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135/17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סמיר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בסל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9983-05-16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21.11.2016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27.02.2017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מידן</w:t>
            </w:r>
          </w:p>
        </w:tc>
      </w:tr>
    </w:tbl>
    <w:p>
      <w:pPr>
        <w:pStyle w:val="Ruller31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עאמר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המתגלגל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ביטחונית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הדרגתית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ההחמרה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הוציא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והעבירו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בגורלו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ישמש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להתרחש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נעימות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היגררות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המסכנים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וביטחונו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למנעה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center"/>
        <w:rPr/>
      </w:pPr>
      <w:bookmarkStart w:id="14" w:name="Start_Write"/>
      <w:bookmarkEnd w:id="14"/>
      <w:r>
        <w:rPr>
          <w:rFonts w:eastAsia="Arial TUR;Arial" w:cs="Arial TUR;Arial"/>
          <w:b/>
          <w:bCs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9983-05-16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ומחסנית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הרוכש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ותשובת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המתגלגל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סלימאן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שסנגורו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להתרחש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10.5.2016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היגררות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pacing w:val="0"/>
          <w:sz w:val="24"/>
          <w:szCs w:val="24"/>
        </w:rPr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גובראן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pacing w:val="0"/>
          <w:sz w:val="24"/>
          <w:szCs w:val="24"/>
        </w:rPr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נֹעם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17001350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54678313-135/17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סמיר בסל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594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case/21659433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3090914" TargetMode="External"/><Relationship Id="rId14" Type="http://schemas.openxmlformats.org/officeDocument/2006/relationships/hyperlink" Target="http://www.nevo.co.il/case/6950458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6151556" TargetMode="External"/><Relationship Id="rId17" Type="http://schemas.openxmlformats.org/officeDocument/2006/relationships/hyperlink" Target="http://www.nevo.co.il/case/21472954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2017-03-09T12:43:00Z</dcterms:created>
  <dc:creator> </dc:creator>
  <dc:description/>
  <cp:keywords/>
  <dc:language>en-IL</dc:language>
  <cp:lastModifiedBy>orly</cp:lastModifiedBy>
  <dcterms:modified xsi:type="dcterms:W3CDTF">2017-03-09T12:43:00Z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סמיר בסל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21659433:2;13090914;6950458;7791493;6151556;21472954</vt:lpwstr>
  </property>
  <property fmtid="{D5CDD505-2E9C-101B-9397-08002B2CF9AE}" pid="9" name="CITY">
    <vt:lpwstr/>
  </property>
  <property fmtid="{D5CDD505-2E9C-101B-9397-08002B2CF9AE}" pid="10" name="DATE">
    <vt:lpwstr>20170308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עמית;נ' סולברג</vt:lpwstr>
  </property>
  <property fmtid="{D5CDD505-2E9C-101B-9397-08002B2CF9AE}" pid="14" name="LAWLISTTMP1">
    <vt:lpwstr>70301/144.a;144.b;144</vt:lpwstr>
  </property>
  <property fmtid="{D5CDD505-2E9C-101B-9397-08002B2CF9AE}" pid="15" name="LAWYER">
    <vt:lpwstr>נאג'י עאמר;עילית מידן;ברכה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13800;8995;8982</vt:lpwstr>
  </property>
  <property fmtid="{D5CDD505-2E9C-101B-9397-08002B2CF9AE}" pid="59" name="PADIDATE">
    <vt:lpwstr>20170309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135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410120170308</vt:lpwstr>
  </property>
  <property fmtid="{D5CDD505-2E9C-101B-9397-08002B2CF9AE}" pid="69" name="TYPE_N_DATE">
    <vt:lpwstr>41020170308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