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3"/>
        <w:gridCol w:w="2612"/>
        <w:gridCol w:w="5234"/>
        <w:gridCol w:w="6"/>
      </w:tblGrid>
      <w:tr>
        <w:trPr/>
        <w:tc>
          <w:tcPr>
            <w:tcW w:w="670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/>
                <w:sz w:val="28"/>
                <w:szCs w:val="20"/>
                <w:rtl w:val="true"/>
              </w:rPr>
            </w:r>
          </w:p>
        </w:tc>
        <w:tc>
          <w:tcPr>
            <w:tcW w:w="8495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/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2398/14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  <w:tr>
        <w:trPr>
          <w:trHeight w:val="287" w:hRule="atLeast"/>
        </w:trPr>
        <w:tc>
          <w:tcPr>
            <w:tcW w:w="328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4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המשנָה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נאור</w:t>
            </w:r>
          </w:p>
        </w:tc>
      </w:tr>
      <w:tr>
        <w:trPr>
          <w:trHeight w:val="287" w:hRule="atLeast"/>
        </w:trPr>
        <w:tc>
          <w:tcPr>
            <w:tcW w:w="328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4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4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2" w:name="LastJudge"/>
      <w:bookmarkStart w:id="3" w:name="LastJudge"/>
      <w:bookmarkEnd w:id="3"/>
    </w:p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ענאן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אלהזייל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בתיק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Cs w:val="24"/>
              </w:rPr>
              <w:t>035421-01-13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12.3.2014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xDate"/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bookmarkEnd w:id="5"/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bookmarkStart w:id="6" w:name="xGDate"/>
            <w:r>
              <w:rPr>
                <w:rtl w:val="true"/>
              </w:rPr>
              <w:t>(</w:t>
            </w:r>
            <w:r>
              <w:rPr/>
              <w:t>07.07.2014</w:t>
            </w:r>
            <w:r>
              <w:rPr>
                <w:rtl w:val="true"/>
              </w:rPr>
              <w:t>)</w:t>
            </w:r>
            <w:bookmarkEnd w:id="6"/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אוהד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סלמי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7" w:name="FirstLawyer"/>
            <w:bookmarkEnd w:id="7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משגב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  <w:bookmarkStart w:id="8" w:name="LawTable"/>
      <w:bookmarkStart w:id="9" w:name="LawTable"/>
      <w:bookmarkEnd w:id="9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2" w:name="PsakDin"/>
            <w:bookmarkStart w:id="13" w:name="secretary"/>
            <w:bookmarkStart w:id="14" w:name="BeginProtocol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8" w:name="ABSTRACT_START"/>
      <w:bookmarkEnd w:id="18"/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tl w:val="true"/>
        </w:rPr>
        <w:t>+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10.1.2013</w:t>
      </w:r>
      <w:r>
        <w:rPr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בקופסה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הקדמי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</w:t>
      </w:r>
      <w:r>
        <w:rPr>
          <w:rFonts w:eastAsia="Arial TUR;Arial" w:cs="Arial TUR;Arial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bookmarkStart w:id="19" w:name="ABSTRACT_END"/>
      <w:bookmarkEnd w:id="19"/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24-10</w:t>
        </w:r>
      </w:hyperlink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;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פטירת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הירצחו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חשיבותו</w:t>
      </w:r>
      <w:r>
        <w:rPr>
          <w:rtl w:val="true"/>
        </w:rPr>
        <w:t xml:space="preserve">, </w:t>
      </w:r>
      <w:r>
        <w:rPr>
          <w:rtl w:val="true"/>
        </w:rPr>
        <w:t>אחזור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אלכרים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סלימאן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19.1.2014</w:t>
      </w:r>
      <w:r>
        <w:rPr>
          <w:rtl w:val="true"/>
        </w:rPr>
        <w:t xml:space="preserve">)). </w:t>
      </w:r>
      <w:r>
        <w:rPr>
          <w:rtl w:val="true"/>
        </w:rPr>
        <w:t>לזמינות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חיסול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"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פתרון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"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הקלישאה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מדוייקת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3.8.2014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8.7.2014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center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המשנָה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;Arial" w:cs="Arial TUR;Arial"/>
          <w:rtl w:val="true"/>
        </w:rPr>
        <w:t xml:space="preserve">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20" w:name="FileName"/>
      <w:r>
        <w:rPr>
          <w:sz w:val="16"/>
        </w:rPr>
        <w:t>14023980</w:t>
      </w:r>
      <w:r>
        <w:rPr>
          <w:sz w:val="16"/>
          <w:rtl w:val="true"/>
        </w:rPr>
        <w:t>_</w:t>
      </w:r>
      <w:r>
        <w:rPr>
          <w:sz w:val="16"/>
        </w:rPr>
        <w:t>E03.doc</w:t>
      </w:r>
      <w:r>
        <w:rPr>
          <w:sz w:val="16"/>
          <w:rtl w:val="true"/>
        </w:rPr>
        <w:t xml:space="preserve">  </w:t>
      </w:r>
      <w:r>
        <w:rPr>
          <w:sz w:val="16"/>
          <w:rtl w:val="true"/>
        </w:rPr>
        <w:t xml:space="preserve"> </w:t>
      </w:r>
      <w:bookmarkEnd w:id="20"/>
      <w:r>
        <w:rPr>
          <w:sz w:val="16"/>
          <w:sz w:val="16"/>
          <w:rtl w:val="true"/>
        </w:rPr>
        <w:t>עכב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54678313-2398/14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2398/14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ענאן אלהזייל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basedOn w:val="Ruller3"/>
    <w:qFormat/>
    <w:rPr>
      <w:rFonts w:cs="David"/>
    </w:rPr>
  </w:style>
  <w:style w:type="character" w:styleId="Ruller38">
    <w:name w:val="סגנון Ruller 3 + (מורכב) ‏8 נק תו"/>
    <w:basedOn w:val="BodyRuller"/>
    <w:qFormat/>
    <w:rPr>
      <w:szCs w:val="16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inks/psika/?NEWPROC=&#1506;&#1500;&amp;NEWPARTA=24&amp;NEWPARTC=10" TargetMode="External"/><Relationship Id="rId7" Type="http://schemas.openxmlformats.org/officeDocument/2006/relationships/hyperlink" Target="http://www.nevo.co.il/case/7791493" TargetMode="External"/><Relationship Id="rId8" Type="http://schemas.openxmlformats.org/officeDocument/2006/relationships/hyperlink" Target="http://www.court.gov.il/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14023980.E03.doc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2014-07-09T07:07:00Z</dcterms:created>
  <dc:creator> </dc:creator>
  <dc:description/>
  <cp:keywords/>
  <dc:language>en-IL</dc:language>
  <cp:lastModifiedBy>user</cp:lastModifiedBy>
  <cp:lastPrinted>2014-07-08T10:12:00Z</cp:lastPrinted>
  <dcterms:modified xsi:type="dcterms:W3CDTF">2014-07-09T08:18:00Z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ענאן אלהזייל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ProcID=235&amp;PartA=24&amp;PartC=10</vt:lpwstr>
  </property>
  <property fmtid="{D5CDD505-2E9C-101B-9397-08002B2CF9AE}" pid="9" name="CASENOTES2">
    <vt:lpwstr>ProcID=209&amp;PartA=035421&amp;PartB=01&amp;PartC=13</vt:lpwstr>
  </property>
  <property fmtid="{D5CDD505-2E9C-101B-9397-08002B2CF9AE}" pid="10" name="CASESLISTTMP1">
    <vt:lpwstr>7791493</vt:lpwstr>
  </property>
  <property fmtid="{D5CDD505-2E9C-101B-9397-08002B2CF9AE}" pid="11" name="CITY">
    <vt:lpwstr/>
  </property>
  <property fmtid="{D5CDD505-2E9C-101B-9397-08002B2CF9AE}" pid="12" name="DATE">
    <vt:lpwstr>20140708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עמית;נ' סולברג;מ' נאור</vt:lpwstr>
  </property>
  <property fmtid="{D5CDD505-2E9C-101B-9397-08002B2CF9AE}" pid="16" name="LAWLISTTMP1">
    <vt:lpwstr>70301/144.a</vt:lpwstr>
  </property>
  <property fmtid="{D5CDD505-2E9C-101B-9397-08002B2CF9AE}" pid="17" name="LAWYER">
    <vt:lpwstr>שרית משגב;אוהד סלמי;ברכה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עפ</vt:lpwstr>
  </property>
  <property fmtid="{D5CDD505-2E9C-101B-9397-08002B2CF9AE}" pid="31" name="PROCNUM">
    <vt:lpwstr>2398</vt:lpwstr>
  </property>
  <property fmtid="{D5CDD505-2E9C-101B-9397-08002B2CF9AE}" pid="32" name="PROCYEAR">
    <vt:lpwstr>14</vt:lpwstr>
  </property>
  <property fmtid="{D5CDD505-2E9C-101B-9397-08002B2CF9AE}" pid="33" name="PSAKDIN">
    <vt:lpwstr>פסק-דין</vt:lpwstr>
  </property>
  <property fmtid="{D5CDD505-2E9C-101B-9397-08002B2CF9AE}" pid="34" name="TYPE">
    <vt:lpwstr>1</vt:lpwstr>
  </property>
  <property fmtid="{D5CDD505-2E9C-101B-9397-08002B2CF9AE}" pid="35" name="TYPE_ABS_DATE">
    <vt:lpwstr>410020140708</vt:lpwstr>
  </property>
  <property fmtid="{D5CDD505-2E9C-101B-9397-08002B2CF9AE}" pid="36" name="TYPE_N_DATE">
    <vt:lpwstr>41020140708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