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ascii="Tahoma" w:hAnsi="Tahoma" w:cs="Tahoma"/>
          <w:color w:val="000080"/>
        </w:rPr>
      </w:pPr>
      <w:bookmarkStart w:id="0" w:name="LastJudge"/>
      <w:bookmarkStart w:id="1" w:name="FirstLawyer"/>
      <w:bookmarkEnd w:id="0"/>
      <w:bookmarkEnd w:id="1"/>
      <w:r>
        <w:rPr>
          <w:rFonts w:ascii="Tahoma" w:hAnsi="Tahoma" w:cs="Tahoma"/>
          <w:b/>
          <w:b/>
          <w:bCs/>
          <w:color w:val="000080"/>
          <w:rtl w:val="true"/>
        </w:rPr>
        <w:t>בית המשפט המחוזי בירושלים</w:t>
      </w:r>
    </w:p>
    <w:p>
      <w:pPr>
        <w:pStyle w:val="Normal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26620-12-16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עמיאל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</w:t>
      </w:r>
      <w:r>
        <w:rPr>
          <w:rFonts w:cs="FrankRuehl"/>
          <w:sz w:val="28"/>
          <w:szCs w:val="28"/>
          <w:rtl w:val="true"/>
        </w:rPr>
        <w:t>'</w:t>
      </w:r>
    </w:p>
    <w:p>
      <w:pPr>
        <w:pStyle w:val="Header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כהן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לקח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נתנאל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הנאשמים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עידן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עמיאל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תום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יוסף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פרץ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שגב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אמנון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האש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center"/>
        <w:textAlignment w:val="baseline"/>
        <w:rPr>
          <w:rFonts w:ascii="Arial TUR;Arial" w:hAnsi="Arial TUR;Arial" w:cs="FrankRuehl"/>
          <w:b/>
          <w:bCs/>
          <w:spacing w:val="10"/>
          <w:sz w:val="22"/>
          <w:szCs w:val="28"/>
        </w:rPr>
      </w:pPr>
      <w:bookmarkStart w:id="6" w:name="PsakDin"/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דין</w:t>
      </w:r>
      <w:bookmarkEnd w:id="6"/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בעניינו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הנאשם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FrankRuehl" w:ascii="Arial" w:hAnsi="Arial"/>
          <w:b/>
          <w:bCs/>
          <w:sz w:val="32"/>
          <w:szCs w:val="32"/>
        </w:rPr>
        <w:t>2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b/>
          <w:bCs/>
          <w:spacing w:val="10"/>
          <w:sz w:val="22"/>
          <w:szCs w:val="28"/>
        </w:rPr>
      </w:pP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רקע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bookmarkStart w:id="7" w:name="ABSTRACT_START"/>
      <w:bookmarkEnd w:id="7"/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גישור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לומפ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תוקנו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19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2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הסמים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המסוכנים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],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1973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פקודת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הפקודה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7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לפקודה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בשבועות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שקדמו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2.12.2016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שזהותו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למאשימה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לייבא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לרווח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2.12.2016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לארץ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תמורת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54,000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₪,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₪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25,000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₪.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כרטיס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2.12.2016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כרטיס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האשראי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2.12.2016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יומיים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4.12.2016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למלון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שזהותו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למאשימה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מזוודה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המזוודה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הוטמנו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מסוכנים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מחולקים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לארבע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חבילות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;Arial" w:hAnsi="Arial TUR;Arial"/>
          <w:spacing w:val="10"/>
          <w:sz w:val="22"/>
          <w:szCs w:val="28"/>
        </w:rPr>
        <w:t>888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קוקאין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חבילות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MDMA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במשקלים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;Arial" w:hAnsi="Arial TUR;Arial"/>
          <w:spacing w:val="10"/>
          <w:sz w:val="22"/>
          <w:szCs w:val="28"/>
        </w:rPr>
        <w:t>977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;Arial" w:hAnsi="Arial TUR;Arial"/>
          <w:spacing w:val="10"/>
          <w:sz w:val="22"/>
          <w:szCs w:val="28"/>
        </w:rPr>
        <w:t>415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;Arial" w:hAnsi="Arial TUR;Arial"/>
          <w:spacing w:val="10"/>
          <w:sz w:val="22"/>
          <w:szCs w:val="28"/>
        </w:rPr>
        <w:t>428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חבילות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הוסתרו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המזוודה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המזוודה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במלון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שהמזוודה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מסוכנים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המוגדרים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סוגו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חפציו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למזוודה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מאוסטריה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5.12.2016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נעצרו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המזוודה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תסקירי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13.1.2019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נעניתי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והוריתי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מרשו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נשמעו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והטיעונים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  <w:bookmarkStart w:id="10" w:name="LastJudge"/>
      <w:bookmarkStart w:id="11" w:name="FirstLawyer"/>
      <w:bookmarkStart w:id="12" w:name="LastJudge"/>
      <w:bookmarkStart w:id="13" w:name="FirstLawyer"/>
      <w:bookmarkEnd w:id="12"/>
      <w:bookmarkEnd w:id="13"/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b/>
          <w:bCs/>
          <w:spacing w:val="10"/>
          <w:sz w:val="20"/>
          <w:szCs w:val="28"/>
          <w:u w:val="single"/>
        </w:rPr>
      </w:pPr>
      <w:r>
        <w:rPr>
          <w:rFonts w:ascii="Arial TUR;Arial" w:hAnsi="Arial TUR;Arial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תסקיר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שירות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מבחן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28.10.2018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צבאי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בתפקידי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בחטיבת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גבעתי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איתן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מילואים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כנהג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ומצבו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צנעת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מזדמן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חברתיות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להתמודד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התחושות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המורכבות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המשפחתי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והטראומטיות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בפתיחות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וקיבל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ותחושות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צלילות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השחרור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הצבאית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בסימפטומים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מוכרים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תסמונת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פוסט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טראומטית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שיתף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הרעיון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לייבא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להרוויח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פרטני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מיוזמתו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הקרימינולוג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המטפל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אדלשטיין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בבדיקות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פתע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שנערכו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בקליניקה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בבדיקות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שנערכו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אדלשטיין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תובנות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ובגורמים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שהובילו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נורמטיבית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ומתפקדת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ומתבטא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בלימוד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מקצוע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זוגי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תומכת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ושילוב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התעסוקתי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אדלשטיין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מסוכנות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8.3.2017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פסיכיאטרית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הפסיכיאטר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צודיקר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מדיווחיו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צודיקר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שסובל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מהפרעה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פוסט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טראומטית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השתתפותו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בלחימה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הובילה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להתדרדרות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מישורי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חיפוש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שלווה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בעזרת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בחומרים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פסיכואקטיביים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ואלכוהול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צודיקר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לפוסט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טראומה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בשילוב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ביולוגי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תרופתי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23.10.2018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צודיקר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מדיווחיו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צודיקר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ניכרת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התסמינים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תרופתי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השיקומי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מתסמינים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פוסט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טראומטיים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תחושות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ופלשבקים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צודיקר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בבחור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דפוסים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עברייניים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באישיותו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והמליץ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פסיכיאטרי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תרופתי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צודיקר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ויתכן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יגרום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להתדרדרות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המורכבות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המשפחתית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התסמונת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הפוסט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טראומטית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וחרטה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בגינם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והטראומות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מבטא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לנהל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ונורמטיבי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מישורי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זוגית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ומיטיבה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מיוזמתו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מיטיב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פרטני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משתף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תובנות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מעמיקות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מסוכנים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תרופתי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להמלצות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שקיבל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מערכות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רחבות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ויציבות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מעמיקה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לשיקום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ולהימנע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להתדרדרות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הרתעתית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פיקוחי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b/>
          <w:bCs/>
          <w:spacing w:val="10"/>
          <w:sz w:val="22"/>
          <w:szCs w:val="28"/>
          <w:u w:val="single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ראיות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  <w:highlight w:val="cyan"/>
        </w:rPr>
      </w:pPr>
      <w:r>
        <w:rPr>
          <w:rFonts w:cs="FrankRuehl" w:ascii="Arial TUR;Arial" w:hAnsi="Arial TUR;Arial"/>
          <w:spacing w:val="10"/>
          <w:sz w:val="22"/>
          <w:szCs w:val="28"/>
          <w:highlight w:val="cyan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המסמכים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ראשית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פסיכיאטרית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צודיקר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24.10.2018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הקרימינולוג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ארנון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אדלשטיין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5.4.2017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עדכנית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אדלשטיין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18.11.2018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דיווחים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אדלשטיין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לפרקליטות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שהייתו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בתנאים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מגבילים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דיווחים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27.4.2017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15.11.2017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16.12.2017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שלישית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העתקי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תרופות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מטפלות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שנרשמו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רכישתן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הטיעונים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נשמעו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הפסיכיאטר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צודיקר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הקרימינולוג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אדלשטיין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הדגישו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שנכתבו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בחווֹת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הכתובות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קצינת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שוחחה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צודיקר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אדלשטיין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והביאה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מדבריהם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הפסיכיאטר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צודיקר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פסיכיאטרי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הפסיכיאטרי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קליני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התמקד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בהנחייתו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הקרימינולוג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אדלשטיין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האבחנה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צודיקר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מהפרעה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פוסט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טראומטית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בחטיבת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גבעתי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מבצעי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לחימתו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איתן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מילואים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צודיקר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טראומטיים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לחייו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הטראומטיים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מלווים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ומשפיעים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התפקוד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ההפרעה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הפוסט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טראומטית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לחמורה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צודיקר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מתאימה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שהביאו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להסתבכות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מצוקה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טופלה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זקוק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פסיכיאטרי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בתרופות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ובפסיכותרפיה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צודיקר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תכלא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הפסיכיאטרי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13.1.2019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35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26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צודיקר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33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23-24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הקרימינולוג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פרופ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אדלשטיין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יזמו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אדלשטיין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פסיכיאטר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התבסס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צודיקר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הפוסט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טראומה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64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אדלשטיין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ההפרעה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הפוסט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טראומטית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שיתכן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לניתוק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הקצה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ולרצון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להיתפס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הנובעים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מהישארותו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נהרגו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מורכבות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המשפחתיים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ומצוקה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שהובילו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לזעקה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לעזרה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ודודו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התלכדו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לתמיכה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ולעזרה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אדלשטיין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בהנחייתו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הקרימינולוגי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אדלשטיין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אפיזודי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ובאלכוהול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לגמילה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במישורים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הקפיד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לפגישות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השבועיות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אדלשטיין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הצליח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לשתף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מעולמו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הפנימי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גלויה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לנקודת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ההתחלה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ליטול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לוקח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מחזיק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מעמיקה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חטא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הקודמת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השקיע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בלימודים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קורסים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מקצועיים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והשתלב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כלכלית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במשפחתו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זוגיות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ויציבה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השחרור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המגבילים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ממעצר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אדלשטיין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דפוסים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עברייניים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לגישתו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כניסת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לדרדר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והפיזי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בעיצומו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למידותיו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ולצרכיו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מייחד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שהורשעו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אדלשטיין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שמבדיל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...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קיץ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חורף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בריא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...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השקיע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דרכיו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מצעירים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...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מרביתו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הבדל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גדול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70-71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דודו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בצבא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התגייסותו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בשיקומו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החשיבות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בכללותה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אביו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ובהתרגשות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חוּנך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לאהבת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המולדת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כלוחם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בגבעתי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הטלטלות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והשפעתן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ולסייע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בשיקומו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b/>
          <w:bCs/>
          <w:spacing w:val="10"/>
          <w:sz w:val="22"/>
          <w:szCs w:val="28"/>
          <w:u w:val="single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טיעוני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הצדדים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כ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מצדיקות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השיקומי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למקם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בתחתית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כ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המוצלח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מרשו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לחרוג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ולאמץ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overflowPunct w:val="false"/>
        <w:autoSpaceDE w:val="false"/>
        <w:spacing w:lineRule="auto" w:line="360" w:before="0" w:after="120"/>
        <w:ind w:firstLine="720" w:end="0"/>
        <w:jc w:val="both"/>
        <w:textAlignment w:val="baseline"/>
        <w:rPr/>
      </w:pP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מבאי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לאסמכתאות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בתמיכה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לטיעוניו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העונשי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0"/>
          <w:szCs w:val="28"/>
        </w:rPr>
        <w:t>15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Arial TUR;Arial" w:hAnsi="Arial TUR;Arial" w:cs="FrankRuehl"/>
          <w:b/>
          <w:b/>
          <w:bCs/>
          <w:spacing w:val="10"/>
          <w:sz w:val="20"/>
          <w:sz w:val="20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בדבריו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לפניי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נטל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מלאה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מעשיו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והביע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בגינם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צער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וחרטה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שהתרשמתי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כנים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>: "...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היום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אחרי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שנתיים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הגעתי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לתובנות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ארנון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פרופ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אדלשטיין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עצמי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שזה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נכון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והיום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מבהיר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שאז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הבנתי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הייתי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בתקופה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מאד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רעה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נפשית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מבולבלת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מאחל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לאף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לעבור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שעברתי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בנפש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ואני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מבקש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ממך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שתתחשבי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בזה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ותקלי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עליי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בעונש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וכל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שייגזר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עליי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אקבל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0"/>
          <w:sz w:val="20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0"/>
          <w:szCs w:val="28"/>
        </w:rPr>
        <w:t>85</w:t>
      </w:r>
      <w:r>
        <w:rPr>
          <w:rFonts w:cs="FrankRuehl" w:ascii="Arial TUR;Arial" w:hAnsi="Arial TUR;Arial"/>
          <w:spacing w:val="10"/>
          <w:sz w:val="2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b/>
          <w:bCs/>
          <w:spacing w:val="10"/>
          <w:sz w:val="22"/>
          <w:szCs w:val="28"/>
          <w:u w:val="single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קביעת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מתחם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ההולם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0"/>
          <w:szCs w:val="28"/>
        </w:rPr>
        <w:t>16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לסעיף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0"/>
            <w:sz w:val="2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0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Century" w:hAnsi="Century"/>
            <w:color w:val="0000FF"/>
            <w:spacing w:val="10"/>
            <w:sz w:val="2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0"/>
            <w:sz w:val="2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ההולמת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לעקרון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ההלימה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התחשבות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בערך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החברתי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שנפגע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במידת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ובמדיניות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הנהוגה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הערך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החברתי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שנפגע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הנזקים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הנלווים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מסוכנים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הכוללים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ישירים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למכורים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החברה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עקיפים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שנגרמים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המכורים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רכישתם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לנקוט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שמעורב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בשרשרת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בקובעו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"...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לנקוט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בשרשרת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לפעול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התופעה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כבלדרים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בראש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שרשרת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שהשיטה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במרכז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התופעה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נשענת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נכונותם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ושכמותם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ומעורבותם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להימשכות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התופעה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...".</w:t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2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7044/11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17.6.2012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8-9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בערך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המוגן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שעסקינן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סוגי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שנהוג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לסווגם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קוקאין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;Arial" w:hAnsi="Arial TUR;Arial"/>
          <w:spacing w:val="10"/>
          <w:sz w:val="22"/>
          <w:szCs w:val="28"/>
        </w:rPr>
        <w:t>MDMA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;Arial" w:hAnsi="Arial TUR;Arial"/>
          <w:spacing w:val="10"/>
          <w:sz w:val="22"/>
          <w:szCs w:val="28"/>
        </w:rPr>
        <w:t>2.7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בפסיקותיו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ההשפעות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ההרסניות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לקוקאין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המשתמש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סוגי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הקוקאין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השפעה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הרסנית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6029/03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שמאי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נח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2"/>
          <w:szCs w:val="28"/>
        </w:rPr>
        <w:t>734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738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2004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בחינת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המסוכן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התעופה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קיבלו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המזוודה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הוסתרו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שנכנס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לארץ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כשהאחרון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המזוודה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2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2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–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שרכש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כרטיס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האשראי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כרטיסי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סחב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המזוודה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הוטמנו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יזם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חלוקת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הכספית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בתכנון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באיזון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שחלקו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פחוּת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במשותף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להגשמת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מחלקו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התכנון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2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3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–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מתוכננת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גחמה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רגעית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תכנן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שזהותו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למאשימה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כרטיסי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מתאימים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שוחחו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מראש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חלוקת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הכספית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צפוי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3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3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נכבדה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הכניסו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המזוודה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ביודעם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וכמותם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אדישות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לסוגיה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בהתנהלות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פוטנציאלי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המזוודה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גדולה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שהוטמנה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לקוּלא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בראש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שרשרת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ושימש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כבלדר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הכנסתם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מאירופה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ולחברו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במזוודה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התבקשו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להכניסה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לארץ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להסתיר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גילויו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בבליעת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בהחדרתם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הכספית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שתוכננה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מלכתחילה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שהוחבאה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במזוודה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המדויק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שידעו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במזוודה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הוטמנו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המוגדרים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התייחסתי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המזל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הפוטנציאלי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התממש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הופץ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פעילות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רשויות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האכיפה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בארץ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3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3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  <w:u w:val="single"/>
        </w:rPr>
      </w:pPr>
      <w:r>
        <w:rPr>
          <w:rFonts w:cs="FrankRuehl" w:ascii="Arial TUR;Arial" w:hAnsi="Arial TUR;Arial"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שהובילה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3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3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מתייחסות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במפורש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לתכנון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הכספית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צפויה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הישירה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שהובילה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והטיעונים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והסברים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תסמינים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פוסט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טראומה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מלחימה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לעזרה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למורכבות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ולמצוקה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בטיעונים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ובמשמעותם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שבמעשהו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הועלתה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3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סעיפים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hyperlink r:id="rId38"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9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צודיקר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13.1.2019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33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23-24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אדלשטיין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אפשריות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בהערכה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65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אזכיר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3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4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שהובאו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האשמה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הטיעונים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רשאי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ובלבד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סותרות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האשמה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במפורש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לתנאים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הקבועים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4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4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הנוגע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לענישה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בפסיקתו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ומרתיעה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הפחוּת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לנסיבותיו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"...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בחברתנו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מלחמת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שיגזרו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להשתלב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במאבק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להדברת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הנגע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ההרתעתי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hyperlink r:id="rId4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9482/09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ביטון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24.7.2011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בענישתם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בלדרים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בלדרי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לתקופות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להרתיעם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מלהתפתות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ארצה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שרשרת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הפצתו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הבלדרים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והשוו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4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3931/13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10.6.2014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בטיעוניה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לפסקי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באזרחים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שהוצג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התבצעה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קיבול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ארצה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קוקאין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בהתבסס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4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6788-06-16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בנעטייה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14.6.2018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2.5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קוקאין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מנימוקי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חבילת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מסניף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במפורש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מרכזי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הגורם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הדומיננטי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להרוויח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במדרג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רומנטי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תלותי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מבוגר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להשפעתו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ולניצולו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וביצעה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בתכנון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להרוויח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לכאן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פסיקתם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מוטלים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לתקופות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מבלגיה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MDMA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מוחבאים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במזוודה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מרכז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ברנט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;Arial" w:hAnsi="Arial TUR;Arial"/>
          <w:spacing w:val="10"/>
          <w:sz w:val="22"/>
          <w:szCs w:val="28"/>
        </w:rPr>
        <w:t>30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4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55287-02-17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אזולאי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16.1.2018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לצריכה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מברזיל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1.9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קוקאין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שהוחבא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מרכז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ברנט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;Arial" w:hAnsi="Arial TUR;Arial"/>
          <w:spacing w:val="10"/>
          <w:sz w:val="22"/>
          <w:szCs w:val="28"/>
        </w:rPr>
        <w:t>45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4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9160-02-15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מזרחי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4.2.2016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מאירופה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קוקאין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;Arial" w:hAnsi="Arial TUR;Arial"/>
          <w:spacing w:val="10"/>
          <w:sz w:val="22"/>
          <w:szCs w:val="28"/>
        </w:rPr>
        <w:t>104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;Arial" w:hAnsi="Arial TUR;Arial"/>
          <w:spacing w:val="10"/>
          <w:sz w:val="22"/>
          <w:szCs w:val="28"/>
        </w:rPr>
        <w:t>1337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ריבועי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LSD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הוחבאו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בתחתונים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הוחדרו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מרכז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30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4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22080-10-16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לבדב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6.7.2017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4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6548/17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לבדב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30.1.2018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מהולנד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MDMA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נוזלי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בכמוּת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;Arial" w:hAnsi="Arial TUR;Arial"/>
          <w:spacing w:val="10"/>
          <w:sz w:val="22"/>
          <w:szCs w:val="28"/>
        </w:rPr>
        <w:t>2.1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מרכז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;Arial" w:hAnsi="Arial TUR;Arial"/>
          <w:spacing w:val="10"/>
          <w:sz w:val="22"/>
          <w:szCs w:val="28"/>
        </w:rPr>
        <w:t>36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הדומיננטי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5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28005-09-17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גושביץ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26.4.2018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ההפניות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שהתחיל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;Arial" w:hAnsi="Arial TUR;Arial"/>
          <w:spacing w:val="10"/>
          <w:sz w:val="22"/>
          <w:szCs w:val="28"/>
        </w:rPr>
        <w:t>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מנימוקי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הסכימו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הדומיננטיות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דומיננטי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לעקרון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ההלימה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כעקרון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מנחה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בענישה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לעוצמת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המוגנים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ולענישה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8"/>
          <w:sz w:val="28"/>
          <w:szCs w:val="28"/>
          <w:rtl w:val="true"/>
        </w:rPr>
        <w:t>מתחם</w:t>
      </w:r>
      <w:r>
        <w:rPr>
          <w:rFonts w:ascii="Century" w:hAnsi="Century" w:eastAsia="Century" w:cs="Century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8"/>
          <w:sz w:val="28"/>
          <w:szCs w:val="28"/>
          <w:rtl w:val="true"/>
        </w:rPr>
        <w:t>הענישה</w:t>
      </w:r>
      <w:r>
        <w:rPr>
          <w:rFonts w:ascii="Century" w:hAnsi="Century" w:eastAsia="Century" w:cs="Century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8"/>
          <w:sz w:val="28"/>
          <w:szCs w:val="28"/>
          <w:rtl w:val="true"/>
        </w:rPr>
        <w:t>ההולמת</w:t>
      </w:r>
      <w:r>
        <w:rPr>
          <w:rFonts w:ascii="Century" w:hAnsi="Century" w:eastAsia="Century" w:cs="Century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8"/>
          <w:sz w:val="28"/>
          <w:szCs w:val="28"/>
          <w:rtl w:val="true"/>
        </w:rPr>
        <w:t>נע</w:t>
      </w:r>
      <w:r>
        <w:rPr>
          <w:rFonts w:ascii="Century" w:hAnsi="Century" w:eastAsia="Century" w:cs="Century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8"/>
          <w:sz w:val="28"/>
          <w:szCs w:val="28"/>
          <w:rtl w:val="true"/>
        </w:rPr>
        <w:t>מ</w:t>
      </w:r>
      <w:r>
        <w:rPr>
          <w:rFonts w:cs="FrankRuehl" w:ascii="Century" w:hAnsi="Century"/>
          <w:b/>
          <w:bCs/>
          <w:spacing w:val="10"/>
          <w:sz w:val="28"/>
          <w:szCs w:val="28"/>
          <w:rtl w:val="true"/>
        </w:rPr>
        <w:t xml:space="preserve">- </w:t>
      </w:r>
      <w:r>
        <w:rPr>
          <w:rFonts w:cs="FrankRuehl" w:ascii="Century" w:hAnsi="Century"/>
          <w:b/>
          <w:bCs/>
          <w:spacing w:val="10"/>
          <w:sz w:val="28"/>
          <w:szCs w:val="28"/>
        </w:rPr>
        <w:t>30</w:t>
      </w:r>
      <w:r>
        <w:rPr>
          <w:rFonts w:cs="FrankRuehl" w:ascii="Century" w:hAnsi="Century"/>
          <w:b/>
          <w:bCs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8"/>
          <w:sz w:val="28"/>
          <w:szCs w:val="28"/>
          <w:rtl w:val="true"/>
        </w:rPr>
        <w:t>ל</w:t>
      </w:r>
      <w:r>
        <w:rPr>
          <w:rFonts w:cs="FrankRuehl" w:ascii="Century" w:hAnsi="Century"/>
          <w:b/>
          <w:bCs/>
          <w:spacing w:val="10"/>
          <w:sz w:val="28"/>
          <w:szCs w:val="28"/>
          <w:rtl w:val="true"/>
        </w:rPr>
        <w:t xml:space="preserve">- </w:t>
      </w:r>
      <w:r>
        <w:rPr>
          <w:rFonts w:cs="FrankRuehl" w:ascii="Century" w:hAnsi="Century"/>
          <w:b/>
          <w:bCs/>
          <w:spacing w:val="10"/>
          <w:sz w:val="28"/>
          <w:szCs w:val="28"/>
        </w:rPr>
        <w:t>60</w:t>
      </w:r>
      <w:r>
        <w:rPr>
          <w:rFonts w:cs="FrankRuehl" w:ascii="Century" w:hAnsi="Century"/>
          <w:b/>
          <w:bCs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8"/>
          <w:sz w:val="28"/>
          <w:szCs w:val="28"/>
          <w:rtl w:val="true"/>
        </w:rPr>
        <w:t>חודשי</w:t>
      </w:r>
      <w:r>
        <w:rPr>
          <w:rFonts w:ascii="Century" w:hAnsi="Century" w:eastAsia="Century" w:cs="Century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8"/>
          <w:sz w:val="28"/>
          <w:szCs w:val="28"/>
          <w:rtl w:val="true"/>
        </w:rPr>
        <w:t>מאסר</w:t>
      </w:r>
      <w:r>
        <w:rPr>
          <w:rFonts w:ascii="Century" w:hAnsi="Century" w:eastAsia="Century" w:cs="Century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b/>
          <w:bCs/>
          <w:spacing w:val="10"/>
          <w:sz w:val="22"/>
          <w:szCs w:val="28"/>
          <w:u w:val="single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סוגית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החריגה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ממתחם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הענישה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ההולמת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וקביעת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המתאים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העיקרית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מוצדק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לחרוג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התנגדה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יובילו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בתחתית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  <w:tab/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המונחת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לפתחי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הגוזר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מחד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גיסא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מתבצעת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שנבחרו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כבלדרים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כשלעצמו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ונטילת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יהוו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בהעברת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להרתיע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חשיפתן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מורכבת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ופגיעתן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בציבור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לחריגה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ממתחמי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שהורשעו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נעדרי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והביעו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חיובי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והמליץ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בדמוּת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5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31971-05-13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שויחט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8.1.2014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מודריק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מאידך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גיסא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לגופו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מצוותו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המפורשת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מצטברת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שבשיקול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לחרוג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השתקם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שישתקם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מתקיימות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מיוחדות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ויוצאות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המצדיקות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5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5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נזקקת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להכריע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5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55"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5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5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התקיימו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מיוחדות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ויוצאות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המצדיקות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מהמתחם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החריגה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שתיגזר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המצדיקים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26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ראשית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שהרשעתו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ניהל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ומתפקד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צבאי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בחטיבת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בתפקיד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איתן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מילואים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נחשף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פשוטות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לפוסט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טראומה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כבחור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ונלחם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לחודשיים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כשלושה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בפיקוח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אלקטרוני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מגבילים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שהוטלו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שלישית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שהוגשו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לעיוני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מדבריהם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צודיקר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ופרופ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אדלשטיין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בבחור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דפוסים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עברייניים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אנטי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סוציאלית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המקצוע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מצוקה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ונפשית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המוצלח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רביעית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מיוזמתו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בתמיכה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ובליווי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הקרובה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פרטני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כשנתיים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מחווֹת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הכתובות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אדלשטיין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הקרימינולוג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השקיע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שינוי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ההירתמות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והמוטיבציה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להצליח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ניקיון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מוחלט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ובהדרגה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ולגלות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מעולמו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הפנימי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המניעים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שהובילו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ואמיתית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ורכישת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להתמודדות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אדפטיבית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ליטול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תרופות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להתמודד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החרדה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מהפוסט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טראומה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הנטענת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אינדיקציות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שהתרחש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שינוי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החשיבה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השיקומי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לשיקומו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5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6637/17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קרנדל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18.4.2018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24-25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27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המצטבר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מוביל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לחרוג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מהמלצת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וגורמי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החריגה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חורג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ממתחם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ההולמת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משיקולי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שיקום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החריגה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מידתית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לעקרונות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ענישתיים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נוספים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מלבד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העיקרון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השיקומי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ובהם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עקרונות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הלימה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הרתעת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הרבים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עסקינן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ייבוא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דרך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שדה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התעופה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סוגי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סמים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במשקל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- </w:t>
      </w:r>
      <w:r>
        <w:rPr>
          <w:rFonts w:cs="FrankRuehl" w:ascii="Arial TUR;Arial" w:hAnsi="Arial TUR;Arial"/>
          <w:spacing w:val="10"/>
          <w:sz w:val="28"/>
          <w:szCs w:val="28"/>
        </w:rPr>
        <w:t>2.7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ההולמת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מתחיל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- </w:t>
      </w:r>
      <w:r>
        <w:rPr>
          <w:rFonts w:cs="FrankRuehl" w:ascii="Arial TUR;Arial" w:hAnsi="Arial TUR;Arial"/>
          <w:spacing w:val="10"/>
          <w:sz w:val="28"/>
          <w:szCs w:val="28"/>
        </w:rPr>
        <w:t>30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חוששני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יוביל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לכרסום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מידתי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בעקרונות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ההלימה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וההרתעה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בייבוא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סמים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לישראל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בכמות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נכבדה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להימנע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מהטלת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סורג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ובריח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החריגה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לקולא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ממתחם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ההולמת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להתבטא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u w:val="single"/>
          <w:rtl w:val="true"/>
        </w:rPr>
        <w:t>באורך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תקופת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שתוטל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כשלעצמו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יכשיל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תהליכי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תומכת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ומקצוע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להתמודדות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קצה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השהות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אתגרים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פשוטים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השוהים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שינוי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יסייע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בהתייצבותו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כלכלי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ההקלה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שתיגזר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b/>
          <w:bCs/>
          <w:spacing w:val="10"/>
          <w:sz w:val="22"/>
          <w:szCs w:val="28"/>
          <w:u w:val="single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סוף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דבר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גוזרת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  <w:tab/>
      </w: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יתייצב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28.4.2019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10:00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במגרש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הרוסים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השחרור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השחרור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15,000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₪,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150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תמורתו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3.11.2019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רשויות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שב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u w:val="single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מתבקשות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תסמינים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פוסט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טראומטיים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נזקק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לתרופות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המזכירות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תמציא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העתק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למבוגרים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זכות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לבית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</w:rPr>
        <w:t>45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ימים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color w:val="FFFFFF"/>
          <w:spacing w:val="10"/>
          <w:sz w:val="2"/>
          <w:szCs w:val="2"/>
        </w:rPr>
      </w:pPr>
      <w:r>
        <w:rPr>
          <w:rFonts w:cs="FrankRuehl" w:ascii="Arial TUR;Arial" w:hAnsi="Arial TUR;Arial"/>
          <w:color w:val="FFFFFF"/>
          <w:spacing w:val="10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 w:ascii="Arial TUR;Arial" w:hAnsi="Arial TUR;Arial"/>
          <w:color w:val="FFFFFF"/>
          <w:spacing w:val="10"/>
          <w:sz w:val="2"/>
          <w:szCs w:val="2"/>
        </w:rPr>
        <w:t>54678313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07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כהן לקח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0"/>
      <w:footerReference w:type="default" r:id="rId6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26620-12-16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עידן עמיאל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c" TargetMode="External"/><Relationship Id="rId4" Type="http://schemas.openxmlformats.org/officeDocument/2006/relationships/hyperlink" Target="http://www.nevo.co.il/law/4216/13" TargetMode="External"/><Relationship Id="rId5" Type="http://schemas.openxmlformats.org/officeDocument/2006/relationships/hyperlink" Target="http://www.nevo.co.il/law/4216/19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0c.a" TargetMode="External"/><Relationship Id="rId8" Type="http://schemas.openxmlformats.org/officeDocument/2006/relationships/hyperlink" Target="http://www.nevo.co.il/law/70301/40d.a" TargetMode="External"/><Relationship Id="rId9" Type="http://schemas.openxmlformats.org/officeDocument/2006/relationships/hyperlink" Target="http://www.nevo.co.il/law/70301/40d.b" TargetMode="External"/><Relationship Id="rId10" Type="http://schemas.openxmlformats.org/officeDocument/2006/relationships/hyperlink" Target="http://www.nevo.co.il/law/70301/40i.6" TargetMode="External"/><Relationship Id="rId11" Type="http://schemas.openxmlformats.org/officeDocument/2006/relationships/hyperlink" Target="http://www.nevo.co.il/law/70301/40i.9" TargetMode="External"/><Relationship Id="rId12" Type="http://schemas.openxmlformats.org/officeDocument/2006/relationships/hyperlink" Target="http://www.nevo.co.il/law/70301/40i.a.1" TargetMode="External"/><Relationship Id="rId13" Type="http://schemas.openxmlformats.org/officeDocument/2006/relationships/hyperlink" Target="http://www.nevo.co.il/law/70301/40i.a.2" TargetMode="External"/><Relationship Id="rId14" Type="http://schemas.openxmlformats.org/officeDocument/2006/relationships/hyperlink" Target="http://www.nevo.co.il/law/70301/40i.a.3" TargetMode="External"/><Relationship Id="rId15" Type="http://schemas.openxmlformats.org/officeDocument/2006/relationships/hyperlink" Target="http://www.nevo.co.il/law/70301/40i.a.4" TargetMode="External"/><Relationship Id="rId16" Type="http://schemas.openxmlformats.org/officeDocument/2006/relationships/hyperlink" Target="http://www.nevo.co.il/law/70301/40i.a.5" TargetMode="External"/><Relationship Id="rId17" Type="http://schemas.openxmlformats.org/officeDocument/2006/relationships/hyperlink" Target="http://www.nevo.co.il/law/70301/40j.a" TargetMode="External"/><Relationship Id="rId18" Type="http://schemas.openxmlformats.org/officeDocument/2006/relationships/hyperlink" Target="http://www.nevo.co.il/law/70301/40j.b.2" TargetMode="External"/><Relationship Id="rId19" Type="http://schemas.openxmlformats.org/officeDocument/2006/relationships/hyperlink" Target="http://www.nevo.co.il/law/4216/13" TargetMode="External"/><Relationship Id="rId20" Type="http://schemas.openxmlformats.org/officeDocument/2006/relationships/hyperlink" Target="http://www.nevo.co.il/law/4216/19a" TargetMode="External"/><Relationship Id="rId21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4216/7.c" TargetMode="External"/><Relationship Id="rId23" Type="http://schemas.openxmlformats.org/officeDocument/2006/relationships/hyperlink" Target="http://www.nevo.co.il/law/70301/40c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5598765" TargetMode="External"/><Relationship Id="rId26" Type="http://schemas.openxmlformats.org/officeDocument/2006/relationships/hyperlink" Target="http://www.nevo.co.il/case/5786821" TargetMode="External"/><Relationship Id="rId27" Type="http://schemas.openxmlformats.org/officeDocument/2006/relationships/hyperlink" Target="http://www.nevo.co.il/law/70301/40i.a.2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i.a.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0i.a.3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0i.a.4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i.a.5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40i.6" TargetMode="External"/><Relationship Id="rId38" Type="http://schemas.openxmlformats.org/officeDocument/2006/relationships/hyperlink" Target="http://www.nevo.co.il/law/70301/40i.9" TargetMode="External"/><Relationship Id="rId39" Type="http://schemas.openxmlformats.org/officeDocument/2006/relationships/hyperlink" Target="http://www.nevo.co.il/law/70301/40j.a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40j.b.2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5726579" TargetMode="External"/><Relationship Id="rId44" Type="http://schemas.openxmlformats.org/officeDocument/2006/relationships/hyperlink" Target="http://www.nevo.co.il/case/7653052" TargetMode="External"/><Relationship Id="rId45" Type="http://schemas.openxmlformats.org/officeDocument/2006/relationships/hyperlink" Target="http://www.nevo.co.il/case/21480285" TargetMode="External"/><Relationship Id="rId46" Type="http://schemas.openxmlformats.org/officeDocument/2006/relationships/hyperlink" Target="http://www.nevo.co.il/case/22273874" TargetMode="External"/><Relationship Id="rId47" Type="http://schemas.openxmlformats.org/officeDocument/2006/relationships/hyperlink" Target="http://www.nevo.co.il/case/20009212" TargetMode="External"/><Relationship Id="rId48" Type="http://schemas.openxmlformats.org/officeDocument/2006/relationships/hyperlink" Target="http://www.nevo.co.il/case/21719873" TargetMode="External"/><Relationship Id="rId49" Type="http://schemas.openxmlformats.org/officeDocument/2006/relationships/hyperlink" Target="http://www.nevo.co.il/case/22931212" TargetMode="External"/><Relationship Id="rId50" Type="http://schemas.openxmlformats.org/officeDocument/2006/relationships/hyperlink" Target="http://www.nevo.co.il/case/22977983" TargetMode="External"/><Relationship Id="rId51" Type="http://schemas.openxmlformats.org/officeDocument/2006/relationships/hyperlink" Target="http://www.nevo.co.il/case/7840965" TargetMode="External"/><Relationship Id="rId52" Type="http://schemas.openxmlformats.org/officeDocument/2006/relationships/hyperlink" Target="http://www.nevo.co.il/law/70301/40d.b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40d.a" TargetMode="External"/><Relationship Id="rId55" Type="http://schemas.openxmlformats.org/officeDocument/2006/relationships/hyperlink" Target="http://www.nevo.co.il/law/70301/40d.b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40d.b" TargetMode="External"/><Relationship Id="rId58" Type="http://schemas.openxmlformats.org/officeDocument/2006/relationships/hyperlink" Target="http://www.nevo.co.il/case/22938500" TargetMode="External"/><Relationship Id="rId59" Type="http://schemas.openxmlformats.org/officeDocument/2006/relationships/hyperlink" Target="http://www.nevo.co.il/advertisements/nevo-100.doc" TargetMode="External"/><Relationship Id="rId60" Type="http://schemas.openxmlformats.org/officeDocument/2006/relationships/header" Target="header1.xml"/><Relationship Id="rId61" Type="http://schemas.openxmlformats.org/officeDocument/2006/relationships/footer" Target="footer1.xml"/><Relationship Id="rId62" Type="http://schemas.openxmlformats.org/officeDocument/2006/relationships/fontTable" Target="fontTable.xml"/><Relationship Id="rId63" Type="http://schemas.openxmlformats.org/officeDocument/2006/relationships/settings" Target="settings.xml"/><Relationship Id="rId6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2019-12-09T09:15:00Z</dcterms:created>
  <dc:creator> </dc:creator>
  <dc:description/>
  <cp:keywords/>
  <dc:language>en-IL</dc:language>
  <cp:lastModifiedBy>yafit</cp:lastModifiedBy>
  <dcterms:modified xsi:type="dcterms:W3CDTF">2019-12-09T09:15:00Z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עידן עמיאל;תום יוסף פרץ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5598765;5786821;5726579;7653052;21480285;22273874;20009212;21719873;22931212;22977983;7840965;22938500</vt:lpwstr>
  </property>
  <property fmtid="{D5CDD505-2E9C-101B-9397-08002B2CF9AE}" pid="9" name="CITY">
    <vt:lpwstr>י-ם</vt:lpwstr>
  </property>
  <property fmtid="{D5CDD505-2E9C-101B-9397-08002B2CF9AE}" pid="10" name="DATE">
    <vt:lpwstr>20190307</vt:lpwstr>
  </property>
  <property fmtid="{D5CDD505-2E9C-101B-9397-08002B2CF9AE}" pid="11" name="DELEMATA">
    <vt:lpwstr/>
  </property>
  <property fmtid="{D5CDD505-2E9C-101B-9397-08002B2CF9AE}" pid="12" name="GUSHSUB1">
    <vt:lpwstr>26</vt:lpwstr>
  </property>
  <property fmtid="{D5CDD505-2E9C-101B-9397-08002B2CF9AE}" pid="13" name="ISABSTRACT">
    <vt:lpwstr>Y</vt:lpwstr>
  </property>
  <property fmtid="{D5CDD505-2E9C-101B-9397-08002B2CF9AE}" pid="14" name="JUDGE">
    <vt:lpwstr>דנה כהן לקח</vt:lpwstr>
  </property>
  <property fmtid="{D5CDD505-2E9C-101B-9397-08002B2CF9AE}" pid="15" name="LAWLISTTMP1">
    <vt:lpwstr>4216/013;019a;007.c</vt:lpwstr>
  </property>
  <property fmtid="{D5CDD505-2E9C-101B-9397-08002B2CF9AE}" pid="16" name="LAWLISTTMP2">
    <vt:lpwstr>70301/040c.a;040i.a.2;040i.a.1;040i.a.3;040i.a.4;040i.a.5;040i.6;040i.9;040j.a;040j.b.2;040d.b:3;040d.a</vt:lpwstr>
  </property>
  <property fmtid="{D5CDD505-2E9C-101B-9397-08002B2CF9AE}" pid="17" name="LAWYER">
    <vt:lpwstr>רינת בן יעקב ;נתנאל דגן ;ערן שגב;אמנון האש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26620</vt:lpwstr>
  </property>
  <property fmtid="{D5CDD505-2E9C-101B-9397-08002B2CF9AE}" pid="24" name="NEWPARTB">
    <vt:lpwstr>12</vt:lpwstr>
  </property>
  <property fmtid="{D5CDD505-2E9C-101B-9397-08002B2CF9AE}" pid="25" name="NEWPARTC">
    <vt:lpwstr>16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390020190307</vt:lpwstr>
  </property>
  <property fmtid="{D5CDD505-2E9C-101B-9397-08002B2CF9AE}" pid="36" name="TYPE_N_DATE">
    <vt:lpwstr>39020190307</vt:lpwstr>
  </property>
  <property fmtid="{D5CDD505-2E9C-101B-9397-08002B2CF9AE}" pid="37" name="VOLUME">
    <vt:lpwstr/>
  </property>
  <property fmtid="{D5CDD505-2E9C-101B-9397-08002B2CF9AE}" pid="38" name="WORDNUMPAGES">
    <vt:lpwstr>18</vt:lpwstr>
  </property>
</Properties>
</file>