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29504-09-13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זרקון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29534-09-13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 שרית זמיר</w:t>
            </w:r>
            <w:r>
              <w:rPr>
                <w:rStyle w:val="TimesNewRomanTimesNewRoman"/>
                <w:rFonts w:eastAsia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מושיק זרקון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איתי שמואלי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סוחמי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ייצור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הכנה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והפקה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והחזקת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המשמשים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להכנת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ביהמ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קבע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להעניק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דנן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משמעות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מיוחדת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לשיקול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שעניינו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תיקון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העבריין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ושיקומו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ולגזור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הנמוך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להעריך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ולחזק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ההליך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הטיפולי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שעובר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הזו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יכול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חולק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נושא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פרי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שיקולים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ייצור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הכנה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והפקה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לצריכה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עצמית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והחזקת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המשמשים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להכנת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מסוכן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בקובעו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כדלקמן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שביצע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שיכול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וירוצו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בדרך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עבודות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לריצוי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מאחורי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סורג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ובריח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לצד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תקופת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לקבוע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כספית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קנס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בשיעור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משמעותי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שתפקידו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להרתיע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מפני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הפיתוי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הכלכלי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הטמון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בגידול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ומכירת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הסם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דנן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קיימים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שיקולים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המצדיקים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סטייה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לחומרא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לקולא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שתוטל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תחרוג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להתחשב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בצורך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בהרתעת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ובהרתעת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הרבים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מפני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מסוג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שביצע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לאחר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ששקל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מכלול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ובהן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בעיקר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ונסיבותיו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ביהמ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קבע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להעניק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במקרה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דנן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משמעות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מיוחדת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לשיקול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שעניינו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תיקון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העבריין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ושיקומו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ולגזור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הנמוך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המתחם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להעריך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ולחזק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ההליך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הטיפולי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שעובר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הזו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יכול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חולק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נושא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פרי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להטיל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יהיה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משמעותי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ומאידך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ישקלל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אותם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נתונים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העומדים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לזכותו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וביניהם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העדר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קודמות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נסיבותיו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וסיכויי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שיקומו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הגבוהים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בתוך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יסוד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הנתונים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נראה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צריך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להיגזר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התחתון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המתחם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ביהמ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לריצוי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בדרך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עבודות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לצד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נלווים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9" w:name="PsakDin"/>
      <w:bookmarkEnd w:id="9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הודה במסגרת הסדר דיוני בעובדות כתב אישום מתוקן והורשע כפי הודייתו בביצוע עבירות של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 xml:space="preserve">הכנה והפקה של סם מסוכן – עבירה לפי </w:t>
      </w:r>
      <w:hyperlink r:id="rId1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הפקודה</w:t>
      </w:r>
      <w:r>
        <w:rPr>
          <w:b/>
          <w:bCs/>
          <w:rtl w:val="true"/>
        </w:rPr>
        <w:t>")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החזקת סם מסוכן שלא לצריכה עצמית – עבירה לפי </w:t>
      </w:r>
      <w:hyperlink r:id="rId1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+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hyperlink r:id="rId16">
        <w:r>
          <w:rPr>
            <w:rStyle w:val="Hyperlink"/>
            <w:color w:val="0000FF"/>
            <w:u w:val="single"/>
          </w:rPr>
          <w:t>31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והחזקת כלים המשמשים להכנת סם מסוכן – עבירה לפי </w:t>
      </w:r>
      <w:hyperlink r:id="rId1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רישא לפקודה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כתב האישום המתוקן בו הודה הנאשם</w:t>
      </w:r>
      <w:r>
        <w:rPr>
          <w:rtl w:val="true"/>
        </w:rPr>
        <w:t xml:space="preserve">, </w:t>
      </w:r>
      <w:r>
        <w:rPr>
          <w:rtl w:val="true"/>
        </w:rPr>
        <w:t xml:space="preserve">החל משנת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שכר הנאשם יחד עם בת זוגו דירה ברח</w:t>
      </w:r>
      <w:r>
        <w:rPr>
          <w:rtl w:val="true"/>
        </w:rPr>
        <w:t xml:space="preserve">' </w:t>
      </w:r>
      <w:r>
        <w:rPr>
          <w:rtl w:val="true"/>
        </w:rPr>
        <w:t>פיק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בראשון לציון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הבית</w:t>
      </w:r>
      <w:r>
        <w:rPr>
          <w:b/>
          <w:bCs/>
          <w:rtl w:val="true"/>
        </w:rPr>
        <w:t>")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עובר ליום </w:t>
      </w:r>
      <w:r>
        <w:rPr/>
        <w:t>10.9.13</w:t>
      </w:r>
      <w:r>
        <w:rPr>
          <w:rtl w:val="true"/>
        </w:rPr>
        <w:t xml:space="preserve">, </w:t>
      </w:r>
      <w:r>
        <w:rPr>
          <w:rtl w:val="true"/>
        </w:rPr>
        <w:t>במועד שאינו ידוע במדויק למאשימה</w:t>
      </w:r>
      <w:r>
        <w:rPr>
          <w:rtl w:val="true"/>
        </w:rPr>
        <w:t xml:space="preserve">, </w:t>
      </w:r>
      <w:r>
        <w:rPr>
          <w:rtl w:val="true"/>
        </w:rPr>
        <w:t>גידל הנאשם בבית שתילים של סם מסוכן מסוג קנבוס</w:t>
      </w:r>
      <w:r>
        <w:rPr>
          <w:rtl w:val="true"/>
        </w:rPr>
        <w:t xml:space="preserve">, </w:t>
      </w:r>
      <w:r>
        <w:rPr>
          <w:rtl w:val="true"/>
        </w:rPr>
        <w:t xml:space="preserve">שלא לשימושו העצמי וללא היתר מאת המנהל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הסם</w:t>
      </w:r>
      <w:r>
        <w:rPr>
          <w:b/>
          <w:bCs/>
          <w:rtl w:val="true"/>
        </w:rPr>
        <w:t>")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לצורך גידול הסם</w:t>
      </w:r>
      <w:r>
        <w:rPr>
          <w:rtl w:val="true"/>
        </w:rPr>
        <w:t xml:space="preserve">, </w:t>
      </w:r>
      <w:r>
        <w:rPr>
          <w:rtl w:val="true"/>
        </w:rPr>
        <w:t>הכנתו והחזקתו</w:t>
      </w:r>
      <w:r>
        <w:rPr>
          <w:rtl w:val="true"/>
        </w:rPr>
        <w:t xml:space="preserve">, </w:t>
      </w:r>
      <w:r>
        <w:rPr>
          <w:rtl w:val="true"/>
        </w:rPr>
        <w:t>השתמש הנאשם בציוד רב אותו רכש</w:t>
      </w:r>
      <w:r>
        <w:rPr>
          <w:rtl w:val="true"/>
        </w:rPr>
        <w:t xml:space="preserve">, </w:t>
      </w:r>
      <w:r>
        <w:rPr>
          <w:rtl w:val="true"/>
        </w:rPr>
        <w:t>לרבות אדניות</w:t>
      </w:r>
      <w:r>
        <w:rPr>
          <w:rtl w:val="true"/>
        </w:rPr>
        <w:t xml:space="preserve">, </w:t>
      </w:r>
      <w:r>
        <w:rPr>
          <w:rtl w:val="true"/>
        </w:rPr>
        <w:t>מד טמפרטורה</w:t>
      </w:r>
      <w:r>
        <w:rPr>
          <w:rtl w:val="true"/>
        </w:rPr>
        <w:t xml:space="preserve">, </w:t>
      </w:r>
      <w:r>
        <w:rPr>
          <w:rtl w:val="true"/>
        </w:rPr>
        <w:t>מאווררים</w:t>
      </w:r>
      <w:r>
        <w:rPr>
          <w:rtl w:val="true"/>
        </w:rPr>
        <w:t xml:space="preserve">, </w:t>
      </w:r>
      <w:r>
        <w:rPr>
          <w:rtl w:val="true"/>
        </w:rPr>
        <w:t>צינורות השקיה</w:t>
      </w:r>
      <w:r>
        <w:rPr>
          <w:rtl w:val="true"/>
        </w:rPr>
        <w:t xml:space="preserve">, </w:t>
      </w:r>
      <w:r>
        <w:rPr>
          <w:rtl w:val="true"/>
        </w:rPr>
        <w:t>מערכות חשמל</w:t>
      </w:r>
      <w:r>
        <w:rPr>
          <w:rtl w:val="true"/>
        </w:rPr>
        <w:t xml:space="preserve">, </w:t>
      </w:r>
      <w:r>
        <w:rPr>
          <w:rtl w:val="true"/>
        </w:rPr>
        <w:t>מנורות חימום</w:t>
      </w:r>
      <w:r>
        <w:rPr>
          <w:rtl w:val="true"/>
        </w:rPr>
        <w:t xml:space="preserve">, </w:t>
      </w:r>
      <w:r>
        <w:rPr>
          <w:rtl w:val="true"/>
        </w:rPr>
        <w:t>חומרי דישון</w:t>
      </w:r>
      <w:r>
        <w:rPr>
          <w:rtl w:val="true"/>
        </w:rPr>
        <w:t xml:space="preserve">, </w:t>
      </w:r>
      <w:r>
        <w:rPr>
          <w:rtl w:val="true"/>
        </w:rPr>
        <w:t>תאורה והשקיה ייעודית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ביום </w:t>
      </w:r>
      <w:r>
        <w:rPr/>
        <w:t>10.9.13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11:30</w:t>
      </w:r>
      <w:r>
        <w:rPr>
          <w:rtl w:val="true"/>
        </w:rPr>
        <w:t xml:space="preserve">, </w:t>
      </w:r>
      <w:r>
        <w:rPr>
          <w:rtl w:val="true"/>
        </w:rPr>
        <w:t>הגיעו שוטרים אל הבית בעקבות צו חיפוש שניתן בבית משפט השלום בראשון לציון</w:t>
      </w:r>
      <w:r>
        <w:rPr>
          <w:rtl w:val="true"/>
        </w:rPr>
        <w:t xml:space="preserve">. </w:t>
      </w:r>
      <w:r>
        <w:rPr>
          <w:rtl w:val="true"/>
        </w:rPr>
        <w:t>השוטרים ביקשו מהנאשם לפתוח מחסן נעול שהיה בחצר האחורית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בהמשך למתואר</w:t>
      </w:r>
      <w:r>
        <w:rPr>
          <w:rtl w:val="true"/>
        </w:rPr>
        <w:t xml:space="preserve">, </w:t>
      </w:r>
      <w:r>
        <w:rPr>
          <w:rtl w:val="true"/>
        </w:rPr>
        <w:t>נכנס השוטר עמי פרץ אל הבית ומצא את המפתחות למחסן</w:t>
      </w:r>
      <w:r>
        <w:rPr>
          <w:rtl w:val="true"/>
        </w:rPr>
        <w:t xml:space="preserve">, </w:t>
      </w:r>
      <w:r>
        <w:rPr>
          <w:rtl w:val="true"/>
        </w:rPr>
        <w:t>שהיה מחולק לשניים</w:t>
      </w:r>
      <w:r>
        <w:rPr>
          <w:rtl w:val="true"/>
        </w:rPr>
        <w:t xml:space="preserve">. </w:t>
      </w:r>
      <w:r>
        <w:rPr>
          <w:rtl w:val="true"/>
        </w:rPr>
        <w:t xml:space="preserve">בחלקו האחד של המחסן החזיק הנאשם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שתילים בגירים של סם</w:t>
      </w:r>
      <w:r>
        <w:rPr>
          <w:rtl w:val="true"/>
        </w:rPr>
        <w:t xml:space="preserve">, </w:t>
      </w:r>
      <w:r>
        <w:rPr>
          <w:rtl w:val="true"/>
        </w:rPr>
        <w:t xml:space="preserve">ובחלקו השני החזיק </w:t>
      </w:r>
      <w:r>
        <w:rPr/>
        <w:t>159</w:t>
      </w:r>
      <w:r>
        <w:rPr>
          <w:rtl w:val="true"/>
        </w:rPr>
        <w:t xml:space="preserve"> </w:t>
      </w:r>
      <w:r>
        <w:rPr>
          <w:rtl w:val="true"/>
        </w:rPr>
        <w:t xml:space="preserve">שתילים צעירים של סם – והכל במשקל כולל של </w:t>
      </w:r>
      <w:r>
        <w:rPr/>
        <w:t>3,400.3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החזיק הנאשם במחסן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שקיות של סם מסוכן מסוג קנבוס במשקל כולל של </w:t>
      </w:r>
      <w:r>
        <w:rPr/>
        <w:t>459.1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. </w:t>
      </w:r>
      <w:r>
        <w:rPr>
          <w:rtl w:val="true"/>
        </w:rPr>
        <w:t xml:space="preserve">עוד החזיק הנאשם במחסן שקית ובה סם מסוכן מסוג קנבוס במשקל כולל של </w:t>
      </w:r>
      <w:r>
        <w:rPr/>
        <w:t>425.4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 xml:space="preserve">החזיק הנאשם בסם מסוכן מסוג קנבוס במשקל כולל של </w:t>
      </w:r>
      <w:r>
        <w:rPr/>
        <w:t>884.5</w:t>
      </w:r>
      <w:r>
        <w:rPr>
          <w:rtl w:val="true"/>
        </w:rPr>
        <w:t xml:space="preserve"> </w:t>
      </w:r>
      <w:r>
        <w:rPr>
          <w:rtl w:val="true"/>
        </w:rPr>
        <w:t xml:space="preserve">גרם נטו וגידל סם מסוכן מסוג קנבוס במשקל כולל של </w:t>
      </w:r>
      <w:r>
        <w:rPr/>
        <w:t>3,400.3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במסגרת ההסדר הדיוני אליו הגיעו הצדדים</w:t>
      </w:r>
      <w:r>
        <w:rPr>
          <w:rtl w:val="true"/>
        </w:rPr>
        <w:t xml:space="preserve">, </w:t>
      </w:r>
      <w:r>
        <w:rPr>
          <w:rtl w:val="true"/>
        </w:rPr>
        <w:t>כתב האישום בעניינו של הנאשם תוקן</w:t>
      </w:r>
      <w:r>
        <w:rPr>
          <w:rtl w:val="true"/>
        </w:rPr>
        <w:t xml:space="preserve">, </w:t>
      </w:r>
      <w:r>
        <w:rPr>
          <w:rtl w:val="true"/>
        </w:rPr>
        <w:t>הנאשם הודה במיוחס לו</w:t>
      </w:r>
      <w:r>
        <w:rPr>
          <w:rtl w:val="true"/>
        </w:rPr>
        <w:t xml:space="preserve">, </w:t>
      </w:r>
      <w:r>
        <w:rPr>
          <w:rtl w:val="true"/>
        </w:rPr>
        <w:t>הורשע ונשלח לקבלת תסקיר שירות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בין הצדדים לא גובשה הסכמה עונשית</w:t>
      </w:r>
      <w:r>
        <w:rPr>
          <w:rtl w:val="true"/>
        </w:rPr>
        <w:t xml:space="preserve">, </w:t>
      </w:r>
      <w:r>
        <w:rPr>
          <w:rtl w:val="true"/>
        </w:rPr>
        <w:t>למעט הסכמה לעניין החילוט</w:t>
      </w:r>
      <w:r>
        <w:rPr>
          <w:rtl w:val="true"/>
        </w:rPr>
        <w:t xml:space="preserve">, </w:t>
      </w:r>
      <w:r>
        <w:rPr>
          <w:rtl w:val="true"/>
        </w:rPr>
        <w:t>לפיה מתוך הכספים שנתפסו בחזקת הנאשם</w:t>
      </w:r>
      <w:r>
        <w:rPr>
          <w:rtl w:val="true"/>
        </w:rPr>
        <w:t xml:space="preserve">, </w:t>
      </w:r>
      <w:r>
        <w:rPr>
          <w:rtl w:val="true"/>
        </w:rPr>
        <w:t xml:space="preserve">יחולט סכום של </w:t>
      </w:r>
      <w:r>
        <w:rPr/>
        <w:t>100,000</w:t>
      </w:r>
      <w:r>
        <w:rPr>
          <w:rtl w:val="true"/>
        </w:rPr>
        <w:t xml:space="preserve"> ₪ </w:t>
      </w:r>
      <w:r>
        <w:rPr>
          <w:rtl w:val="true"/>
        </w:rPr>
        <w:t>לטובת הקרן לחילוט שבמשרד האפוטרופוס הכללי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מתסקיר שירות המבחן שהוגש לתיק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עולה כי הנאשם בן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נעדר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נשוי ואב לילד בן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אשתו נמצאת כיום בחודשי הריון מתקדמים וצפויה ללדת בקרוב</w:t>
      </w:r>
      <w:r>
        <w:rPr>
          <w:rtl w:val="true"/>
        </w:rPr>
        <w:t xml:space="preserve">. </w:t>
      </w:r>
      <w:r>
        <w:rPr>
          <w:rtl w:val="true"/>
        </w:rPr>
        <w:t xml:space="preserve">הנאשם מתגורר בראשון לציון ועובד מזה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כעוזר חשמלאי בתחום הבניין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שירות המבחן סוקר את הרקע התפקודי של הנאשם</w:t>
      </w:r>
      <w:r>
        <w:rPr>
          <w:rtl w:val="true"/>
        </w:rPr>
        <w:t xml:space="preserve">, </w:t>
      </w:r>
      <w:r>
        <w:rPr>
          <w:rtl w:val="true"/>
        </w:rPr>
        <w:t>שאובחן בגיל צעיר כסובל מלקות למידה מסוג דיסלקציה</w:t>
      </w:r>
      <w:r>
        <w:rPr>
          <w:rtl w:val="true"/>
        </w:rPr>
        <w:t xml:space="preserve">, </w:t>
      </w:r>
      <w:r>
        <w:rPr>
          <w:rtl w:val="true"/>
        </w:rPr>
        <w:t>נשר מבית הספר בסוף כיתה ט</w:t>
      </w:r>
      <w:r>
        <w:rPr>
          <w:rtl w:val="true"/>
        </w:rPr>
        <w:t xml:space="preserve">', </w:t>
      </w:r>
      <w:r>
        <w:rPr>
          <w:rtl w:val="true"/>
        </w:rPr>
        <w:t xml:space="preserve">לאחר מכן השתלב בפרויקט </w:t>
      </w:r>
      <w:r>
        <w:rPr>
          <w:rtl w:val="true"/>
        </w:rPr>
        <w:t>"</w:t>
      </w:r>
      <w:r>
        <w:rPr>
          <w:rtl w:val="true"/>
        </w:rPr>
        <w:t>הילה</w:t>
      </w:r>
      <w:r>
        <w:rPr>
          <w:rtl w:val="true"/>
        </w:rPr>
        <w:t xml:space="preserve">" </w:t>
      </w:r>
      <w:r>
        <w:rPr>
          <w:rtl w:val="true"/>
        </w:rPr>
        <w:t>במסגרת קידום נוער והחל לעבוד כגנן בעיריית ראשון לציון</w:t>
      </w:r>
      <w:r>
        <w:rPr>
          <w:rtl w:val="true"/>
        </w:rPr>
        <w:t xml:space="preserve">. </w:t>
      </w:r>
      <w:r>
        <w:rPr>
          <w:rtl w:val="true"/>
        </w:rPr>
        <w:t>הנאשם גויס לצבא בגיל המתאים ושירות שירות צבאי מלא כטבח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לאחר שחרורו 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עזב הנאשם את הארץ למשך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במהלכן התגורר במדינות שונות בעולם ולא עבד באופן קבוע ורציף</w:t>
      </w:r>
      <w:r>
        <w:rPr>
          <w:rtl w:val="true"/>
        </w:rPr>
        <w:t xml:space="preserve">. </w:t>
      </w:r>
      <w:r>
        <w:rPr>
          <w:rtl w:val="true"/>
        </w:rPr>
        <w:t>עם חזרתו ארצה</w:t>
      </w:r>
      <w:r>
        <w:rPr>
          <w:rtl w:val="true"/>
        </w:rPr>
        <w:t xml:space="preserve">, </w:t>
      </w:r>
      <w:r>
        <w:rPr>
          <w:rtl w:val="true"/>
        </w:rPr>
        <w:t>החל לעבוד כנהג וכשליח בחברה לגביית כספים ברשויות מקומיות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בהתייחס לרקע המשפחתי מציין שירות המבחן כי הנאשם הינו הבן הצעיר מתוך שלושה במשפחה נורמטיבית</w:t>
      </w:r>
      <w:r>
        <w:rPr>
          <w:rtl w:val="true"/>
        </w:rPr>
        <w:t xml:space="preserve">. </w:t>
      </w:r>
      <w:r>
        <w:rPr>
          <w:rtl w:val="true"/>
        </w:rPr>
        <w:t>הנאשם תיאר את הקשר עם בני משפחתו כקרוב ומשמעותי וציין כי ההליכים המשפטיים המתנהלים נגדו היוו גורם מטלטל עבור משפחתו</w:t>
      </w:r>
      <w:r>
        <w:rPr>
          <w:rtl w:val="true"/>
        </w:rPr>
        <w:t xml:space="preserve">, </w:t>
      </w:r>
      <w:r>
        <w:rPr>
          <w:rtl w:val="true"/>
        </w:rPr>
        <w:t>שלא הייתה ערה להיקף ולעומק התמכרותו לסמים</w:t>
      </w:r>
      <w:r>
        <w:rPr>
          <w:rtl w:val="true"/>
        </w:rPr>
        <w:t xml:space="preserve">. </w:t>
      </w:r>
      <w:r>
        <w:rPr>
          <w:rtl w:val="true"/>
        </w:rPr>
        <w:t>הנאשם תיאר יחסים תומכים מצד משפחתו</w:t>
      </w:r>
      <w:r>
        <w:rPr>
          <w:rtl w:val="true"/>
        </w:rPr>
        <w:t xml:space="preserve">, </w:t>
      </w:r>
      <w:r>
        <w:rPr>
          <w:rtl w:val="true"/>
        </w:rPr>
        <w:t>לצד כעס לאור ההסתרה ומשבר האמון שנוצר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בשירות המבחן מסר הנאשם כי החל לצרוך חשיש בגיל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בתדירות נמוכה ובאופן מזדמן</w:t>
      </w:r>
      <w:r>
        <w:rPr>
          <w:rtl w:val="true"/>
        </w:rPr>
        <w:t xml:space="preserve">, </w:t>
      </w:r>
      <w:r>
        <w:rPr>
          <w:rtl w:val="true"/>
        </w:rPr>
        <w:t>אם כי במהלך שירותו הצבאי נמנע משימוש בסמים</w:t>
      </w:r>
      <w:r>
        <w:rPr>
          <w:rtl w:val="true"/>
        </w:rPr>
        <w:t xml:space="preserve">. </w:t>
      </w:r>
      <w:r>
        <w:rPr>
          <w:rtl w:val="true"/>
        </w:rPr>
        <w:t>כאשר התגורר בחו</w:t>
      </w:r>
      <w:r>
        <w:rPr>
          <w:rtl w:val="true"/>
        </w:rPr>
        <w:t>"</w:t>
      </w:r>
      <w:r>
        <w:rPr>
          <w:rtl w:val="true"/>
        </w:rPr>
        <w:t>ל ובעת טיולו במזרח הרחוק</w:t>
      </w:r>
      <w:r>
        <w:rPr>
          <w:rtl w:val="true"/>
        </w:rPr>
        <w:t xml:space="preserve">, </w:t>
      </w:r>
      <w:r>
        <w:rPr>
          <w:rtl w:val="true"/>
        </w:rPr>
        <w:t>התנסה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בנסיבות חברתיות</w:t>
      </w:r>
      <w:r>
        <w:rPr>
          <w:rtl w:val="true"/>
        </w:rPr>
        <w:t xml:space="preserve">, </w:t>
      </w:r>
      <w:r>
        <w:rPr>
          <w:rtl w:val="true"/>
        </w:rPr>
        <w:t>במספר סוגי סמים</w:t>
      </w:r>
      <w:r>
        <w:rPr>
          <w:rtl w:val="true"/>
        </w:rPr>
        <w:t xml:space="preserve">, </w:t>
      </w:r>
      <w:r>
        <w:rPr>
          <w:rtl w:val="true"/>
        </w:rPr>
        <w:t>לרבות סמי הזיה</w:t>
      </w:r>
      <w:r>
        <w:rPr>
          <w:rtl w:val="true"/>
        </w:rPr>
        <w:t xml:space="preserve">. </w:t>
      </w:r>
      <w:r>
        <w:rPr>
          <w:rtl w:val="true"/>
        </w:rPr>
        <w:t>עם שובו ארצה</w:t>
      </w:r>
      <w:r>
        <w:rPr>
          <w:rtl w:val="true"/>
        </w:rPr>
        <w:t xml:space="preserve">, </w:t>
      </w:r>
      <w:r>
        <w:rPr>
          <w:rtl w:val="true"/>
        </w:rPr>
        <w:t>המשיך לצרוך חשיש באופן אינטנסיבי ויום יומי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עם פתיחת ההליכים המשפטיים נגדו הפסיק הנאשם להשתמש בסמים</w:t>
      </w:r>
      <w:r>
        <w:rPr>
          <w:rtl w:val="true"/>
        </w:rPr>
        <w:t xml:space="preserve">. </w:t>
      </w:r>
      <w:r>
        <w:rPr>
          <w:rtl w:val="true"/>
        </w:rPr>
        <w:t xml:space="preserve">מדיווח שהתקבל מגורמי הטיפול ביחידה להתמכרויות בראשון לציון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היחידה להתמכרויות</w:t>
      </w:r>
      <w:r>
        <w:rPr>
          <w:b/>
          <w:bCs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 xml:space="preserve">עולה כי הנאשם פנה עצמאית לטיפול ביום </w:t>
      </w:r>
      <w:r>
        <w:rPr/>
        <w:t>24.11.13</w:t>
      </w:r>
      <w:r>
        <w:rPr>
          <w:rtl w:val="true"/>
        </w:rPr>
        <w:t xml:space="preserve">, </w:t>
      </w:r>
      <w:r>
        <w:rPr>
          <w:rtl w:val="true"/>
        </w:rPr>
        <w:t>מאז הוא מוסר בדיקות שתן נקיות</w:t>
      </w:r>
      <w:r>
        <w:rPr>
          <w:rtl w:val="true"/>
        </w:rPr>
        <w:t xml:space="preserve">, </w:t>
      </w:r>
      <w:r>
        <w:rPr>
          <w:rtl w:val="true"/>
        </w:rPr>
        <w:t>מגיע לשיחה פרטנית עם עובדת סוציאלית ואף השתלב בטיפול קבוצתי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הגורמים הטיפוליים מתרשמים כי הנאשם מגויס לתהליך</w:t>
      </w:r>
      <w:r>
        <w:rPr>
          <w:rtl w:val="true"/>
        </w:rPr>
        <w:t xml:space="preserve">, </w:t>
      </w:r>
      <w:r>
        <w:rPr>
          <w:rtl w:val="true"/>
        </w:rPr>
        <w:t>מקפיד להגיע ברציפות</w:t>
      </w:r>
      <w:r>
        <w:rPr>
          <w:rtl w:val="true"/>
        </w:rPr>
        <w:t xml:space="preserve">, </w:t>
      </w:r>
      <w:r>
        <w:rPr>
          <w:rtl w:val="true"/>
        </w:rPr>
        <w:t>משתף ומשוחח באופן פתוח וגלוי אודות קשייו ומביע נכונות לבחון את הנסיבות שהובילו אותו לשימוש בסמים</w:t>
      </w:r>
      <w:r>
        <w:rPr>
          <w:rtl w:val="true"/>
        </w:rPr>
        <w:t xml:space="preserve">. </w:t>
      </w:r>
      <w:r>
        <w:rPr>
          <w:rtl w:val="true"/>
        </w:rPr>
        <w:t>גורמי הטיפול סבורים כי קיימת אצל הנאשם מוטיבציה לעריכת שינוי כולל באורחות חייו</w:t>
      </w:r>
      <w:r>
        <w:rPr>
          <w:rtl w:val="true"/>
        </w:rPr>
        <w:t xml:space="preserve">, </w:t>
      </w:r>
      <w:r>
        <w:rPr>
          <w:rtl w:val="true"/>
        </w:rPr>
        <w:t>לצד הרושם כי ההליכים המשפטיים והקשר עם שירות המבחן מהווים גורם מגייס לטיפול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אשר לעבירות נשוא כתב האישום </w:t>
      </w:r>
      <w:r>
        <w:rPr>
          <w:rtl w:val="true"/>
        </w:rPr>
        <w:t xml:space="preserve">- </w:t>
      </w:r>
      <w:r>
        <w:rPr>
          <w:rtl w:val="true"/>
        </w:rPr>
        <w:t>בשירות המבחן נטל הנאשם אחריות על התנהלותו</w:t>
      </w:r>
      <w:r>
        <w:rPr>
          <w:rtl w:val="true"/>
        </w:rPr>
        <w:t xml:space="preserve">. </w:t>
      </w:r>
      <w:r>
        <w:rPr>
          <w:rtl w:val="true"/>
        </w:rPr>
        <w:t>הנאשם הסביר כי החל לגדל חשיש ללא מודעות והבנה ביחס לחומרת מעשיו ולהשלכותיהם וטען כי עשה כן לשימושו העצמי 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הנאשם התקשה להתייחס בביקורתיות לכך שהשקיע מאמצים להסתיר מבני משפחתו את מעשיו ולתכנון שקדם לביצוע העבירות</w:t>
      </w:r>
      <w:r>
        <w:rPr>
          <w:rtl w:val="true"/>
        </w:rPr>
        <w:t xml:space="preserve">.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הנאשם מצר על האופן בו פעל וחש בושה וחרטה בגין עוגמת הנפש שגרם</w:t>
      </w:r>
      <w:r>
        <w:rPr>
          <w:rtl w:val="true"/>
        </w:rPr>
        <w:t xml:space="preserve">, </w:t>
      </w:r>
      <w:r>
        <w:rPr>
          <w:rtl w:val="true"/>
        </w:rPr>
        <w:t>לתפיסתו</w:t>
      </w:r>
      <w:r>
        <w:rPr>
          <w:rtl w:val="true"/>
        </w:rPr>
        <w:t xml:space="preserve">, </w:t>
      </w:r>
      <w:r>
        <w:rPr>
          <w:rtl w:val="true"/>
        </w:rPr>
        <w:t>לאשתו ולבנו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שירות המבחן מתרשם כי הנאשם ניהל לאורך השנים אורח חיים התמכרותי</w:t>
      </w:r>
      <w:r>
        <w:rPr>
          <w:rtl w:val="true"/>
        </w:rPr>
        <w:t xml:space="preserve">, </w:t>
      </w:r>
      <w:r>
        <w:rPr>
          <w:rtl w:val="true"/>
        </w:rPr>
        <w:t>ללא מודעות לעומק התמכרותו</w:t>
      </w:r>
      <w:r>
        <w:rPr>
          <w:rtl w:val="true"/>
        </w:rPr>
        <w:t xml:space="preserve">, </w:t>
      </w:r>
      <w:r>
        <w:rPr>
          <w:rtl w:val="true"/>
        </w:rPr>
        <w:t>כאשר התנהלותו נבעה מקשיים רגשיים ומהקושי להתמיד במסגרות ולעמוד במחויבויות שונות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נראה כי הנאשם אינו בעל דפוסים עבריינים מושרשים וכי כיום מתחיל  לגלות מודעות למחירים האישיים והמשפחתיים נוכח השימוש בסמים והעבירות שביצע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שירות המבחן סוקר את גורמי הסיכון להישנות ביצוע העבירות מצד הנאשם</w:t>
      </w:r>
      <w:r>
        <w:rPr>
          <w:rtl w:val="true"/>
        </w:rPr>
        <w:t xml:space="preserve">, </w:t>
      </w:r>
      <w:r>
        <w:rPr>
          <w:rtl w:val="true"/>
        </w:rPr>
        <w:t>וביניהם קשייו להתמיד במסגרות השונות לאורך חייו</w:t>
      </w:r>
      <w:r>
        <w:rPr>
          <w:rtl w:val="true"/>
        </w:rPr>
        <w:t xml:space="preserve">, </w:t>
      </w:r>
      <w:r>
        <w:rPr>
          <w:rtl w:val="true"/>
        </w:rPr>
        <w:t>סגנון החיים חסר היציבות שסיגל לעצמו וקשייו להכיר בחלקי אישיותו ובדפוסים שעמדו ברקע למעשיו ולפעילותו בעת ביצוע העבירות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הנאשם התקשה לשוחח בפתיחות על הפרת האמון מצדו כלפי בני משפחתו</w:t>
      </w:r>
      <w:r>
        <w:rPr>
          <w:rtl w:val="true"/>
        </w:rPr>
        <w:t xml:space="preserve">, </w:t>
      </w:r>
      <w:r>
        <w:rPr>
          <w:rtl w:val="true"/>
        </w:rPr>
        <w:t>תוך שהיה מרוכז בעצמו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סבור שירות המבחן כי הנאשם זקוק להמשך עיבוד ובחינה ביקורתית של התנהלותו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באשר לגורמי הסיכוי</w:t>
      </w:r>
      <w:r>
        <w:rPr>
          <w:rtl w:val="true"/>
        </w:rPr>
        <w:t xml:space="preserve">, </w:t>
      </w:r>
      <w:r>
        <w:rPr>
          <w:rtl w:val="true"/>
        </w:rPr>
        <w:t>עומד שירות המבחן על עברו הפלילי הנקי של הנאשם וכן על הערכתו כי ההליכים הפליליים המתנהלים נגדו מהווים גורם מרתיע ומציב גבול ברור עבורו</w:t>
      </w:r>
      <w:r>
        <w:rPr>
          <w:rtl w:val="true"/>
        </w:rPr>
        <w:t xml:space="preserve">. </w:t>
      </w:r>
      <w:r>
        <w:rPr>
          <w:rtl w:val="true"/>
        </w:rPr>
        <w:t>שירות המבחן מציין את התגייסותו של הנאשם להליך הטיפולי ואת המוטיבציה שהוא מביע ביחס לעריכת שינוי באורחות חייו</w:t>
      </w:r>
      <w:r>
        <w:rPr>
          <w:rtl w:val="true"/>
        </w:rPr>
        <w:t xml:space="preserve">, </w:t>
      </w:r>
      <w:r>
        <w:rPr>
          <w:rtl w:val="true"/>
        </w:rPr>
        <w:t>בייחוד לאור בדיקות השתן הנקיות שהוא מוסר</w:t>
      </w:r>
      <w:r>
        <w:rPr>
          <w:rtl w:val="true"/>
        </w:rPr>
        <w:t xml:space="preserve">, </w:t>
      </w:r>
      <w:r>
        <w:rPr>
          <w:rtl w:val="true"/>
        </w:rPr>
        <w:t>המעידות על הימנעות משימוש בסמים</w:t>
      </w:r>
      <w:r>
        <w:rPr>
          <w:rtl w:val="true"/>
        </w:rPr>
        <w:t xml:space="preserve">. </w:t>
      </w:r>
      <w:r>
        <w:rPr>
          <w:rtl w:val="true"/>
        </w:rPr>
        <w:t>הנאשם אף הביע רצונו בפני שירות המבחן להמשיך את התהליך הטיפולי בו החל במסגרת היחידה להתמכרויות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ממליצה קצינת המבחן המטפלת על הטלת צו מבחן למשך שנה</w:t>
      </w:r>
      <w:r>
        <w:rPr>
          <w:rtl w:val="true"/>
        </w:rPr>
        <w:t xml:space="preserve">, </w:t>
      </w:r>
      <w:r>
        <w:rPr>
          <w:rtl w:val="true"/>
        </w:rPr>
        <w:t>במסגרתו יפקח שירות המבחן על המשך ההליך הטיפולי של הנאשם במסגרת היחידה להתמכרויות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ממליצה כי במידה שיוטל על הנאשם עונש מאסר בפועל</w:t>
      </w:r>
      <w:r>
        <w:rPr>
          <w:rtl w:val="true"/>
        </w:rPr>
        <w:t xml:space="preserve">, </w:t>
      </w:r>
      <w:r>
        <w:rPr>
          <w:rtl w:val="true"/>
        </w:rPr>
        <w:t>יהיה זה לתקופה אשר ניתן יהיה לרצותה בעבודות שירות</w:t>
      </w:r>
      <w:r>
        <w:rPr>
          <w:rtl w:val="true"/>
        </w:rPr>
        <w:t xml:space="preserve">, </w:t>
      </w:r>
      <w:r>
        <w:rPr>
          <w:rtl w:val="true"/>
        </w:rPr>
        <w:t>על מנת לאפשר לנאשם להמשיך לסייע בפרנסת המשפחה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6"/>
          <w:szCs w:val="28"/>
          <w:u w:val="single"/>
        </w:rPr>
      </w:pPr>
      <w:r>
        <w:rPr>
          <w:b/>
          <w:b/>
          <w:bCs/>
          <w:sz w:val="26"/>
          <w:sz w:val="26"/>
          <w:szCs w:val="28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start"/>
        <w:rPr>
          <w:b/>
          <w:bCs/>
          <w:sz w:val="22"/>
          <w:szCs w:val="28"/>
          <w:u w:val="single"/>
        </w:rPr>
      </w:pPr>
      <w:r>
        <w:rPr>
          <w:b/>
          <w:bCs/>
          <w:sz w:val="22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פתח טיעוניו לעונש בתיאור נסיבות ביצוע העבירות בהן הורשע הנאשם</w:t>
      </w:r>
      <w:r>
        <w:rPr>
          <w:rtl w:val="true"/>
        </w:rPr>
        <w:t xml:space="preserve">, </w:t>
      </w:r>
      <w:r>
        <w:rPr>
          <w:rtl w:val="true"/>
        </w:rPr>
        <w:t xml:space="preserve">שגידל במעבדה בתוך ביתו </w:t>
      </w:r>
      <w:r>
        <w:rPr/>
        <w:t>197</w:t>
      </w:r>
      <w:r>
        <w:rPr>
          <w:rtl w:val="true"/>
        </w:rPr>
        <w:t xml:space="preserve"> </w:t>
      </w:r>
      <w:r>
        <w:rPr>
          <w:rtl w:val="true"/>
        </w:rPr>
        <w:t xml:space="preserve">שתילים צעירים ובוגרים של סם מסוכן מסוג קנבוס במשקל כולל של </w:t>
      </w:r>
      <w:r>
        <w:rPr/>
        <w:t>3,400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עוד הוסיף</w:t>
      </w:r>
      <w:r>
        <w:rPr>
          <w:rtl w:val="true"/>
        </w:rPr>
        <w:t xml:space="preserve">, </w:t>
      </w:r>
      <w:r>
        <w:rPr>
          <w:rtl w:val="true"/>
        </w:rPr>
        <w:t>כי אם לא די בכך</w:t>
      </w:r>
      <w:r>
        <w:rPr>
          <w:rtl w:val="true"/>
        </w:rPr>
        <w:t xml:space="preserve">, </w:t>
      </w:r>
      <w:r>
        <w:rPr>
          <w:rtl w:val="true"/>
        </w:rPr>
        <w:t xml:space="preserve">החזיק הנאשם סם מסוכן מסוג קאנבוס במשקל כולל של </w:t>
      </w:r>
      <w:r>
        <w:rPr/>
        <w:t>884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, </w:t>
      </w:r>
      <w:r>
        <w:rPr>
          <w:rtl w:val="true"/>
        </w:rPr>
        <w:t>כך שמדובר ב</w:t>
      </w:r>
      <w:r>
        <w:rPr>
          <w:rtl w:val="true"/>
        </w:rPr>
        <w:t>-</w:t>
      </w:r>
      <w:r>
        <w:rPr/>
        <w:t>4,284</w:t>
      </w:r>
      <w:r>
        <w:rPr>
          <w:rtl w:val="true"/>
        </w:rPr>
        <w:t xml:space="preserve"> </w:t>
      </w:r>
      <w:r>
        <w:rPr>
          <w:rtl w:val="true"/>
        </w:rPr>
        <w:t>גרם של סמים מסוכנים אותם גידל והחזיק הנאשם בסך הכל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הגיש לבית המשפט אסופת תמונות</w:t>
      </w:r>
      <w:r>
        <w:rPr>
          <w:rtl w:val="true"/>
        </w:rPr>
        <w:t xml:space="preserve">, </w:t>
      </w:r>
      <w:r>
        <w:rPr>
          <w:rtl w:val="true"/>
        </w:rPr>
        <w:t>במטרה להמחיש את טיב מעבדת הסמים שהוקמה על</w:t>
      </w:r>
      <w:r>
        <w:rPr>
          <w:rtl w:val="true"/>
        </w:rPr>
        <w:t>-</w:t>
      </w:r>
      <w:r>
        <w:rPr>
          <w:rtl w:val="true"/>
        </w:rPr>
        <w:t xml:space="preserve">ידי הנאשם אותה כינה בשם </w:t>
      </w:r>
      <w:r>
        <w:rPr>
          <w:rtl w:val="true"/>
        </w:rPr>
        <w:t>"</w:t>
      </w:r>
      <w:r>
        <w:rPr>
          <w:rtl w:val="true"/>
        </w:rPr>
        <w:t>מפעל</w:t>
      </w:r>
      <w:r>
        <w:rPr>
          <w:rtl w:val="true"/>
        </w:rPr>
        <w:t xml:space="preserve">", </w:t>
      </w:r>
      <w:r>
        <w:rPr>
          <w:rtl w:val="true"/>
        </w:rPr>
        <w:t>וכדי שניתן יהיה לעמוד על הציוד הרב שהנאשם אסף ותפעל באותה מעבדה לצורך גידול הסם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 המדובר במעבדה קטנה</w:t>
      </w:r>
      <w:r>
        <w:rPr>
          <w:rtl w:val="true"/>
        </w:rPr>
        <w:t xml:space="preserve">, </w:t>
      </w:r>
      <w:r>
        <w:rPr>
          <w:rtl w:val="true"/>
        </w:rPr>
        <w:t>זניחה ומאולתרת</w:t>
      </w:r>
      <w:r>
        <w:rPr>
          <w:rtl w:val="true"/>
        </w:rPr>
        <w:t xml:space="preserve">, </w:t>
      </w:r>
      <w:r>
        <w:rPr>
          <w:rtl w:val="true"/>
        </w:rPr>
        <w:t>אלא במעבדת סמים משוכללת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בכמות השתילים</w:t>
      </w:r>
      <w:r>
        <w:rPr>
          <w:rtl w:val="true"/>
        </w:rPr>
        <w:t xml:space="preserve">, </w:t>
      </w:r>
      <w:r>
        <w:rPr>
          <w:rtl w:val="true"/>
        </w:rPr>
        <w:t>בטיבם ובאופי המעבדה יש כדי ללמד על נאשם שהיה חדור מטרה</w:t>
      </w:r>
      <w:r>
        <w:rPr>
          <w:rtl w:val="true"/>
        </w:rPr>
        <w:t xml:space="preserve">, </w:t>
      </w:r>
      <w:r>
        <w:rPr>
          <w:rtl w:val="true"/>
        </w:rPr>
        <w:t>שכל תשומת ליבו</w:t>
      </w:r>
      <w:r>
        <w:rPr>
          <w:rtl w:val="true"/>
        </w:rPr>
        <w:t xml:space="preserve">, </w:t>
      </w:r>
      <w:r>
        <w:rPr>
          <w:rtl w:val="true"/>
        </w:rPr>
        <w:t>התנהלותו ומשאביו הופנו לגידול הסמים ואחזקת המעבדה</w:t>
      </w:r>
      <w:r>
        <w:rPr>
          <w:rtl w:val="true"/>
        </w:rPr>
        <w:t xml:space="preserve">. </w:t>
      </w:r>
      <w:r>
        <w:rPr>
          <w:rtl w:val="true"/>
        </w:rPr>
        <w:t>בכל אלה יש כדי להוות אינדיקציה ברורה למעורבותו העמוקה של הנאשם בעולם הסמים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בטיעוניו ביקש התובע להדגיש את חומרתן היתרה של עבירות הסמים בכלל וגידול הסם בפרט</w:t>
      </w:r>
      <w:r>
        <w:rPr>
          <w:rtl w:val="true"/>
        </w:rPr>
        <w:t xml:space="preserve">, </w:t>
      </w:r>
      <w:r>
        <w:rPr>
          <w:rtl w:val="true"/>
        </w:rPr>
        <w:t>לרבות הנזקים הכבדים וארוכי הטווח שנגרמים בעטיים לחברה וליחידיה</w:t>
      </w:r>
      <w:r>
        <w:rPr>
          <w:rtl w:val="true"/>
        </w:rPr>
        <w:t xml:space="preserve">, </w:t>
      </w:r>
      <w:r>
        <w:rPr>
          <w:rtl w:val="true"/>
        </w:rPr>
        <w:t>והצורך להכריז מלחמת חורמה נוכח היקף התופעה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עוד הפנה בטיעוניו לסכנה הנשקפת מהסם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לצורכים אותו נגרמים נזקים ישירים ועקיפים בגופם ובנפשותיהם</w:t>
      </w:r>
      <w:r>
        <w:rPr>
          <w:rtl w:val="true"/>
        </w:rPr>
        <w:t xml:space="preserve">, </w:t>
      </w:r>
      <w:r>
        <w:rPr>
          <w:rtl w:val="true"/>
        </w:rPr>
        <w:t>כמו גם נגרמים נזקים עקיפים לסובבים אותם ולחברה כולה</w:t>
      </w:r>
      <w:r>
        <w:rPr>
          <w:rtl w:val="true"/>
        </w:rPr>
        <w:t xml:space="preserve">, </w:t>
      </w:r>
      <w:r>
        <w:rPr>
          <w:rtl w:val="true"/>
        </w:rPr>
        <w:t>בהיות הסם אחד ממחוללי הפשיעה העיקריים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ביחס לנסיבותיו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המאשימה שאכן מדובר בנאשם שעברו הפלילי נקי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יש ליתן את הדעת לתסקיר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ממנו עולה כי הנאשם החל לצרוך סמים בגיל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התנסה בשימוש במספר סוגי סמים ובשנים האחרונות העמיק השימוש עד כדי צריכה יום</w:t>
      </w:r>
      <w:r>
        <w:rPr>
          <w:rtl w:val="true"/>
        </w:rPr>
        <w:t>-</w:t>
      </w:r>
      <w:r>
        <w:rPr>
          <w:rtl w:val="true"/>
        </w:rPr>
        <w:t>יומית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הטעים כי מדיניות הענישה הרווחת מעלה כי בשל חומרת העבירות של גידול סם והחזקה בכמויות שאינן לצריכה עצמית</w:t>
      </w:r>
      <w:r>
        <w:rPr>
          <w:rtl w:val="true"/>
        </w:rPr>
        <w:t xml:space="preserve">, </w:t>
      </w:r>
      <w:r>
        <w:rPr>
          <w:rtl w:val="true"/>
        </w:rPr>
        <w:t>נדחות נסיבותיו האישיות של הנאשם העומד לדין</w:t>
      </w:r>
      <w:r>
        <w:rPr>
          <w:rtl w:val="true"/>
        </w:rPr>
        <w:t xml:space="preserve">, </w:t>
      </w:r>
      <w:r>
        <w:rPr>
          <w:rtl w:val="true"/>
        </w:rPr>
        <w:t>וזכות הבכורה ניתנת לשיקולי הרתעה</w:t>
      </w:r>
      <w:r>
        <w:rPr>
          <w:rtl w:val="true"/>
        </w:rPr>
        <w:t xml:space="preserve">, </w:t>
      </w:r>
      <w:r>
        <w:rPr>
          <w:rtl w:val="true"/>
        </w:rPr>
        <w:t>גמול ומניעה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הביע תמיהה נוכח דברי הנאשם בשירות המבחן</w:t>
      </w:r>
      <w:r>
        <w:rPr>
          <w:rtl w:val="true"/>
        </w:rPr>
        <w:t xml:space="preserve">, </w:t>
      </w:r>
      <w:r>
        <w:rPr>
          <w:rtl w:val="true"/>
        </w:rPr>
        <w:t>לפיהם גידל חשיש מבלי שהיה מודע לחומרת מעשיו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אמירה זו אינה מתיישבת עם העובדה שהנאשם הקים והפעיל </w:t>
      </w:r>
      <w:r>
        <w:rPr>
          <w:rtl w:val="true"/>
        </w:rPr>
        <w:t>"</w:t>
      </w:r>
      <w:r>
        <w:rPr>
          <w:rtl w:val="true"/>
        </w:rPr>
        <w:t>מפעל</w:t>
      </w:r>
      <w:r>
        <w:rPr>
          <w:rtl w:val="true"/>
        </w:rPr>
        <w:t xml:space="preserve">" </w:t>
      </w:r>
      <w:r>
        <w:rPr>
          <w:rtl w:val="true"/>
        </w:rPr>
        <w:t>קטן לייצור סם מסוכן הכולל מערכות מתוחכמות ומתוזמנות</w:t>
      </w:r>
      <w:r>
        <w:rPr>
          <w:rtl w:val="true"/>
        </w:rPr>
        <w:t xml:space="preserve">, </w:t>
      </w:r>
      <w:r>
        <w:rPr>
          <w:rtl w:val="true"/>
        </w:rPr>
        <w:t>כמו גם עם העובדה שהסתיר מבני משפחתו את פעילותו באותו מחסן נעול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אשר להליך הטיפולי אותו עובר הנאשם</w:t>
      </w:r>
      <w:r>
        <w:rPr>
          <w:rtl w:val="true"/>
        </w:rPr>
        <w:t xml:space="preserve">, </w:t>
      </w:r>
      <w:r>
        <w:rPr>
          <w:rtl w:val="true"/>
        </w:rPr>
        <w:t>טען כי מדובר בהליך הנמצא בראשיתו בלבד</w:t>
      </w:r>
      <w:r>
        <w:rPr>
          <w:rtl w:val="true"/>
        </w:rPr>
        <w:t xml:space="preserve">, </w:t>
      </w:r>
      <w:r>
        <w:rPr>
          <w:rtl w:val="true"/>
        </w:rPr>
        <w:t>כשמנגד העובדות מצביעות על מי שמנהל אורח חיים התמכרותי לאורך שנים ארוכות</w:t>
      </w:r>
      <w:r>
        <w:rPr>
          <w:rtl w:val="true"/>
        </w:rPr>
        <w:t xml:space="preserve">. </w:t>
      </w:r>
      <w:r>
        <w:rPr>
          <w:rtl w:val="true"/>
        </w:rPr>
        <w:t>בנסיבות הללו</w:t>
      </w:r>
      <w:r>
        <w:rPr>
          <w:rtl w:val="true"/>
        </w:rPr>
        <w:t xml:space="preserve">, </w:t>
      </w:r>
      <w:r>
        <w:rPr>
          <w:rtl w:val="true"/>
        </w:rPr>
        <w:t>פקפק ביעילות הטיפול אותו עובר הנאשם וביכולתו של אותו טיפול למנוע הישנות העבירות ולהביא לניתוק התלות בסם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מכל המקובץ</w:t>
      </w:r>
      <w:r>
        <w:rPr>
          <w:rtl w:val="true"/>
        </w:rPr>
        <w:t xml:space="preserve">, </w:t>
      </w:r>
      <w:r>
        <w:rPr>
          <w:rtl w:val="true"/>
        </w:rPr>
        <w:t>עתר ב</w:t>
      </w:r>
      <w:r>
        <w:rPr>
          <w:rtl w:val="true"/>
        </w:rPr>
        <w:t>"</w:t>
      </w:r>
      <w:r>
        <w:rPr>
          <w:rtl w:val="true"/>
        </w:rPr>
        <w:t xml:space="preserve">כ המאשימה להשית על הנאשם עונש מאסר בפועל 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 ולצידו ענישה נלווית בדמות מאסר על תנאי וקנס 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כן עתר לחילוט סך של </w:t>
      </w:r>
      <w:r>
        <w:rPr/>
        <w:t>100,000</w:t>
      </w:r>
      <w:r>
        <w:rPr>
          <w:rtl w:val="true"/>
        </w:rPr>
        <w:t xml:space="preserve"> ₪ </w:t>
      </w:r>
      <w:r>
        <w:rPr>
          <w:rtl w:val="true"/>
        </w:rPr>
        <w:t>המוחזק בידי המשטרה וזאת בהסכמת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פתח טיעוניו לעונש בציינו</w:t>
      </w:r>
      <w:r>
        <w:rPr>
          <w:rtl w:val="true"/>
        </w:rPr>
        <w:t xml:space="preserve">, </w:t>
      </w:r>
      <w:r>
        <w:rPr>
          <w:rtl w:val="true"/>
        </w:rPr>
        <w:t>כי הנאשם בחר להודות בביצוע העבירות כבר בחקירתו הראשונה במשטרה</w:t>
      </w:r>
      <w:r>
        <w:rPr>
          <w:rtl w:val="true"/>
        </w:rPr>
        <w:t xml:space="preserve">, </w:t>
      </w:r>
      <w:r>
        <w:rPr>
          <w:rtl w:val="true"/>
        </w:rPr>
        <w:t>ואף חשף מיוזמתו איזה ציוד רכש</w:t>
      </w:r>
      <w:r>
        <w:rPr>
          <w:rtl w:val="true"/>
        </w:rPr>
        <w:t xml:space="preserve">, </w:t>
      </w:r>
      <w:r>
        <w:rPr>
          <w:rtl w:val="true"/>
        </w:rPr>
        <w:t>הסביר כיצד למד לגדל את הסמים וכמה זמן הוא עוסק בכך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ביקש ב</w:t>
      </w:r>
      <w:r>
        <w:rPr>
          <w:rtl w:val="true"/>
        </w:rPr>
        <w:t>"</w:t>
      </w:r>
      <w:r>
        <w:rPr>
          <w:rtl w:val="true"/>
        </w:rPr>
        <w:t>כ הנאשם להעניק בנוסף משקל משמעותי להודאתו של הנאשם בבית המשפט</w:t>
      </w:r>
      <w:r>
        <w:rPr>
          <w:rtl w:val="true"/>
        </w:rPr>
        <w:t xml:space="preserve">, </w:t>
      </w:r>
      <w:r>
        <w:rPr>
          <w:rtl w:val="true"/>
        </w:rPr>
        <w:t>שיש בה משום חיסכון בזמן שיפוטי יקר</w:t>
      </w:r>
      <w:r>
        <w:rPr>
          <w:rtl w:val="true"/>
        </w:rPr>
        <w:t xml:space="preserve">, </w:t>
      </w:r>
      <w:r>
        <w:rPr>
          <w:rtl w:val="true"/>
        </w:rPr>
        <w:t>והיא משקפת נטילת אחריות משמעותית מצד הנאשם והבנת הפסול שבמעשים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לכך יש להוסיף את עברו הפלילי הנקי של הנאשם</w:t>
      </w:r>
      <w:r>
        <w:rPr>
          <w:rtl w:val="true"/>
        </w:rPr>
        <w:t xml:space="preserve">, </w:t>
      </w:r>
      <w:r>
        <w:rPr>
          <w:rtl w:val="true"/>
        </w:rPr>
        <w:t>ואת החוויה המטלטלת שעבר לאור מעצרו  הראשון והיחידי בחייו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באשר לנתוניו האישיים של הנאשם</w:t>
      </w:r>
      <w:r>
        <w:rPr>
          <w:rtl w:val="true"/>
        </w:rPr>
        <w:t xml:space="preserve">, </w:t>
      </w:r>
      <w:r>
        <w:rPr>
          <w:rtl w:val="true"/>
        </w:rPr>
        <w:t>פירט כי עסקינן באדם מן היישוב</w:t>
      </w:r>
      <w:r>
        <w:rPr>
          <w:rtl w:val="true"/>
        </w:rPr>
        <w:t xml:space="preserve">, </w:t>
      </w:r>
      <w:r>
        <w:rPr>
          <w:rtl w:val="true"/>
        </w:rPr>
        <w:t>בן למשפחה נורמטיבית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 לילד בן שנתיים וחצי המצפה ללידת ילד נוסף</w:t>
      </w:r>
      <w:r>
        <w:rPr>
          <w:rtl w:val="true"/>
        </w:rPr>
        <w:t xml:space="preserve">. </w:t>
      </w:r>
      <w:r>
        <w:rPr>
          <w:rtl w:val="true"/>
        </w:rPr>
        <w:t>הנאשם שירת שירות צבאי מלא והוא ורעיתו עובדים בעבודות מסודרות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הנאשם השתמש בסמים תקופה ממושכת</w:t>
      </w:r>
      <w:r>
        <w:rPr>
          <w:rtl w:val="true"/>
        </w:rPr>
        <w:t xml:space="preserve">, </w:t>
      </w:r>
      <w:r>
        <w:rPr>
          <w:rtl w:val="true"/>
        </w:rPr>
        <w:t>אך חרף התמכרותו זו ניהל אורח חיים נורמטיבי ויצרני לכל אורך חייו</w:t>
      </w:r>
      <w:r>
        <w:rPr>
          <w:rtl w:val="true"/>
        </w:rPr>
        <w:t xml:space="preserve">, </w:t>
      </w:r>
      <w:r>
        <w:rPr>
          <w:rtl w:val="true"/>
        </w:rPr>
        <w:t>מבלי שמעד ולו פעם אחת לפעילות עבריינית כלשהי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הדגיש הסנגור בטיעוניו את ההליך הטיפולי המוצלח שעבר ועובר הנאשם</w:t>
      </w:r>
      <w:r>
        <w:rPr>
          <w:rtl w:val="true"/>
        </w:rPr>
        <w:t xml:space="preserve">, </w:t>
      </w:r>
      <w:r>
        <w:rPr>
          <w:rtl w:val="true"/>
        </w:rPr>
        <w:t>הליך בו החל מיוזמתו לפני כשנה</w:t>
      </w:r>
      <w:r>
        <w:rPr>
          <w:rtl w:val="true"/>
        </w:rPr>
        <w:t xml:space="preserve">, </w:t>
      </w:r>
      <w:r>
        <w:rPr>
          <w:rtl w:val="true"/>
        </w:rPr>
        <w:t>הנושא פרי ומתבטא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בניקיון מוחלט של הנאשם מסמים מאז 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בנוגע לנסיבות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כי מבלי להקל ראש בחומרת המעשים</w:t>
      </w:r>
      <w:r>
        <w:rPr>
          <w:rtl w:val="true"/>
        </w:rPr>
        <w:t xml:space="preserve">, </w:t>
      </w:r>
      <w:r>
        <w:rPr>
          <w:rtl w:val="true"/>
        </w:rPr>
        <w:t>יש ליתן את הדעת לכך שאין כל ראיה לכך שהנאשם מכר את הסם או החזיק בו במטרה למכור אותו</w:t>
      </w:r>
      <w:r>
        <w:rPr>
          <w:rtl w:val="true"/>
        </w:rPr>
        <w:t xml:space="preserve">. </w:t>
      </w:r>
      <w:r>
        <w:rPr>
          <w:rtl w:val="true"/>
        </w:rPr>
        <w:t>עוד הוסיף</w:t>
      </w:r>
      <w:r>
        <w:rPr>
          <w:rtl w:val="true"/>
        </w:rPr>
        <w:t xml:space="preserve">, </w:t>
      </w:r>
      <w:r>
        <w:rPr>
          <w:rtl w:val="true"/>
        </w:rPr>
        <w:t xml:space="preserve">כי בגזירת העונש יש ליתן משקל לסוג הסם – שאינו בא בגדר הסמים </w:t>
      </w:r>
      <w:r>
        <w:rPr>
          <w:rtl w:val="true"/>
        </w:rPr>
        <w:t>"</w:t>
      </w:r>
      <w:r>
        <w:rPr>
          <w:rtl w:val="true"/>
        </w:rPr>
        <w:t>הקשים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הסנגור חלק על דברי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לפיהם כמות השתילים היא הנותנת בגזירת הדין והענישה</w:t>
      </w:r>
      <w:r>
        <w:rPr>
          <w:rtl w:val="true"/>
        </w:rPr>
        <w:t xml:space="preserve">, </w:t>
      </w:r>
      <w:r>
        <w:rPr>
          <w:rtl w:val="true"/>
        </w:rPr>
        <w:t>וטען כי מדובר בטיעון חסר בסיס ו</w:t>
      </w:r>
      <w:r>
        <w:rPr>
          <w:rtl w:val="true"/>
        </w:rPr>
        <w:t>/</w:t>
      </w:r>
      <w:r>
        <w:rPr>
          <w:rtl w:val="true"/>
        </w:rPr>
        <w:t>או עיגון משפטי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הפסיקה הנוהגת מייחסת חשיבות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לסוג הסם ולכמות הסם</w:t>
      </w:r>
      <w:r>
        <w:rPr>
          <w:rtl w:val="true"/>
        </w:rPr>
        <w:t xml:space="preserve">, </w:t>
      </w:r>
      <w:r>
        <w:rPr>
          <w:rtl w:val="true"/>
        </w:rPr>
        <w:t>וכשמדובר בגידול או ייצור – הפסיקה מתחשבת גם בכמות הסם שניתן היה להפיק מהשתילים שנתפסו</w:t>
      </w:r>
      <w:r>
        <w:rPr>
          <w:rtl w:val="true"/>
        </w:rPr>
        <w:t xml:space="preserve">. </w:t>
      </w:r>
      <w:r>
        <w:rPr>
          <w:rtl w:val="true"/>
        </w:rPr>
        <w:t>בעניין זה טען</w:t>
      </w:r>
      <w:r>
        <w:rPr>
          <w:rtl w:val="true"/>
        </w:rPr>
        <w:t xml:space="preserve">, </w:t>
      </w:r>
      <w:r>
        <w:rPr>
          <w:rtl w:val="true"/>
        </w:rPr>
        <w:t>כי המאשימה לא הביאה כל ראיה או חוות דעת לעניין זה והוסיף שחלק גדול מהחומר שנתפס הוא ייחורים</w:t>
      </w:r>
      <w:r>
        <w:rPr>
          <w:rtl w:val="true"/>
        </w:rPr>
        <w:t xml:space="preserve">, </w:t>
      </w:r>
      <w:r>
        <w:rPr>
          <w:rtl w:val="true"/>
        </w:rPr>
        <w:t>כך שבסופו של יום כמות החומר שאמורה היתה להיות מופקת מהשתילים קטנה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ביקש להתחשב בפרק הזמן הארוך בו שוהה הנאשם בתנאים מגבילים</w:t>
      </w:r>
      <w:r>
        <w:rPr>
          <w:rtl w:val="true"/>
        </w:rPr>
        <w:t xml:space="preserve">, </w:t>
      </w:r>
      <w:r>
        <w:rPr>
          <w:rtl w:val="true"/>
        </w:rPr>
        <w:t>והפנה להתרשמות שירות המבחן כי חווית המעצר וההליך המשפטי היוו גורם מזעזע ומציב גבול עבור הנאשם</w:t>
      </w:r>
      <w:r>
        <w:rPr>
          <w:rtl w:val="true"/>
        </w:rPr>
        <w:t xml:space="preserve">, </w:t>
      </w:r>
      <w:r>
        <w:rPr>
          <w:rtl w:val="true"/>
        </w:rPr>
        <w:t>סייעו לו להבין את חומרת מצבו והביאו להשתלבותו בטיפול שבעטיו פחת באופן משמעותי הסיכון להישנות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לעניין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הנאשם כי הפסיקה מלמדת על ענישה נמוכה משמעותית מהענישה לה עותרת 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הסנגור הגיש אסופת פסיקה שעניינה מקרים דומים ו</w:t>
      </w:r>
      <w:r>
        <w:rPr>
          <w:rtl w:val="true"/>
        </w:rPr>
        <w:t>/</w:t>
      </w:r>
      <w:r>
        <w:rPr>
          <w:rtl w:val="true"/>
        </w:rPr>
        <w:t>או חמורים יותר</w:t>
      </w:r>
      <w:r>
        <w:rPr>
          <w:rtl w:val="true"/>
        </w:rPr>
        <w:t xml:space="preserve">, </w:t>
      </w:r>
      <w:r>
        <w:rPr>
          <w:rtl w:val="true"/>
        </w:rPr>
        <w:t>בהם נגזרו עונשים מתונים יחסית על נאשמים בנסיבות דומות</w:t>
      </w:r>
      <w:r>
        <w:rPr>
          <w:rtl w:val="true"/>
        </w:rPr>
        <w:t xml:space="preserve">, </w:t>
      </w:r>
      <w:r>
        <w:rPr>
          <w:rtl w:val="true"/>
        </w:rPr>
        <w:t>ובעיקרם עונשי מאסר לתקופות הניתנות לריצוי בעבודות 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לאור מכלול הנתונים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tl w:val="true"/>
        </w:rPr>
        <w:t xml:space="preserve">, </w:t>
      </w:r>
      <w:r>
        <w:rPr>
          <w:rtl w:val="true"/>
        </w:rPr>
        <w:t>עבר נקי</w:t>
      </w:r>
      <w:r>
        <w:rPr>
          <w:rtl w:val="true"/>
        </w:rPr>
        <w:t xml:space="preserve">, </w:t>
      </w:r>
      <w:r>
        <w:rPr>
          <w:rtl w:val="true"/>
        </w:rPr>
        <w:t>המלצות התסקיר ונסיבותיו של הנאשם</w:t>
      </w:r>
      <w:r>
        <w:rPr>
          <w:rtl w:val="true"/>
        </w:rPr>
        <w:t xml:space="preserve">, </w:t>
      </w:r>
      <w:r>
        <w:rPr>
          <w:rtl w:val="true"/>
        </w:rPr>
        <w:t>סבור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כי יש לגזור עונשו של הנאשם ברף התחתון של המתחם</w:t>
      </w:r>
      <w:r>
        <w:rPr>
          <w:rtl w:val="true"/>
        </w:rPr>
        <w:t xml:space="preserve">, </w:t>
      </w:r>
      <w:r>
        <w:rPr>
          <w:rtl w:val="true"/>
        </w:rPr>
        <w:t>ולהשית עליו עונש מאסר לתקופה קצרה הניתנת לריצוי בעבודות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עוד ביקש ב</w:t>
      </w:r>
      <w:r>
        <w:rPr>
          <w:rtl w:val="true"/>
        </w:rPr>
        <w:t>"</w:t>
      </w:r>
      <w:r>
        <w:rPr>
          <w:rtl w:val="true"/>
        </w:rPr>
        <w:t xml:space="preserve">כ הנאשם להתחשב בגזירת הדין בעובדה כי </w:t>
      </w:r>
      <w:r>
        <w:rPr>
          <w:u w:val="single"/>
          <w:rtl w:val="true"/>
        </w:rPr>
        <w:t>בהסכמת הנאשם</w:t>
      </w:r>
      <w:r>
        <w:rPr>
          <w:rtl w:val="true"/>
        </w:rPr>
        <w:t xml:space="preserve">, </w:t>
      </w:r>
      <w:r>
        <w:rPr>
          <w:rtl w:val="true"/>
        </w:rPr>
        <w:t xml:space="preserve">חולט מתוך הכספים שנתפסו בחזקתו סכום של </w:t>
      </w:r>
      <w:r>
        <w:rPr/>
        <w:t>100,000</w:t>
      </w:r>
      <w:r>
        <w:rPr>
          <w:rtl w:val="true"/>
        </w:rPr>
        <w:t xml:space="preserve"> ₪.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 בסכום נכבד ומשמעותי שמהווה גם הוא ענישה מוחשית וכואבת עבור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ניצל את זכות המילה האחרונה</w:t>
      </w:r>
      <w:r>
        <w:rPr>
          <w:rtl w:val="true"/>
        </w:rPr>
        <w:t xml:space="preserve">. </w:t>
      </w:r>
      <w:r>
        <w:rPr>
          <w:rtl w:val="true"/>
        </w:rPr>
        <w:t>בדברו האחרון שב והביע חרטה וצער על מעשיו ומסר כי כיום הוא נמצא בתחילתה של דרך חדשה ומקווה כי יצליח להתמיד 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6"/>
          <w:szCs w:val="28"/>
          <w:u w:val="single"/>
        </w:rPr>
      </w:pPr>
      <w:r>
        <w:rPr>
          <w:b/>
          <w:b/>
          <w:bCs/>
          <w:sz w:val="26"/>
          <w:sz w:val="26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start"/>
        <w:rPr>
          <w:b/>
          <w:bCs/>
          <w:sz w:val="22"/>
          <w:szCs w:val="28"/>
          <w:u w:val="single"/>
        </w:rPr>
      </w:pPr>
      <w:r>
        <w:rPr>
          <w:b/>
          <w:bCs/>
          <w:sz w:val="22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כמצוות המחוקק </w:t>
      </w:r>
      <w:hyperlink r:id="rId18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b/>
          <w:bCs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 xml:space="preserve">בקביעת מתחם העונש ההולם את מעשי העבירות שביצע הנאשם ובהתאם לעיקרון המנחה הקבוע </w:t>
      </w:r>
      <w:hyperlink r:id="rId20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שומה על בית המשפט להתחשב בערך החברתי שנפגע מביצוע העבירות</w:t>
      </w:r>
      <w:r>
        <w:rPr>
          <w:rtl w:val="true"/>
        </w:rPr>
        <w:t xml:space="preserve">, </w:t>
      </w:r>
      <w:r>
        <w:rPr>
          <w:rtl w:val="true"/>
        </w:rPr>
        <w:t>במידת הפגיעה בו</w:t>
      </w:r>
      <w:r>
        <w:rPr>
          <w:rtl w:val="true"/>
        </w:rPr>
        <w:t xml:space="preserve">, </w:t>
      </w:r>
      <w:r>
        <w:rPr>
          <w:rtl w:val="true"/>
        </w:rPr>
        <w:t>במדיניות הענישה הנהוגה ובנסיבות הקשורות בביצוע 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באופן כללי ניתן לומר</w:t>
      </w:r>
      <w:r>
        <w:rPr>
          <w:rtl w:val="true"/>
        </w:rPr>
        <w:t xml:space="preserve">, </w:t>
      </w:r>
      <w:r>
        <w:rPr>
          <w:rtl w:val="true"/>
        </w:rPr>
        <w:t>כי הערך החברתי הניצב בבסיס עבירות הסמים הינו ההגנה מפני הנזקים הישירים והעקיפים הנגרמים עקב השימוש בסמים</w:t>
      </w:r>
      <w:r>
        <w:rPr>
          <w:rtl w:val="true"/>
        </w:rPr>
        <w:t xml:space="preserve">. </w:t>
      </w:r>
      <w:r>
        <w:rPr>
          <w:rtl w:val="true"/>
        </w:rPr>
        <w:t>מדובר בצורך להגן</w:t>
      </w:r>
      <w:r>
        <w:rPr>
          <w:rtl w:val="true"/>
        </w:rPr>
        <w:t xml:space="preserve">, </w:t>
      </w:r>
      <w:r>
        <w:rPr>
          <w:rtl w:val="true"/>
        </w:rPr>
        <w:t>מן הצד האחד</w:t>
      </w:r>
      <w:r>
        <w:rPr>
          <w:rtl w:val="true"/>
        </w:rPr>
        <w:t xml:space="preserve">, </w:t>
      </w:r>
      <w:r>
        <w:rPr>
          <w:rtl w:val="true"/>
        </w:rPr>
        <w:t>על בריאות גופו ונפשו של ציבור המשתמשים בסמים</w:t>
      </w:r>
      <w:r>
        <w:rPr>
          <w:rtl w:val="true"/>
        </w:rPr>
        <w:t xml:space="preserve">, </w:t>
      </w:r>
      <w:r>
        <w:rPr>
          <w:rtl w:val="true"/>
        </w:rPr>
        <w:t>ומן הצד השני</w:t>
      </w:r>
      <w:r>
        <w:rPr>
          <w:rtl w:val="true"/>
        </w:rPr>
        <w:t xml:space="preserve">, </w:t>
      </w:r>
      <w:r>
        <w:rPr>
          <w:rtl w:val="true"/>
        </w:rPr>
        <w:t>עולה הצורך להגן על החברה מפני הנזקים הנגרמים לה</w:t>
      </w:r>
      <w:r>
        <w:rPr>
          <w:rtl w:val="true"/>
        </w:rPr>
        <w:t xml:space="preserve">, </w:t>
      </w:r>
      <w:r>
        <w:rPr>
          <w:rtl w:val="true"/>
        </w:rPr>
        <w:t>עקב עבירות המתבצעות על</w:t>
      </w:r>
      <w:r>
        <w:rPr>
          <w:rtl w:val="true"/>
        </w:rPr>
        <w:t>-</w:t>
      </w:r>
      <w:r>
        <w:rPr>
          <w:rtl w:val="true"/>
        </w:rPr>
        <w:t>ידי עבריינים על רקע השימוש 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בתי המשפט שבו ועמדו על חשיבות המאבק בעבירות הסמים</w:t>
      </w:r>
      <w:r>
        <w:rPr>
          <w:rtl w:val="true"/>
        </w:rPr>
        <w:t xml:space="preserve">. </w:t>
      </w:r>
      <w:r>
        <w:rPr>
          <w:rtl w:val="true"/>
        </w:rPr>
        <w:t>יפים לעניין זה</w:t>
      </w:r>
      <w:r>
        <w:rPr>
          <w:rtl w:val="true"/>
        </w:rPr>
        <w:t xml:space="preserve">, </w:t>
      </w:r>
      <w:r>
        <w:rPr>
          <w:rtl w:val="true"/>
        </w:rPr>
        <w:t>הדברים שנאמרו בבית המשפט העליון מפי כב</w:t>
      </w:r>
      <w:r>
        <w:rPr>
          <w:rtl w:val="true"/>
        </w:rPr>
        <w:t xml:space="preserve">' </w:t>
      </w:r>
      <w:r>
        <w:rPr>
          <w:rtl w:val="true"/>
        </w:rPr>
        <w:t>השופט עמית 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3172/13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סואעד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6.1.14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509" w:end="567"/>
        <w:jc w:val="start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 פגיעתן הרבה של עבירות הסמים ועל תפקידו של בית המשפט במאבק בנגע הסמים לצד גורמים וגופים נוספים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עמד בית משפט זה פעמים רבות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אין ספור מילים נאמרו בדבר הצורך להכות בכל אחת ואחת מחוליות הפצת הסם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המאבק בנגע הסמים הוא סיזיפי ואל לנו להשלות את עצמנו כי ענישה מכבידה תביא לחיסול הנגע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 עוד יהיה ביקוש לסמים יהיה גם היצע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 גם בישראל וכך במדינות הים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אך המאבק אינו חסר תוחלת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 אם לא ניתן לחסל את נגע הסמים לחלוטין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 גם להקטין את היקפו ולצמצם את נזקיו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וכך באו הדברים לידי ביטוי 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5953/13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אהרון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6.7.14</w:t>
      </w:r>
      <w:r>
        <w:rPr>
          <w:rtl w:val="true"/>
        </w:rPr>
        <w:t xml:space="preserve">), </w:t>
      </w:r>
      <w:r>
        <w:rPr>
          <w:rtl w:val="true"/>
        </w:rPr>
        <w:t>שאומנם נאמרו ביחס לעבירת סחר בסם מסוכן מסוג קוקאין</w:t>
      </w:r>
      <w:r>
        <w:rPr>
          <w:rtl w:val="true"/>
        </w:rPr>
        <w:t xml:space="preserve">, </w:t>
      </w:r>
      <w:r>
        <w:rPr>
          <w:rtl w:val="true"/>
        </w:rPr>
        <w:t>אך נכונים הם גם לעניינו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509" w:end="567"/>
        <w:jc w:val="start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 משפט זה הביע לא אחת את עמדתו כי את נגע הסמים יש לעקור מן השורש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וכי לאור הנזק העצום שמסבים הסחר והשימוש בסמים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ליחידים ולחברה בכללותה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 להיאבק במעורבים בעבירות הסמים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ידי הטלת עונשים מרתיעים והולמים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 התחשבות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 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בכמות הסם ובטיבו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בחומרת העבירות שבוצעו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בחלקו של הנאשם בהן ובעברו הפלילי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וכך הוסיף וקבע בית המשפט העליון 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972/11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יניב יונה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4.7.12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368" w:end="567"/>
        <w:jc w:val="start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את נגע הסמים יש לעקור מן השורש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ייצור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סחר וכמובן גם שימוש בסמים – כל אלו מסבים נזק עצום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הנזק נגרם לא רק למעגל הסגור של המעורבים הישירים בביצוע 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 גם לחברה בכללותה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למאבק בנגע הסמים יש שותפים רבים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אף בית המשפט נוטל חלק חשוב במאבק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 הטלת עונש מרתיע על מי שהורשע בעבירות סמים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צו השעה הוא להחמיר בענישה בעבירות סמים</w:t>
      </w:r>
      <w:r>
        <w:rPr>
          <w:b/>
          <w:bCs/>
          <w:rtl w:val="true"/>
        </w:rPr>
        <w:t>...".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במסגרת בחינת הנסיבות הקשורות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יש ליתן את הדעת לתכנון שקדם לביצוע העבירות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הקים הנאשם מעבדת סמים במחסן בחצר ביתו ורכש ציוד ייעודי וכלים שונים וביניהם מד טמפרטורה</w:t>
      </w:r>
      <w:r>
        <w:rPr>
          <w:rtl w:val="true"/>
        </w:rPr>
        <w:t xml:space="preserve">, </w:t>
      </w:r>
      <w:r>
        <w:rPr>
          <w:rtl w:val="true"/>
        </w:rPr>
        <w:t>מאווררים</w:t>
      </w:r>
      <w:r>
        <w:rPr>
          <w:rtl w:val="true"/>
        </w:rPr>
        <w:t xml:space="preserve">, </w:t>
      </w:r>
      <w:r>
        <w:rPr>
          <w:rtl w:val="true"/>
        </w:rPr>
        <w:t>צינורות השקיה</w:t>
      </w:r>
      <w:r>
        <w:rPr>
          <w:rtl w:val="true"/>
        </w:rPr>
        <w:t xml:space="preserve">, </w:t>
      </w:r>
      <w:r>
        <w:rPr>
          <w:rtl w:val="true"/>
        </w:rPr>
        <w:t>מנורות חימום</w:t>
      </w:r>
      <w:r>
        <w:rPr>
          <w:rtl w:val="true"/>
        </w:rPr>
        <w:t xml:space="preserve">, </w:t>
      </w:r>
      <w:r>
        <w:rPr>
          <w:rtl w:val="true"/>
        </w:rPr>
        <w:t>דישון ועוד – הכל לצורך גידול הסם והכנתו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הציוד בו השתמש הנאשם לגידול הסם</w:t>
      </w:r>
      <w:r>
        <w:rPr>
          <w:rtl w:val="true"/>
        </w:rPr>
        <w:t xml:space="preserve">, </w:t>
      </w:r>
      <w:r>
        <w:rPr>
          <w:rtl w:val="true"/>
        </w:rPr>
        <w:t>מלמד כי לא מדובר היה במעידה ספונטנית אלא במי שהשקיע מחשבה רבה בגידול הסם וגם השקיע כסף לרכישת הציוד הרב</w:t>
      </w:r>
      <w:r>
        <w:rPr>
          <w:rtl w:val="true"/>
        </w:rPr>
        <w:t xml:space="preserve">. </w:t>
      </w:r>
      <w:r>
        <w:rPr>
          <w:rtl w:val="true"/>
        </w:rPr>
        <w:t>ללמדנו</w:t>
      </w:r>
      <w:r>
        <w:rPr>
          <w:rtl w:val="true"/>
        </w:rPr>
        <w:t xml:space="preserve">, </w:t>
      </w:r>
      <w:r>
        <w:rPr>
          <w:rtl w:val="true"/>
        </w:rPr>
        <w:t>שמדובר היה בעסק של ממש מבחינתו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חלקו של הנאשם בביצוע העבירות הינו עיקרי ובלעדי ולא ניכרה השפעה של אחר עליו בביצוען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כאשר מדובר בעבירות סמים ישנה חשיבות לכמות הסם וסוגו</w:t>
      </w:r>
      <w:r>
        <w:rPr>
          <w:rtl w:val="true"/>
        </w:rPr>
        <w:t xml:space="preserve">, </w:t>
      </w:r>
      <w:r>
        <w:rPr>
          <w:rtl w:val="true"/>
        </w:rPr>
        <w:t>כאשר מקובל לנקוט במדיניות שונה בין מבצעי עבירות בסמים מסוג הרואין וקוקאין לבין מבצעי עבירות בסמים מסוג חשיש וקנבוס</w:t>
      </w:r>
      <w:r>
        <w:rPr>
          <w:rtl w:val="true"/>
        </w:rPr>
        <w:t xml:space="preserve">. </w:t>
      </w:r>
      <w:r>
        <w:rPr>
          <w:rtl w:val="true"/>
        </w:rPr>
        <w:t>נהוג אף להבחין בין מי שמחזיק בסמים לצריכתו העצמית ומי שלא ובין מגדלי הסמים למי שסוחר בהם</w:t>
      </w:r>
      <w:r>
        <w:rPr>
          <w:rtl w:val="true"/>
        </w:rPr>
        <w:t xml:space="preserve">. </w:t>
      </w:r>
      <w:r>
        <w:rPr>
          <w:rtl w:val="true"/>
        </w:rPr>
        <w:t>בענייננו מדובר בסם מסוג קאנבוס ובמי שגידל אותו אך לא סחר 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אשר לנזק שהיה צפוי להיגרם מביצוע העבירה</w:t>
      </w:r>
      <w:r>
        <w:rPr>
          <w:rtl w:val="true"/>
        </w:rPr>
        <w:t xml:space="preserve">, </w:t>
      </w:r>
      <w:r>
        <w:rPr>
          <w:rtl w:val="true"/>
        </w:rPr>
        <w:t>הפסיקה העניפה בעניין זה מדברת על הנזק הנגרם ליחיד ולחברה מעבירות הסמים</w:t>
      </w:r>
      <w:r>
        <w:rPr>
          <w:rtl w:val="true"/>
        </w:rPr>
        <w:t xml:space="preserve">, </w:t>
      </w:r>
      <w:r>
        <w:rPr>
          <w:rtl w:val="true"/>
        </w:rPr>
        <w:t>נפיצותן</w:t>
      </w:r>
      <w:r>
        <w:rPr>
          <w:rtl w:val="true"/>
        </w:rPr>
        <w:t xml:space="preserve">, </w:t>
      </w:r>
      <w:r>
        <w:rPr>
          <w:rtl w:val="true"/>
        </w:rPr>
        <w:t>התפשטותן ופגיעתן הרעה</w:t>
      </w:r>
      <w:r>
        <w:rPr>
          <w:rtl w:val="true"/>
        </w:rPr>
        <w:t xml:space="preserve">, </w:t>
      </w:r>
      <w:r>
        <w:rPr>
          <w:rtl w:val="true"/>
        </w:rPr>
        <w:t>באופן שפעמים רבות אין דרך חזרה מההתמכרות</w:t>
      </w:r>
      <w:r>
        <w:rPr>
          <w:rtl w:val="true"/>
        </w:rPr>
        <w:t xml:space="preserve">, </w:t>
      </w:r>
      <w:r>
        <w:rPr>
          <w:rtl w:val="true"/>
        </w:rPr>
        <w:t>אשר אף גוררת ביצוע עבירות נוספות לצורך מימון הסם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קיים גם פוטנציאל לנזק בריאותי קשה מהשימוש בסם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במקרה דנן לא נגרם נזק בפועל</w:t>
      </w:r>
      <w:r>
        <w:rPr>
          <w:rtl w:val="true"/>
        </w:rPr>
        <w:t xml:space="preserve">, </w:t>
      </w:r>
      <w:r>
        <w:rPr>
          <w:rtl w:val="true"/>
        </w:rPr>
        <w:t>שכן הגידול נקטע באיבו כשרובם של השתילים שנתפסו היו שתילים צעירים</w:t>
      </w:r>
      <w:r>
        <w:rPr>
          <w:rtl w:val="true"/>
        </w:rPr>
        <w:t xml:space="preserve">, </w:t>
      </w:r>
      <w:r>
        <w:rPr>
          <w:rtl w:val="true"/>
        </w:rPr>
        <w:t>שהנאשם לא הספיק לקצור ולהפיק מהם סם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 לקחת בחשבון כי יש פער משמעותי בין משקל השתילים שנתפסו לבין כמות הסם אותה בסופו של יום ניתן היה להפיק מהם</w:t>
      </w:r>
      <w:r>
        <w:rPr>
          <w:rtl w:val="true"/>
        </w:rPr>
        <w:t xml:space="preserve">. </w:t>
      </w:r>
      <w:r>
        <w:rPr>
          <w:rtl w:val="true"/>
        </w:rPr>
        <w:t>כאשר המאשימה לא הביאה בפני נתונים כלשהם בדבר כמות הסם שניתן היה להפיק מאותם שתילים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אשר לסיבות שהביאו את הנאשם לבצע את העבירות ויכולתו להבין את המעשים – בשירות המבחן טען הנאשם כי גידל הסם לשימושו העצמי בלבד וכי עשה זאת ללא מודעות והבנה של חומרת 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בהינתן כמות הסם</w:t>
      </w:r>
      <w:r>
        <w:rPr>
          <w:rtl w:val="true"/>
        </w:rPr>
        <w:t xml:space="preserve">, </w:t>
      </w:r>
      <w:r>
        <w:rPr>
          <w:rtl w:val="true"/>
        </w:rPr>
        <w:t>המשאבים שהושקעו בגידולו והסתרת הגידול מפני הסביבה כולה והמשפחה בפרט</w:t>
      </w:r>
      <w:r>
        <w:rPr>
          <w:rtl w:val="true"/>
        </w:rPr>
        <w:t xml:space="preserve">, </w:t>
      </w:r>
      <w:r>
        <w:rPr>
          <w:rtl w:val="true"/>
        </w:rPr>
        <w:t>סבורני כי ניתן לקבוע שהנאשם הבין היטב את אשר הוא עושה ואת הפסול שבמעשיו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בנוגע ליכולתו של הנאשם להימנע מהמעשים</w:t>
      </w:r>
      <w:r>
        <w:rPr>
          <w:rtl w:val="true"/>
        </w:rPr>
        <w:t xml:space="preserve">, </w:t>
      </w:r>
      <w:r>
        <w:rPr>
          <w:rtl w:val="true"/>
        </w:rPr>
        <w:t>הרי שהעניין היה בשליטתו המוחלטת של הנאשם</w:t>
      </w:r>
      <w:r>
        <w:rPr>
          <w:rtl w:val="true"/>
        </w:rPr>
        <w:t xml:space="preserve">, </w:t>
      </w:r>
      <w:r>
        <w:rPr>
          <w:rtl w:val="true"/>
        </w:rPr>
        <w:t>שביצע את העבירות במודע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מדיניות הענישה הנהוגה בעבירות שבהן הורשע הנאשם</w:t>
      </w:r>
      <w:r>
        <w:rPr>
          <w:rtl w:val="true"/>
        </w:rPr>
        <w:t xml:space="preserve">, </w:t>
      </w:r>
      <w:r>
        <w:rPr>
          <w:rtl w:val="true"/>
        </w:rPr>
        <w:t>מתחשבת בצורך במאבק בנגע הסמים</w:t>
      </w:r>
      <w:r>
        <w:rPr>
          <w:rtl w:val="true"/>
        </w:rPr>
        <w:t xml:space="preserve">, </w:t>
      </w:r>
      <w:r>
        <w:rPr>
          <w:rtl w:val="true"/>
        </w:rPr>
        <w:t>שהפך לרעה חולה ונפוצה במחוזותינו ובהשפעותיו השליליות על החברה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מתחמי הענישה העולים מן הפסיקה והעונשים שנגזרים בגדרם נעים במנעד רחב</w:t>
      </w:r>
      <w:r>
        <w:rPr>
          <w:rtl w:val="true"/>
        </w:rPr>
        <w:t xml:space="preserve">, </w:t>
      </w:r>
      <w:r>
        <w:rPr>
          <w:rtl w:val="true"/>
        </w:rPr>
        <w:t>כאשר משתנים הם בהתאם לנסיבותיו של מקרה ומקרה</w:t>
      </w:r>
      <w:r>
        <w:rPr>
          <w:rtl w:val="true"/>
        </w:rPr>
        <w:t xml:space="preserve">, </w:t>
      </w:r>
      <w:r>
        <w:rPr>
          <w:rtl w:val="true"/>
        </w:rPr>
        <w:t>בשים לב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לכמות הסם ולסוגו</w:t>
      </w:r>
      <w:r>
        <w:rPr>
          <w:rtl w:val="true"/>
        </w:rPr>
        <w:t xml:space="preserve">, </w:t>
      </w:r>
      <w:r>
        <w:rPr>
          <w:rtl w:val="true"/>
        </w:rPr>
        <w:t>כמפורט 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6987/13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אברמוב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21.10.13</w:t>
      </w:r>
      <w:r>
        <w:rPr>
          <w:rtl w:val="true"/>
        </w:rPr>
        <w:t xml:space="preserve">): </w:t>
      </w:r>
      <w:r>
        <w:rPr>
          <w:rtl w:val="true"/>
        </w:rPr>
        <w:t>הנאשם הורשע על</w:t>
      </w:r>
      <w:r>
        <w:rPr>
          <w:rtl w:val="true"/>
        </w:rPr>
        <w:t>-</w:t>
      </w:r>
      <w:r>
        <w:rPr>
          <w:rtl w:val="true"/>
        </w:rPr>
        <w:t>פי הודאתו בגידול סם מסוכן</w:t>
      </w:r>
      <w:r>
        <w:rPr>
          <w:rtl w:val="true"/>
        </w:rPr>
        <w:t xml:space="preserve">, </w:t>
      </w:r>
      <w:r>
        <w:rPr>
          <w:rtl w:val="true"/>
        </w:rPr>
        <w:t>החזקת סם שלא לצריכה עצמית</w:t>
      </w:r>
      <w:r>
        <w:rPr>
          <w:rtl w:val="true"/>
        </w:rPr>
        <w:t xml:space="preserve">, </w:t>
      </w:r>
      <w:r>
        <w:rPr>
          <w:rtl w:val="true"/>
        </w:rPr>
        <w:t>החזקת כלים ונהיגה בזמן פסילה</w:t>
      </w:r>
      <w:r>
        <w:rPr>
          <w:rtl w:val="true"/>
        </w:rPr>
        <w:t xml:space="preserve">. </w:t>
      </w:r>
      <w:r>
        <w:rPr>
          <w:rtl w:val="true"/>
        </w:rPr>
        <w:t xml:space="preserve">בדירתו של הנאשם נמצאה מעבדה ובה שתילי קנבוס במשקל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נטו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מתחם הענישה 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 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בהתחשב בעברו הפלילי הנקי של הנאשם</w:t>
      </w:r>
      <w:r>
        <w:rPr>
          <w:rtl w:val="true"/>
        </w:rPr>
        <w:t xml:space="preserve">, </w:t>
      </w:r>
      <w:r>
        <w:rPr>
          <w:rtl w:val="true"/>
        </w:rPr>
        <w:t>בהודאתו ובמניעיו הכלכליים</w:t>
      </w:r>
      <w:r>
        <w:rPr>
          <w:rtl w:val="true"/>
        </w:rPr>
        <w:t xml:space="preserve">, </w:t>
      </w:r>
      <w:r>
        <w:rPr>
          <w:rtl w:val="true"/>
        </w:rPr>
        <w:t>נגזר דינו 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קנס ופסילת רישיון נהיגה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2194/14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 שמעון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10.9.14</w:t>
      </w:r>
      <w:r>
        <w:rPr>
          <w:rtl w:val="true"/>
        </w:rPr>
        <w:t xml:space="preserve">): </w:t>
      </w:r>
      <w:r>
        <w:rPr>
          <w:rtl w:val="true"/>
        </w:rPr>
        <w:t>הנאשם הורשע על</w:t>
      </w:r>
      <w:r>
        <w:rPr>
          <w:rtl w:val="true"/>
        </w:rPr>
        <w:t>-</w:t>
      </w:r>
      <w:r>
        <w:rPr>
          <w:rtl w:val="true"/>
        </w:rPr>
        <w:t>פי הודאתו בבית המשפט המחוזי בגידול סם מסוכן</w:t>
      </w:r>
      <w:r>
        <w:rPr>
          <w:rtl w:val="true"/>
        </w:rPr>
        <w:t xml:space="preserve">, </w:t>
      </w:r>
      <w:r>
        <w:rPr>
          <w:rtl w:val="true"/>
        </w:rPr>
        <w:t>החזקת סם שלא לצריכה עצמית והחזקת כלים</w:t>
      </w:r>
      <w:r>
        <w:rPr>
          <w:rtl w:val="true"/>
        </w:rPr>
        <w:t xml:space="preserve">. </w:t>
      </w:r>
      <w:r>
        <w:rPr>
          <w:rtl w:val="true"/>
        </w:rPr>
        <w:t xml:space="preserve">בדירתו נמצא קנבוס במשקל </w:t>
      </w:r>
      <w:r>
        <w:rPr/>
        <w:t>33.5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לנאשם עבר פלילי רלוונטי</w:t>
      </w:r>
      <w:r>
        <w:rPr>
          <w:rtl w:val="true"/>
        </w:rPr>
        <w:t xml:space="preserve">, </w:t>
      </w:r>
      <w:r>
        <w:rPr>
          <w:rtl w:val="true"/>
        </w:rPr>
        <w:t>אך נתקבל תסקיר חיובי בעניינו לאור הליך הגמילה שעבר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מתחם העונש ההולם נע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השית על הנאשם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הפעלת מאסר על תנאי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חודשים –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מתוכם במצטבר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</w:t>
      </w:r>
      <w:r>
        <w:rPr>
          <w:rtl w:val="true"/>
        </w:rPr>
        <w:t>בית המשפט העליון קיבל חלקית את ערעורו של הנאשם</w:t>
      </w:r>
      <w:r>
        <w:rPr>
          <w:rtl w:val="true"/>
        </w:rPr>
        <w:t xml:space="preserve">, </w:t>
      </w:r>
      <w:r>
        <w:rPr>
          <w:rtl w:val="true"/>
        </w:rPr>
        <w:t>לאור התקיימותם של שיקולי שיקום וגמילה</w:t>
      </w:r>
      <w:r>
        <w:rPr>
          <w:rtl w:val="true"/>
        </w:rPr>
        <w:t xml:space="preserve">, </w:t>
      </w:r>
      <w:r>
        <w:rPr>
          <w:rtl w:val="true"/>
        </w:rPr>
        <w:t xml:space="preserve">וגזר על הנאשם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כאשר המאסר על תנאי ירוצה בחופף לעונש שהוטל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</w:rPr>
          <w:t>52810-07-10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עזריה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10.2.11</w:t>
      </w:r>
      <w:r>
        <w:rPr>
          <w:rtl w:val="true"/>
        </w:rPr>
        <w:t xml:space="preserve">): </w:t>
      </w:r>
      <w:r>
        <w:rPr>
          <w:rtl w:val="true"/>
        </w:rPr>
        <w:t>בית משפט השלום הרשיע את הנאשם בגידול סם מסוכן</w:t>
      </w:r>
      <w:r>
        <w:rPr>
          <w:rtl w:val="true"/>
        </w:rPr>
        <w:t xml:space="preserve">, </w:t>
      </w:r>
      <w:r>
        <w:rPr>
          <w:rtl w:val="true"/>
        </w:rPr>
        <w:t>החזקת סם שלא לצריכה עצמית והחזקת כלים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גידל בביתו שתילי קנבוס במשקל </w:t>
      </w:r>
      <w:r>
        <w:rPr/>
        <w:t>1.180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נטו</w:t>
      </w:r>
      <w:r>
        <w:rPr>
          <w:rtl w:val="true"/>
        </w:rPr>
        <w:t xml:space="preserve">. </w:t>
      </w:r>
      <w:r>
        <w:rPr>
          <w:rtl w:val="true"/>
        </w:rPr>
        <w:t xml:space="preserve">בביתו נמצאו חשיש במשקל </w:t>
      </w:r>
      <w:r>
        <w:rPr/>
        <w:t>227.29</w:t>
      </w:r>
      <w:r>
        <w:rPr>
          <w:rtl w:val="true"/>
        </w:rPr>
        <w:t xml:space="preserve"> </w:t>
      </w:r>
      <w:r>
        <w:rPr>
          <w:rtl w:val="true"/>
        </w:rPr>
        <w:t xml:space="preserve">גרם נטו וחגיגת במשקל </w:t>
      </w:r>
      <w:r>
        <w:rPr/>
        <w:t>94.66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השית על הנאשם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</w:t>
      </w:r>
      <w:r>
        <w:rPr>
          <w:rtl w:val="true"/>
        </w:rPr>
        <w:t>לאור קיומם של שיקולי שיקום ותהליך הגמילה שעבר הנאשם</w:t>
      </w:r>
      <w:r>
        <w:rPr>
          <w:rtl w:val="true"/>
        </w:rPr>
        <w:t xml:space="preserve">, </w:t>
      </w:r>
      <w:r>
        <w:rPr>
          <w:rtl w:val="true"/>
        </w:rPr>
        <w:t>בית המשפט המחוזי קיבל חלקית את ערעורו והמיר את רכיב המאסר 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20712-03-13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 רחמים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16.5.13</w:t>
      </w:r>
      <w:r>
        <w:rPr>
          <w:rtl w:val="true"/>
        </w:rPr>
        <w:t xml:space="preserve">): </w:t>
      </w:r>
      <w:r>
        <w:rPr>
          <w:rtl w:val="true"/>
        </w:rPr>
        <w:t>בית המשפט המחוזי דחה את ערעור הנאשם על חומרת העונש ואת ערעור המדינה על קולת העונש</w:t>
      </w:r>
      <w:r>
        <w:rPr>
          <w:rtl w:val="true"/>
        </w:rPr>
        <w:t xml:space="preserve">. </w:t>
      </w:r>
      <w:r>
        <w:rPr>
          <w:rtl w:val="true"/>
        </w:rPr>
        <w:t>הנאשם הורשע על</w:t>
      </w:r>
      <w:r>
        <w:rPr>
          <w:rtl w:val="true"/>
        </w:rPr>
        <w:t>-</w:t>
      </w:r>
      <w:r>
        <w:rPr>
          <w:rtl w:val="true"/>
        </w:rPr>
        <w:t>פי הודאתו בגידול סם מסוכן ובשימוש והחזקת סם שלא לצריכה עצמית</w:t>
      </w:r>
      <w:r>
        <w:rPr>
          <w:rtl w:val="true"/>
        </w:rPr>
        <w:t xml:space="preserve">. </w:t>
      </w:r>
      <w:r>
        <w:rPr>
          <w:rtl w:val="true"/>
        </w:rPr>
        <w:t>הנאשם גידל שתילי קנבוס במשקל של למעלה 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 xml:space="preserve">ג נטו והחזיק קנבוס במשקל </w:t>
      </w:r>
      <w:r>
        <w:rPr/>
        <w:t>184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. </w:t>
      </w:r>
      <w:r>
        <w:rPr>
          <w:rtl w:val="true"/>
        </w:rPr>
        <w:t xml:space="preserve">מתחם העונש שנקבע נע בין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. </w:t>
      </w:r>
      <w:r>
        <w:rPr>
          <w:rtl w:val="true"/>
        </w:rPr>
        <w:t>בהתחשב במעצרו הממושך של הנאשם</w:t>
      </w:r>
      <w:r>
        <w:rPr>
          <w:rtl w:val="true"/>
        </w:rPr>
        <w:t xml:space="preserve">, </w:t>
      </w:r>
      <w:r>
        <w:rPr>
          <w:rtl w:val="true"/>
        </w:rPr>
        <w:t>עברו הפלילי הנקי והודאתו</w:t>
      </w:r>
      <w:r>
        <w:rPr>
          <w:rtl w:val="true"/>
        </w:rPr>
        <w:t xml:space="preserve">, </w:t>
      </w:r>
      <w:r>
        <w:rPr>
          <w:rtl w:val="true"/>
        </w:rPr>
        <w:t>נגזר דינו 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מאסר על תנאי וקנס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2456-07-10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תבל 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08.5.11</w:t>
      </w:r>
      <w:r>
        <w:rPr>
          <w:rtl w:val="true"/>
        </w:rPr>
        <w:t xml:space="preserve">): </w:t>
      </w:r>
      <w:r>
        <w:rPr>
          <w:rtl w:val="true"/>
        </w:rPr>
        <w:t>הנאשם הורשע על</w:t>
      </w:r>
      <w:r>
        <w:rPr>
          <w:rtl w:val="true"/>
        </w:rPr>
        <w:t>-</w:t>
      </w:r>
      <w:r>
        <w:rPr>
          <w:rtl w:val="true"/>
        </w:rPr>
        <w:t>פי הודאתו בגידול סם מסוכן</w:t>
      </w:r>
      <w:r>
        <w:rPr>
          <w:rtl w:val="true"/>
        </w:rPr>
        <w:t xml:space="preserve">, </w:t>
      </w:r>
      <w:r>
        <w:rPr>
          <w:rtl w:val="true"/>
        </w:rPr>
        <w:t>החזקת סם שלא לצריכה עצמית וקשירת קשר לביצוע פשע</w:t>
      </w:r>
      <w:r>
        <w:rPr>
          <w:rtl w:val="true"/>
        </w:rPr>
        <w:t xml:space="preserve">. </w:t>
      </w:r>
      <w:r>
        <w:rPr>
          <w:rtl w:val="true"/>
        </w:rPr>
        <w:t>במסגרת הקשר</w:t>
      </w:r>
      <w:r>
        <w:rPr>
          <w:rtl w:val="true"/>
        </w:rPr>
        <w:t xml:space="preserve">, </w:t>
      </w:r>
      <w:r>
        <w:rPr>
          <w:rtl w:val="true"/>
        </w:rPr>
        <w:t xml:space="preserve">גידל הנאשם יחד עם אחר סם מסוג קנבוס בכמות העולה על </w:t>
      </w:r>
      <w:r>
        <w:rPr/>
        <w:t>8.9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נגזר דינו של הנאשם 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29401-11-12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לוין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25.2.13</w:t>
      </w:r>
      <w:r>
        <w:rPr>
          <w:rtl w:val="true"/>
        </w:rPr>
        <w:t xml:space="preserve">): </w:t>
      </w:r>
      <w:r>
        <w:rPr>
          <w:rtl w:val="true"/>
        </w:rPr>
        <w:t>הנאשם הורשע על</w:t>
      </w:r>
      <w:r>
        <w:rPr>
          <w:rtl w:val="true"/>
        </w:rPr>
        <w:t>-</w:t>
      </w:r>
      <w:r>
        <w:rPr>
          <w:rtl w:val="true"/>
        </w:rPr>
        <w:t>פי הודאתו בגידול סם מסוכן</w:t>
      </w:r>
      <w:r>
        <w:rPr>
          <w:rtl w:val="true"/>
        </w:rPr>
        <w:t xml:space="preserve">, </w:t>
      </w:r>
      <w:r>
        <w:rPr>
          <w:rtl w:val="true"/>
        </w:rPr>
        <w:t>החזקת סם שלא לצריכה עצמית</w:t>
      </w:r>
      <w:r>
        <w:rPr>
          <w:rtl w:val="true"/>
        </w:rPr>
        <w:t xml:space="preserve">, </w:t>
      </w:r>
      <w:r>
        <w:rPr>
          <w:rtl w:val="true"/>
        </w:rPr>
        <w:t>החזקת כלים וגניבת חשמל</w:t>
      </w:r>
      <w:r>
        <w:rPr>
          <w:rtl w:val="true"/>
        </w:rPr>
        <w:t xml:space="preserve">. </w:t>
      </w:r>
      <w:r>
        <w:rPr>
          <w:rtl w:val="true"/>
        </w:rPr>
        <w:t>הנאשם הקים מעבדה</w:t>
      </w:r>
      <w:r>
        <w:rPr>
          <w:rtl w:val="true"/>
        </w:rPr>
        <w:t xml:space="preserve">, </w:t>
      </w:r>
      <w:r>
        <w:rPr>
          <w:rtl w:val="true"/>
        </w:rPr>
        <w:t>שבה גידל שתילי קנבוס במשקל של למעלה מ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נטו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מתחם העונש נע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בשים לב להודאת הנאשם והעדר עבר פלילי</w:t>
      </w:r>
      <w:r>
        <w:rPr>
          <w:rtl w:val="true"/>
        </w:rPr>
        <w:t xml:space="preserve">, </w:t>
      </w:r>
      <w:r>
        <w:rPr>
          <w:rtl w:val="true"/>
        </w:rPr>
        <w:t>נגזר דינו 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קנס ופסילת רישיון נהיגה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31318-06-13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בוחבוט כהן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2.12.13</w:t>
      </w:r>
      <w:r>
        <w:rPr>
          <w:rtl w:val="true"/>
        </w:rPr>
        <w:t xml:space="preserve">): </w:t>
      </w:r>
      <w:r>
        <w:rPr>
          <w:rtl w:val="true"/>
        </w:rPr>
        <w:t>הנאשם הורשע על</w:t>
      </w:r>
      <w:r>
        <w:rPr>
          <w:rtl w:val="true"/>
        </w:rPr>
        <w:t>-</w:t>
      </w:r>
      <w:r>
        <w:rPr>
          <w:rtl w:val="true"/>
        </w:rPr>
        <w:t>פי הודאתו בגידול סם מסוכן</w:t>
      </w:r>
      <w:r>
        <w:rPr>
          <w:rtl w:val="true"/>
        </w:rPr>
        <w:t xml:space="preserve">, </w:t>
      </w:r>
      <w:r>
        <w:rPr>
          <w:rtl w:val="true"/>
        </w:rPr>
        <w:t>החזקת סם שלא לצריכה עצמית והחזקת כלים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גידל בביתו שתילי קנבוס במשקל </w:t>
      </w:r>
      <w:r>
        <w:rPr/>
        <w:t>15.02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 xml:space="preserve">ג והחזיק בסם מסוג קנבוס במשקל </w:t>
      </w:r>
      <w:r>
        <w:rPr/>
        <w:t>42.20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. </w:t>
      </w:r>
      <w:r>
        <w:rPr>
          <w:rtl w:val="true"/>
        </w:rPr>
        <w:t xml:space="preserve">נקבע כי מתחם הענישה נע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נגזר דינו של הנאשם 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קנס ופסילת רישיון נהיגה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27605-04-11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סבג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13.2.14</w:t>
      </w:r>
      <w:r>
        <w:rPr>
          <w:rtl w:val="true"/>
        </w:rPr>
        <w:t xml:space="preserve">): </w:t>
      </w:r>
      <w:r>
        <w:rPr>
          <w:rtl w:val="true"/>
        </w:rPr>
        <w:t>הנאשם הורשע על</w:t>
      </w:r>
      <w:r>
        <w:rPr>
          <w:rtl w:val="true"/>
        </w:rPr>
        <w:t>-</w:t>
      </w:r>
      <w:r>
        <w:rPr>
          <w:rtl w:val="true"/>
        </w:rPr>
        <w:t>פי הודאתו בגידול סם מסוכן והחזקת סם לצריכה עצמית</w:t>
      </w:r>
      <w:r>
        <w:rPr>
          <w:rtl w:val="true"/>
        </w:rPr>
        <w:t xml:space="preserve">. </w:t>
      </w:r>
      <w:r>
        <w:rPr>
          <w:rtl w:val="true"/>
        </w:rPr>
        <w:t xml:space="preserve">הנאשם גידל סם מסוג קנבוס בתוך מעבדה שהקים בביתו במשקל </w:t>
      </w:r>
      <w:r>
        <w:rPr/>
        <w:t>3.6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 xml:space="preserve">ג נטו וכן החזיק </w:t>
      </w:r>
      <w:r>
        <w:rPr/>
        <w:t>7.27</w:t>
      </w:r>
      <w:r>
        <w:rPr>
          <w:rtl w:val="true"/>
        </w:rPr>
        <w:t xml:space="preserve"> </w:t>
      </w:r>
      <w:r>
        <w:rPr>
          <w:rtl w:val="true"/>
        </w:rPr>
        <w:t>גרם של סם מסוג קנבוס</w:t>
      </w:r>
      <w:r>
        <w:rPr>
          <w:rtl w:val="true"/>
        </w:rPr>
        <w:t xml:space="preserve">. </w:t>
      </w:r>
      <w:r>
        <w:rPr>
          <w:rtl w:val="true"/>
        </w:rPr>
        <w:t xml:space="preserve">לנאשם הרשעה יחידה משנת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ביצע העבירות לשימושו העצמי והשתלב בטיפול לגמילה מסמים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השית על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ופסילת רישיון נהיגה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11069-06-12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הררי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12.5.13</w:t>
      </w:r>
      <w:r>
        <w:rPr>
          <w:rtl w:val="true"/>
        </w:rPr>
        <w:t xml:space="preserve">): </w:t>
      </w:r>
      <w:r>
        <w:rPr>
          <w:rtl w:val="true"/>
        </w:rPr>
        <w:t>הנאשם הורשע על</w:t>
      </w:r>
      <w:r>
        <w:rPr>
          <w:rtl w:val="true"/>
        </w:rPr>
        <w:t>-</w:t>
      </w:r>
      <w:r>
        <w:rPr>
          <w:rtl w:val="true"/>
        </w:rPr>
        <w:t>פי הודאתו בגידול סם מסוכן</w:t>
      </w:r>
      <w:r>
        <w:rPr>
          <w:rtl w:val="true"/>
        </w:rPr>
        <w:t xml:space="preserve">, </w:t>
      </w:r>
      <w:r>
        <w:rPr>
          <w:rtl w:val="true"/>
        </w:rPr>
        <w:t>החזקת סם שלא לצריכה עצמית והחזקת כלים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נעדר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גידל בתוך מכולה שרכש </w:t>
      </w:r>
      <w:r>
        <w:rPr/>
        <w:t>278</w:t>
      </w:r>
      <w:r>
        <w:rPr>
          <w:rtl w:val="true"/>
        </w:rPr>
        <w:t xml:space="preserve"> </w:t>
      </w:r>
      <w:r>
        <w:rPr>
          <w:rtl w:val="true"/>
        </w:rPr>
        <w:t xml:space="preserve">שתילים של סם מסוג קנבוס במשקל </w:t>
      </w:r>
      <w:r>
        <w:rPr/>
        <w:t>850</w:t>
      </w:r>
      <w:r>
        <w:rPr>
          <w:rtl w:val="true"/>
        </w:rPr>
        <w:t xml:space="preserve"> </w:t>
      </w:r>
      <w:r>
        <w:rPr>
          <w:rtl w:val="true"/>
        </w:rPr>
        <w:t>גרם נטו</w:t>
      </w:r>
      <w:r>
        <w:rPr>
          <w:rtl w:val="true"/>
        </w:rPr>
        <w:t xml:space="preserve">. </w:t>
      </w:r>
      <w:r>
        <w:rPr>
          <w:rtl w:val="true"/>
        </w:rPr>
        <w:t>בית המשפט אימץ את הסדר הטיעון שגובש בין הצדדים וגזר דינו של הנאשם 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קנס ופסילת רישיון הנהיגה על תנאי</w:t>
      </w:r>
      <w:r>
        <w:rPr>
          <w:rtl w:val="true"/>
        </w:rPr>
        <w:t>.</w:t>
      </w:r>
    </w:p>
    <w:p>
      <w:pPr>
        <w:pStyle w:val="ListParagraph"/>
        <w:spacing w:before="0" w:after="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35333-09-11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נפתלי 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4.9.12</w:t>
      </w:r>
      <w:r>
        <w:rPr>
          <w:rtl w:val="true"/>
        </w:rPr>
        <w:t xml:space="preserve">):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בני זוג</w:t>
      </w:r>
      <w:r>
        <w:rPr>
          <w:rtl w:val="true"/>
        </w:rPr>
        <w:t xml:space="preserve">, </w:t>
      </w:r>
      <w:r>
        <w:rPr>
          <w:rtl w:val="true"/>
        </w:rPr>
        <w:t>הורשעו על</w:t>
      </w:r>
      <w:r>
        <w:rPr>
          <w:rtl w:val="true"/>
        </w:rPr>
        <w:t>-</w:t>
      </w:r>
      <w:r>
        <w:rPr>
          <w:rtl w:val="true"/>
        </w:rPr>
        <w:t>פי הודאותיהם בגידול סם מסוכן ובהחזקת סם שלא לצריכה עצמית</w:t>
      </w:r>
      <w:r>
        <w:rPr>
          <w:rtl w:val="true"/>
        </w:rPr>
        <w:t xml:space="preserve">. </w:t>
      </w:r>
      <w:r>
        <w:rPr>
          <w:rtl w:val="true"/>
        </w:rPr>
        <w:t>הנאשם הורשע גם בתיווך במכירה של סם מסוג קנבוס</w:t>
      </w:r>
      <w:r>
        <w:rPr>
          <w:rtl w:val="true"/>
        </w:rPr>
        <w:t xml:space="preserve">. </w:t>
      </w:r>
      <w:r>
        <w:rPr>
          <w:rtl w:val="true"/>
        </w:rPr>
        <w:t xml:space="preserve">הנאשמים גידלו בחצר ביתם קנבוס במשקל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 xml:space="preserve">וכן החזיקו בביתם </w:t>
      </w:r>
      <w:r>
        <w:rPr/>
        <w:t>24.8</w:t>
      </w:r>
      <w:r>
        <w:rPr>
          <w:rtl w:val="true"/>
        </w:rPr>
        <w:t xml:space="preserve"> </w:t>
      </w:r>
      <w:r>
        <w:rPr>
          <w:rtl w:val="true"/>
        </w:rPr>
        <w:t xml:space="preserve">גרם קנבוס וברכבם כמות נוספת של </w:t>
      </w:r>
      <w:r>
        <w:rPr/>
        <w:t>148.4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הנאשמים נעדרי עבר פלילי ונתקבלו תסקירים חיוביים בעניינם</w:t>
      </w:r>
      <w:r>
        <w:rPr>
          <w:rtl w:val="true"/>
        </w:rPr>
        <w:t xml:space="preserve">. </w:t>
      </w:r>
      <w:r>
        <w:rPr>
          <w:rtl w:val="true"/>
        </w:rPr>
        <w:t>בית המשפט גזר דינו של הנאשם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בעבודות שירות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קנס וצו מבחן</w:t>
      </w:r>
      <w:r>
        <w:rPr>
          <w:rtl w:val="true"/>
        </w:rPr>
        <w:t xml:space="preserve">. </w:t>
      </w:r>
      <w:r>
        <w:rPr>
          <w:rtl w:val="true"/>
        </w:rPr>
        <w:t>לאור מצבה הבריאותי הקשה של הנאשמת</w:t>
      </w:r>
      <w:r>
        <w:rPr>
          <w:rtl w:val="true"/>
        </w:rPr>
        <w:t xml:space="preserve">, </w:t>
      </w:r>
      <w:r>
        <w:rPr>
          <w:rtl w:val="true"/>
        </w:rPr>
        <w:t>נגזר דינה 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סבורני כי מתחם העונש ההולם את מעשי העבירות שביצע הנאשם שבפניי</w:t>
      </w:r>
      <w:r>
        <w:rPr>
          <w:rtl w:val="true"/>
        </w:rPr>
        <w:t xml:space="preserve">, </w:t>
      </w:r>
      <w:r>
        <w:rPr>
          <w:rtl w:val="true"/>
        </w:rPr>
        <w:t xml:space="preserve">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שיכול וירוצו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לבין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 מאסר לריצוי מאחורי סורג 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לצד תקופת המאסר יש לקבוע גם ענישה כספית של קנס בשיעור משמעותי שתפקידו להרתיע מפני הפיתוי הכלכלי הטמון בגידול ומכירת הסם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לא קיימים שיקולים המצדיקים סטייה ממתחם העונש ההולם</w:t>
      </w:r>
      <w:r>
        <w:rPr>
          <w:rtl w:val="true"/>
        </w:rPr>
        <w:t xml:space="preserve">, </w:t>
      </w:r>
      <w:r>
        <w:rPr>
          <w:rtl w:val="true"/>
        </w:rPr>
        <w:t>לחומרא או לקולא</w:t>
      </w:r>
      <w:r>
        <w:rPr>
          <w:rtl w:val="true"/>
        </w:rPr>
        <w:t xml:space="preserve">. </w:t>
      </w:r>
      <w:r>
        <w:rPr>
          <w:rtl w:val="true"/>
        </w:rPr>
        <w:t>בענישה שתוטל</w:t>
      </w:r>
      <w:r>
        <w:rPr>
          <w:rtl w:val="true"/>
        </w:rPr>
        <w:t xml:space="preserve">, </w:t>
      </w:r>
      <w:r>
        <w:rPr>
          <w:rtl w:val="true"/>
        </w:rPr>
        <w:t>שלא תחרוג ממתחם העונש ההולם</w:t>
      </w:r>
      <w:r>
        <w:rPr>
          <w:rtl w:val="true"/>
        </w:rPr>
        <w:t xml:space="preserve">, </w:t>
      </w:r>
      <w:r>
        <w:rPr>
          <w:rtl w:val="true"/>
        </w:rPr>
        <w:t>יש להתחשב בצורך בהרתעת הנאשם ובהרתעת הרבים מפני ביצוע עבירות מסוג העבירות שביצע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בגזירת העונש המתאים לנאשם וכמצוות המחוקק </w:t>
      </w:r>
      <w:hyperlink r:id="rId35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יש מקום להתחשב בנסיבותיו האישיות</w:t>
      </w:r>
      <w:r>
        <w:rPr>
          <w:rtl w:val="true"/>
        </w:rPr>
        <w:t xml:space="preserve">, </w:t>
      </w:r>
      <w:r>
        <w:rPr>
          <w:rtl w:val="true"/>
        </w:rPr>
        <w:t>אשר אינן קשורות בביצוע העבירות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לזכות הנאשם יש לזקוף בראש ובראשונה את עברו הפלילי הנקי</w:t>
      </w:r>
      <w:r>
        <w:rPr>
          <w:rtl w:val="true"/>
        </w:rPr>
        <w:t xml:space="preserve">. </w:t>
      </w:r>
      <w:r>
        <w:rPr>
          <w:rtl w:val="true"/>
        </w:rPr>
        <w:t>נתון זה מצדיק התחשבות של ממש</w:t>
      </w:r>
      <w:r>
        <w:rPr>
          <w:rtl w:val="true"/>
        </w:rPr>
        <w:t xml:space="preserve">. </w:t>
      </w:r>
      <w:r>
        <w:rPr>
          <w:rtl w:val="true"/>
        </w:rPr>
        <w:t>מדובר במפגשו הראשון של הנאשם עם החוק</w:t>
      </w:r>
      <w:r>
        <w:rPr>
          <w:rtl w:val="true"/>
        </w:rPr>
        <w:t xml:space="preserve">, </w:t>
      </w:r>
      <w:r>
        <w:rPr>
          <w:rtl w:val="true"/>
        </w:rPr>
        <w:t xml:space="preserve">ואין דומה גזירת דינו של נאשם </w:t>
      </w:r>
      <w:r>
        <w:rPr>
          <w:rtl w:val="true"/>
        </w:rPr>
        <w:t>"</w:t>
      </w:r>
      <w:r>
        <w:rPr>
          <w:rtl w:val="true"/>
        </w:rPr>
        <w:t>סדרתי</w:t>
      </w:r>
      <w:r>
        <w:rPr>
          <w:rtl w:val="true"/>
        </w:rPr>
        <w:t xml:space="preserve">" </w:t>
      </w:r>
      <w:r>
        <w:rPr>
          <w:rtl w:val="true"/>
        </w:rPr>
        <w:t>לגזירת דינו של נאשם נעדר הרשעות קודמות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בנסיבות הללו יהא זה איפוא מאסרו הראשון של הנאשם</w:t>
      </w:r>
      <w:r>
        <w:rPr>
          <w:rtl w:val="true"/>
        </w:rPr>
        <w:t xml:space="preserve">, </w:t>
      </w:r>
      <w:r>
        <w:rPr>
          <w:rtl w:val="true"/>
        </w:rPr>
        <w:t>ולא יכול להיות חולק כי עונש המאסר יפגע בנאשם באופן ממשי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עונש המאסר יוביל לפגיעה קשה במשפחתו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שהינו כאמור אב לילד בן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ומצפה ללידת בנו השני בקרוב מאוד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הפסיקה ראתה בנתון </w:t>
      </w:r>
      <w:r>
        <w:rPr>
          <w:rtl w:val="true"/>
        </w:rPr>
        <w:t>"</w:t>
      </w:r>
      <w:r>
        <w:rPr>
          <w:rtl w:val="true"/>
        </w:rPr>
        <w:t>המאסר הראשון</w:t>
      </w:r>
      <w:r>
        <w:rPr>
          <w:rtl w:val="true"/>
        </w:rPr>
        <w:t xml:space="preserve">" </w:t>
      </w:r>
      <w:r>
        <w:rPr>
          <w:rtl w:val="true"/>
        </w:rPr>
        <w:t>כנתון ממתן</w:t>
      </w:r>
      <w:r>
        <w:rPr>
          <w:rtl w:val="true"/>
        </w:rPr>
        <w:t xml:space="preserve">, </w:t>
      </w:r>
      <w:r>
        <w:rPr>
          <w:rtl w:val="true"/>
        </w:rPr>
        <w:t>וברור כי יש לפעול כך אף בענייננו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לזכות הנאשם יש לזקוף את שיתוף הפעולה עם המשטרה והודאתו בהזדמנות הראשונה</w:t>
      </w:r>
      <w:r>
        <w:rPr>
          <w:rtl w:val="true"/>
        </w:rPr>
        <w:t xml:space="preserve">, </w:t>
      </w:r>
      <w:r>
        <w:rPr>
          <w:rtl w:val="true"/>
        </w:rPr>
        <w:t>אשר לצד העובדה כי משקפת היא חרטה וקבלת אחריות על המעשים</w:t>
      </w:r>
      <w:r>
        <w:rPr>
          <w:rtl w:val="true"/>
        </w:rPr>
        <w:t xml:space="preserve">, </w:t>
      </w:r>
      <w:r>
        <w:rPr>
          <w:rtl w:val="true"/>
        </w:rPr>
        <w:t>היה בה כדי חיסכון בזמן שיפוטי יקר</w:t>
      </w:r>
      <w:r>
        <w:rPr>
          <w:rtl w:val="true"/>
        </w:rPr>
        <w:t xml:space="preserve">. </w:t>
      </w:r>
      <w:r>
        <w:rPr>
          <w:rtl w:val="true"/>
        </w:rPr>
        <w:t>זה המקום להזכיר</w:t>
      </w:r>
      <w:r>
        <w:rPr>
          <w:rtl w:val="true"/>
        </w:rPr>
        <w:t xml:space="preserve">, </w:t>
      </w:r>
      <w:r>
        <w:rPr>
          <w:rtl w:val="true"/>
        </w:rPr>
        <w:t>כי הנאשם הודה</w:t>
      </w:r>
      <w:r>
        <w:rPr>
          <w:rtl w:val="true"/>
        </w:rPr>
        <w:t xml:space="preserve">, </w:t>
      </w:r>
      <w:r>
        <w:rPr>
          <w:rtl w:val="true"/>
        </w:rPr>
        <w:t>מבלי שגובשה בעניינו כל הסכמה לעניין 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מדובר בנאשם שחרטתו ניכרה בו מרגע מעצרו וחקירתו במשטרה ועד יום הדיון בבית המשפט</w:t>
      </w:r>
      <w:r>
        <w:rPr>
          <w:rtl w:val="true"/>
        </w:rPr>
        <w:t xml:space="preserve">, </w:t>
      </w:r>
      <w:r>
        <w:rPr>
          <w:rtl w:val="true"/>
        </w:rPr>
        <w:t>חרטה שהתבטאה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בשיתוף פעולה מלא מצידו עם החוקרים ובאופן בו בחר לנהל את משפטו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ממצאי התסקיר בעניינו של הנאשם פורטו בהרחבה לעיל</w:t>
      </w:r>
      <w:r>
        <w:rPr>
          <w:rtl w:val="true"/>
        </w:rPr>
        <w:t xml:space="preserve">. </w:t>
      </w:r>
      <w:r>
        <w:rPr>
          <w:rtl w:val="true"/>
        </w:rPr>
        <w:t xml:space="preserve">בתמצית ייאמר כי עסקינן בנאשם בן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 xml:space="preserve">נשוי ואב לילד בן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שאשתו נמצאת בחודשי היריון מתקדמים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אומנם הנאשם ניהל לאורך השנים אורח חיים התמכרותי</w:t>
      </w:r>
      <w:r>
        <w:rPr>
          <w:rtl w:val="true"/>
        </w:rPr>
        <w:t xml:space="preserve">, </w:t>
      </w:r>
      <w:r>
        <w:rPr>
          <w:rtl w:val="true"/>
        </w:rPr>
        <w:t>אך אינו בעל דפוסים עברייניים מושרשים וכי החל לגלות מודעות לחומרת מעשיו ולהשלכותיהם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המדובר בנאשם שהחל לצרוך סמים בגיל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ושעם שובו ארצה 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החל לצרוך חשיש באופן אינטנסיבי</w:t>
      </w:r>
      <w:r>
        <w:rPr>
          <w:rtl w:val="true"/>
        </w:rPr>
        <w:t xml:space="preserve">. </w:t>
      </w:r>
      <w:r>
        <w:rPr>
          <w:rtl w:val="true"/>
        </w:rPr>
        <w:t>יחד עם זאת וחרף עומק התמכרותו לסם</w:t>
      </w:r>
      <w:r>
        <w:rPr>
          <w:rtl w:val="true"/>
        </w:rPr>
        <w:t xml:space="preserve">, </w:t>
      </w:r>
      <w:r>
        <w:rPr>
          <w:rtl w:val="true"/>
        </w:rPr>
        <w:t>שמר הנאשם על אורח חיים נורמטיבי</w:t>
      </w:r>
      <w:r>
        <w:rPr>
          <w:rtl w:val="true"/>
        </w:rPr>
        <w:t xml:space="preserve">, </w:t>
      </w:r>
      <w:r>
        <w:rPr>
          <w:rtl w:val="true"/>
        </w:rPr>
        <w:t>הוכיח תפקוד תעסוקתי ומשפחתי תקין ונמנע מליצור קשר עם חברה שולית ועבריינית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מדובר בנאשם שאינו מגלה כרוניזציה של תופעות ההתמכרות הכרוכה לרוב בניהול אורח חיים שולי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מיד עם מעצרו פנה הנאשם ליחידה להתמכרויות מיוזמתו שלו לצורך טיפול וגמילה מסמים</w:t>
      </w:r>
      <w:r>
        <w:rPr>
          <w:rtl w:val="true"/>
        </w:rPr>
        <w:t xml:space="preserve">. </w:t>
      </w:r>
      <w:r>
        <w:rPr>
          <w:rtl w:val="true"/>
        </w:rPr>
        <w:t>גורמי הטיפול ביחידה להתמכרויות מדווחים כי הנאשם מגיע לשיחות פרטניות עם העובדת הסוציאלית</w:t>
      </w:r>
      <w:r>
        <w:rPr>
          <w:rtl w:val="true"/>
        </w:rPr>
        <w:t xml:space="preserve">, </w:t>
      </w:r>
      <w:r>
        <w:rPr>
          <w:rtl w:val="true"/>
        </w:rPr>
        <w:t>משולב בטיפול קבוצתי ומוסר בדיקות שתן המעידות על ניקיון מסמים</w:t>
      </w:r>
      <w:r>
        <w:rPr>
          <w:rtl w:val="true"/>
        </w:rPr>
        <w:t xml:space="preserve">. </w:t>
      </w:r>
      <w:r>
        <w:rPr>
          <w:rtl w:val="true"/>
        </w:rPr>
        <w:t>ההתרשמות הינה כי הנאשם מגויס לתהליך וקיימת מוטיבציה מצידו לעריכת שינוי כולל באורחות חייו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בנסיבות הללו</w:t>
      </w:r>
      <w:r>
        <w:rPr>
          <w:rtl w:val="true"/>
        </w:rPr>
        <w:t xml:space="preserve">, </w:t>
      </w:r>
      <w:r>
        <w:rPr>
          <w:rtl w:val="true"/>
        </w:rPr>
        <w:t>שליחת הנאשם כיום אל מאחורי החומות והסורגים</w:t>
      </w:r>
      <w:r>
        <w:rPr>
          <w:rtl w:val="true"/>
        </w:rPr>
        <w:t xml:space="preserve">, </w:t>
      </w:r>
      <w:r>
        <w:rPr>
          <w:rtl w:val="true"/>
        </w:rPr>
        <w:t>כעתירת התביעה</w:t>
      </w:r>
      <w:r>
        <w:rPr>
          <w:rtl w:val="true"/>
        </w:rPr>
        <w:t xml:space="preserve">, </w:t>
      </w:r>
      <w:r>
        <w:rPr>
          <w:rtl w:val="true"/>
        </w:rPr>
        <w:t>הינה בבחינת גדיעת ההליך השיקומי בעיצומו שרוי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לאור כל האמור ולאחר ששקלתי את מכלול הנסיבות ובהן בעיקר את נסיבות ביצוע העבירה ונסיבותיו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סבורני כי יש להעניק במקרה דנן משמעות מיוחדת לשיקול שעניינו תיקון העבריין ושיקומו ולגזור עונשו ברף הנמוך של המתחם</w:t>
      </w:r>
      <w:r>
        <w:rPr>
          <w:rtl w:val="true"/>
        </w:rPr>
        <w:t xml:space="preserve">. </w:t>
      </w:r>
      <w:r>
        <w:rPr>
          <w:rtl w:val="true"/>
        </w:rPr>
        <w:t>יש להעריך ולחזק את ההליך הטיפולי שעובר הנאשם בעת הזו</w:t>
      </w:r>
      <w:r>
        <w:rPr>
          <w:rtl w:val="true"/>
        </w:rPr>
        <w:t xml:space="preserve">, </w:t>
      </w:r>
      <w:r>
        <w:rPr>
          <w:rtl w:val="true"/>
        </w:rPr>
        <w:t>שלא יכול להיות חולק כי הוא נושא פרי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אשר למשמעות המיוחדת שיש לשיקול השיקום בין שאר שיקולי הענישה</w:t>
      </w:r>
      <w:r>
        <w:rPr>
          <w:rtl w:val="true"/>
        </w:rPr>
        <w:t xml:space="preserve">, </w:t>
      </w:r>
      <w:r>
        <w:rPr>
          <w:rtl w:val="true"/>
        </w:rPr>
        <w:t>ראה דברי בית המשפט העליון 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5291/12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האני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12.11.12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509" w:end="567"/>
        <w:jc w:val="start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אסור לו לאדם לפגוע בערכים המוגנים שזכו להגנה מיוחדת בחסות המשפט הפלילי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אדם החוטא לערכים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מצופה לשלם את חובו לחברה ולשאת בעונש שקבעה החברה בגין מעשיו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יחד עם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איננו חיים בחברה נקמנית שכל חפצה הוא להעניש את חבריה אשר סטו מדרך הישר אך לשם הענישה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אנו חיים בחברה שפועלת לקדם את ביטחונם האישי של חבריה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 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 המשפט הפלילי תוך שימוש במנגנון הענישה ככלי להרתעה אינדיבידואלית וקולקטיבית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ולצד זאת אנו פועלים לשיקום החוטאים כדי לשלבם בחזרה בחיי החברה כחברים תורמים שמסייעים לקידומה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אוסיף כי </w:t>
      </w:r>
      <w:hyperlink r:id="rId3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מאפשר שימוש גם באמצעי ענישה אחרים</w:t>
      </w:r>
      <w:r>
        <w:rPr>
          <w:rtl w:val="true"/>
        </w:rPr>
        <w:t xml:space="preserve">, </w:t>
      </w:r>
      <w:r>
        <w:rPr>
          <w:rtl w:val="true"/>
        </w:rPr>
        <w:t>שיש בהם כדי להרתיע ולשדר מסר מתאים לנאשם ולחברה</w:t>
      </w:r>
      <w:r>
        <w:rPr>
          <w:rtl w:val="true"/>
        </w:rPr>
        <w:t xml:space="preserve">, </w:t>
      </w:r>
      <w:r>
        <w:rPr>
          <w:rtl w:val="true"/>
        </w:rPr>
        <w:t>כדוגמת קנס כספי שהינו עונש ממשי ומוחשי</w:t>
      </w:r>
      <w:r>
        <w:rPr>
          <w:rtl w:val="true"/>
        </w:rPr>
        <w:t xml:space="preserve">, </w:t>
      </w:r>
      <w:r>
        <w:rPr>
          <w:rtl w:val="true"/>
        </w:rPr>
        <w:t>שיש בו כדי להבהיר היטב את הפסול שבמעשה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ועם זאת</w:t>
      </w:r>
      <w:r>
        <w:rPr>
          <w:rtl w:val="true"/>
        </w:rPr>
        <w:t xml:space="preserve">, </w:t>
      </w:r>
      <w:r>
        <w:rPr>
          <w:rtl w:val="true"/>
        </w:rPr>
        <w:t>לא יהיה בכך כדי להפיל אדם לתוך סביבה עבריינית מובהקת ולחזק נטיות קרימינליות ואנטי חברתיות תוך תהליך של התבוללות והיטמעות בחברה עבריינית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ככלל בהטלת קנס משמעותי יש כדי לאזן במידה מסוימת עונש מאסר בפועל שאינו מבקש למצות את הדין עם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הטלת קנס משמעותי לצד חילוט סך של </w:t>
      </w:r>
      <w:r>
        <w:rPr/>
        <w:t>100,000</w:t>
      </w:r>
      <w:r>
        <w:rPr>
          <w:rtl w:val="true"/>
        </w:rPr>
        <w:t xml:space="preserve"> ₪ </w:t>
      </w:r>
      <w:r>
        <w:rPr>
          <w:rtl w:val="true"/>
        </w:rPr>
        <w:t>במזומן מהכספים התפוסים</w:t>
      </w:r>
      <w:r>
        <w:rPr>
          <w:rtl w:val="true"/>
        </w:rPr>
        <w:t xml:space="preserve">, </w:t>
      </w:r>
      <w:r>
        <w:rPr>
          <w:rtl w:val="true"/>
        </w:rPr>
        <w:t>מהווים אף הם ענישה מוחשית וכואבת לנאשם</w:t>
      </w:r>
      <w:r>
        <w:rPr>
          <w:rtl w:val="true"/>
        </w:rPr>
        <w:t xml:space="preserve">, </w:t>
      </w:r>
      <w:r>
        <w:rPr>
          <w:rtl w:val="true"/>
        </w:rPr>
        <w:t>שיש בה אף כדי להרתיעו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לאחר בחינת השיקולים השונים ועריכת איזון</w:t>
      </w:r>
      <w:r>
        <w:rPr>
          <w:rtl w:val="true"/>
        </w:rPr>
        <w:t xml:space="preserve">, </w:t>
      </w:r>
      <w:r>
        <w:rPr>
          <w:rtl w:val="true"/>
        </w:rPr>
        <w:t>מצאתי כי יש להטיל על הנאשם עונש מאסר אשר מחד יהיה משמעותי ומאידך ישקלל את אותם נתונים העומדים לזכותו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העדר הרשעות קודמות</w:t>
      </w:r>
      <w:r>
        <w:rPr>
          <w:rtl w:val="true"/>
        </w:rPr>
        <w:t xml:space="preserve">, </w:t>
      </w:r>
      <w:r>
        <w:rPr>
          <w:rtl w:val="true"/>
        </w:rPr>
        <w:t>נסיבותיו האישיות וסיכויי שיקומו הגבוהים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בתוך מתחם העונש ההולם</w:t>
      </w:r>
      <w:r>
        <w:rPr>
          <w:rtl w:val="true"/>
        </w:rPr>
        <w:t xml:space="preserve">, </w:t>
      </w:r>
      <w:r>
        <w:rPr>
          <w:rtl w:val="true"/>
        </w:rPr>
        <w:t>ועל יסוד כלל הנתונים</w:t>
      </w:r>
      <w:r>
        <w:rPr>
          <w:rtl w:val="true"/>
        </w:rPr>
        <w:t xml:space="preserve">, </w:t>
      </w:r>
      <w:r>
        <w:rPr>
          <w:rtl w:val="true"/>
        </w:rPr>
        <w:t>נראה כי עונשו של הנאשם צריך להיגזר ברף התחתון של המתחם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אני גוזרת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לריצוי בדרך של 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 xml:space="preserve">הנאשם ירצה את עונשו בעמותת </w:t>
      </w:r>
      <w:r>
        <w:rPr>
          <w:rtl w:val="true"/>
        </w:rPr>
        <w:t>"</w:t>
      </w:r>
      <w:r>
        <w:rPr>
          <w:rtl w:val="true"/>
        </w:rPr>
        <w:t>פתחון לב</w:t>
      </w:r>
      <w:r>
        <w:rPr>
          <w:rtl w:val="true"/>
        </w:rPr>
        <w:t xml:space="preserve">"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 xml:space="preserve">לישנסקי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ראשון לציון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31.12.14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 xml:space="preserve">על הנאשם להתייצב לצורך קליטה והצבה ביום </w:t>
      </w:r>
      <w:r>
        <w:rPr/>
        <w:t>31.12.14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במשרדי הממונה על עבודות השירות במפקדת מחוז מרכז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מובהר לנאשם כי חלק מתנאי עבודות השירות הינה שמירה על ניקיון מסם</w:t>
      </w:r>
      <w:r>
        <w:rPr>
          <w:rtl w:val="true"/>
        </w:rPr>
        <w:t xml:space="preserve">, </w:t>
      </w:r>
      <w:r>
        <w:rPr>
          <w:rtl w:val="true"/>
        </w:rPr>
        <w:t>באופן שאם תתגלה מעורבות פעילה</w:t>
      </w:r>
      <w:r>
        <w:rPr>
          <w:rtl w:val="true"/>
        </w:rPr>
        <w:t xml:space="preserve">, </w:t>
      </w:r>
      <w:r>
        <w:rPr>
          <w:rtl w:val="true"/>
        </w:rPr>
        <w:t>יהווה הדבר הפרה של תנאי עבודות השירות</w:t>
      </w:r>
      <w:r>
        <w:rPr>
          <w:rtl w:val="true"/>
        </w:rPr>
        <w:t xml:space="preserve">, </w:t>
      </w:r>
      <w:r>
        <w:rPr>
          <w:rtl w:val="true"/>
        </w:rPr>
        <w:t>ותגרור אחריה את הפסקתם וריצוי העונש במאסר מאחורי סורג 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יעבור כל עבירה מסוג פשע לפי פקודת הסמים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יעבור כל עבירה מסוג עוון לפי פקודת הסמים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קנס כספי בסך </w:t>
      </w:r>
      <w:r>
        <w:rPr/>
        <w:t>25,000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 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  <w:t xml:space="preserve">הקנס ישולם עד לא יאוחר מיום </w:t>
      </w:r>
      <w:r>
        <w:rPr/>
        <w:t>31.12.14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פסילה מלקבל או להחזיק רישיון נהיגה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</w:r>
      <w:bookmarkStart w:id="12" w:name="_GoBack"/>
      <w:bookmarkStart w:id="13" w:name="_GoBack"/>
      <w:bookmarkEnd w:id="13"/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פסילת רישיון נהיגה על תנאי למשך שנתיים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יעבור כל עבירה לפי פקודת הסמים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סך של </w:t>
      </w:r>
      <w:r>
        <w:rPr/>
        <w:t>100,000</w:t>
      </w:r>
      <w:r>
        <w:rPr>
          <w:rtl w:val="true"/>
        </w:rPr>
        <w:t xml:space="preserve"> ₪ </w:t>
      </w:r>
      <w:r>
        <w:rPr>
          <w:rtl w:val="true"/>
        </w:rPr>
        <w:t>במזומן מתוך הכספים התפוסים בידי המבקשת יחולטו לטובת הקרן לחילוט שבמשרד האפוטרופוס הכללי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הסמים וציוד המעבדה יושמדו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יתרת המוצגים שנתפסו קרי מסמכים</w:t>
      </w:r>
      <w:r>
        <w:rPr>
          <w:rtl w:val="true"/>
        </w:rPr>
        <w:t xml:space="preserve">, </w:t>
      </w:r>
      <w:r>
        <w:rPr>
          <w:rtl w:val="true"/>
        </w:rPr>
        <w:t>מפתחות</w:t>
      </w:r>
      <w:r>
        <w:rPr>
          <w:rtl w:val="true"/>
        </w:rPr>
        <w:t xml:space="preserve">, </w:t>
      </w:r>
      <w:r>
        <w:rPr>
          <w:rtl w:val="true"/>
        </w:rPr>
        <w:t>חלקי מחשב</w:t>
      </w:r>
      <w:r>
        <w:rPr>
          <w:rtl w:val="true"/>
        </w:rPr>
        <w:t xml:space="preserve">, </w:t>
      </w:r>
      <w:r>
        <w:rPr>
          <w:rtl w:val="true"/>
        </w:rPr>
        <w:t>טלפון סלולארי</w:t>
      </w:r>
      <w:r>
        <w:rPr>
          <w:rtl w:val="true"/>
        </w:rPr>
        <w:t xml:space="preserve">, </w:t>
      </w:r>
      <w:r>
        <w:rPr>
          <w:rtl w:val="true"/>
        </w:rPr>
        <w:t>והמחאות יושבו 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מתוך תפיסה מס</w:t>
      </w:r>
      <w:r>
        <w:rPr>
          <w:rtl w:val="true"/>
        </w:rPr>
        <w:t xml:space="preserve">' </w:t>
      </w:r>
      <w:r>
        <w:rPr/>
        <w:t>885342</w:t>
      </w:r>
      <w:r>
        <w:rPr>
          <w:rtl w:val="true"/>
        </w:rPr>
        <w:t xml:space="preserve"> </w:t>
      </w:r>
      <w:r>
        <w:rPr>
          <w:rtl w:val="true"/>
        </w:rPr>
        <w:t xml:space="preserve">סך של </w:t>
      </w:r>
      <w:r>
        <w:rPr/>
        <w:t>100,000</w:t>
      </w:r>
      <w:r>
        <w:rPr>
          <w:rtl w:val="true"/>
        </w:rPr>
        <w:t xml:space="preserve"> ₪ </w:t>
      </w:r>
      <w:r>
        <w:rPr>
          <w:rtl w:val="true"/>
        </w:rPr>
        <w:t>יועברו לקרן לחילוט</w:t>
      </w:r>
      <w:r>
        <w:rPr>
          <w:rtl w:val="true"/>
        </w:rPr>
        <w:t xml:space="preserve">. </w:t>
      </w:r>
      <w:r>
        <w:rPr>
          <w:rtl w:val="true"/>
        </w:rPr>
        <w:t>יתרת כלל הכספים התפוסים כולל מטבע ישראלי ומטבע זר</w:t>
      </w:r>
      <w:r>
        <w:rPr>
          <w:rtl w:val="true"/>
        </w:rPr>
        <w:t xml:space="preserve">, </w:t>
      </w:r>
      <w:r>
        <w:rPr>
          <w:rtl w:val="true"/>
        </w:rPr>
        <w:t>יוחזרו לידי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זכות ערעור לבית המשפט המחוזי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חשוון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10/11/2014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שרית זמיר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חדווה</w:t>
      </w:r>
      <w:r>
        <w:rPr>
          <w:rtl w:val="true"/>
        </w:rPr>
        <w:t xml:space="preserve"> </w:t>
      </w:r>
      <w:r>
        <w:rPr>
          <w:rtl w:val="true"/>
        </w:rPr>
        <w:t>ינר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שרית זמיר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ראשל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צ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29504-09-13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מושיק זרקון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360" w:before="0" w:after="160"/>
      <w:ind w:hanging="0" w:start="720" w:end="0"/>
      <w:jc w:val="both"/>
    </w:pPr>
    <w:rPr>
      <w:rFonts w:ascii="Calibri" w:hAnsi="Calibri" w:eastAsia="Calibri" w:cs="Calibri"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.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10" TargetMode="External"/><Relationship Id="rId7" Type="http://schemas.openxmlformats.org/officeDocument/2006/relationships/hyperlink" Target="http://www.nevo.co.il/law/4216/31.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b" TargetMode="External"/><Relationship Id="rId10" Type="http://schemas.openxmlformats.org/officeDocument/2006/relationships/hyperlink" Target="http://www.nevo.co.il/law/70301/40c.a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4216/6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7.a.;7.c" TargetMode="External"/><Relationship Id="rId16" Type="http://schemas.openxmlformats.org/officeDocument/2006/relationships/hyperlink" Target="http://www.nevo.co.il/law/4216/31.3" TargetMode="External"/><Relationship Id="rId17" Type="http://schemas.openxmlformats.org/officeDocument/2006/relationships/hyperlink" Target="http://www.nevo.co.il/law/4216/10" TargetMode="External"/><Relationship Id="rId18" Type="http://schemas.openxmlformats.org/officeDocument/2006/relationships/hyperlink" Target="http://www.nevo.co.il/law/70301/40c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b" TargetMode="External"/><Relationship Id="rId21" Type="http://schemas.openxmlformats.org/officeDocument/2006/relationships/hyperlink" Target="http://www.nevo.co.il/case/6987521" TargetMode="External"/><Relationship Id="rId22" Type="http://schemas.openxmlformats.org/officeDocument/2006/relationships/hyperlink" Target="http://www.nevo.co.il/case/7980171" TargetMode="External"/><Relationship Id="rId23" Type="http://schemas.openxmlformats.org/officeDocument/2006/relationships/hyperlink" Target="http://www.nevo.co.il/case/5738608" TargetMode="External"/><Relationship Id="rId24" Type="http://schemas.openxmlformats.org/officeDocument/2006/relationships/hyperlink" Target="http://www.nevo.co.il/law/70301/40i" TargetMode="External"/><Relationship Id="rId25" Type="http://schemas.openxmlformats.org/officeDocument/2006/relationships/hyperlink" Target="http://www.nevo.co.il/case/8291661" TargetMode="External"/><Relationship Id="rId26" Type="http://schemas.openxmlformats.org/officeDocument/2006/relationships/hyperlink" Target="http://www.nevo.co.il/case/13070717" TargetMode="External"/><Relationship Id="rId27" Type="http://schemas.openxmlformats.org/officeDocument/2006/relationships/hyperlink" Target="http://www.nevo.co.il/case/5079155" TargetMode="External"/><Relationship Id="rId28" Type="http://schemas.openxmlformats.org/officeDocument/2006/relationships/hyperlink" Target="http://www.nevo.co.il/case/6782092" TargetMode="External"/><Relationship Id="rId29" Type="http://schemas.openxmlformats.org/officeDocument/2006/relationships/hyperlink" Target="http://www.nevo.co.il/case/4855721" TargetMode="External"/><Relationship Id="rId30" Type="http://schemas.openxmlformats.org/officeDocument/2006/relationships/hyperlink" Target="http://www.nevo.co.il/case/4044896" TargetMode="External"/><Relationship Id="rId31" Type="http://schemas.openxmlformats.org/officeDocument/2006/relationships/hyperlink" Target="http://www.nevo.co.il/case/7840662" TargetMode="External"/><Relationship Id="rId32" Type="http://schemas.openxmlformats.org/officeDocument/2006/relationships/hyperlink" Target="http://www.nevo.co.il/case/2791796" TargetMode="External"/><Relationship Id="rId33" Type="http://schemas.openxmlformats.org/officeDocument/2006/relationships/hyperlink" Target="http://www.nevo.co.il/case/2550172" TargetMode="External"/><Relationship Id="rId34" Type="http://schemas.openxmlformats.org/officeDocument/2006/relationships/hyperlink" Target="http://www.nevo.co.il/case/4940636" TargetMode="External"/><Relationship Id="rId35" Type="http://schemas.openxmlformats.org/officeDocument/2006/relationships/hyperlink" Target="http://www.nevo.co.il/law/70301/40ja" TargetMode="External"/><Relationship Id="rId36" Type="http://schemas.openxmlformats.org/officeDocument/2006/relationships/hyperlink" Target="http://www.nevo.co.il/case/5589993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2015-02-03T12:17:00Z</dcterms:created>
  <dc:creator> </dc:creator>
  <dc:description/>
  <cp:keywords/>
  <dc:language>en-IL</dc:language>
  <cp:lastModifiedBy>orly</cp:lastModifiedBy>
  <dcterms:modified xsi:type="dcterms:W3CDTF">2015-02-03T12:22:00Z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מושיק זרקון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6987521;7980171;5738608;8291661;13070717;5079155;6782092;4855721;4044896;7840662;2791796;2550172;4940636;5589993</vt:lpwstr>
  </property>
  <property fmtid="{D5CDD505-2E9C-101B-9397-08002B2CF9AE}" pid="9" name="CITY">
    <vt:lpwstr>ראשל"צ</vt:lpwstr>
  </property>
  <property fmtid="{D5CDD505-2E9C-101B-9397-08002B2CF9AE}" pid="10" name="DATE">
    <vt:lpwstr>20141110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שרית זמיר</vt:lpwstr>
  </property>
  <property fmtid="{D5CDD505-2E9C-101B-9397-08002B2CF9AE}" pid="14" name="LAWLISTTMP1">
    <vt:lpwstr>4216/006;007.a.;007.c;031.3;010</vt:lpwstr>
  </property>
  <property fmtid="{D5CDD505-2E9C-101B-9397-08002B2CF9AE}" pid="15" name="LAWLISTTMP2">
    <vt:lpwstr>70301/040c.a;040b;040i;40ja</vt:lpwstr>
  </property>
  <property fmtid="{D5CDD505-2E9C-101B-9397-08002B2CF9AE}" pid="16" name="LAWYER">
    <vt:lpwstr>איתי שמואלי;סוחמי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שירי</vt:lpwstr>
  </property>
  <property fmtid="{D5CDD505-2E9C-101B-9397-08002B2CF9AE}" pid="23" name="NEWPARTA">
    <vt:lpwstr>29504</vt:lpwstr>
  </property>
  <property fmtid="{D5CDD505-2E9C-101B-9397-08002B2CF9AE}" pid="24" name="NEWPARTB">
    <vt:lpwstr>09</vt:lpwstr>
  </property>
  <property fmtid="{D5CDD505-2E9C-101B-9397-08002B2CF9AE}" pid="25" name="NEWPARTC">
    <vt:lpwstr>13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>מדיניות ענישה: שיקום</vt:lpwstr>
  </property>
  <property fmtid="{D5CDD505-2E9C-101B-9397-08002B2CF9AE}" pid="52" name="NOSE33">
    <vt:lpwstr>מדיניות ענישה: שיקולים לקולה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8991;14346;8996</vt:lpwstr>
  </property>
  <property fmtid="{D5CDD505-2E9C-101B-9397-08002B2CF9AE}" pid="60" name="PADIDATE">
    <vt:lpwstr>20150203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3</vt:lpwstr>
  </property>
  <property fmtid="{D5CDD505-2E9C-101B-9397-08002B2CF9AE}" pid="69" name="TYPE_ABS_DATE">
    <vt:lpwstr>380120141110</vt:lpwstr>
  </property>
  <property fmtid="{D5CDD505-2E9C-101B-9397-08002B2CF9AE}" pid="70" name="TYPE_N_DATE">
    <vt:lpwstr>38020141110</vt:lpwstr>
  </property>
  <property fmtid="{D5CDD505-2E9C-101B-9397-08002B2CF9AE}" pid="71" name="VOLUME">
    <vt:lpwstr/>
  </property>
  <property fmtid="{D5CDD505-2E9C-101B-9397-08002B2CF9AE}" pid="72" name="WORDNUMPAGES">
    <vt:lpwstr>14</vt:lpwstr>
  </property>
</Properties>
</file>