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23142-09-14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קגרמניין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sz w:val="12"/>
                <w:szCs w:val="12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ברזני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מקסים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קגרמניין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זמר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ברזני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זמר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המאבק בתופעת השימוש בחומרים מסכנים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37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הנקרא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ברביעית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"),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b/>
          <w:bCs/>
        </w:rPr>
        <w:t>11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bookmarkStart w:id="9" w:name="ABSTRACT_END"/>
      <w:bookmarkEnd w:id="9"/>
      <w:r>
        <w:rPr>
          <w:rtl w:val="true"/>
        </w:rPr>
        <w:t>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Cs/>
        </w:rPr>
        <w:t>F-PB-22</w:t>
      </w:r>
      <w:r>
        <w:rPr>
          <w:b/>
          <w:bCs/>
        </w:rPr>
        <w:t>5</w:t>
      </w:r>
      <w:r>
        <w:rPr>
          <w:rtl w:val="true"/>
        </w:rPr>
        <w:t xml:space="preserve">",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הקנבינומימטים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קנבואידים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סינטטיים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Cs/>
        </w:rPr>
        <w:t>F-PB-22</w:t>
      </w:r>
      <w:r>
        <w:rPr>
          <w:b/>
          <w:bCs/>
        </w:rPr>
        <w:t>5</w:t>
      </w:r>
      <w:r>
        <w:rPr>
          <w:rtl w:val="true"/>
        </w:rPr>
        <w:t xml:space="preserve">")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           </w:t>
      </w:r>
      <w:r>
        <w:rPr>
          <w:rFonts w:cs="Times New Roman"/>
          <w:rtl w:val="true"/>
        </w:rPr>
        <w:t xml:space="preserve"> </w:t>
      </w:r>
      <w:r>
        <w:rPr/>
        <w:t>10-11</w:t>
      </w:r>
      <w:r>
        <w:rPr>
          <w:rtl w:val="true"/>
        </w:rPr>
        <w:t xml:space="preserve">)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Cs/>
        </w:rPr>
        <w:t>MDMA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"</w:t>
      </w:r>
      <w:r>
        <w:rPr>
          <w:b/>
          <w:bCs/>
        </w:rPr>
        <w:t>MDMA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ALFA-PVT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18.8.14</w:t>
      </w:r>
      <w:r>
        <w:rPr>
          <w:rtl w:val="true"/>
        </w:rPr>
        <w:t xml:space="preserve">,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מסין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קונג</w:t>
      </w:r>
      <w:r>
        <w:rPr>
          <w:rtl w:val="true"/>
        </w:rPr>
        <w:t xml:space="preserve">,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PHARMADE</w:t>
      </w:r>
      <w:r>
        <w:rPr>
          <w:rtl w:val="true"/>
        </w:rPr>
        <w:t xml:space="preserve">"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NEWSTARCHEMICAL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הספקים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ווסטרן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לנמענים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בתכתובת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2.6.14</w:t>
      </w:r>
      <w:r>
        <w:rPr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,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 "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מרשמלו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 "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דמיאנה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5F-PB-22</w:t>
      </w:r>
      <w:r>
        <w:rPr>
          <w:rtl w:val="true"/>
        </w:rPr>
        <w:t xml:space="preserve"> </w:t>
      </w:r>
      <w:r>
        <w:rPr>
          <w:rtl w:val="true"/>
        </w:rPr>
        <w:t>המעורבב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מרשמלו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דמיאנה</w:t>
      </w:r>
      <w:r>
        <w:rPr>
          <w:rtl w:val="true"/>
        </w:rPr>
        <w:t xml:space="preserve">"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פיצוציות</w:t>
      </w:r>
      <w:r>
        <w:rPr>
          <w:rtl w:val="true"/>
        </w:rPr>
        <w:t xml:space="preserve">"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גאי</w:t>
      </w:r>
      <w:r>
        <w:rPr>
          <w:rtl w:val="true"/>
        </w:rPr>
        <w:t>", "</w:t>
      </w:r>
      <w:r>
        <w:rPr>
          <w:rtl w:val="true"/>
        </w:rPr>
        <w:t>מסטולון</w:t>
      </w:r>
      <w:r>
        <w:rPr>
          <w:rtl w:val="true"/>
        </w:rPr>
        <w:t>", "</w:t>
      </w:r>
      <w:r>
        <w:rPr>
          <w:rtl w:val="true"/>
        </w:rPr>
        <w:t>מבסוטון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הפיצוציות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F-PB-22</w:t>
      </w:r>
      <w:r>
        <w:rPr>
          <w:b/>
          <w:bCs/>
        </w:rPr>
        <w:t>5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לספקם</w:t>
      </w:r>
      <w:r>
        <w:rPr>
          <w:rtl w:val="true"/>
        </w:rPr>
        <w:t xml:space="preserve">,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F-PB-22</w:t>
      </w:r>
      <w:r>
        <w:rPr>
          <w:b/>
          <w:bCs/>
        </w:rPr>
        <w:t>5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F-PB-22</w:t>
      </w:r>
      <w:r>
        <w:rPr>
          <w:b/>
          <w:bCs/>
        </w:rPr>
        <w:t>5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F-PB-22</w:t>
      </w:r>
      <w:r>
        <w:rPr>
          <w:b/>
          <w:bCs/>
        </w:rPr>
        <w:t>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+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F-PB-22</w:t>
      </w: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22,140</w:t>
      </w:r>
      <w:r>
        <w:rPr>
          <w:b/>
          <w:bCs/>
          <w:rtl w:val="true"/>
        </w:rPr>
        <w:t xml:space="preserve"> $ </w:t>
      </w:r>
      <w:r>
        <w:rPr>
          <w:b/>
          <w:b/>
          <w:bCs/>
          <w:rtl w:val="true"/>
        </w:rPr>
        <w:t>ארה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b/>
          <w:bCs/>
        </w:rPr>
        <w:t>200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97.86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ALFA-PVT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tl w:val="true"/>
        </w:rPr>
        <w:t xml:space="preserve">,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930</w:t>
      </w:r>
      <w:r>
        <w:rPr>
          <w:b/>
          <w:bCs/>
          <w:rtl w:val="true"/>
        </w:rPr>
        <w:t xml:space="preserve"> $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בתופעת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השימוש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בחומרים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מסוכנים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2013</w:t>
        </w:r>
      </w:hyperlink>
      <w:r>
        <w:rPr>
          <w:rtl w:val="true"/>
        </w:rPr>
        <w:t xml:space="preserve"> (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tl w:val="true"/>
        </w:rPr>
        <w:t>")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18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:"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13</w:t>
        </w:r>
      </w:hyperlink>
      <w:r>
        <w:rPr/>
        <w:t>+</w:t>
      </w:r>
      <w:hyperlink r:id="rId21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13</w:t>
        </w:r>
      </w:hyperlink>
      <w:r>
        <w:rPr/>
        <w:t>+</w:t>
      </w:r>
      <w:hyperlink r:id="rId27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12/3/15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;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; </w:t>
      </w:r>
      <w:r>
        <w:rPr>
          <w:rtl w:val="true"/>
        </w:rPr>
        <w:t>החזקה</w:t>
      </w:r>
      <w:r>
        <w:rPr>
          <w:rtl w:val="true"/>
        </w:rPr>
        <w:t>/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;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13.3.07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6/9/05</w:t>
      </w:r>
      <w:r>
        <w:rPr>
          <w:rtl w:val="true"/>
        </w:rPr>
        <w:t xml:space="preserve"> </w:t>
      </w:r>
      <w:r>
        <w:rPr>
          <w:rtl w:val="true"/>
        </w:rPr>
        <w:t>ובגינה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ודיסק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המאבק</w:t>
      </w:r>
      <w:r>
        <w:rPr>
          <w:rtl w:val="true"/>
        </w:rPr>
        <w:t>").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u w:val="single"/>
        </w:rPr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הוגשו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rtl w:val="true"/>
        </w:rPr>
        <w:t>).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בהדגישה</w:t>
      </w:r>
      <w:r>
        <w:rPr>
          <w:rtl w:val="true"/>
        </w:rPr>
        <w:t xml:space="preserve">, </w:t>
      </w:r>
      <w:r>
        <w:rPr>
          <w:rtl w:val="true"/>
        </w:rPr>
        <w:t>שהחדרת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tl w:val="true"/>
        </w:rPr>
        <w:t xml:space="preserve">,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>
          <w:u w:val="single"/>
        </w:rPr>
      </w:pP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שהחומר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>-</w:t>
      </w:r>
      <w:r>
        <w:rPr/>
        <w:t xml:space="preserve">PB </w:t>
      </w:r>
      <w:r>
        <w:rPr/>
        <w:t>- 5</w:t>
      </w:r>
      <w:r>
        <w:rPr/>
        <w:t>F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הוכנס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לפקודת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7/8/14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המעורבב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מרשמלו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דמיאנה</w:t>
      </w:r>
      <w:r>
        <w:rPr>
          <w:rtl w:val="true"/>
        </w:rPr>
        <w:t xml:space="preserve">" </w:t>
      </w:r>
      <w:r>
        <w:rPr>
          <w:rtl w:val="true"/>
        </w:rPr>
        <w:t>ואצטון</w:t>
      </w:r>
      <w:r>
        <w:rPr>
          <w:rtl w:val="true"/>
        </w:rPr>
        <w:t xml:space="preserve">,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פיצוציות</w:t>
      </w:r>
      <w:r>
        <w:rPr>
          <w:rtl w:val="true"/>
        </w:rPr>
        <w:t xml:space="preserve">",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ולקטינים</w:t>
      </w:r>
      <w:r>
        <w:rPr>
          <w:rtl w:val="true"/>
        </w:rPr>
        <w:t xml:space="preserve">,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קשים</w:t>
      </w:r>
      <w:r>
        <w:rPr>
          <w:rtl w:val="true"/>
        </w:rPr>
        <w:t xml:space="preserve">"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4" w:start="714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בעֹמדה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>-</w:t>
      </w:r>
      <w:r>
        <w:rPr/>
        <w:t xml:space="preserve">PB </w:t>
      </w:r>
      <w:r>
        <w:rPr/>
        <w:t>-5</w:t>
      </w:r>
      <w:r>
        <w:rPr/>
        <w:t>F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.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בדויות</w:t>
      </w:r>
      <w:r>
        <w:rPr>
          <w:rtl w:val="true"/>
        </w:rPr>
        <w:t xml:space="preserve">, </w:t>
      </w:r>
      <w:r>
        <w:rPr>
          <w:rtl w:val="true"/>
        </w:rPr>
        <w:t>כשהחומר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שבמינורי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: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שליחויות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קשים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קלים</w:t>
      </w:r>
      <w:r>
        <w:rPr>
          <w:rtl w:val="true"/>
        </w:rPr>
        <w:t xml:space="preserve">", </w:t>
      </w:r>
      <w:r>
        <w:rPr>
          <w:rtl w:val="true"/>
        </w:rPr>
        <w:t>כמו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הקנבואיד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הסינטטי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", </w:t>
      </w:r>
      <w:r>
        <w:rPr>
          <w:rtl w:val="true"/>
        </w:rPr>
        <w:t>הסינטטי</w:t>
      </w:r>
      <w:r>
        <w:rPr>
          <w:rtl w:val="true"/>
        </w:rPr>
        <w:t xml:space="preserve">, </w:t>
      </w:r>
      <w:r>
        <w:rPr>
          <w:rtl w:val="true"/>
        </w:rPr>
        <w:t>לגראס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18.8.14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>-</w:t>
      </w:r>
      <w:r>
        <w:rPr>
          <w:b/>
          <w:bCs/>
        </w:rPr>
        <w:t xml:space="preserve">PB </w:t>
      </w:r>
      <w:r>
        <w:rPr>
          <w:b/>
          <w:bCs/>
        </w:rPr>
        <w:t>- 5</w:t>
      </w:r>
      <w:r>
        <w:rPr>
          <w:b/>
          <w:bCs/>
        </w:rPr>
        <w:t>F</w:t>
      </w:r>
      <w:r>
        <w:rPr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7.8.14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18/8/14</w:t>
      </w:r>
      <w:r>
        <w:rPr>
          <w:rtl w:val="true"/>
        </w:rPr>
        <w:t xml:space="preserve"> -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u w:val="single"/>
        </w:rPr>
      </w:pPr>
      <w:r>
        <w:rPr>
          <w:u w:val="single"/>
          <w:rtl w:val="true"/>
        </w:rPr>
        <w:t>ולגופו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</w:t>
      </w:r>
      <w:r>
        <w:rPr>
          <w:u w:val="single"/>
          <w:rtl w:val="true"/>
        </w:rPr>
        <w:t>י</w:t>
      </w:r>
      <w:r>
        <w:rPr>
          <w:u w:val="single"/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84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שמאי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734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26524-10-14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15/4/15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tl w:val="true"/>
        </w:rPr>
        <w:t>")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972/11</w:t>
        </w:r>
      </w:hyperlink>
      <w:r>
        <w:rPr>
          <w:rFonts w:cs="Arial" w:ascii="Arial" w:hAnsi="Arial"/>
          <w:color w:val="333333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>מדינת ישראל נ</w:t>
      </w:r>
      <w:r>
        <w:rPr>
          <w:rFonts w:cs="Arial" w:ascii="Arial" w:hAnsi="Arial"/>
          <w:b/>
          <w:bCs/>
          <w:color w:val="333333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333333"/>
          <w:rtl w:val="true"/>
        </w:rPr>
        <w:t>יניב יונה</w:t>
      </w:r>
      <w:r>
        <w:rPr>
          <w:rFonts w:ascii="Arial" w:hAnsi="Arial" w:cs="Arial"/>
          <w:color w:val="333333"/>
          <w:rtl w:val="true"/>
        </w:rPr>
        <w:t xml:space="preserve"> </w:t>
      </w:r>
      <w:r>
        <w:rPr>
          <w:rFonts w:cs="Arial" w:ascii="Arial" w:hAnsi="Arial"/>
          <w:color w:val="333333"/>
          <w:rtl w:val="true"/>
        </w:rPr>
        <w:t>(</w:t>
      </w:r>
      <w:r>
        <w:rPr>
          <w:rFonts w:ascii="Arial" w:hAnsi="Arial" w:cs="Arial"/>
          <w:color w:val="333333"/>
          <w:rtl w:val="true"/>
        </w:rPr>
        <w:t xml:space="preserve">מיום </w:t>
      </w:r>
      <w:r>
        <w:rPr>
          <w:rFonts w:cs="Arial" w:ascii="Arial" w:hAnsi="Arial"/>
          <w:color w:val="333333"/>
        </w:rPr>
        <w:t>4/7/12</w:t>
      </w:r>
      <w:r>
        <w:rPr>
          <w:rFonts w:cs="Arial" w:ascii="Arial" w:hAnsi="Arial"/>
          <w:color w:val="333333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540"/>
        <w:jc w:val="both"/>
        <w:rPr>
          <w:rFonts w:cs="FrankRuehl"/>
        </w:rPr>
      </w:pPr>
      <w:r>
        <w:rPr>
          <w:rFonts w:cs="Arial" w:ascii="Arial" w:hAnsi="Arial"/>
          <w:color w:val="333333"/>
          <w:rtl w:val="true"/>
        </w:rPr>
        <w:t>"</w:t>
      </w:r>
      <w:r>
        <w:rPr>
          <w:rFonts w:cs="Miriam"/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מתמקדים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מניעתי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ובהסברה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הגמילה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לצידם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שתפקידם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וללכוד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במאבק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ואיכותו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שבוצעה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להתגשמות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וממושכים</w:t>
      </w:r>
      <w:r>
        <w:rPr>
          <w:rtl w:val="true"/>
        </w:rPr>
        <w:t xml:space="preserve">, </w:t>
      </w:r>
      <w:r>
        <w:rPr>
          <w:rtl w:val="true"/>
        </w:rPr>
        <w:t>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עקיפים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בריאותיים</w:t>
      </w:r>
      <w:r>
        <w:rPr>
          <w:rtl w:val="true"/>
        </w:rPr>
        <w:t xml:space="preserve">,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>-</w:t>
      </w:r>
      <w:r>
        <w:rPr>
          <w:b/>
          <w:bCs/>
        </w:rPr>
        <w:t xml:space="preserve">PB </w:t>
      </w:r>
      <w:r>
        <w:rPr>
          <w:b/>
          <w:bCs/>
        </w:rPr>
        <w:t>-</w:t>
      </w:r>
      <w:r>
        <w:rPr>
          <w:b/>
          <w:bCs/>
        </w:rPr>
        <w:t>F</w:t>
      </w:r>
      <w:r>
        <w:rPr/>
        <w:t xml:space="preserve"> </w:t>
      </w:r>
      <w:r>
        <w:rPr>
          <w:b/>
          <w:bCs/>
        </w:rPr>
        <w:t>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והמתוחכמת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התכנון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המוקדם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והמוקפד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),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תמהתני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46018-03-14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קונסטנטין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טרסוב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18/12/14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סוכריות</w:t>
      </w:r>
      <w:r>
        <w:rPr>
          <w:rtl w:val="true"/>
        </w:rPr>
        <w:t xml:space="preserve">, </w:t>
      </w:r>
      <w:r>
        <w:rPr>
          <w:rtl w:val="true"/>
        </w:rPr>
        <w:t>מיצים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בפסלון</w:t>
      </w:r>
      <w:r>
        <w:rPr>
          <w:rtl w:val="true"/>
        </w:rPr>
        <w:t xml:space="preserve">, </w:t>
      </w:r>
      <w:r>
        <w:rPr>
          <w:rtl w:val="true"/>
        </w:rPr>
        <w:t>בשקיות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הסלקת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וכמותו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אליהו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8113/08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בודרם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30/11/2008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 xml:space="preserve">"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: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426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האקסטזי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מאוזנות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פניקה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דיכאון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פרנואידית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הזיות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וראייה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רדיפה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התנתקות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השיפוט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בערנות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אופוריה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ופרצי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ונפשית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פתאומית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24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קהות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חושים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דיכאון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חרדה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כעס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רגזנות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ועייפות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דיכאון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והפרעות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בזיכרון</w:t>
      </w:r>
      <w:r>
        <w:rPr>
          <w:rFonts w:cs="Miriam"/>
          <w:rtl w:val="true"/>
        </w:rPr>
        <w:t xml:space="preserve">. </w:t>
      </w:r>
    </w:p>
    <w:p>
      <w:pPr>
        <w:pStyle w:val="Normal"/>
        <w:spacing w:lineRule="auto" w:line="360"/>
        <w:ind w:start="1440" w:end="426"/>
        <w:jc w:val="both"/>
        <w:rPr>
          <w:rFonts w:cs="Miriam"/>
        </w:rPr>
      </w:pPr>
      <w:r>
        <w:rPr>
          <w:rFonts w:cs="Miriam"/>
          <w:rtl w:val="true"/>
        </w:rPr>
        <w:t>התכונות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המעוררות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ודופק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והתכווצויות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נצפו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שטפי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במוח</w:t>
      </w:r>
      <w:r>
        <w:rPr>
          <w:rFonts w:cs="Miriam"/>
          <w:rtl w:val="true"/>
        </w:rPr>
        <w:t xml:space="preserve">... </w:t>
      </w:r>
    </w:p>
    <w:p>
      <w:pPr>
        <w:pStyle w:val="Normal"/>
        <w:spacing w:lineRule="auto" w:line="360"/>
        <w:ind w:start="1440" w:end="567"/>
        <w:jc w:val="both"/>
        <w:rPr>
          <w:rFonts w:cs="Miriam"/>
        </w:rPr>
      </w:pP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באקסטזי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הפיך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באקסטזי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בכבד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ובשרירים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start="84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>-</w:t>
      </w:r>
      <w:r>
        <w:rPr>
          <w:b/>
          <w:bCs/>
        </w:rPr>
        <w:t xml:space="preserve">PB </w:t>
      </w:r>
      <w:r>
        <w:rPr>
          <w:b/>
          <w:bCs/>
        </w:rPr>
        <w:t>-</w:t>
      </w:r>
      <w:r>
        <w:rPr>
          <w:b/>
          <w:bCs/>
        </w:rPr>
        <w:t>F</w:t>
      </w:r>
      <w:r>
        <w:rPr/>
        <w:t xml:space="preserve"> </w:t>
      </w:r>
      <w:r>
        <w:rPr>
          <w:b/>
          <w:bCs/>
        </w:rPr>
        <w:t>5</w:t>
      </w:r>
      <w:r>
        <w:rPr>
          <w:rtl w:val="true"/>
        </w:rPr>
        <w:t xml:space="preserve">,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ALFA-PVT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97.86</w:t>
      </w:r>
      <w:r>
        <w:rPr>
          <w:b/>
          <w:bCs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tl w:val="true"/>
        </w:rPr>
        <w:t xml:space="preserve">,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u w:val="single"/>
        </w:rPr>
      </w:pPr>
      <w:r>
        <w:rPr/>
        <w:t>21</w:t>
      </w:r>
      <w:r>
        <w:rPr>
          <w:rtl w:val="true"/>
        </w:rPr>
        <w:t>.</w:t>
        <w:tab/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חוק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המאבק</w:t>
      </w:r>
      <w:r>
        <w:rPr>
          <w:rtl w:val="true"/>
        </w:rPr>
        <w:t>:</w:t>
      </w:r>
    </w:p>
    <w:p>
      <w:pPr>
        <w:pStyle w:val="Normal"/>
        <w:spacing w:lineRule="auto" w:line="360"/>
        <w:ind w:start="84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636" w:start="84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>-</w:t>
      </w:r>
      <w:r>
        <w:rPr>
          <w:b/>
          <w:bCs/>
        </w:rPr>
        <w:t xml:space="preserve">PB </w:t>
      </w:r>
      <w:r>
        <w:rPr>
          <w:b/>
          <w:bCs/>
        </w:rPr>
        <w:t>- 5</w:t>
      </w:r>
      <w:r>
        <w:rPr>
          <w:b/>
          <w:bCs/>
        </w:rPr>
        <w:t>F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בהפצה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7/8/14</w:t>
      </w:r>
      <w:r>
        <w:rPr>
          <w:rtl w:val="true"/>
        </w:rPr>
        <w:t xml:space="preserve">.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מעורבב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מרשמלו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דמיאנה</w:t>
      </w:r>
      <w:r>
        <w:rPr>
          <w:rtl w:val="true"/>
        </w:rPr>
        <w:t xml:space="preserve">" </w:t>
      </w:r>
      <w:r>
        <w:rPr>
          <w:rtl w:val="true"/>
        </w:rPr>
        <w:t>נמכר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פיצוציות</w:t>
      </w:r>
      <w:r>
        <w:rPr>
          <w:rtl w:val="true"/>
        </w:rPr>
        <w:t>".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tl w:val="true"/>
        </w:rPr>
        <w:t xml:space="preserve">,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22</w:t>
      </w:r>
      <w:r>
        <w:rPr>
          <w:b/>
          <w:bCs/>
          <w:rtl w:val="true"/>
        </w:rPr>
        <w:t>-</w:t>
      </w:r>
      <w:r>
        <w:rPr>
          <w:b/>
          <w:bCs/>
        </w:rPr>
        <w:t xml:space="preserve">PB </w:t>
      </w:r>
      <w:r>
        <w:rPr>
          <w:b/>
          <w:bCs/>
        </w:rPr>
        <w:t xml:space="preserve">– </w:t>
      </w:r>
      <w:r>
        <w:rPr>
          <w:b/>
          <w:bCs/>
        </w:rPr>
        <w:t>F</w:t>
      </w:r>
      <w:r>
        <w:rPr>
          <w:b/>
          <w:bCs/>
        </w:rPr>
        <w:t>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הקנבינומימטים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הנקראת</w:t>
      </w:r>
      <w:r>
        <w:rPr>
          <w:rtl w:val="true"/>
        </w:rPr>
        <w:t>: "</w:t>
      </w:r>
      <w:r>
        <w:rPr>
          <w:b/>
          <w:b/>
          <w:bCs/>
          <w:rtl w:val="true"/>
        </w:rPr>
        <w:t>קנבואידים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סינטטיים</w:t>
      </w:r>
      <w:r>
        <w:rPr>
          <w:rtl w:val="true"/>
        </w:rPr>
        <w:t xml:space="preserve">".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העשירי</w:t>
      </w:r>
      <w:r>
        <w:rPr>
          <w:rtl w:val="true"/>
        </w:rPr>
        <w:t xml:space="preserve">), </w:t>
      </w:r>
      <w:r>
        <w:rPr>
          <w:b/>
          <w:bCs/>
        </w:rPr>
        <w:t>97.86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         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ALFA-PVT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tl w:val="true"/>
        </w:rPr>
        <w:t xml:space="preserve">,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MDMA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הקנבואידים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בשטח</w:t>
      </w:r>
      <w:r>
        <w:rPr>
          <w:rtl w:val="true"/>
        </w:rPr>
        <w:t xml:space="preserve">",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טולילה</w:t>
      </w:r>
      <w:r>
        <w:rPr>
          <w:rtl w:val="true"/>
        </w:rPr>
        <w:t xml:space="preserve">, 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25725-01-14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 xml:space="preserve">- 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12/6/14</w:t>
      </w:r>
      <w:r>
        <w:rPr>
          <w:rtl w:val="true"/>
        </w:rPr>
        <w:t>)].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30" w:start="714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21/8/14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Ruller41"/>
        <w:ind w:start="1440" w:end="360"/>
        <w:jc w:val="both"/>
        <w:rPr>
          <w:rFonts w:cs="Miriam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אכן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חומרתן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סמים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מסוכנים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גבוהה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ומחייבת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ענישה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בהתאם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הודגש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חזור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והדגש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ראו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למשל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hyperlink r:id="rId44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4"/>
            <w:szCs w:val="24"/>
            <w:u w:val="single"/>
          </w:rPr>
          <w:t>4484/05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4"/>
          <w:sz w:val="24"/>
          <w:szCs w:val="24"/>
          <w:rtl w:val="true"/>
        </w:rPr>
        <w:t>גונן</w:t>
      </w:r>
      <w:r>
        <w:rPr>
          <w:rFonts w:ascii="Century" w:hAnsi="Century" w:eastAsia="Century" w:cs="Century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4"/>
          <w:sz w:val="24"/>
          <w:szCs w:val="24"/>
          <w:rtl w:val="true"/>
        </w:rPr>
        <w:t>שגב</w:t>
      </w:r>
      <w:r>
        <w:rPr>
          <w:rFonts w:ascii="Century" w:hAnsi="Century" w:eastAsia="Century" w:cs="Century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Cs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Miriam" w:ascii="Century" w:hAnsi="Century"/>
          <w:sz w:val="24"/>
          <w:szCs w:val="24"/>
          <w:rtl w:val="true"/>
        </w:rPr>
        <w:t xml:space="preserve">, </w:t>
      </w:r>
      <w:r>
        <w:rPr>
          <w:rFonts w:ascii="Century" w:hAnsi="Century" w:cs="Miriam"/>
          <w:sz w:val="24"/>
          <w:sz w:val="24"/>
          <w:szCs w:val="24"/>
          <w:rtl w:val="true"/>
        </w:rPr>
        <w:t>בפסקה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cs="Miriam" w:ascii="Century" w:hAnsi="Century"/>
          <w:sz w:val="24"/>
          <w:szCs w:val="24"/>
        </w:rPr>
        <w:t>6</w:t>
      </w:r>
      <w:r>
        <w:rPr>
          <w:rFonts w:cs="Miriam"/>
          <w:sz w:val="24"/>
          <w:szCs w:val="24"/>
          <w:rtl w:val="true"/>
        </w:rPr>
        <w:t xml:space="preserve"> (</w:t>
      </w:r>
      <w:r>
        <w:rPr>
          <w:rFonts w:cs="Miriam"/>
          <w:sz w:val="24"/>
          <w:szCs w:val="24"/>
        </w:rPr>
        <w:t>8.8.2006</w:t>
      </w:r>
      <w:r>
        <w:rPr>
          <w:rFonts w:cs="Miriam"/>
          <w:sz w:val="24"/>
          <w:szCs w:val="24"/>
          <w:rtl w:val="true"/>
        </w:rPr>
        <w:t xml:space="preserve">)). </w:t>
      </w:r>
      <w:r>
        <w:rPr>
          <w:rFonts w:cs="Miriam"/>
          <w:sz w:val="24"/>
          <w:sz w:val="24"/>
          <w:szCs w:val="24"/>
          <w:rtl w:val="true"/>
        </w:rPr>
        <w:t>כפי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שציין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קמא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הסמים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המסוכנים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פשטו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בקרבנו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כנגע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חברתי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השלכותיו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הרסניות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וסכנותיו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רחבות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היקף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בענייננו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נוסף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בחומרת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הסמים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עסקינן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בסוג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יחסית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לעומת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סמים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מוכרים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כניסתו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חדש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לזירה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דורשת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תגובה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ענישה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הולמת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וקהל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היעד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שלו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ומרכיבי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המשיכה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– </w:t>
      </w:r>
      <w:r>
        <w:rPr>
          <w:rFonts w:cs="Miriam"/>
          <w:sz w:val="24"/>
          <w:sz w:val="24"/>
          <w:szCs w:val="24"/>
          <w:rtl w:val="true"/>
        </w:rPr>
        <w:t>מחיר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נגישות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תגובה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פיסית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נדמה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ריבוי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סוגי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הסמים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מביא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לעלייה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בשימוש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בסמים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בכללותו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הפסיקה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מכירה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בסמים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ופחות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לדעת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מאפייניו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סוג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[...]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כידוע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השימוש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מסוכן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פוגע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במשתמש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לבדו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בבני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ובזרים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בסביבתו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הקרובה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והרחוקה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וסופה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השפעתו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המחריבה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להתפרס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החברה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בכללותה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הנה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כן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מעגלי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ההרס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הקשורים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בשימוש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בסמים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מסוכנים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ובייבואם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מתרחבים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והולכים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כמעגליה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הפוגעת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מורעלים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Miriam" w:ascii="Miriam" w:hAnsi="Miriam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cs="FrankRuehl"/>
          <w:sz w:val="24"/>
          <w:szCs w:val="24"/>
        </w:rPr>
      </w:pPr>
      <w:r>
        <w:rPr>
          <w:rFonts w:cs="FrankRuehl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22</w:t>
      </w:r>
      <w:r>
        <w:rPr>
          <w:b/>
          <w:bCs/>
          <w:rtl w:val="true"/>
        </w:rPr>
        <w:t>-</w:t>
      </w:r>
      <w:r>
        <w:rPr>
          <w:b/>
          <w:bCs/>
        </w:rPr>
        <w:t xml:space="preserve">PB </w:t>
      </w:r>
      <w:r>
        <w:rPr>
          <w:b/>
          <w:bCs/>
        </w:rPr>
        <w:t>- 5</w:t>
      </w:r>
      <w:r>
        <w:rPr>
          <w:b/>
          <w:bCs/>
        </w:rPr>
        <w:t>F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נגזרת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הוגדר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</w:t>
      </w:r>
      <w:r>
        <w:rPr>
          <w:rtl w:val="true"/>
        </w:rPr>
        <w:t xml:space="preserve">"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),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 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החזקה</w:t>
      </w:r>
      <w:r>
        <w:rPr>
          <w:rtl w:val="true"/>
        </w:rPr>
        <w:t>/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</w:hyperlink>
      <w:r>
        <w:rPr>
          <w:rtl w:val="true"/>
        </w:rPr>
        <w:t xml:space="preserve"> + </w:t>
      </w:r>
      <w:hyperlink r:id="rId4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],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סופו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מטילה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19/8/14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23142-09-14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מקסים קגרמניין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 Unicode MS" w:hAnsi="Arial TUR;Arial Unicode MS" w:cs="Arial TUR;Arial Unicode MS"/>
      <w:spacing w:val="10"/>
      <w:sz w:val="28"/>
      <w:lang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cs="Times New Roman"/>
      <w:spacing w:val="10"/>
      <w:sz w:val="28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27622" TargetMode="External"/><Relationship Id="rId3" Type="http://schemas.openxmlformats.org/officeDocument/2006/relationships/hyperlink" Target="http://www.nevo.co.il/law/127622/7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" TargetMode="External"/><Relationship Id="rId6" Type="http://schemas.openxmlformats.org/officeDocument/2006/relationships/hyperlink" Target="http://www.nevo.co.il/law/4216/7.a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4216/7.c.a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4216/37a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40jc.a" TargetMode="External"/><Relationship Id="rId15" Type="http://schemas.openxmlformats.org/officeDocument/2006/relationships/hyperlink" Target="http://www.nevo.co.il/law/127622/7.a" TargetMode="External"/><Relationship Id="rId16" Type="http://schemas.openxmlformats.org/officeDocument/2006/relationships/hyperlink" Target="http://www.nevo.co.il/law/127622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13" TargetMode="External"/><Relationship Id="rId21" Type="http://schemas.openxmlformats.org/officeDocument/2006/relationships/hyperlink" Target="http://www.nevo.co.il/law/4216/19a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127622/7.a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4216/13" TargetMode="External"/><Relationship Id="rId27" Type="http://schemas.openxmlformats.org/officeDocument/2006/relationships/hyperlink" Target="http://www.nevo.co.il/law/4216/19a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law/70301/40jc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786821" TargetMode="External"/><Relationship Id="rId35" Type="http://schemas.openxmlformats.org/officeDocument/2006/relationships/hyperlink" Target="http://www.nevo.co.il/case/18100338" TargetMode="External"/><Relationship Id="rId36" Type="http://schemas.openxmlformats.org/officeDocument/2006/relationships/hyperlink" Target="http://www.nevo.co.il/case/5738608" TargetMode="External"/><Relationship Id="rId37" Type="http://schemas.openxmlformats.org/officeDocument/2006/relationships/hyperlink" Target="http://www.nevo.co.il/case/13075030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case/2243617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case/11245608" TargetMode="External"/><Relationship Id="rId42" Type="http://schemas.openxmlformats.org/officeDocument/2006/relationships/hyperlink" Target="http://www.nevo.co.il/case/13022249" TargetMode="External"/><Relationship Id="rId43" Type="http://schemas.openxmlformats.org/officeDocument/2006/relationships/hyperlink" Target="http://www.nevo.co.il/law/4216" TargetMode="External"/><Relationship Id="rId44" Type="http://schemas.openxmlformats.org/officeDocument/2006/relationships/hyperlink" Target="http://www.nevo.co.il/case/5753269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4216/7" TargetMode="External"/><Relationship Id="rId47" Type="http://schemas.openxmlformats.org/officeDocument/2006/relationships/hyperlink" Target="http://www.nevo.co.il/law/4216/7.c.a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4216/37a.a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2017-09-28T10:39:00Z</dcterms:created>
  <dc:creator> </dc:creator>
  <dc:description/>
  <cp:keywords/>
  <dc:language>en-IL</dc:language>
  <cp:lastModifiedBy>run</cp:lastModifiedBy>
  <dcterms:modified xsi:type="dcterms:W3CDTF">2017-09-28T10:39:00Z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מקסים קגרמניין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5786821;18100338;5738608;13075030;2243617;11245608;13022249;5753269</vt:lpwstr>
  </property>
  <property fmtid="{D5CDD505-2E9C-101B-9397-08002B2CF9AE}" pid="9" name="CITY">
    <vt:lpwstr>חי'</vt:lpwstr>
  </property>
  <property fmtid="{D5CDD505-2E9C-101B-9397-08002B2CF9AE}" pid="10" name="DATE">
    <vt:lpwstr>20150420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127622/007.a:2</vt:lpwstr>
  </property>
  <property fmtid="{D5CDD505-2E9C-101B-9397-08002B2CF9AE}" pid="15" name="LAWLISTTMP2">
    <vt:lpwstr>4216/007.a;007.c;013:2;019a:2;007;007.c.a;037a.a</vt:lpwstr>
  </property>
  <property fmtid="{D5CDD505-2E9C-101B-9397-08002B2CF9AE}" pid="16" name="LAWLISTTMP3">
    <vt:lpwstr>70301/025:2;40jc.a</vt:lpwstr>
  </property>
  <property fmtid="{D5CDD505-2E9C-101B-9397-08002B2CF9AE}" pid="17" name="LAWYER">
    <vt:lpwstr>ברזני;זמר;אפרת ברזני;מיכאל זמר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23142</vt:lpwstr>
  </property>
  <property fmtid="{D5CDD505-2E9C-101B-9397-08002B2CF9AE}" pid="24" name="NEWPARTB">
    <vt:lpwstr>09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390020150420</vt:lpwstr>
  </property>
  <property fmtid="{D5CDD505-2E9C-101B-9397-08002B2CF9AE}" pid="36" name="TYPE_N_DATE">
    <vt:lpwstr>39020150420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