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bookmarkStart w:id="0" w:name="FirstLawyer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24514-09-15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פורת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737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371"/>
      </w:tblGrid>
      <w:tr>
        <w:trPr>
          <w:trHeight w:val="355" w:hRule="atLeast"/>
        </w:trPr>
        <w:tc>
          <w:tcPr>
            <w:tcW w:w="7371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highlight w:val="yellow"/>
              </w:rPr>
            </w:pPr>
            <w:bookmarkStart w:id="1" w:name="LastJudge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שגיא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highlight w:val="yellow"/>
                <w:rtl w:val="true"/>
              </w:rPr>
              <w:t xml:space="preserve">                        </w:t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cs="Arial (W1);Arial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cs="Arial (W1);Arial" w:ascii="Arial (W1);Arial" w:hAnsi="Arial (W1);Arial"/>
                <w:b/>
                <w:bCs/>
                <w:sz w:val="26"/>
                <w:szCs w:val="26"/>
                <w:highlight w:val="yellow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 (W1);Arial" w:hAnsi="Arial (W1);Arial" w:eastAsia="Calibri" w:cs="Times New Roman"/>
                <w:b/>
                <w:bCs/>
                <w:sz w:val="26"/>
                <w:szCs w:val="26"/>
                <w:highlight w:val="yellow"/>
              </w:rPr>
            </w:pPr>
            <w:r>
              <w:rPr>
                <w:rFonts w:eastAsia="Calibri" w:cs="Times New Roman" w:ascii="Arial (W1);Arial" w:hAnsi="Arial (W1);Arial"/>
                <w:b/>
                <w:bCs/>
                <w:sz w:val="26"/>
                <w:szCs w:val="26"/>
                <w:highlight w:val="yellow"/>
                <w:rtl w:val="true"/>
              </w:rPr>
            </w:r>
          </w:p>
        </w:tc>
      </w:tr>
      <w:tr>
        <w:trPr>
          <w:trHeight w:val="2575" w:hRule="atLeast"/>
        </w:trPr>
        <w:tc>
          <w:tcPr>
            <w:tcW w:w="73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Times New Roman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  <w:r>
              <w:rPr>
                <w:b/>
                <w:bCs/>
                <w:rtl w:val="true"/>
              </w:rPr>
              <w:br/>
            </w: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פלוס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Times New Roman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     </w:t>
            </w:r>
            <w:r>
              <w:rPr>
                <w:b/>
                <w:bCs/>
                <w:rtl w:val="true"/>
              </w:rPr>
              <w:t>-</w:t>
            </w:r>
            <w:r>
              <w:rPr>
                <w:b/>
                <w:b/>
                <w:bCs/>
                <w:rtl w:val="true"/>
              </w:rPr>
              <w:t>דרור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פורת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שחר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חצרוני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7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cs="FrankRuehl" w:ascii="FrankRuehl" w:hAnsi="FrankRuehl"/>
          </w:rPr>
          <w:t>3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11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ד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tl w:val="true"/>
        </w:rPr>
        <w:t>א</w:t>
      </w:r>
      <w:r>
        <w:rPr>
          <w:rtl w:val="true"/>
        </w:rPr>
        <w:t xml:space="preserve">.         </w:t>
      </w:r>
      <w:r>
        <w:rPr>
          <w:u w:val="single"/>
          <w:rtl w:val="true"/>
        </w:rPr>
        <w:t>כללי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1</w:t>
      </w:r>
      <w:bookmarkStart w:id="7" w:name="ABSTRACT_START"/>
      <w:bookmarkEnd w:id="7"/>
      <w:r>
        <w:rPr>
          <w:rtl w:val="true"/>
        </w:rPr>
        <w:t xml:space="preserve">.        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+ </w:t>
      </w:r>
      <w:hyperlink r:id="rId15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גיבשו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tl w:val="true"/>
        </w:rPr>
        <w:t>ב</w:t>
      </w:r>
      <w:r>
        <w:rPr>
          <w:rtl w:val="true"/>
        </w:rPr>
        <w:t xml:space="preserve">.         </w:t>
      </w:r>
      <w:r>
        <w:rPr>
          <w:u w:val="single"/>
          <w:rtl w:val="true"/>
        </w:rPr>
        <w:t>עובדות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כתב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האישום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2</w:t>
      </w:r>
      <w:r>
        <w:rPr>
          <w:rtl w:val="true"/>
        </w:rPr>
        <w:t xml:space="preserve">.      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01.09.15</w:t>
      </w:r>
      <w:r>
        <w:rPr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הפירוט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contextualSpacing/>
        <w:jc w:val="both"/>
        <w:rPr/>
      </w:pPr>
      <w:r>
        <w:rPr/>
        <w:t>901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בארונית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המרפסת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שבחדרו</w:t>
      </w:r>
      <w:r>
        <w:rPr>
          <w:rtl w:val="true"/>
        </w:rPr>
        <w:t xml:space="preserve">; </w:t>
      </w:r>
      <w:r>
        <w:rPr/>
        <w:t>1.49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/>
        <w:t>MDMA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; </w:t>
      </w:r>
      <w:r>
        <w:rPr/>
        <w:t>8.82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; </w:t>
      </w:r>
      <w:r>
        <w:rPr/>
        <w:t>108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; </w:t>
      </w:r>
      <w:r>
        <w:rPr/>
        <w:t>0.18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 xml:space="preserve">;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/>
        <w:t>0.85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קוקאין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הטלויזיה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בחדרו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bookmarkStart w:id="8" w:name="ABSTRACT_END"/>
      <w:bookmarkEnd w:id="8"/>
      <w:r>
        <w:rPr/>
        <w:t>3</w:t>
      </w:r>
      <w:r>
        <w:rPr>
          <w:rtl w:val="true"/>
        </w:rPr>
        <w:t xml:space="preserve">.        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הארץ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רשיון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ג</w:t>
      </w:r>
      <w:r>
        <w:rPr>
          <w:rtl w:val="true"/>
        </w:rPr>
        <w:t xml:space="preserve">.          </w:t>
      </w:r>
      <w:r>
        <w:rPr>
          <w:u w:val="single"/>
          <w:rtl w:val="true"/>
        </w:rPr>
        <w:t>תסקירי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המבחן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4</w:t>
      </w:r>
      <w:r>
        <w:rPr>
          <w:rtl w:val="true"/>
        </w:rPr>
        <w:t xml:space="preserve">.         </w:t>
      </w:r>
      <w:r>
        <w:rPr>
          <w:rtl w:val="true"/>
        </w:rPr>
        <w:t>יומיים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24.11.15</w:t>
      </w:r>
      <w:r>
        <w:rPr>
          <w:rtl w:val="true"/>
        </w:rPr>
        <w:t xml:space="preserve">,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אוגוסט</w:t>
      </w:r>
      <w:r>
        <w:rPr>
          <w:rFonts w:cs="Times New Roman"/>
          <w:rtl w:val="true"/>
        </w:rPr>
        <w:t xml:space="preserve"> </w:t>
      </w:r>
      <w:r>
        <w:rPr/>
        <w:t>2016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 xml:space="preserve">, </w:t>
      </w:r>
      <w:r>
        <w:rPr>
          <w:rtl w:val="true"/>
        </w:rPr>
        <w:t>המהווה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tl w:val="true"/>
        </w:rPr>
        <w:t xml:space="preserve">, </w:t>
      </w:r>
      <w:r>
        <w:rPr>
          <w:rtl w:val="true"/>
        </w:rPr>
        <w:t>ובמסגרת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קבוצתי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ונקלט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בריח</w:t>
      </w:r>
      <w:r>
        <w:rPr>
          <w:rtl w:val="true"/>
        </w:rPr>
        <w:t xml:space="preserve">". </w:t>
      </w:r>
      <w:r>
        <w:rPr>
          <w:rtl w:val="true"/>
        </w:rPr>
        <w:t>לאחרונה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21.12.16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ההוסטל</w:t>
      </w:r>
      <w:r>
        <w:rPr>
          <w:rtl w:val="true"/>
        </w:rPr>
        <w:t xml:space="preserve">, </w:t>
      </w:r>
      <w:r>
        <w:rPr>
          <w:rtl w:val="true"/>
        </w:rPr>
        <w:t>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בכרמיאל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בעירו</w:t>
      </w:r>
      <w:r>
        <w:rPr>
          <w:rtl w:val="true"/>
        </w:rPr>
        <w:t xml:space="preserve">.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מלמדים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הממושך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: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26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וריכוז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החינוכית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להשתמש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</w:t>
      </w:r>
      <w:r>
        <w:rPr>
          <w:rtl w:val="true"/>
        </w:rPr>
        <w:t xml:space="preserve">',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התמכרותי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בהצלחה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המחודשת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שהתבייש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בחייו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נכונותו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אינטנסיבי</w:t>
      </w:r>
      <w:r>
        <w:rPr>
          <w:rtl w:val="true"/>
        </w:rPr>
        <w:t xml:space="preserve">, </w:t>
      </w:r>
      <w:r>
        <w:rPr>
          <w:rtl w:val="true"/>
        </w:rPr>
        <w:t>הופנה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כחלופה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לטיפול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בקהילה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פסיכואקטיבים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tl w:val="true"/>
        </w:rPr>
        <w:t xml:space="preserve">, </w:t>
      </w:r>
      <w:r>
        <w:rPr>
          <w:rtl w:val="true"/>
        </w:rPr>
        <w:t>ולדחות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עשוי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פיקוחו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 xml:space="preserve">.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ויחזק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 xml:space="preserve">.         </w:t>
      </w:r>
      <w:r>
        <w:rPr>
          <w:u w:val="single"/>
          <w:rtl w:val="true"/>
        </w:rPr>
        <w:t>עבר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פלילי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5</w:t>
      </w:r>
      <w:r>
        <w:rPr>
          <w:rtl w:val="true"/>
        </w:rPr>
        <w:t xml:space="preserve">.        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הכולל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24.04.13</w:t>
      </w:r>
      <w:r>
        <w:rPr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tl w:val="true"/>
        </w:rPr>
        <w:t>ה</w:t>
      </w:r>
      <w:r>
        <w:rPr>
          <w:rtl w:val="true"/>
        </w:rPr>
        <w:t xml:space="preserve">.         </w:t>
      </w:r>
      <w:r>
        <w:rPr>
          <w:u w:val="single"/>
          <w:rtl w:val="true"/>
        </w:rPr>
        <w:t>ראיות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end="0"/>
        <w:jc w:val="both"/>
        <w:rPr/>
      </w:pPr>
      <w:r>
        <w:rPr/>
        <w:t>6</w:t>
      </w:r>
      <w:r>
        <w:rPr>
          <w:rtl w:val="true"/>
        </w:rPr>
        <w:t xml:space="preserve">.        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אמו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טרגדיות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וביניהן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מחלת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סרטן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דודתו</w:t>
      </w:r>
      <w:r>
        <w:rPr>
          <w:rtl w:val="true"/>
        </w:rPr>
        <w:t xml:space="preserve">,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רפואיים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. </w:t>
      </w:r>
      <w:r>
        <w:rPr>
          <w:rtl w:val="true"/>
        </w:rPr>
        <w:t>להערכתה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טרודה</w:t>
      </w:r>
      <w:r>
        <w:rPr>
          <w:rtl w:val="true"/>
        </w:rPr>
        <w:t xml:space="preserve">,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שפספסה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ההתדרדרות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וכמעט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tl w:val="true"/>
        </w:rPr>
        <w:t xml:space="preserve">, </w:t>
      </w:r>
      <w:r>
        <w:rPr>
          <w:rtl w:val="true"/>
        </w:rPr>
        <w:t>ויזכה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חדשה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אביו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מהפרעות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לירידה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, </w:t>
      </w:r>
      <w:r>
        <w:rPr>
          <w:rtl w:val="true"/>
        </w:rPr>
        <w:t>ולשימוש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בזיהוי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הסדנאות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וקצירת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, </w:t>
      </w:r>
      <w:r>
        <w:rPr>
          <w:rtl w:val="true"/>
        </w:rPr>
        <w:t>ולאפשר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דודו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ומסור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להשתקם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בדברו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 xml:space="preserve">, </w:t>
      </w:r>
      <w:r>
        <w:rPr>
          <w:rtl w:val="true"/>
        </w:rPr>
        <w:t>והתייחס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לתובנות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 xml:space="preserve">, </w:t>
      </w:r>
      <w:r>
        <w:rPr>
          <w:rtl w:val="true"/>
        </w:rPr>
        <w:t>ולשינויים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הפיזי</w:t>
      </w:r>
      <w:r>
        <w:rPr>
          <w:rtl w:val="true"/>
        </w:rPr>
        <w:t xml:space="preserve">,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הדורשים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ויכולות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המטפלים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והמטופלים</w:t>
      </w:r>
      <w:r>
        <w:rPr>
          <w:rtl w:val="true"/>
        </w:rPr>
        <w:t xml:space="preserve">, </w:t>
      </w:r>
      <w:r>
        <w:rPr>
          <w:rtl w:val="true"/>
        </w:rPr>
        <w:t>והדבר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בהוסטל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רכז</w:t>
      </w:r>
      <w:r>
        <w:rPr>
          <w:rtl w:val="true"/>
        </w:rPr>
        <w:t xml:space="preserve">, </w:t>
      </w:r>
      <w:r>
        <w:rPr>
          <w:rtl w:val="true"/>
        </w:rPr>
        <w:t>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המדריך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במפעל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ללמוד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</w:t>
      </w:r>
      <w:r>
        <w:rPr>
          <w:rtl w:val="true"/>
        </w:rPr>
        <w:t xml:space="preserve">, </w:t>
      </w:r>
      <w:r>
        <w:rPr>
          <w:rtl w:val="true"/>
        </w:rPr>
        <w:t>ולהתקדם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בחיים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לאפשר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ולהמשיך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tl w:val="true"/>
        </w:rPr>
        <w:t>ו</w:t>
      </w:r>
      <w:r>
        <w:rPr>
          <w:rtl w:val="true"/>
        </w:rPr>
        <w:t xml:space="preserve">.          </w:t>
      </w:r>
      <w:r>
        <w:rPr>
          <w:u w:val="single"/>
          <w:rtl w:val="true"/>
        </w:rPr>
        <w:t>טיעוני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הצדדים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לעונש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7</w:t>
      </w:r>
      <w:r>
        <w:rPr>
          <w:rtl w:val="true"/>
        </w:rPr>
        <w:t xml:space="preserve">.        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הנפגעים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בשרשרת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נכבדה</w:t>
      </w:r>
      <w:r>
        <w:rPr>
          <w:rtl w:val="true"/>
        </w:rPr>
        <w:t xml:space="preserve">,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למוטב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עתרה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3-5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tl w:val="true"/>
        </w:rPr>
        <w:t xml:space="preserve">, </w:t>
      </w:r>
      <w:r>
        <w:rPr>
          <w:rtl w:val="true"/>
        </w:rPr>
        <w:t>וחילוט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/>
        <w:t>23,650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8</w:t>
      </w:r>
      <w:r>
        <w:rPr>
          <w:rtl w:val="true"/>
        </w:rPr>
        <w:t xml:space="preserve">.        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להתקדמותו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tl w:val="true"/>
        </w:rPr>
        <w:t xml:space="preserve">, </w:t>
      </w:r>
      <w:r>
        <w:rPr>
          <w:rtl w:val="true"/>
        </w:rPr>
        <w:t>ולכך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מסודרת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נמנע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מכוח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8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חוק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העונשין</w:t>
      </w:r>
      <w:r>
        <w:rPr>
          <w:rtl w:val="true"/>
        </w:rPr>
        <w:t xml:space="preserve">),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end="0"/>
        <w:jc w:val="both"/>
        <w:rPr>
          <w:u w:val="single"/>
        </w:rPr>
      </w:pPr>
      <w:r>
        <w:rPr>
          <w:rtl w:val="true"/>
        </w:rPr>
        <w:t>ז</w:t>
      </w:r>
      <w:r>
        <w:rPr>
          <w:rtl w:val="true"/>
        </w:rPr>
        <w:t xml:space="preserve">.          </w:t>
      </w:r>
      <w:r>
        <w:rPr>
          <w:u w:val="single"/>
          <w:rtl w:val="true"/>
        </w:rPr>
        <w:t>דיון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והכרעה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9</w:t>
      </w:r>
      <w:r>
        <w:rPr>
          <w:rtl w:val="true"/>
        </w:rPr>
        <w:t xml:space="preserve">.        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</w:t>
      </w:r>
      <w:r>
        <w:rPr>
          <w:rtl w:val="true"/>
        </w:rPr>
        <w:t xml:space="preserve">, </w:t>
      </w:r>
      <w:r>
        <w:rPr>
          <w:rtl w:val="true"/>
        </w:rPr>
        <w:t>פוגעת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tl w:val="true"/>
        </w:rPr>
        <w:t xml:space="preserve">, </w:t>
      </w:r>
      <w:r>
        <w:rPr>
          <w:rtl w:val="true"/>
        </w:rPr>
        <w:t>ועיקרם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העקיפים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10</w:t>
      </w:r>
      <w:r>
        <w:rPr>
          <w:rtl w:val="true"/>
        </w:rPr>
        <w:t xml:space="preserve">.       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ומרתיעה</w:t>
      </w:r>
      <w:r>
        <w:rPr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7952/15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שץ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15.02.16</w:t>
      </w:r>
      <w:r>
        <w:rPr>
          <w:rtl w:val="true"/>
        </w:rPr>
        <w:t xml:space="preserve">)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>
          <w:rFonts w:cs="Times New Roman"/>
          <w:rtl w:val="true"/>
        </w:rPr>
        <w:t xml:space="preserve">           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color w:val="000000"/>
          <w:rtl w:val="true"/>
        </w:rPr>
        <w:t>"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החומרה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והפצה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המוגדרים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קשים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hyperlink r:id="rId2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6747/11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3.1.2013</w:t>
      </w:r>
      <w:r>
        <w:rPr>
          <w:b/>
          <w:bCs/>
          <w:rtl w:val="true"/>
        </w:rPr>
        <w:t xml:space="preserve">)), </w:t>
      </w:r>
      <w:r>
        <w:rPr>
          <w:b/>
          <w:b/>
          <w:bCs/>
          <w:rtl w:val="true"/>
        </w:rPr>
        <w:t>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להיאבק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באמצעות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משמעותית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ומרתיעה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9482/09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24.7.2011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למשתמשים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הישירים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רכוש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העוסקים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ומלקוחותיהם</w:t>
      </w:r>
      <w:r>
        <w:rPr>
          <w:rtl w:val="true"/>
        </w:rPr>
        <w:t xml:space="preserve">"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color w:val="000000"/>
        </w:rPr>
      </w:pPr>
      <w:r>
        <w:rPr>
          <w:color w:val="000000"/>
        </w:rPr>
        <w:t>11</w:t>
      </w:r>
      <w:r>
        <w:rPr>
          <w:color w:val="000000"/>
          <w:rtl w:val="true"/>
        </w:rPr>
        <w:t xml:space="preserve">.        </w:t>
      </w:r>
      <w:r>
        <w:rPr>
          <w:color w:val="000000"/>
          <w:rtl w:val="true"/>
        </w:rPr>
        <w:t>בנוסף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לפגיעה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בערכים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המוגנים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ראיתי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במגוון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שנתפסו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אצל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סוגם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ומשקלם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בחזקתו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סוגי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color w:val="000000"/>
          <w:rtl w:val="true"/>
        </w:rPr>
        <w:t xml:space="preserve">: </w:t>
      </w:r>
      <w:r>
        <w:rPr>
          <w:color w:val="000000"/>
        </w:rPr>
        <w:t>902.49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שהינה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השקולה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color w:val="000000"/>
          <w:rtl w:val="true"/>
        </w:rPr>
        <w:t xml:space="preserve">. </w:t>
      </w:r>
      <w:r>
        <w:rPr>
          <w:color w:val="000000"/>
        </w:rPr>
        <w:t>117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קנבוס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7.8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>-</w:t>
      </w:r>
      <w:r>
        <w:rPr>
          <w:color w:val="000000"/>
        </w:rPr>
        <w:t>0.85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2.83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מהחזקה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הקבועה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color w:val="000000"/>
        </w:rPr>
      </w:pPr>
      <w:r>
        <w:rPr>
          <w:color w:val="000000"/>
        </w:rPr>
        <w:t>12</w:t>
      </w:r>
      <w:r>
        <w:rPr>
          <w:color w:val="000000"/>
          <w:rtl w:val="true"/>
        </w:rPr>
        <w:t xml:space="preserve">.       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לומר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בעיקר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-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הפצתו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בחובה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סכנות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המשתמשים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הרחב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הסכנות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הכרוכות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8113/08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בודרם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רפי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19.11.08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בכך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שברשותו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סוגי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מבוטלים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טמונה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ט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הצפוי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>).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color w:val="000000"/>
        </w:rPr>
      </w:pPr>
      <w:r>
        <w:rPr>
          <w:color w:val="000000"/>
        </w:rPr>
        <w:t>13</w:t>
      </w:r>
      <w:r>
        <w:rPr>
          <w:color w:val="000000"/>
          <w:rtl w:val="true"/>
        </w:rPr>
        <w:t>.</w:t>
      </w:r>
      <w:r>
        <w:rPr>
          <w:color w:val="000000"/>
          <w:rtl w:val="true"/>
        </w:rPr>
        <w:tab/>
      </w:r>
      <w:r>
        <w:rPr>
          <w:color w:val="000000"/>
          <w:rtl w:val="true"/>
        </w:rPr>
        <w:t>יחד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זאת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שהתממש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לזכור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לבסוף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נתפסו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המסוכנים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המשטרה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דרכם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ציבור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המשתמשים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>
          <w:color w:val="000000"/>
        </w:rPr>
      </w:pPr>
      <w:r>
        <w:rPr>
          <w:color w:val="000000"/>
          <w:rtl w:val="true"/>
        </w:rPr>
        <w:t>באשר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הנוהגת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מצאתי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הבאים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2279/15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ואדים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בורוחוב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31.01.16</w:t>
      </w:r>
      <w:r>
        <w:rPr>
          <w:color w:val="000000"/>
          <w:rtl w:val="true"/>
        </w:rPr>
        <w:t xml:space="preserve">) </w:t>
      </w:r>
      <w:r>
        <w:rPr>
          <w:rFonts w:eastAsia="David" w:ascii="David" w:hAnsi="David"/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אישומים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הראשון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ובחצרו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293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טבליות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50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color w:val="000000"/>
          <w:rtl w:val="true"/>
        </w:rPr>
        <w:t xml:space="preserve">, </w:t>
      </w:r>
      <w:r>
        <w:rPr>
          <w:color w:val="000000"/>
        </w:rPr>
        <w:t>17.60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חשיש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אלקטרוני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לאישום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24-48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לבסוף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האישומים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המכביד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28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במסגרת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שהגיש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התייחס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המערער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מרתיעה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ומאוזן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1932/15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פיליפ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סעדון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17.04.16</w:t>
      </w:r>
      <w:r>
        <w:rPr>
          <w:color w:val="000000"/>
          <w:rtl w:val="true"/>
        </w:rPr>
        <w:t xml:space="preserve">) </w:t>
      </w:r>
      <w:r>
        <w:rPr>
          <w:rFonts w:eastAsia="David" w:ascii="David" w:hAnsi="David"/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בכמות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446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406.71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קוקאין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26.4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גרם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אלקטרוניים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60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בגדרו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42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נלווים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הפלילי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המכביד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לעזוב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מיוזמתו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דחה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ערעור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שעמד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החומרה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המיוחדת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הקיימת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בכמויות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משמעותיות</w:t>
      </w:r>
      <w:r>
        <w:rPr>
          <w:color w:val="000000"/>
          <w:rtl w:val="true"/>
        </w:rPr>
        <w:t>.</w:t>
      </w:r>
    </w:p>
    <w:p>
      <w:pPr>
        <w:pStyle w:val="Normal"/>
        <w:shd w:fill="FFFFFF" w:val="clear"/>
        <w:spacing w:lineRule="auto" w:line="360"/>
        <w:ind w:start="720" w:end="0"/>
        <w:jc w:val="both"/>
        <w:rPr>
          <w:color w:val="000000"/>
          <w:spacing w:val="10"/>
          <w:shd w:fill="FFFFFF" w:val="clear"/>
        </w:rPr>
      </w:pPr>
      <w:r>
        <w:rPr>
          <w:color w:val="000000"/>
          <w:rtl w:val="true"/>
        </w:rPr>
        <w:t>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תיקון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2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ונסיבותיהם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לעניינו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בגדרי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פסקי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הורשעו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כמויות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לעתים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ונגזרו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22-36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למשל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8215/08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יוסף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15.12.08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הורשע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בהחזקת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ובעשיית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להפריע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לשוטר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במילוי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תפקידו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שנתפס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כשברשותו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כדורי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MDMA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המחוזי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חרף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ממושך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בעידוד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ובפיקוח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העליון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בהתחשב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ומידתי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29">
        <w:r>
          <w:rPr>
            <w:rStyle w:val="Hyperlink"/>
            <w:color w:val="0000FF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u w:val="single"/>
            <w:shd w:fill="FFFFFF" w:val="clear"/>
          </w:rPr>
          <w:t>9979/08</w:t>
        </w:r>
      </w:hyperlink>
      <w:r>
        <w:rPr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רפי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בודרם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נ</w:t>
      </w:r>
      <w:r>
        <w:rPr>
          <w:b/>
          <w:bCs/>
          <w:color w:val="00000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hd w:fill="FFFFFF" w:val="clear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21.04.09</w:t>
      </w:r>
      <w:r>
        <w:rPr>
          <w:color w:val="000000"/>
          <w:rtl w:val="true"/>
        </w:rPr>
        <w:t xml:space="preserve">); </w:t>
      </w:r>
      <w:hyperlink r:id="rId30"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ע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  <w:shd w:fill="FFFFFF" w:val="clear"/>
          </w:rPr>
          <w:t>10498/05</w:t>
        </w:r>
      </w:hyperlink>
      <w:r>
        <w:rPr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מרדכי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אלמקייס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נ</w:t>
      </w:r>
      <w:r>
        <w:rPr>
          <w:b/>
          <w:bCs/>
          <w:color w:val="000000"/>
          <w:spacing w:val="10"/>
          <w:shd w:fill="FFFFFF" w:val="clear"/>
          <w:rtl w:val="true"/>
        </w:rPr>
        <w:t xml:space="preserve">' </w:t>
      </w:r>
      <w:r>
        <w:rPr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ישראל</w:t>
      </w:r>
      <w:r>
        <w:rPr>
          <w:rFonts w:cs="Times New Roman"/>
          <w:color w:val="000000"/>
          <w:spacing w:val="10"/>
          <w:shd w:fill="FFFFFF" w:val="clear"/>
          <w:rtl w:val="true"/>
        </w:rPr>
        <w:t xml:space="preserve"> </w:t>
      </w:r>
      <w:r>
        <w:rPr>
          <w:color w:val="000000"/>
          <w:spacing w:val="10"/>
          <w:shd w:fill="FFFFFF" w:val="clear"/>
          <w:rtl w:val="true"/>
        </w:rPr>
        <w:t>(</w:t>
      </w:r>
      <w:r>
        <w:rPr>
          <w:color w:val="000000"/>
          <w:spacing w:val="10"/>
          <w:shd w:fill="FFFFFF" w:val="clear"/>
        </w:rPr>
        <w:t>22.05.16</w:t>
      </w:r>
      <w:r>
        <w:rPr>
          <w:color w:val="000000"/>
          <w:spacing w:val="10"/>
          <w:shd w:fill="FFFFFF" w:val="clear"/>
          <w:rtl w:val="true"/>
        </w:rPr>
        <w:t xml:space="preserve">); </w:t>
      </w:r>
      <w:hyperlink r:id="rId31"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ת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(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נצ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 xml:space="preserve">') </w:t>
        </w:r>
        <w:r>
          <w:rPr>
            <w:rStyle w:val="Hyperlink"/>
            <w:color w:val="0000FF"/>
            <w:spacing w:val="10"/>
            <w:u w:val="single"/>
            <w:shd w:fill="FFFFFF" w:val="clear"/>
          </w:rPr>
          <w:t>1252/02</w:t>
        </w:r>
      </w:hyperlink>
      <w:r>
        <w:rPr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נ</w:t>
      </w:r>
      <w:r>
        <w:rPr>
          <w:b/>
          <w:bCs/>
          <w:color w:val="000000"/>
          <w:spacing w:val="1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משה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בן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יעקב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בן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סוסן</w:t>
      </w:r>
      <w:r>
        <w:rPr>
          <w:rFonts w:cs="Times New Roman"/>
          <w:color w:val="000000"/>
          <w:spacing w:val="10"/>
          <w:shd w:fill="FFFFFF" w:val="clear"/>
          <w:rtl w:val="true"/>
        </w:rPr>
        <w:t xml:space="preserve"> </w:t>
      </w:r>
      <w:r>
        <w:rPr>
          <w:color w:val="000000"/>
          <w:spacing w:val="10"/>
          <w:shd w:fill="FFFFFF" w:val="clear"/>
          <w:rtl w:val="true"/>
        </w:rPr>
        <w:t>(</w:t>
      </w:r>
      <w:r>
        <w:rPr>
          <w:color w:val="000000"/>
          <w:spacing w:val="10"/>
          <w:shd w:fill="FFFFFF" w:val="clear"/>
        </w:rPr>
        <w:t>10.09.03</w:t>
      </w:r>
      <w:r>
        <w:rPr>
          <w:color w:val="000000"/>
          <w:spacing w:val="10"/>
          <w:shd w:fill="FFFFFF" w:val="clear"/>
          <w:rtl w:val="true"/>
        </w:rPr>
        <w:t xml:space="preserve">); </w:t>
      </w:r>
      <w:hyperlink r:id="rId32"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ת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"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פ</w:t>
        </w:r>
        <w:r>
          <w:rPr>
            <w:rStyle w:val="Hyperlink"/>
            <w:rFonts w:cs="Times New Roman"/>
            <w:color w:val="0000FF"/>
            <w:spacing w:val="10"/>
            <w:u w:val="single"/>
            <w:shd w:fill="FFFFFF" w:val="clear"/>
            <w:rtl w:val="true"/>
          </w:rPr>
          <w:t xml:space="preserve"> 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(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>חי</w:t>
        </w:r>
        <w:r>
          <w:rPr>
            <w:rStyle w:val="Hyperlink"/>
            <w:color w:val="0000FF"/>
            <w:spacing w:val="10"/>
            <w:u w:val="single"/>
            <w:shd w:fill="FFFFFF" w:val="clear"/>
            <w:rtl w:val="true"/>
          </w:rPr>
          <w:t xml:space="preserve">') </w:t>
        </w:r>
        <w:r>
          <w:rPr>
            <w:rStyle w:val="Hyperlink"/>
            <w:color w:val="0000FF"/>
            <w:spacing w:val="10"/>
            <w:u w:val="single"/>
            <w:shd w:fill="FFFFFF" w:val="clear"/>
          </w:rPr>
          <w:t>3967-09-11</w:t>
        </w:r>
      </w:hyperlink>
      <w:r>
        <w:rPr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מדינת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ישראל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נ</w:t>
      </w:r>
      <w:r>
        <w:rPr>
          <w:b/>
          <w:bCs/>
          <w:color w:val="000000"/>
          <w:spacing w:val="10"/>
          <w:shd w:fill="FFFFFF" w:val="clear"/>
          <w:rtl w:val="true"/>
        </w:rPr>
        <w:t xml:space="preserve">'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הדי</w:t>
      </w:r>
      <w:r>
        <w:rPr>
          <w:rFonts w:cs="Times New Roman"/>
          <w:b/>
          <w:b/>
          <w:bCs/>
          <w:color w:val="000000"/>
          <w:spacing w:val="10"/>
          <w:shd w:fill="FFFFFF" w:val="clear"/>
          <w:rtl w:val="true"/>
        </w:rPr>
        <w:t xml:space="preserve"> </w:t>
      </w:r>
      <w:r>
        <w:rPr>
          <w:b/>
          <w:b/>
          <w:bCs/>
          <w:color w:val="000000"/>
          <w:spacing w:val="10"/>
          <w:shd w:fill="FFFFFF" w:val="clear"/>
          <w:rtl w:val="true"/>
        </w:rPr>
        <w:t>אלפקיר</w:t>
      </w:r>
      <w:r>
        <w:rPr>
          <w:color w:val="000000"/>
          <w:spacing w:val="10"/>
          <w:shd w:fill="FFFFFF" w:val="clear"/>
          <w:rtl w:val="true"/>
        </w:rPr>
        <w:t>(</w:t>
      </w:r>
      <w:r>
        <w:rPr>
          <w:color w:val="000000"/>
          <w:spacing w:val="10"/>
          <w:shd w:fill="FFFFFF" w:val="clear"/>
        </w:rPr>
        <w:t>19.12.11</w:t>
      </w:r>
      <w:r>
        <w:rPr>
          <w:color w:val="000000"/>
          <w:spacing w:val="10"/>
          <w:shd w:fill="FFFFFF" w:val="clear"/>
          <w:rtl w:val="true"/>
        </w:rPr>
        <w:t>)</w:t>
      </w:r>
      <w:r>
        <w:rPr>
          <w:color w:val="000000"/>
          <w:spacing w:val="10"/>
          <w:rtl w:val="true"/>
        </w:rPr>
        <w:t>).</w:t>
      </w:r>
    </w:p>
    <w:p>
      <w:pPr>
        <w:pStyle w:val="Normal"/>
        <w:shd w:fill="FFFFFF" w:val="clear"/>
        <w:spacing w:lineRule="auto" w:line="360"/>
        <w:ind w:end="0"/>
        <w:jc w:val="both"/>
        <w:rPr>
          <w:color w:val="000000"/>
          <w:spacing w:val="10"/>
          <w:shd w:fill="FFFFFF" w:val="clear"/>
        </w:rPr>
      </w:pPr>
      <w:r>
        <w:rPr>
          <w:color w:val="000000"/>
          <w:spacing w:val="10"/>
          <w:shd w:fill="FFFFFF" w:val="clear"/>
          <w:rtl w:val="true"/>
        </w:rPr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יסוד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הנתונים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שפורטו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לעיל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שלפנינו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18-36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firstLine="720" w:end="0"/>
        <w:jc w:val="both"/>
        <w:rPr/>
      </w:pP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שאינן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color w:val="000000"/>
        </w:rPr>
      </w:pPr>
      <w:r>
        <w:rPr>
          <w:color w:val="000000"/>
        </w:rPr>
        <w:t>14</w:t>
      </w:r>
      <w:r>
        <w:rPr>
          <w:color w:val="000000"/>
          <w:rtl w:val="true"/>
        </w:rPr>
        <w:t xml:space="preserve">.        </w:t>
      </w:r>
      <w:r>
        <w:rPr>
          <w:color w:val="000000"/>
          <w:rtl w:val="true"/>
        </w:rPr>
        <w:t>אבחן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קשורות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השיקום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הודאה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וקבלת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המשפטי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b/>
          <w:b/>
          <w:bCs/>
          <w:rtl w:val="true"/>
        </w:rPr>
        <w:t>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tl w:val="true"/>
        </w:rPr>
        <w:t xml:space="preserve">: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tl w:val="true"/>
        </w:rPr>
        <w:t xml:space="preserve">, </w:t>
      </w:r>
      <w:r>
        <w:rPr>
          <w:rtl w:val="true"/>
        </w:rPr>
        <w:t>והפרעה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מהשנים</w:t>
      </w:r>
      <w:r>
        <w:rPr>
          <w:rFonts w:cs="Times New Roman"/>
          <w:rtl w:val="true"/>
        </w:rPr>
        <w:t xml:space="preserve"> </w:t>
      </w:r>
      <w:r>
        <w:rPr/>
        <w:t>2004-2006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/>
      </w:pP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b/>
          <w:b/>
          <w:bCs/>
          <w:rtl w:val="true"/>
        </w:rPr>
        <w:t>נתונים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color w:val="000000"/>
          <w:rtl w:val="true"/>
        </w:rPr>
        <w:t>נתתי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לנתוניו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האישיים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הודעותיהם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בני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המשפחה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מלמדות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אופיו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החיובי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ועל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נסיבות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משפחתיות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מורכבות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מתסקירי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ומהראיות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שהוצגו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לתמיכת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לקשייו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hanging="720" w:start="720" w:end="0"/>
        <w:jc w:val="both"/>
        <w:rPr/>
      </w:pPr>
      <w:r>
        <w:rPr/>
        <w:t>15</w:t>
      </w:r>
      <w:r>
        <w:rPr>
          <w:rtl w:val="true"/>
        </w:rPr>
        <w:t xml:space="preserve">.     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u w:val="single"/>
        </w:rPr>
      </w:pPr>
      <w:r>
        <w:rPr>
          <w:u w:val="single"/>
          <w:rtl w:val="true"/>
        </w:rPr>
        <w:t>סטייה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מהמתחם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בשל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שיקולי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שיקום</w:t>
      </w:r>
    </w:p>
    <w:p>
      <w:pPr>
        <w:pStyle w:val="Normal"/>
        <w:spacing w:lineRule="auto" w:line="360" w:before="0" w:after="160"/>
        <w:ind w:hanging="720" w:start="720" w:end="0"/>
        <w:jc w:val="both"/>
        <w:rPr>
          <w:color w:val="000000"/>
        </w:rPr>
      </w:pPr>
      <w:r>
        <w:rPr/>
        <w:t>16</w:t>
      </w:r>
      <w:r>
        <w:rPr>
          <w:rtl w:val="true"/>
        </w:rPr>
        <w:t xml:space="preserve">.        </w:t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hyperlink r:id="rId33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ד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3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רשאי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color w:val="000000"/>
          <w:rtl w:val="true"/>
        </w:rPr>
        <w:t>לחרוג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לשיקולי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השתקם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סיכוי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שישתקם</w:t>
      </w:r>
      <w:r>
        <w:rPr>
          <w:color w:val="000000"/>
          <w:rtl w:val="true"/>
        </w:rPr>
        <w:t xml:space="preserve">".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להצביע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פוטנציאל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גבוה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1903/13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עיאשה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14.7.2013</w:t>
      </w:r>
      <w:r>
        <w:rPr>
          <w:color w:val="000000"/>
          <w:rtl w:val="true"/>
        </w:rPr>
        <w:t>);</w:t>
      </w:r>
      <w:bookmarkStart w:id="9" w:name="Text1"/>
      <w:r>
        <w:rPr>
          <w:color w:val="000000"/>
          <w:rtl w:val="true"/>
        </w:rPr>
        <w:t xml:space="preserve">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5146/14</w:t>
        </w:r>
      </w:hyperlink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‏</w:t>
      </w:r>
      <w:r>
        <w:rPr>
          <w:b/>
          <w:b/>
          <w:bCs/>
          <w:color w:val="000000"/>
          <w:rtl w:val="true"/>
        </w:rPr>
        <w:t>עדי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אורן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bookmarkEnd w:id="9"/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05.02.15</w:t>
      </w:r>
      <w:r>
        <w:rPr>
          <w:color w:val="000000"/>
          <w:rtl w:val="true"/>
        </w:rPr>
        <w:t xml:space="preserve">); 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4944/15</w:t>
        </w:r>
      </w:hyperlink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‏</w:t>
      </w:r>
      <w:r>
        <w:rPr>
          <w:b/>
          <w:b/>
          <w:bCs/>
          <w:color w:val="000000"/>
          <w:rtl w:val="true"/>
        </w:rPr>
        <w:t>חסדי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שרעבי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מדינת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ישראל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04.02.16</w:t>
      </w:r>
      <w:r>
        <w:rPr>
          <w:color w:val="000000"/>
          <w:rtl w:val="true"/>
        </w:rPr>
        <w:t>)).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כפי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מתסקירי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התמיד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ארוכה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העניק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להתמודד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התמכרותו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והביא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לשיפור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באורחות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color w:val="000000"/>
          <w:rtl w:val="true"/>
        </w:rPr>
        <w:t xml:space="preserve">. </w:t>
      </w:r>
      <w:r>
        <w:rPr>
          <w:b/>
          <w:b/>
          <w:bCs/>
          <w:color w:val="000000"/>
          <w:rtl w:val="true"/>
        </w:rPr>
        <w:t>אין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המדובר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בהליך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שיקומי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הממוקד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בעיקר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בגמילה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פיזית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ובשיחות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שערך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גורמי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טיפול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בשירות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המבחן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אלא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בשינוי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עמוק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שמצא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ביטוי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בהשתלבות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ממושכת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בקהילה</w:t>
      </w:r>
      <w:r>
        <w:rPr>
          <w:rFonts w:cs="Times New Roman"/>
          <w:b/>
          <w:b/>
          <w:bCs/>
          <w:color w:val="000000"/>
          <w:u w:val="single"/>
          <w:rtl w:val="true"/>
        </w:rPr>
        <w:t xml:space="preserve"> </w:t>
      </w:r>
      <w:r>
        <w:rPr>
          <w:b/>
          <w:b/>
          <w:bCs/>
          <w:color w:val="000000"/>
          <w:u w:val="single"/>
          <w:rtl w:val="true"/>
        </w:rPr>
        <w:t>טיפולית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ובהמשך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שילוב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בהוסטל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טיפולי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והשתלבות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במעגל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העבודה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תסקירי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עצמם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חשוב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לציין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משפחתו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התגייסה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לסייע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בהיבט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נראה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לאופטימיות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ליכולתו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להמשיך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ולשמור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נורמטיבי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להניח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גזירת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תוריד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לטמיון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מאמצי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ותבטל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ההישגים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יחסית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28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לפניו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יוצא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אפוא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משקל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לכברת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שהגעתי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למסקנה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להסתפק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דנן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בהשתת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firstLine="720" w:end="0"/>
        <w:jc w:val="both"/>
        <w:rPr>
          <w:color w:val="000000"/>
        </w:rPr>
      </w:pPr>
      <w:r>
        <w:rPr>
          <w:color w:val="000000"/>
          <w:rtl w:val="true"/>
        </w:rPr>
        <w:t>שלוש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ביחס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למסקנה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הראשונה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הוחזק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במעצר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1.9.15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–</w:t>
      </w:r>
      <w:r>
        <w:rPr>
          <w:color w:val="000000"/>
          <w:rtl w:val="true"/>
        </w:rPr>
        <w:t xml:space="preserve"> </w:t>
      </w:r>
      <w:r>
        <w:rPr>
          <w:color w:val="000000"/>
        </w:rPr>
        <w:t>24.11.15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שחרורו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לקהילה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וכיון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ניכוי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לראות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ככזו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המשקפת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9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דהיינו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סטייה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מטעמי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שיקום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תואמת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לטעמי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והשינוי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הדרמטי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שערך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באורחות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חייו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השניה</w:t>
      </w:r>
      <w:r>
        <w:rPr>
          <w:rFonts w:cs="Times New Roman"/>
          <w:color w:val="000000"/>
          <w:rtl w:val="true"/>
        </w:rPr>
        <w:t xml:space="preserve"> 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להמלצת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אינני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באקט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להוריד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לטמיון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מאמצי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ודומני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להימנע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60"/>
        <w:ind w:start="720" w:end="0"/>
        <w:jc w:val="both"/>
        <w:rPr>
          <w:color w:val="000000"/>
        </w:rPr>
      </w:pPr>
      <w:r>
        <w:rPr>
          <w:b/>
          <w:b/>
          <w:bCs/>
          <w:color w:val="000000"/>
          <w:rtl w:val="true"/>
        </w:rPr>
        <w:t>השלישית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הטלת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מבחינה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טיפולית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יאפשר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לפקח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התמדתו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בהליך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השיקומי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ובמקרה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נוספת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היעדר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שיתוף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פעולה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מחדש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מוזהר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בהקשר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60"/>
        <w:ind w:end="0"/>
        <w:jc w:val="both"/>
        <w:rPr>
          <w:color w:val="000000"/>
        </w:rPr>
      </w:pPr>
      <w:r>
        <w:rPr>
          <w:color w:val="000000"/>
          <w:rtl w:val="true"/>
        </w:rPr>
        <w:t>ח</w:t>
      </w:r>
      <w:r>
        <w:rPr>
          <w:color w:val="000000"/>
          <w:rtl w:val="true"/>
        </w:rPr>
        <w:t xml:space="preserve">.         </w:t>
      </w:r>
      <w:r>
        <w:rPr>
          <w:color w:val="000000"/>
          <w:u w:val="single"/>
          <w:rtl w:val="true"/>
        </w:rPr>
        <w:t>סיכום</w:t>
      </w:r>
    </w:p>
    <w:p>
      <w:pPr>
        <w:pStyle w:val="Normal"/>
        <w:spacing w:lineRule="auto" w:line="360" w:before="0" w:after="160"/>
        <w:ind w:end="0"/>
        <w:contextualSpacing/>
        <w:jc w:val="both"/>
        <w:rPr/>
      </w:pPr>
      <w:r>
        <w:rPr/>
        <w:t>17</w:t>
      </w:r>
      <w:r>
        <w:rPr>
          <w:rtl w:val="true"/>
        </w:rPr>
        <w:t xml:space="preserve">.       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 w:before="0" w:after="0"/>
        <w:ind w:hanging="69" w:start="720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בפועל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לריצוי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יבוצעו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במועצה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כרמיאל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החל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16.3.17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בשעה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08:00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שאז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יתייצב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הממונה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עבודות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שירות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ב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מפעיל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המותנה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חמשת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החודשים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3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אילת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47551-11-12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בחופף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'. 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10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פשע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ד</w:t>
      </w:r>
      <w:r>
        <w:rPr>
          <w:color w:val="000000"/>
          <w:rtl w:val="true"/>
        </w:rPr>
        <w:t xml:space="preserve">)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יישא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פקודת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שהיא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עוון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10,000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100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ימי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תמורתו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יאוחר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1.5.17</w:t>
      </w:r>
      <w:r>
        <w:rPr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ו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פוסל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מלקבל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להחזיק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רישיון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נהיגה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6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והתנאי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הסמים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המסוכנים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חדש</w:t>
      </w:r>
      <w:r>
        <w:rPr>
          <w:color w:val="000000"/>
          <w:rtl w:val="true"/>
        </w:rPr>
        <w:t xml:space="preserve">], </w:t>
      </w:r>
      <w:r>
        <w:rPr>
          <w:color w:val="000000"/>
          <w:rtl w:val="true"/>
        </w:rPr>
        <w:t>התשל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-</w:t>
      </w:r>
      <w:r>
        <w:rPr>
          <w:color w:val="000000"/>
        </w:rPr>
        <w:t>1973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שנתיים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ז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חילוט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23,650</w:t>
      </w:r>
      <w:r>
        <w:rPr>
          <w:color w:val="000000"/>
          <w:rtl w:val="true"/>
        </w:rPr>
        <w:t xml:space="preserve"> </w:t>
      </w:r>
      <w:r>
        <w:rPr>
          <w:rFonts w:eastAsia="David" w:ascii="David" w:hAnsi="David"/>
          <w:color w:val="000000"/>
          <w:rtl w:val="true"/>
        </w:rPr>
        <w:t>₪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במזומן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כמפורט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בהודעת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החילוט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  <w:t>(</w:t>
      </w:r>
      <w:r>
        <w:rPr>
          <w:color w:val="000000"/>
          <w:rtl w:val="true"/>
        </w:rPr>
        <w:t>ח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אני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מטיל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לתקופה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12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חודשים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651" w:end="0"/>
        <w:contextualSpacing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Style14"/>
        <w:ind w:firstLine="651" w:end="0"/>
        <w:jc w:val="start"/>
        <w:rPr>
          <w:rFonts w:cs="David"/>
        </w:rPr>
      </w:pPr>
      <w:r>
        <w:rPr>
          <w:rFonts w:cs="David"/>
          <w:color w:val="000000"/>
          <w:rtl w:val="true"/>
        </w:rPr>
        <w:t>ניתן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צו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כללי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למוצגים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לשיקול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דעת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קצין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משטרה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ו</w:t>
      </w:r>
      <w:r>
        <w:rPr>
          <w:rFonts w:cs="David"/>
          <w:color w:val="000000"/>
          <w:rtl w:val="true"/>
        </w:rPr>
        <w:t>/</w:t>
      </w:r>
      <w:r>
        <w:rPr>
          <w:rFonts w:cs="David"/>
          <w:color w:val="000000"/>
          <w:rtl w:val="true"/>
        </w:rPr>
        <w:t>או</w:t>
      </w:r>
      <w:r>
        <w:rPr>
          <w:rFonts w:eastAsia="Arial (W1);Arial" w:cs="Arial (W1);Arial"/>
          <w:color w:val="000000"/>
          <w:rtl w:val="true"/>
        </w:rPr>
        <w:t xml:space="preserve"> </w:t>
      </w:r>
      <w:r>
        <w:rPr>
          <w:rFonts w:cs="David"/>
          <w:color w:val="000000"/>
          <w:rtl w:val="true"/>
        </w:rPr>
        <w:t>התביעה</w:t>
      </w:r>
      <w:r>
        <w:rPr>
          <w:rFonts w:cs="David"/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/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ז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2017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Header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0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  <w:r>
        <w:rPr>
          <w:rFonts w:cs="Times New Roman"/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1"/>
      <w:footerReference w:type="default" r:id="rId42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 (W1)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24514-09-15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דרור פורת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סגנון מרווח בין שורות:  שורה וחצי"/>
    <w:basedOn w:val="Normal"/>
    <w:qFormat/>
    <w:pPr>
      <w:spacing w:lineRule="auto" w:line="360"/>
    </w:pPr>
    <w:rPr>
      <w:rFonts w:ascii="Arial (W1);Arial" w:hAnsi="Arial (W1);Arial" w:eastAsia="Calibri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40d" TargetMode="External"/><Relationship Id="rId7" Type="http://schemas.openxmlformats.org/officeDocument/2006/relationships/hyperlink" Target="http://www.nevo.co.il/law/70301/40i.3" TargetMode="External"/><Relationship Id="rId8" Type="http://schemas.openxmlformats.org/officeDocument/2006/relationships/hyperlink" Target="http://www.nevo.co.il/law/4216" TargetMode="External"/><Relationship Id="rId9" Type="http://schemas.openxmlformats.org/officeDocument/2006/relationships/hyperlink" Target="http://www.nevo.co.il/law/4216/7.a" TargetMode="External"/><Relationship Id="rId10" Type="http://schemas.openxmlformats.org/officeDocument/2006/relationships/hyperlink" Target="http://www.nevo.co.il/law/4216/7.c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40d" TargetMode="External"/><Relationship Id="rId13" Type="http://schemas.openxmlformats.org/officeDocument/2006/relationships/hyperlink" Target="http://www.nevo.co.il/law/70301/40i.3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0301/40d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case/20683594" TargetMode="External"/><Relationship Id="rId20" Type="http://schemas.openxmlformats.org/officeDocument/2006/relationships/hyperlink" Target="http://www.nevo.co.il/case/5585052" TargetMode="External"/><Relationship Id="rId21" Type="http://schemas.openxmlformats.org/officeDocument/2006/relationships/hyperlink" Target="http://www.nevo.co.il/case/5726579" TargetMode="External"/><Relationship Id="rId22" Type="http://schemas.openxmlformats.org/officeDocument/2006/relationships/hyperlink" Target="http://www.nevo.co.il/case/2243617" TargetMode="External"/><Relationship Id="rId23" Type="http://schemas.openxmlformats.org/officeDocument/2006/relationships/hyperlink" Target="http://www.nevo.co.il/law/70301/40i.3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case/20151395" TargetMode="External"/><Relationship Id="rId26" Type="http://schemas.openxmlformats.org/officeDocument/2006/relationships/hyperlink" Target="http://www.nevo.co.il/case/20118363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case/6123727" TargetMode="External"/><Relationship Id="rId29" Type="http://schemas.openxmlformats.org/officeDocument/2006/relationships/hyperlink" Target="http://www.nevo.co.il/case/6162970" TargetMode="External"/><Relationship Id="rId30" Type="http://schemas.openxmlformats.org/officeDocument/2006/relationships/hyperlink" Target="http://www.nevo.co.il/case/6170968" TargetMode="External"/><Relationship Id="rId31" Type="http://schemas.openxmlformats.org/officeDocument/2006/relationships/hyperlink" Target="http://www.nevo.co.il/case/2239748" TargetMode="External"/><Relationship Id="rId32" Type="http://schemas.openxmlformats.org/officeDocument/2006/relationships/hyperlink" Target="http://www.nevo.co.il/case/3777101" TargetMode="External"/><Relationship Id="rId33" Type="http://schemas.openxmlformats.org/officeDocument/2006/relationships/hyperlink" Target="http://www.nevo.co.il/law/70301/40d" TargetMode="External"/><Relationship Id="rId34" Type="http://schemas.openxmlformats.org/officeDocument/2006/relationships/hyperlink" Target="http://www.nevo.co.il/law/70301" TargetMode="External"/><Relationship Id="rId35" Type="http://schemas.openxmlformats.org/officeDocument/2006/relationships/hyperlink" Target="http://www.nevo.co.il/case/6824952" TargetMode="External"/><Relationship Id="rId36" Type="http://schemas.openxmlformats.org/officeDocument/2006/relationships/hyperlink" Target="http://www.nevo.co.il/case/17089471" TargetMode="External"/><Relationship Id="rId37" Type="http://schemas.openxmlformats.org/officeDocument/2006/relationships/hyperlink" Target="http://www.nevo.co.il/case/20450193" TargetMode="External"/><Relationship Id="rId38" Type="http://schemas.openxmlformats.org/officeDocument/2006/relationships/hyperlink" Target="http://www.nevo.co.il/case/4063144" TargetMode="External"/><Relationship Id="rId39" Type="http://schemas.openxmlformats.org/officeDocument/2006/relationships/hyperlink" Target="http://www.nevo.co.il/law/4216" TargetMode="External"/><Relationship Id="rId40" Type="http://schemas.openxmlformats.org/officeDocument/2006/relationships/hyperlink" Target="http://www.nevo.co.il/advertisements/nevo-100.doc" TargetMode="External"/><Relationship Id="rId41" Type="http://schemas.openxmlformats.org/officeDocument/2006/relationships/header" Target="header1.xml"/><Relationship Id="rId42" Type="http://schemas.openxmlformats.org/officeDocument/2006/relationships/footer" Target="footer1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2018-02-27T16:59:00Z</dcterms:created>
  <dc:creator> </dc:creator>
  <dc:description/>
  <cp:keywords/>
  <dc:language>en-IL</dc:language>
  <cp:lastModifiedBy>run</cp:lastModifiedBy>
  <dcterms:modified xsi:type="dcterms:W3CDTF">2018-02-27T16:59:00Z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דרור פורת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20683594;5585052;5726579;2243617;20151395;20118363;6123727;6162970;6170968;2239748;3777101;6824952;17089471;20450193;4063144</vt:lpwstr>
  </property>
  <property fmtid="{D5CDD505-2E9C-101B-9397-08002B2CF9AE}" pid="9" name="CITY">
    <vt:lpwstr>ת"א</vt:lpwstr>
  </property>
  <property fmtid="{D5CDD505-2E9C-101B-9397-08002B2CF9AE}" pid="10" name="DATE">
    <vt:lpwstr>20170102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4216/007.a:3;007.c:3</vt:lpwstr>
  </property>
  <property fmtid="{D5CDD505-2E9C-101B-9397-08002B2CF9AE}" pid="15" name="LAWLISTTMP2">
    <vt:lpwstr>70301/040d:4;040i.3:3</vt:lpwstr>
  </property>
  <property fmtid="{D5CDD505-2E9C-101B-9397-08002B2CF9AE}" pid="16" name="LAWYER">
    <vt:lpwstr>ברכה פלוס;שחר חצרוני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24514</vt:lpwstr>
  </property>
  <property fmtid="{D5CDD505-2E9C-101B-9397-08002B2CF9AE}" pid="23" name="NEWPARTB">
    <vt:lpwstr>09</vt:lpwstr>
  </property>
  <property fmtid="{D5CDD505-2E9C-101B-9397-08002B2CF9AE}" pid="24" name="NEWPARTC">
    <vt:lpwstr>15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390020170102</vt:lpwstr>
  </property>
  <property fmtid="{D5CDD505-2E9C-101B-9397-08002B2CF9AE}" pid="35" name="TYPE_N_DATE">
    <vt:lpwstr>39020170102</vt:lpwstr>
  </property>
  <property fmtid="{D5CDD505-2E9C-101B-9397-08002B2CF9AE}" pid="36" name="VOLUME">
    <vt:lpwstr/>
  </property>
  <property fmtid="{D5CDD505-2E9C-101B-9397-08002B2CF9AE}" pid="37" name="WORDNUMPAGES">
    <vt:lpwstr>8</vt:lpwstr>
  </property>
</Properties>
</file>