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start="2880" w:end="0"/>
        <w:jc w:val="both"/>
        <w:rPr>
          <w:sz w:val="28"/>
        </w:rPr>
      </w:pPr>
      <w:bookmarkStart w:id="0" w:name="LastJudge"/>
      <w:bookmarkEnd w:id="0"/>
      <w:r>
        <w:rPr>
          <w:rFonts w:cs="Times New Roman"/>
          <w:sz w:val="28"/>
          <w:rtl w:val="true"/>
        </w:rPr>
        <w:t xml:space="preserve">         </w:t>
      </w:r>
      <w:r>
        <w:rPr>
          <w:sz w:val="28"/>
          <w:sz w:val="28"/>
          <w:rtl w:val="true"/>
        </w:rPr>
        <w:t>בתי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543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</w:rPr>
              <w:t>000037/03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מאוחד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.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Cs w:val="24"/>
                <w:rtl w:val="true"/>
              </w:rPr>
              <w:t xml:space="preserve">. </w:t>
            </w:r>
            <w:r>
              <w:rPr>
                <w:sz w:val="24"/>
                <w:szCs w:val="24"/>
              </w:rPr>
              <w:t>1231/02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ח</w:t>
            </w:r>
            <w:r>
              <w:rPr>
                <w:b/>
                <w:bCs/>
                <w:sz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טיב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12/01/2005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bidiVisual w:val="true"/>
        <w:tblW w:w="8222" w:type="dxa"/>
        <w:jc w:val="start"/>
        <w:tblInd w:w="57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040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8"/>
                <w:sz w:val="28"/>
                <w:rtl w:val="true"/>
              </w:rPr>
              <w:t>בעניין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ישראל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u w:val="none"/>
              </w:rPr>
            </w:pPr>
            <w:r>
              <w:rPr>
                <w:b/>
                <w:bCs/>
                <w:sz w:val="28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עאבד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פתאלי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</w:t>
            </w:r>
            <w:r>
              <w:rPr>
                <w:b/>
                <w:bCs/>
                <w:sz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ז</w:t>
            </w:r>
            <w:r>
              <w:rPr>
                <w:b/>
                <w:bCs/>
                <w:sz w:val="28"/>
                <w:rtl w:val="true"/>
              </w:rPr>
              <w:t xml:space="preserve">. </w:t>
            </w:r>
            <w:r>
              <w:rPr>
                <w:b/>
                <w:bCs/>
                <w:sz w:val="28"/>
              </w:rPr>
              <w:t>xxxxxxxxxx</w:t>
            </w:r>
            <w:r>
              <w:rPr>
                <w:b/>
                <w:bCs/>
                <w:sz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יליד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Cs/>
                <w:sz w:val="28"/>
              </w:rPr>
              <w:t>1964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מכפר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עג</w:t>
            </w:r>
            <w:r>
              <w:rPr>
                <w:b/>
                <w:bCs/>
                <w:sz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>.</w:t>
            </w:r>
          </w:p>
        </w:tc>
        <w:tc>
          <w:tcPr>
            <w:tcW w:w="204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2040" w:type="dxa"/>
            <w:tcBorders/>
          </w:tcPr>
          <w:p>
            <w:pPr>
              <w:pStyle w:val="Heading5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1973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  <w:szCs w:val="24"/>
          </w:rPr>
          <w:t>7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szCs w:val="24"/>
          </w:rPr>
          <w:t>13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szCs w:val="24"/>
          </w:rPr>
          <w:t>19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szCs w:val="24"/>
          </w:rPr>
          <w:t>36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'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  <w:szCs w:val="24"/>
          </w:rPr>
          <w:t>36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  <w:szCs w:val="24"/>
          </w:rPr>
          <w:t>31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8"/>
          <w:szCs w:val="24"/>
        </w:rPr>
      </w:pPr>
      <w:r>
        <w:rPr>
          <w:rFonts w:cs="FrankRuehl" w:ascii="FrankRuehl" w:hAnsi="FrankRuehl"/>
          <w:sz w:val="28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Heading4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  <w:bookmarkStart w:id="8" w:name="סוג_מסמך"/>
      <w:bookmarkStart w:id="9" w:name="סוג_מסמך"/>
      <w:bookmarkEnd w:id="9"/>
    </w:p>
    <w:p>
      <w:pPr>
        <w:pStyle w:val="Heading4"/>
        <w:ind w:end="0"/>
        <w:jc w:val="center"/>
        <w:rPr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  <w:rtl w:val="true"/>
        </w:rPr>
      </w:r>
    </w:p>
    <w:p>
      <w:pPr>
        <w:pStyle w:val="Heading4"/>
        <w:ind w:end="0"/>
        <w:jc w:val="center"/>
        <w:rPr>
          <w:sz w:val="32"/>
          <w:szCs w:val="32"/>
          <w:u w:val="none"/>
        </w:rPr>
      </w:pPr>
      <w:r>
        <w:rPr>
          <w:sz w:val="32"/>
          <w:szCs w:val="32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0" w:name="LastJudge"/>
      <w:bookmarkStart w:id="11" w:name="PsakDin"/>
      <w:bookmarkEnd w:id="10"/>
      <w:bookmarkEnd w:id="1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")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1231/02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37/03</w:t>
        </w:r>
      </w:hyperlink>
      <w:r>
        <w:rPr>
          <w:rtl w:val="true"/>
        </w:rPr>
        <w:t xml:space="preserve"> </w:t>
      </w:r>
      <w:r>
        <w:rPr>
          <w:rtl w:val="true"/>
        </w:rPr>
        <w:t>שייחסו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tl w:val="true"/>
        </w:rPr>
        <w:t xml:space="preserve">"), </w:t>
      </w:r>
      <w:r>
        <w:rPr>
          <w:rtl w:val="true"/>
        </w:rPr>
        <w:t>שהדיון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המתוקנים</w:t>
      </w:r>
      <w:r>
        <w:rPr>
          <w:rtl w:val="true"/>
        </w:rPr>
        <w:t xml:space="preserve">,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Heading5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כתבי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האישום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המתוקנים</w:t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1231/02</w:t>
      </w:r>
      <w:r>
        <w:rPr>
          <w:rtl w:val="true"/>
        </w:rPr>
        <w:t xml:space="preserve"> </w:t>
      </w:r>
      <w:bookmarkStart w:id="14" w:name="ABSTRACT_START"/>
      <w:bookmarkEnd w:id="14"/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bookmarkStart w:id="15" w:name="ABSTRACT_END"/>
      <w:bookmarkEnd w:id="15"/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26/9/02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15:40</w:t>
      </w:r>
      <w:r>
        <w:rPr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96.5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הדן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המחבוא</w:t>
      </w:r>
      <w:r>
        <w:rPr>
          <w:rtl w:val="true"/>
        </w:rPr>
        <w:t xml:space="preserve">"). </w:t>
      </w:r>
    </w:p>
    <w:p>
      <w:pPr>
        <w:pStyle w:val="Normal"/>
        <w:ind w:end="0"/>
        <w:jc w:val="both"/>
        <w:rPr/>
      </w:pP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27/9/02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15:00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מיצובישי</w:t>
      </w:r>
      <w:r>
        <w:rPr>
          <w:rtl w:val="true"/>
        </w:rPr>
        <w:t xml:space="preserve">" </w:t>
      </w:r>
      <w:r>
        <w:rPr>
          <w:rtl w:val="true"/>
        </w:rPr>
        <w:t>דגם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מגנום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/>
        <w:t>20-337-90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כשעמו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5/10/02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אילנות</w:t>
      </w:r>
      <w:r>
        <w:rPr>
          <w:rtl w:val="true"/>
        </w:rPr>
        <w:t xml:space="preserve">"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האחר</w:t>
      </w:r>
      <w:r>
        <w:rPr>
          <w:rtl w:val="true"/>
        </w:rPr>
        <w:t xml:space="preserve">")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האחר</w:t>
      </w:r>
      <w:r>
        <w:rPr>
          <w:rtl w:val="true"/>
        </w:rPr>
        <w:t xml:space="preserve">"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37/03</w:t>
        </w:r>
      </w:hyperlink>
      <w:r>
        <w:rPr>
          <w:rtl w:val="true"/>
        </w:rPr>
        <w:t xml:space="preserve">,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color w:val="0000FF"/>
            <w:u w:val="single"/>
          </w:rPr>
          <w:t>19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 </w:t>
      </w:r>
      <w:r>
        <w:rPr>
          <w:rtl w:val="true"/>
        </w:rPr>
        <w:t>והשניה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מלבנוני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הלבנוני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הרכב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חילוט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הרכב</w:t>
      </w:r>
    </w:p>
    <w:p>
      <w:pPr>
        <w:pStyle w:val="Normal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מרהג</w:t>
      </w:r>
      <w:r>
        <w:rPr>
          <w:rtl w:val="true"/>
        </w:rPr>
        <w:t xml:space="preserve">' </w:t>
      </w:r>
      <w:r>
        <w:rPr>
          <w:rtl w:val="true"/>
        </w:rPr>
        <w:t>רוידה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רוידה</w:t>
      </w:r>
      <w:r>
        <w:rPr>
          <w:rtl w:val="true"/>
        </w:rPr>
        <w:t xml:space="preserve">")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קיימים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בהתקיימם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האחד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התקיימות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7376/02</w:t>
        </w:r>
      </w:hyperlink>
      <w:r>
        <w:rPr>
          <w:rtl w:val="true"/>
        </w:rPr>
        <w:t xml:space="preserve"> </w:t>
      </w:r>
      <w:r>
        <w:rPr>
          <w:rtl w:val="true"/>
        </w:rPr>
        <w:t>ירון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558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)</w:t>
      </w:r>
    </w:p>
    <w:p>
      <w:pPr>
        <w:pStyle w:val="Normal"/>
        <w:ind w:end="0"/>
        <w:jc w:val="both"/>
        <w:rPr/>
      </w:pP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הקובע</w:t>
      </w:r>
      <w:r>
        <w:rPr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1231/02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שלכאורה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</w:t>
      </w:r>
      <w:r>
        <w:rPr>
          <w:rtl w:val="true"/>
        </w:rPr>
        <w:t xml:space="preserve">'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?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27/9/02</w:t>
      </w:r>
      <w:r>
        <w:rPr>
          <w:rtl w:val="true"/>
        </w:rPr>
        <w:t xml:space="preserve"> </w:t>
      </w:r>
      <w:r>
        <w:rPr>
          <w:rtl w:val="true"/>
        </w:rPr>
        <w:t>כשעמו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האחר</w:t>
      </w:r>
      <w:r>
        <w:rPr>
          <w:rtl w:val="true"/>
        </w:rPr>
        <w:t xml:space="preserve">")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בקירבת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והשאלה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tl w:val="true"/>
        </w:rPr>
        <w:t xml:space="preserve">, </w:t>
      </w:r>
      <w:r>
        <w:rPr>
          <w:rtl w:val="true"/>
        </w:rPr>
        <w:t>אילולא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ידיעתה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</w:t>
      </w:r>
      <w:r>
        <w:rPr>
          <w:rtl w:val="true"/>
        </w:rPr>
        <w:t xml:space="preserve">'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</w:rPr>
          <w:t>36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ראיות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הצדדים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לעניין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חילוט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הרכב</w:t>
      </w:r>
    </w:p>
    <w:p>
      <w:pPr>
        <w:pStyle w:val="Normal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הרכב</w:t>
      </w:r>
      <w:r>
        <w:rPr>
          <w:rtl w:val="true"/>
        </w:rPr>
        <w:t xml:space="preserve">" </w:t>
      </w:r>
      <w:r>
        <w:rPr>
          <w:rtl w:val="true"/>
        </w:rPr>
        <w:t>לידיה</w:t>
      </w:r>
      <w:r>
        <w:rPr>
          <w:rtl w:val="true"/>
        </w:rPr>
        <w:t xml:space="preserve">, </w:t>
      </w:r>
      <w:r>
        <w:rPr>
          <w:rtl w:val="true"/>
        </w:rPr>
        <w:t>לבקשתה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1998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- </w:t>
      </w:r>
      <w:r>
        <w:rPr/>
        <w:t>120,000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ומכספי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תכופים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tl w:val="true"/>
        </w:rPr>
        <w:t xml:space="preserve">, </w:t>
      </w:r>
      <w:r>
        <w:rPr>
          <w:rtl w:val="true"/>
        </w:rPr>
        <w:t>ובאמצעותו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27/10/04</w:t>
      </w:r>
      <w:r>
        <w:rPr>
          <w:rtl w:val="true"/>
        </w:rPr>
        <w:t xml:space="preserve"> 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158</w:t>
      </w:r>
      <w:r>
        <w:rPr>
          <w:rtl w:val="true"/>
        </w:rPr>
        <w:t xml:space="preserve">) . </w:t>
      </w:r>
      <w:r>
        <w:rPr>
          <w:rtl w:val="true"/>
        </w:rPr>
        <w:t>מהמזכר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ברכב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הרכב</w:t>
      </w:r>
      <w:r>
        <w:rPr>
          <w:rtl w:val="true"/>
        </w:rPr>
        <w:t xml:space="preserve">"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הרכב</w:t>
      </w:r>
      <w:r>
        <w:rPr>
          <w:rtl w:val="true"/>
        </w:rPr>
        <w:t xml:space="preserve">" </w:t>
      </w:r>
      <w:r>
        <w:rPr>
          <w:rtl w:val="true"/>
        </w:rPr>
        <w:t>העתקים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1231/02</w:t>
      </w:r>
      <w:r>
        <w:rPr>
          <w:rtl w:val="true"/>
        </w:rPr>
        <w:t xml:space="preserve"> (</w:t>
      </w:r>
      <w:r>
        <w:rPr>
          <w:rtl w:val="true"/>
        </w:rPr>
        <w:t>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161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ברכב</w:t>
      </w:r>
      <w:r>
        <w:rPr>
          <w:rtl w:val="true"/>
        </w:rPr>
        <w:t xml:space="preserve">"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400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והאשמה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1247/00</w:t>
        </w:r>
      </w:hyperlink>
      <w:r>
        <w:rPr>
          <w:rtl w:val="true"/>
        </w:rPr>
        <w:t xml:space="preserve"> (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162</w:t>
      </w:r>
      <w:r>
        <w:rPr>
          <w:rtl w:val="true"/>
        </w:rPr>
        <w:t xml:space="preserve">) </w:t>
      </w:r>
      <w:r>
        <w:rPr>
          <w:rtl w:val="true"/>
        </w:rPr>
        <w:t>והחלטת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164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7/6/01</w:t>
      </w:r>
      <w:r>
        <w:rPr>
          <w:rtl w:val="true"/>
        </w:rPr>
        <w:t xml:space="preserve"> </w:t>
      </w:r>
      <w:r>
        <w:rPr>
          <w:rtl w:val="true"/>
        </w:rPr>
        <w:t>בזו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הלשון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ותגובת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הפרקליטות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ומצווה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כמבוקש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להגישם</w:t>
      </w:r>
      <w:r>
        <w:rPr>
          <w:rtl w:val="true"/>
        </w:rPr>
        <w:t xml:space="preserve">, </w:t>
      </w:r>
      <w:r>
        <w:rPr>
          <w:rtl w:val="true"/>
        </w:rPr>
        <w:t>משבסופו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21/11/00</w:t>
      </w:r>
      <w:r>
        <w:rPr>
          <w:rtl w:val="true"/>
        </w:rPr>
        <w:t xml:space="preserve"> </w:t>
      </w:r>
      <w:r>
        <w:rPr>
          <w:rtl w:val="true"/>
        </w:rPr>
        <w:t>שנגבתה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159</w:t>
      </w:r>
      <w:r>
        <w:rPr>
          <w:rtl w:val="true"/>
        </w:rPr>
        <w:t xml:space="preserve">),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>: 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רווידה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מרהג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במגנום</w:t>
      </w:r>
      <w:r>
        <w:rPr>
          <w:b/>
          <w:bCs/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8/10/02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157</w:t>
      </w:r>
      <w:r>
        <w:rPr>
          <w:rtl w:val="true"/>
        </w:rPr>
        <w:t xml:space="preserve">) </w:t>
      </w:r>
      <w:r>
        <w:rPr>
          <w:rtl w:val="true"/>
        </w:rPr>
        <w:t>שהמבקשת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בהודעה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</w:t>
      </w:r>
      <w:r>
        <w:rPr>
          <w:rtl w:val="true"/>
        </w:rPr>
        <w:t xml:space="preserve">, </w:t>
      </w:r>
      <w:r>
        <w:rPr>
          <w:rtl w:val="true"/>
        </w:rPr>
        <w:t>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פיקציה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tl w:val="true"/>
        </w:rPr>
        <w:t>?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דקלרטיבי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סובסטנטיבי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ונחקרה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גירסתה</w:t>
      </w:r>
      <w:r>
        <w:rPr>
          <w:rtl w:val="true"/>
        </w:rPr>
        <w:t xml:space="preserve">,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. </w:t>
      </w:r>
      <w:r>
        <w:rPr>
          <w:rtl w:val="true"/>
        </w:rPr>
        <w:t>מעדותה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159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ועשתה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במהימנותה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tl w:val="true"/>
        </w:rPr>
        <w:t xml:space="preserve">,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,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בסקטור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 </w:t>
      </w:r>
      <w:r>
        <w:rPr>
          <w:rtl w:val="true"/>
        </w:rPr>
        <w:t>ואמרתי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מרישום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ומכלל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שתיים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26/10/86</w:t>
      </w:r>
      <w:r>
        <w:rPr>
          <w:rtl w:val="true"/>
        </w:rPr>
        <w:t xml:space="preserve"> </w:t>
      </w:r>
      <w:r>
        <w:rPr>
          <w:rtl w:val="true"/>
        </w:rPr>
        <w:t>ועניינה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יצוא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  <w:r>
        <w:rPr>
          <w:rtl w:val="true"/>
        </w:rPr>
        <w:t>השניה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544/01</w:t>
      </w:r>
      <w:r>
        <w:rPr>
          <w:rtl w:val="true"/>
        </w:rPr>
        <w:t xml:space="preserve">)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1/9/02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554/02</w:t>
        </w:r>
      </w:hyperlink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)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:</w:t>
      </w:r>
    </w:p>
    <w:p>
      <w:pPr>
        <w:pStyle w:val="Style10"/>
        <w:spacing w:lineRule="auto" w:line="240"/>
        <w:ind w:end="567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היסודות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המפורטת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(</w:t>
      </w:r>
      <w:hyperlink r:id="rId3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624/75</w:t>
        </w:r>
      </w:hyperlink>
      <w:r>
        <w:rPr>
          <w:rtl w:val="true"/>
        </w:rPr>
        <w:t xml:space="preserve"> </w:t>
      </w:r>
      <w:r>
        <w:rPr>
          <w:rtl w:val="true"/>
        </w:rPr>
        <w:t>יחיא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;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222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224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0"/>
        <w:spacing w:lineRule="auto" w:line="240"/>
        <w:ind w:end="567"/>
        <w:jc w:val="both"/>
        <w:rPr/>
      </w:pPr>
      <w:r>
        <w:rPr>
          <w:rtl w:val="true"/>
        </w:rPr>
      </w:r>
    </w:p>
    <w:p>
      <w:pPr>
        <w:pStyle w:val="Style10"/>
        <w:ind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49/80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עמוד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מסילתי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308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284/79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ציון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יוסף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רוימי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ואח</w:t>
        </w:r>
        <w:r>
          <w:rPr>
            <w:rStyle w:val="Hyperlink"/>
            <w:rtl w:val="true"/>
          </w:rPr>
          <w:t xml:space="preserve">',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/>
        <w:t>527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מלבנון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4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242/85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אליהו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שמעון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חזן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נגד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512</w:t>
      </w:r>
      <w:r>
        <w:rPr>
          <w:rtl w:val="true"/>
        </w:rPr>
        <w:t xml:space="preserve"> </w:t>
      </w:r>
      <w:r>
        <w:rPr>
          <w:rtl w:val="true"/>
        </w:rPr>
        <w:t>בעמודים</w:t>
      </w:r>
      <w:r>
        <w:rPr>
          <w:rFonts w:cs="Times New Roman"/>
          <w:rtl w:val="true"/>
        </w:rPr>
        <w:t xml:space="preserve"> </w:t>
      </w:r>
      <w:r>
        <w:rPr/>
        <w:t>525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526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1231/02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1114/02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הפשע</w:t>
      </w:r>
      <w:r>
        <w:rPr>
          <w:rtl w:val="true"/>
        </w:rPr>
        <w:t xml:space="preserve">"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323/87</w:t>
      </w:r>
      <w:r>
        <w:rPr>
          <w:rtl w:val="true"/>
        </w:rPr>
        <w:t xml:space="preserve">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382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387-388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ולפסק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הלבן</w:t>
      </w:r>
      <w:r>
        <w:rPr>
          <w:rtl w:val="true"/>
        </w:rPr>
        <w:t xml:space="preserve">"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ויצויין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4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37/03</w:t>
        </w:r>
      </w:hyperlink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1231/02</w:t>
      </w:r>
      <w:r>
        <w:rPr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96.5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וטבלה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הדומות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'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מלבנון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קהמוז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1057/04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ליל</w:t>
      </w:r>
      <w:r>
        <w:rPr>
          <w:rtl w:val="true"/>
        </w:rPr>
        <w:t xml:space="preserve">, </w:t>
      </w:r>
      <w:hyperlink r:id="rId4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43/03</w:t>
        </w:r>
      </w:hyperlink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tl w:val="true"/>
        </w:rPr>
        <w:t xml:space="preserve">,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ומיותר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וייראו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37/03</w:t>
        </w:r>
      </w:hyperlink>
      <w:r>
        <w:rPr>
          <w:rtl w:val="true"/>
        </w:rPr>
        <w:t xml:space="preserve">) </w:t>
      </w:r>
      <w:r>
        <w:rPr>
          <w:rtl w:val="true"/>
        </w:rPr>
        <w:t>ובסיוע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96.5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1231/02</w:t>
      </w:r>
      <w:r>
        <w:rPr>
          <w:rtl w:val="true"/>
        </w:rPr>
        <w:t xml:space="preserve">).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נמחקו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להפצה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שמבצעיהן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לנתקה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הכהו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1231/02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ויצויין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בעניננו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1/9/02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544/02</w:t>
      </w:r>
      <w:r>
        <w:rPr>
          <w:rtl w:val="true"/>
        </w:rPr>
        <w:t xml:space="preserve"> (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5/10/02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לרנר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</w:p>
    <w:tbl>
      <w:tblPr>
        <w:tblW w:w="2802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double" w:sz="4" w:space="0" w:color="000000"/>
            </w:tcBorders>
          </w:tcPr>
          <w:p>
            <w:pPr>
              <w:pStyle w:val="Heading3"/>
              <w:ind w:end="0"/>
              <w:jc w:val="both"/>
              <w:rPr/>
            </w:pPr>
            <w:r>
              <w:rPr>
                <w:rtl w:val="true"/>
              </w:rPr>
              <w:t>האשם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טיב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לרנר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עוז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מתנגד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>
          <w:sz w:val="30"/>
          <w:szCs w:val="30"/>
        </w:rPr>
      </w:pPr>
      <w:bookmarkStart w:id="16" w:name="Decision1"/>
      <w:bookmarkEnd w:id="16"/>
      <w:r>
        <w:rPr>
          <w:sz w:val="30"/>
          <w:sz w:val="30"/>
          <w:szCs w:val="30"/>
          <w:rtl w:val="true"/>
        </w:rPr>
        <w:t>החלטה</w:t>
      </w:r>
    </w:p>
    <w:p>
      <w:pPr>
        <w:pStyle w:val="Normal"/>
        <w:ind w:end="0"/>
        <w:jc w:val="both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מרהג</w:t>
      </w:r>
      <w:r>
        <w:rPr>
          <w:rtl w:val="true"/>
        </w:rPr>
        <w:t xml:space="preserve">' </w:t>
      </w:r>
      <w:r>
        <w:rPr>
          <w:rtl w:val="true"/>
        </w:rPr>
        <w:t>רוידה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10/2/05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בשבט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tblW w:w="2802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doub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טיב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7" w:name="Decision1"/>
      <w:bookmarkEnd w:id="17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/>
        <w:t>000037/03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054</w:t>
      </w:r>
      <w:r>
        <w:rPr>
          <w:rtl w:val="true"/>
        </w:rPr>
        <w:t xml:space="preserve"> </w:t>
      </w:r>
      <w:r>
        <w:rPr>
          <w:rtl w:val="true"/>
        </w:rPr>
        <w:t>סנא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17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/Users/liorb/Downloads/drugs doc/m03000037-875.doc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37/03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עאבד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פתאלי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sz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clsfield">
    <w:name w:val="clsfield"/>
    <w:basedOn w:val="DefaultParagraphFon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bidi w:val="0"/>
      <w:spacing w:lineRule="auto" w:line="240" w:before="15" w:after="15"/>
      <w:ind w:hanging="0" w:start="15" w:end="15"/>
      <w:jc w:val="start"/>
    </w:pPr>
    <w:rPr>
      <w:rFonts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0">
    <w:name w:val="צטוט"/>
    <w:basedOn w:val="Normal"/>
    <w:qFormat/>
    <w:pPr>
      <w:ind w:hanging="0" w:start="567" w:end="567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" TargetMode="External"/><Relationship Id="rId7" Type="http://schemas.openxmlformats.org/officeDocument/2006/relationships/hyperlink" Target="http://www.nevo.co.il/law/4216/36a" TargetMode="External"/><Relationship Id="rId8" Type="http://schemas.openxmlformats.org/officeDocument/2006/relationships/hyperlink" Target="http://www.nevo.co.il/law/4216/36c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1" TargetMode="External"/><Relationship Id="rId11" Type="http://schemas.openxmlformats.org/officeDocument/2006/relationships/hyperlink" Target="http://www.nevo.co.il/case/283396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70301/3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283396" TargetMode="External"/><Relationship Id="rId18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law/4216/19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/7.a" TargetMode="External"/><Relationship Id="rId22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4216/36a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case/6101508" TargetMode="External"/><Relationship Id="rId26" Type="http://schemas.openxmlformats.org/officeDocument/2006/relationships/hyperlink" Target="http://www.nevo.co.il/law/4216/36a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4216/36c.a" TargetMode="External"/><Relationship Id="rId29" Type="http://schemas.openxmlformats.org/officeDocument/2006/relationships/hyperlink" Target="http://www.nevo.co.il/law/4216/36a" TargetMode="External"/><Relationship Id="rId30" Type="http://schemas.openxmlformats.org/officeDocument/2006/relationships/hyperlink" Target="http://www.nevo.co.il/law/4216/36a" TargetMode="External"/><Relationship Id="rId31" Type="http://schemas.openxmlformats.org/officeDocument/2006/relationships/hyperlink" Target="http://www.nevo.co.il/law/4216/36c.a" TargetMode="External"/><Relationship Id="rId32" Type="http://schemas.openxmlformats.org/officeDocument/2006/relationships/hyperlink" Target="http://www.nevo.co.il/law/4216" TargetMode="External"/><Relationship Id="rId33" Type="http://schemas.openxmlformats.org/officeDocument/2006/relationships/hyperlink" Target="http://www.nevo.co.il/law/4216/36a" TargetMode="External"/><Relationship Id="rId34" Type="http://schemas.openxmlformats.org/officeDocument/2006/relationships/hyperlink" Target="http://www.nevo.co.il/law/4216/36c.a" TargetMode="External"/><Relationship Id="rId35" Type="http://schemas.openxmlformats.org/officeDocument/2006/relationships/hyperlink" Target="http://www.nevo.co.il/law/4216" TargetMode="External"/><Relationship Id="rId36" Type="http://schemas.openxmlformats.org/officeDocument/2006/relationships/hyperlink" Target="http://www.nevo.co.il/case/5906035" TargetMode="External"/><Relationship Id="rId37" Type="http://schemas.openxmlformats.org/officeDocument/2006/relationships/hyperlink" Target="http://www.nevo.co.il/law/4216" TargetMode="External"/><Relationship Id="rId38" Type="http://schemas.openxmlformats.org/officeDocument/2006/relationships/hyperlink" Target="http://www.nevo.co.il/case/998038" TargetMode="External"/><Relationship Id="rId39" Type="http://schemas.openxmlformats.org/officeDocument/2006/relationships/hyperlink" Target="http://www.nevo.co.il/case/17929037" TargetMode="External"/><Relationship Id="rId40" Type="http://schemas.openxmlformats.org/officeDocument/2006/relationships/hyperlink" Target="http://www.nevo.co.il/case/17942576" TargetMode="External"/><Relationship Id="rId41" Type="http://schemas.openxmlformats.org/officeDocument/2006/relationships/hyperlink" Target="http://www.nevo.co.il/case/17940554" TargetMode="External"/><Relationship Id="rId42" Type="http://schemas.openxmlformats.org/officeDocument/2006/relationships/hyperlink" Target="http://www.nevo.co.il/case/17915888" TargetMode="External"/><Relationship Id="rId43" Type="http://schemas.openxmlformats.org/officeDocument/2006/relationships/hyperlink" Target="http://www.nevo.co.il/law/4216" TargetMode="External"/><Relationship Id="rId44" Type="http://schemas.openxmlformats.org/officeDocument/2006/relationships/hyperlink" Target="http://www.nevo.co.il/case/283396" TargetMode="External"/><Relationship Id="rId45" Type="http://schemas.openxmlformats.org/officeDocument/2006/relationships/hyperlink" Target="http://www.nevo.co.il/case/5736843" TargetMode="External"/><Relationship Id="rId46" Type="http://schemas.openxmlformats.org/officeDocument/2006/relationships/hyperlink" Target="http://www.nevo.co.il/case/283396" TargetMode="External"/><Relationship Id="rId47" Type="http://schemas.openxmlformats.org/officeDocument/2006/relationships/hyperlink" Target="http://www.nevo.co.il/law/4216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2016-12-01T16:31:00Z</dcterms:created>
  <dc:creator> </dc:creator>
  <dc:description/>
  <cp:keywords/>
  <dc:language>en-IL</dc:language>
  <cp:lastModifiedBy>hofit</cp:lastModifiedBy>
  <dcterms:modified xsi:type="dcterms:W3CDTF">2016-12-01T16:31:00Z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בן עאבד פתאלי</vt:lpwstr>
  </property>
  <property fmtid="{D5CDD505-2E9C-101B-9397-08002B2CF9AE}" pid="4" name="CASESLISTTMP1">
    <vt:lpwstr>283396:4;6101508;5906035;998038;17929037;17942576;17940554;17915888;5736843</vt:lpwstr>
  </property>
  <property fmtid="{D5CDD505-2E9C-101B-9397-08002B2CF9AE}" pid="5" name="CITY">
    <vt:lpwstr>נצ'</vt:lpwstr>
  </property>
  <property fmtid="{D5CDD505-2E9C-101B-9397-08002B2CF9AE}" pid="6" name="DATE">
    <vt:lpwstr>20050112</vt:lpwstr>
  </property>
  <property fmtid="{D5CDD505-2E9C-101B-9397-08002B2CF9AE}" pid="7" name="DELEMATA">
    <vt:lpwstr>http://elyon2.court.gov.il/scripts9/mgrqispi93.dll?Appname=eScourt&amp;Prgname=GetFileDetails&amp;Arguments=-N2005-001456-0</vt:lpwstr>
  </property>
  <property fmtid="{D5CDD505-2E9C-101B-9397-08002B2CF9AE}" pid="8" name="ISABSTRACT">
    <vt:lpwstr>Y</vt:lpwstr>
  </property>
  <property fmtid="{D5CDD505-2E9C-101B-9397-08002B2CF9AE}" pid="9" name="JUDGE">
    <vt:lpwstr>האשם ח'טיב</vt:lpwstr>
  </property>
  <property fmtid="{D5CDD505-2E9C-101B-9397-08002B2CF9AE}" pid="10" name="LAWLISTTMP1">
    <vt:lpwstr>4216/007.a:2;013;019;007.c;036a:5;036c.a:3</vt:lpwstr>
  </property>
  <property fmtid="{D5CDD505-2E9C-101B-9397-08002B2CF9AE}" pid="11" name="LAWLISTTMP2">
    <vt:lpwstr>70301/031</vt:lpwstr>
  </property>
  <property fmtid="{D5CDD505-2E9C-101B-9397-08002B2CF9AE}" pid="12" name="LAWYER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>http://www.nevo.co.il/Psika_word/elyon/05023370-s04-et.doc;לפסק-דין בעליון (12-01-06) # ע''פ 2337/05 מוחמד פתאלי נ' מדינת ישראל # שופטים: מרים נאור, אשר גרוניס, אסתר חיות#עו''ד: שרמן משה, פרקליטות המדינה</vt:lpwstr>
  </property>
  <property fmtid="{D5CDD505-2E9C-101B-9397-08002B2CF9AE}" pid="17" name="LINKK2">
    <vt:lpwstr>http://www.nevo.co.il/psika_word/mechozi/m032458.doc;להחלטה במחוזי (04-11-03) # בש (נצ') 2458/03 מדינת ישראל נ' מוחמד פתאלי # שופטים: האשם ח'טיב#עו''ד: </vt:lpwstr>
  </property>
  <property fmtid="{D5CDD505-2E9C-101B-9397-08002B2CF9AE}" pid="18" name="LINKK3">
    <vt:lpwstr>http://www.nevo.co.il/Psika_word/elyon/05014560-s04-et.doc;להחלטה בעליון (08-12-06) # ע''פ 1456/05 מדינת ישראל נ' מוחמד פתאלי # שופטים: אשר גרוניס#עו''ד: פרקליטות המדינה, בר-עוז ששון</vt:lpwstr>
  </property>
  <property fmtid="{D5CDD505-2E9C-101B-9397-08002B2CF9AE}" pid="19" name="LINKK4">
    <vt:lpwstr>http://www.nevo.co.il/Psika_word/elyon/05014560-s05-et.doc;להחלטה בעליון (01-01-07) # ע''פ 1456/05 מדינת ישראל נ' מוחמד פתאלי # שופטים: אשר גרוניס#עו''ד: פרקליטות המדינה, בר-עוז ששון</vt:lpwstr>
  </property>
  <property fmtid="{D5CDD505-2E9C-101B-9397-08002B2CF9AE}" pid="20" name="LINKK5">
    <vt:lpwstr>http://www.nevo.co.il/Psika_word/elyon/05023370-s07-et.doc;להחלטה בעליון (14-01-07) # ע''פ 2337/05 מוחמד פתאלי נ' מדינת ישראל # שופטים: אשר גרוניס#עו''ד: שרמן משה, פרקליטות המדינה</vt:lpwstr>
  </property>
  <property fmtid="{D5CDD505-2E9C-101B-9397-08002B2CF9AE}" pid="21" name="LINKK6">
    <vt:lpwstr>http://www.nevo.co.il/Psika_word/elyon/05014560-c09-et.doc;להחלטה בעליון (13-02-07) # ע''פ 1456/05 מדינת ישראל נ' מוחמד פתאלי # שופטים: מרים נאור#עו''ד: פרקליטות המדינה, בר-עוז ששון</vt:lpwstr>
  </property>
  <property fmtid="{D5CDD505-2E9C-101B-9397-08002B2CF9AE}" pid="22" name="LINKK7">
    <vt:lpwstr>http://www.nevo.co.il/Psika_word/elyon/05014560-s11-et.doc;להחלטה בעליון (13-03-07) # ע''פ 1456/05 מדינת ישראל נ' מוחמד פתאלי # שופטים: אשר גרוניס#עו''ד: פרקליטות המדינה, בר-עוז ששון</vt:lpwstr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תפ;תפ</vt:lpwstr>
  </property>
  <property fmtid="{D5CDD505-2E9C-101B-9397-08002B2CF9AE}" pid="29" name="PROCNUM">
    <vt:lpwstr>37;1231</vt:lpwstr>
  </property>
  <property fmtid="{D5CDD505-2E9C-101B-9397-08002B2CF9AE}" pid="30" name="PROCYEAR">
    <vt:lpwstr>03;02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14</vt:lpwstr>
  </property>
</Properties>
</file>