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E41416" w:rsidRPr="00362EE8" w14:paraId="46C81702" w14:textId="77777777" w:rsidTr="00C015CA">
        <w:trPr>
          <w:trHeight w:hRule="exact" w:val="418"/>
          <w:jc w:val="center"/>
        </w:trPr>
        <w:tc>
          <w:tcPr>
            <w:tcW w:w="8721" w:type="dxa"/>
            <w:gridSpan w:val="2"/>
          </w:tcPr>
          <w:p w14:paraId="3CE8B72D" w14:textId="77777777" w:rsidR="00E41416" w:rsidRPr="00362EE8" w:rsidRDefault="00E41416" w:rsidP="0068196C">
            <w:pPr>
              <w:pStyle w:val="a3"/>
              <w:jc w:val="center"/>
              <w:rPr>
                <w:rFonts w:ascii="Tahoma" w:hAnsi="Tahoma" w:cs="Tahoma"/>
                <w:color w:val="000080"/>
                <w:rtl/>
              </w:rPr>
            </w:pPr>
            <w:r w:rsidRPr="00362EE8">
              <w:rPr>
                <w:rFonts w:ascii="Tahoma" w:hAnsi="Tahoma" w:cs="Tahoma"/>
                <w:b/>
                <w:bCs/>
                <w:color w:val="000080"/>
                <w:rtl/>
              </w:rPr>
              <w:t>בית המשפט המחוזי מרכז-לוד</w:t>
            </w:r>
          </w:p>
        </w:tc>
      </w:tr>
      <w:tr w:rsidR="00E41416" w:rsidRPr="00362EE8" w14:paraId="396F30B4" w14:textId="77777777" w:rsidTr="00C015CA">
        <w:trPr>
          <w:trHeight w:val="337"/>
          <w:jc w:val="center"/>
        </w:trPr>
        <w:tc>
          <w:tcPr>
            <w:tcW w:w="5055" w:type="dxa"/>
          </w:tcPr>
          <w:p w14:paraId="05278385" w14:textId="77777777" w:rsidR="00E41416" w:rsidRPr="00362EE8" w:rsidRDefault="00E41416" w:rsidP="0068196C">
            <w:pPr>
              <w:rPr>
                <w:rFonts w:ascii="Arial" w:hAnsi="Arial" w:cs="Arial"/>
                <w:rtl/>
              </w:rPr>
            </w:pPr>
            <w:r w:rsidRPr="00362EE8">
              <w:rPr>
                <w:rFonts w:ascii="Arial" w:hAnsi="Arial" w:cs="Arial"/>
                <w:rtl/>
              </w:rPr>
              <w:t>ת"פ 44877-06-13 מדינת ישראל נ' רפאילוב</w:t>
            </w:r>
            <w:r w:rsidRPr="00362EE8">
              <w:rPr>
                <w:rFonts w:ascii="Arial" w:hAnsi="Arial" w:cs="Arial" w:hint="cs"/>
                <w:rtl/>
              </w:rPr>
              <w:t xml:space="preserve"> </w:t>
            </w:r>
            <w:r w:rsidRPr="00362EE8">
              <w:rPr>
                <w:rFonts w:ascii="Arial" w:hAnsi="Arial" w:cs="Arial"/>
                <w:rtl/>
              </w:rPr>
              <w:t>(עצור בפיקוח) ואח'</w:t>
            </w:r>
          </w:p>
          <w:p w14:paraId="57ED25FC" w14:textId="77777777" w:rsidR="00E41416" w:rsidRPr="00362EE8" w:rsidRDefault="00E41416" w:rsidP="0068196C">
            <w:pPr>
              <w:pStyle w:val="a3"/>
              <w:rPr>
                <w:rFonts w:ascii="Arial" w:hAnsi="Arial" w:cs="Arial"/>
                <w:rtl/>
              </w:rPr>
            </w:pPr>
          </w:p>
        </w:tc>
        <w:tc>
          <w:tcPr>
            <w:tcW w:w="3666" w:type="dxa"/>
          </w:tcPr>
          <w:p w14:paraId="3FD715E1" w14:textId="77777777" w:rsidR="00E41416" w:rsidRPr="00362EE8" w:rsidRDefault="00E41416" w:rsidP="0068196C">
            <w:pPr>
              <w:pStyle w:val="a3"/>
              <w:jc w:val="right"/>
              <w:rPr>
                <w:rFonts w:ascii="Arial" w:hAnsi="Arial" w:cs="Arial"/>
                <w:rtl/>
              </w:rPr>
            </w:pPr>
          </w:p>
        </w:tc>
      </w:tr>
    </w:tbl>
    <w:p w14:paraId="79AC4CAB" w14:textId="77777777" w:rsidR="00E41416" w:rsidRPr="00362EE8" w:rsidRDefault="00E41416" w:rsidP="00E41416">
      <w:pPr>
        <w:pStyle w:val="a3"/>
        <w:rPr>
          <w:rtl/>
        </w:rPr>
      </w:pPr>
      <w:r w:rsidRPr="00362EE8">
        <w:rPr>
          <w:rFonts w:hint="cs"/>
          <w:rtl/>
        </w:rPr>
        <w:t xml:space="preserve"> </w:t>
      </w:r>
    </w:p>
    <w:p w14:paraId="62062FCF" w14:textId="77777777" w:rsidR="00E41416" w:rsidRPr="00362EE8" w:rsidRDefault="00E41416" w:rsidP="00E41416">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41416" w:rsidRPr="00362EE8" w14:paraId="0A231C79" w14:textId="77777777" w:rsidTr="00E41416">
        <w:trPr>
          <w:trHeight w:val="295"/>
          <w:jc w:val="center"/>
        </w:trPr>
        <w:tc>
          <w:tcPr>
            <w:tcW w:w="923" w:type="dxa"/>
            <w:tcBorders>
              <w:top w:val="nil"/>
              <w:left w:val="nil"/>
              <w:bottom w:val="nil"/>
              <w:right w:val="nil"/>
            </w:tcBorders>
            <w:shd w:val="clear" w:color="auto" w:fill="auto"/>
          </w:tcPr>
          <w:p w14:paraId="2265036C" w14:textId="77777777" w:rsidR="00E41416" w:rsidRPr="00362EE8" w:rsidRDefault="00E41416" w:rsidP="00E41416">
            <w:pPr>
              <w:jc w:val="both"/>
              <w:rPr>
                <w:rFonts w:ascii="Arial" w:hAnsi="Arial" w:cs="Arial"/>
                <w:b/>
                <w:bCs/>
              </w:rPr>
            </w:pPr>
            <w:r w:rsidRPr="00362EE8">
              <w:rPr>
                <w:rFonts w:ascii="Arial" w:hAnsi="Arial" w:cs="Arial" w:hint="cs"/>
                <w:b/>
                <w:bCs/>
                <w:rtl/>
              </w:rPr>
              <w:t>ל</w:t>
            </w:r>
            <w:r w:rsidRPr="00362EE8">
              <w:rPr>
                <w:rFonts w:ascii="Arial" w:hAnsi="Arial" w:cs="Arial"/>
                <w:b/>
                <w:bCs/>
                <w:rtl/>
              </w:rPr>
              <w:t xml:space="preserve">פני </w:t>
            </w:r>
          </w:p>
        </w:tc>
        <w:tc>
          <w:tcPr>
            <w:tcW w:w="7897" w:type="dxa"/>
            <w:gridSpan w:val="2"/>
            <w:tcBorders>
              <w:top w:val="nil"/>
              <w:left w:val="nil"/>
              <w:bottom w:val="nil"/>
              <w:right w:val="nil"/>
            </w:tcBorders>
            <w:shd w:val="clear" w:color="auto" w:fill="auto"/>
          </w:tcPr>
          <w:p w14:paraId="18411D4E" w14:textId="77777777" w:rsidR="00E41416" w:rsidRPr="00362EE8" w:rsidRDefault="00E41416" w:rsidP="0068196C">
            <w:pPr>
              <w:rPr>
                <w:rFonts w:ascii="Arial" w:hAnsi="Arial" w:cs="Arial"/>
                <w:b/>
                <w:bCs/>
                <w:rtl/>
              </w:rPr>
            </w:pPr>
            <w:r w:rsidRPr="00362EE8">
              <w:rPr>
                <w:rFonts w:ascii="Arial" w:hAnsi="Arial" w:cs="Arial"/>
                <w:b/>
                <w:bCs/>
                <w:rtl/>
              </w:rPr>
              <w:t>כבוד השופטת ורדה מרוז – סג</w:t>
            </w:r>
            <w:r w:rsidRPr="00362EE8">
              <w:rPr>
                <w:rFonts w:ascii="Arial" w:hAnsi="Arial" w:cs="Arial" w:hint="cs"/>
                <w:b/>
                <w:bCs/>
                <w:rtl/>
              </w:rPr>
              <w:t>נית נשיא</w:t>
            </w:r>
          </w:p>
          <w:p w14:paraId="150DEF5D" w14:textId="77777777" w:rsidR="00E41416" w:rsidRPr="00362EE8" w:rsidRDefault="00E41416" w:rsidP="0068196C">
            <w:pPr>
              <w:rPr>
                <w:rFonts w:ascii="Arial" w:hAnsi="Arial" w:cs="Arial"/>
                <w:rtl/>
              </w:rPr>
            </w:pPr>
          </w:p>
          <w:p w14:paraId="52A474D6" w14:textId="77777777" w:rsidR="00E41416" w:rsidRPr="00362EE8" w:rsidRDefault="00E41416" w:rsidP="00E41416">
            <w:pPr>
              <w:jc w:val="both"/>
              <w:rPr>
                <w:rFonts w:ascii="Arial" w:hAnsi="Arial" w:cs="Arial"/>
                <w:sz w:val="28"/>
                <w:szCs w:val="28"/>
              </w:rPr>
            </w:pPr>
          </w:p>
        </w:tc>
      </w:tr>
      <w:tr w:rsidR="00E41416" w:rsidRPr="00362EE8" w14:paraId="1248EA65" w14:textId="77777777" w:rsidTr="00E41416">
        <w:trPr>
          <w:trHeight w:val="355"/>
          <w:jc w:val="center"/>
        </w:trPr>
        <w:tc>
          <w:tcPr>
            <w:tcW w:w="923" w:type="dxa"/>
            <w:tcBorders>
              <w:top w:val="nil"/>
              <w:left w:val="nil"/>
              <w:bottom w:val="nil"/>
              <w:right w:val="nil"/>
            </w:tcBorders>
            <w:shd w:val="clear" w:color="auto" w:fill="auto"/>
          </w:tcPr>
          <w:p w14:paraId="00080290" w14:textId="77777777" w:rsidR="00E41416" w:rsidRPr="00362EE8" w:rsidRDefault="00E41416" w:rsidP="00E41416">
            <w:pPr>
              <w:jc w:val="both"/>
              <w:rPr>
                <w:rFonts w:ascii="Arial" w:hAnsi="Arial" w:cs="Arial"/>
              </w:rPr>
            </w:pPr>
            <w:bookmarkStart w:id="0" w:name="FirstAppellant"/>
            <w:bookmarkStart w:id="1" w:name="FirstLawyer"/>
            <w:bookmarkStart w:id="2" w:name="LastJudge"/>
            <w:bookmarkEnd w:id="2"/>
            <w:r w:rsidRPr="00362EE8">
              <w:rPr>
                <w:rFonts w:ascii="Arial" w:hAnsi="Arial" w:cs="Arial"/>
                <w:rtl/>
              </w:rPr>
              <w:t>בעניין:</w:t>
            </w:r>
          </w:p>
        </w:tc>
        <w:tc>
          <w:tcPr>
            <w:tcW w:w="4126" w:type="dxa"/>
            <w:tcBorders>
              <w:top w:val="nil"/>
              <w:left w:val="nil"/>
              <w:bottom w:val="nil"/>
              <w:right w:val="nil"/>
            </w:tcBorders>
            <w:shd w:val="clear" w:color="auto" w:fill="auto"/>
          </w:tcPr>
          <w:p w14:paraId="4E56EF0E" w14:textId="77777777" w:rsidR="00E41416" w:rsidRPr="00362EE8" w:rsidRDefault="00E41416" w:rsidP="0068196C">
            <w:pPr>
              <w:rPr>
                <w:rFonts w:ascii="Arial" w:hAnsi="Arial" w:cs="Arial"/>
                <w:b/>
                <w:bCs/>
                <w:rtl/>
              </w:rPr>
            </w:pPr>
            <w:r w:rsidRPr="00362EE8">
              <w:rPr>
                <w:rFonts w:ascii="Arial" w:hAnsi="Arial" w:cs="Arial"/>
                <w:b/>
                <w:bCs/>
                <w:rtl/>
              </w:rPr>
              <w:t>מדינת ישראל</w:t>
            </w:r>
          </w:p>
          <w:p w14:paraId="781DD462" w14:textId="77777777" w:rsidR="00E41416" w:rsidRPr="00362EE8" w:rsidRDefault="00E41416" w:rsidP="0068196C">
            <w:pPr>
              <w:rPr>
                <w:rFonts w:ascii="Arial" w:hAnsi="Arial" w:cs="Arial"/>
              </w:rPr>
            </w:pPr>
            <w:r w:rsidRPr="00362EE8">
              <w:rPr>
                <w:rFonts w:ascii="Arial" w:hAnsi="Arial" w:cs="Arial" w:hint="cs"/>
                <w:rtl/>
              </w:rPr>
              <w:t xml:space="preserve">ע"י ב"כ עוה"ד גלעד ארליך ולירון שטרית </w:t>
            </w:r>
            <w:r w:rsidRPr="00362EE8">
              <w:rPr>
                <w:rFonts w:ascii="Arial" w:hAnsi="Arial" w:cs="Arial"/>
                <w:rtl/>
              </w:rPr>
              <w:t>–</w:t>
            </w:r>
            <w:r w:rsidRPr="00362EE8">
              <w:rPr>
                <w:rFonts w:ascii="Arial" w:hAnsi="Arial" w:cs="Arial" w:hint="cs"/>
                <w:rtl/>
              </w:rPr>
              <w:t xml:space="preserve"> פמ"מ </w:t>
            </w:r>
          </w:p>
        </w:tc>
        <w:tc>
          <w:tcPr>
            <w:tcW w:w="3771" w:type="dxa"/>
            <w:tcBorders>
              <w:top w:val="nil"/>
              <w:left w:val="nil"/>
              <w:bottom w:val="nil"/>
              <w:right w:val="nil"/>
            </w:tcBorders>
            <w:shd w:val="clear" w:color="auto" w:fill="auto"/>
          </w:tcPr>
          <w:p w14:paraId="2B69BB73" w14:textId="77777777" w:rsidR="00E41416" w:rsidRPr="00362EE8" w:rsidRDefault="00E41416" w:rsidP="00E41416">
            <w:pPr>
              <w:jc w:val="both"/>
              <w:rPr>
                <w:rFonts w:ascii="Arial" w:hAnsi="Arial" w:cs="Arial"/>
              </w:rPr>
            </w:pPr>
          </w:p>
        </w:tc>
      </w:tr>
      <w:bookmarkEnd w:id="0"/>
      <w:bookmarkEnd w:id="1"/>
      <w:tr w:rsidR="00E41416" w:rsidRPr="00362EE8" w14:paraId="11A6328B" w14:textId="77777777" w:rsidTr="00E41416">
        <w:trPr>
          <w:trHeight w:val="355"/>
          <w:jc w:val="center"/>
        </w:trPr>
        <w:tc>
          <w:tcPr>
            <w:tcW w:w="923" w:type="dxa"/>
            <w:tcBorders>
              <w:top w:val="nil"/>
              <w:left w:val="nil"/>
              <w:bottom w:val="nil"/>
              <w:right w:val="nil"/>
            </w:tcBorders>
            <w:shd w:val="clear" w:color="auto" w:fill="auto"/>
          </w:tcPr>
          <w:p w14:paraId="1254E056" w14:textId="77777777" w:rsidR="00E41416" w:rsidRPr="00362EE8" w:rsidRDefault="00E41416" w:rsidP="00E41416">
            <w:pPr>
              <w:jc w:val="both"/>
              <w:rPr>
                <w:rFonts w:ascii="Arial" w:hAnsi="Arial" w:cs="Arial"/>
                <w:rtl/>
              </w:rPr>
            </w:pPr>
          </w:p>
        </w:tc>
        <w:tc>
          <w:tcPr>
            <w:tcW w:w="4126" w:type="dxa"/>
            <w:tcBorders>
              <w:top w:val="nil"/>
              <w:left w:val="nil"/>
              <w:bottom w:val="nil"/>
              <w:right w:val="nil"/>
            </w:tcBorders>
            <w:shd w:val="clear" w:color="auto" w:fill="auto"/>
          </w:tcPr>
          <w:p w14:paraId="5D2F0D32" w14:textId="77777777" w:rsidR="00E41416" w:rsidRPr="00362EE8" w:rsidRDefault="00E41416" w:rsidP="00E41416">
            <w:pPr>
              <w:jc w:val="both"/>
              <w:rPr>
                <w:rFonts w:ascii="Arial" w:hAnsi="Arial" w:cs="Arial"/>
                <w:rtl/>
              </w:rPr>
            </w:pPr>
          </w:p>
        </w:tc>
        <w:tc>
          <w:tcPr>
            <w:tcW w:w="3771" w:type="dxa"/>
            <w:tcBorders>
              <w:top w:val="nil"/>
              <w:left w:val="nil"/>
              <w:bottom w:val="nil"/>
              <w:right w:val="nil"/>
            </w:tcBorders>
            <w:shd w:val="clear" w:color="auto" w:fill="auto"/>
          </w:tcPr>
          <w:p w14:paraId="711A1BB7" w14:textId="77777777" w:rsidR="00E41416" w:rsidRPr="00362EE8" w:rsidRDefault="00E41416" w:rsidP="00E41416">
            <w:pPr>
              <w:jc w:val="right"/>
              <w:rPr>
                <w:rFonts w:ascii="Arial" w:hAnsi="Arial" w:cs="Arial"/>
                <w:rtl/>
              </w:rPr>
            </w:pPr>
            <w:r w:rsidRPr="00362EE8">
              <w:rPr>
                <w:rFonts w:ascii="Arial" w:hAnsi="Arial" w:cs="Arial"/>
                <w:rtl/>
              </w:rPr>
              <w:t>המאשימה</w:t>
            </w:r>
          </w:p>
        </w:tc>
      </w:tr>
      <w:tr w:rsidR="00E41416" w:rsidRPr="00362EE8" w14:paraId="0BFABC7A" w14:textId="77777777" w:rsidTr="00E41416">
        <w:trPr>
          <w:trHeight w:val="355"/>
          <w:jc w:val="center"/>
        </w:trPr>
        <w:tc>
          <w:tcPr>
            <w:tcW w:w="923" w:type="dxa"/>
            <w:tcBorders>
              <w:top w:val="nil"/>
              <w:left w:val="nil"/>
              <w:bottom w:val="nil"/>
              <w:right w:val="nil"/>
            </w:tcBorders>
            <w:shd w:val="clear" w:color="auto" w:fill="auto"/>
          </w:tcPr>
          <w:p w14:paraId="2FEDCA1A" w14:textId="77777777" w:rsidR="00E41416" w:rsidRPr="00362EE8" w:rsidRDefault="00E41416" w:rsidP="00E41416">
            <w:pPr>
              <w:jc w:val="both"/>
              <w:rPr>
                <w:rFonts w:ascii="Arial" w:hAnsi="Arial" w:cs="Arial"/>
                <w:rtl/>
              </w:rPr>
            </w:pPr>
            <w:r w:rsidRPr="00362EE8">
              <w:rPr>
                <w:rFonts w:ascii="Arial" w:hAnsi="Arial" w:cs="Arial"/>
                <w:b/>
                <w:bCs/>
                <w:rtl/>
              </w:rPr>
              <w:t xml:space="preserve">     </w:t>
            </w:r>
          </w:p>
        </w:tc>
        <w:tc>
          <w:tcPr>
            <w:tcW w:w="7897" w:type="dxa"/>
            <w:gridSpan w:val="2"/>
            <w:tcBorders>
              <w:top w:val="nil"/>
              <w:left w:val="nil"/>
              <w:bottom w:val="nil"/>
              <w:right w:val="nil"/>
            </w:tcBorders>
            <w:shd w:val="clear" w:color="auto" w:fill="auto"/>
          </w:tcPr>
          <w:p w14:paraId="506F057C" w14:textId="77777777" w:rsidR="00E41416" w:rsidRPr="00362EE8" w:rsidRDefault="00E41416" w:rsidP="00E41416">
            <w:pPr>
              <w:jc w:val="center"/>
              <w:rPr>
                <w:rFonts w:ascii="Arial" w:hAnsi="Arial" w:cs="Arial"/>
                <w:b/>
                <w:bCs/>
                <w:rtl/>
              </w:rPr>
            </w:pPr>
          </w:p>
          <w:p w14:paraId="4E324F2C" w14:textId="77777777" w:rsidR="00E41416" w:rsidRPr="00362EE8" w:rsidRDefault="00E41416" w:rsidP="00E41416">
            <w:pPr>
              <w:jc w:val="center"/>
              <w:rPr>
                <w:rFonts w:ascii="Arial" w:hAnsi="Arial" w:cs="Arial"/>
                <w:b/>
                <w:bCs/>
                <w:rtl/>
              </w:rPr>
            </w:pPr>
            <w:r w:rsidRPr="00362EE8">
              <w:rPr>
                <w:rFonts w:ascii="Arial" w:hAnsi="Arial" w:cs="Arial"/>
                <w:b/>
                <w:bCs/>
                <w:rtl/>
              </w:rPr>
              <w:t>נגד</w:t>
            </w:r>
          </w:p>
          <w:p w14:paraId="7B141EC0" w14:textId="77777777" w:rsidR="00E41416" w:rsidRPr="00362EE8" w:rsidRDefault="00E41416" w:rsidP="00E41416">
            <w:pPr>
              <w:jc w:val="both"/>
              <w:rPr>
                <w:rFonts w:ascii="Arial" w:hAnsi="Arial" w:cs="Arial"/>
                <w:rtl/>
              </w:rPr>
            </w:pPr>
          </w:p>
          <w:p w14:paraId="4DECAECD" w14:textId="77777777" w:rsidR="00E41416" w:rsidRPr="00362EE8" w:rsidRDefault="00E41416" w:rsidP="00E41416">
            <w:pPr>
              <w:jc w:val="both"/>
              <w:rPr>
                <w:rFonts w:ascii="Arial" w:hAnsi="Arial" w:cs="Arial"/>
              </w:rPr>
            </w:pPr>
          </w:p>
        </w:tc>
      </w:tr>
      <w:tr w:rsidR="00E41416" w:rsidRPr="00362EE8" w14:paraId="74D2FFA7" w14:textId="77777777" w:rsidTr="00E41416">
        <w:trPr>
          <w:trHeight w:val="355"/>
          <w:jc w:val="center"/>
        </w:trPr>
        <w:tc>
          <w:tcPr>
            <w:tcW w:w="923" w:type="dxa"/>
            <w:tcBorders>
              <w:top w:val="nil"/>
              <w:left w:val="nil"/>
              <w:bottom w:val="nil"/>
              <w:right w:val="nil"/>
            </w:tcBorders>
            <w:shd w:val="clear" w:color="auto" w:fill="auto"/>
          </w:tcPr>
          <w:p w14:paraId="2D1D4B2B" w14:textId="77777777" w:rsidR="00E41416" w:rsidRPr="00362EE8" w:rsidRDefault="00E41416" w:rsidP="0068196C">
            <w:pPr>
              <w:rPr>
                <w:rFonts w:ascii="Arial" w:hAnsi="Arial" w:cs="Arial"/>
                <w:rtl/>
              </w:rPr>
            </w:pPr>
          </w:p>
        </w:tc>
        <w:tc>
          <w:tcPr>
            <w:tcW w:w="4126" w:type="dxa"/>
            <w:tcBorders>
              <w:top w:val="nil"/>
              <w:left w:val="nil"/>
              <w:bottom w:val="nil"/>
              <w:right w:val="nil"/>
            </w:tcBorders>
            <w:shd w:val="clear" w:color="auto" w:fill="auto"/>
          </w:tcPr>
          <w:p w14:paraId="57D988F6" w14:textId="77777777" w:rsidR="00E41416" w:rsidRPr="00362EE8" w:rsidRDefault="00E41416" w:rsidP="0068196C">
            <w:pPr>
              <w:rPr>
                <w:rFonts w:ascii="Arial" w:hAnsi="Arial" w:cs="Arial"/>
                <w:b/>
                <w:bCs/>
                <w:rtl/>
              </w:rPr>
            </w:pPr>
            <w:r w:rsidRPr="00362EE8">
              <w:rPr>
                <w:rFonts w:ascii="Arial" w:hAnsi="Arial" w:cs="Arial"/>
                <w:b/>
                <w:bCs/>
                <w:rtl/>
              </w:rPr>
              <w:t>אמיל רפאילוב (עצור בפיקוח)</w:t>
            </w:r>
          </w:p>
          <w:p w14:paraId="4F682520" w14:textId="77777777" w:rsidR="00E41416" w:rsidRPr="00362EE8" w:rsidRDefault="00E41416" w:rsidP="0068196C">
            <w:pPr>
              <w:rPr>
                <w:rFonts w:ascii="Arial" w:hAnsi="Arial" w:cs="Arial"/>
                <w:rtl/>
              </w:rPr>
            </w:pPr>
            <w:r w:rsidRPr="00362EE8">
              <w:rPr>
                <w:rFonts w:ascii="Arial" w:hAnsi="Arial" w:cs="Arial" w:hint="cs"/>
                <w:rtl/>
              </w:rPr>
              <w:t>ע"י ב"כ עוה"ד יורם שפטל ואמיר נבון</w:t>
            </w:r>
          </w:p>
          <w:p w14:paraId="69651BB5" w14:textId="77777777" w:rsidR="00E41416" w:rsidRPr="00362EE8" w:rsidRDefault="00E41416" w:rsidP="0068196C">
            <w:pPr>
              <w:rPr>
                <w:rFonts w:ascii="Arial" w:hAnsi="Arial" w:cs="Arial"/>
                <w:rtl/>
              </w:rPr>
            </w:pPr>
          </w:p>
        </w:tc>
        <w:tc>
          <w:tcPr>
            <w:tcW w:w="3771" w:type="dxa"/>
            <w:tcBorders>
              <w:top w:val="nil"/>
              <w:left w:val="nil"/>
              <w:bottom w:val="nil"/>
              <w:right w:val="nil"/>
            </w:tcBorders>
            <w:shd w:val="clear" w:color="auto" w:fill="auto"/>
          </w:tcPr>
          <w:p w14:paraId="66E4DBD9" w14:textId="77777777" w:rsidR="00E41416" w:rsidRPr="00362EE8" w:rsidRDefault="00E41416" w:rsidP="00E41416">
            <w:pPr>
              <w:jc w:val="right"/>
              <w:rPr>
                <w:rFonts w:ascii="Arial" w:hAnsi="Arial" w:cs="Arial"/>
              </w:rPr>
            </w:pPr>
          </w:p>
        </w:tc>
      </w:tr>
      <w:tr w:rsidR="00E41416" w:rsidRPr="00362EE8" w14:paraId="1CFF4876" w14:textId="77777777" w:rsidTr="00E41416">
        <w:trPr>
          <w:trHeight w:val="355"/>
          <w:jc w:val="center"/>
        </w:trPr>
        <w:tc>
          <w:tcPr>
            <w:tcW w:w="923" w:type="dxa"/>
            <w:tcBorders>
              <w:top w:val="nil"/>
              <w:left w:val="nil"/>
              <w:bottom w:val="nil"/>
              <w:right w:val="nil"/>
            </w:tcBorders>
            <w:shd w:val="clear" w:color="auto" w:fill="auto"/>
          </w:tcPr>
          <w:p w14:paraId="5DA6921E" w14:textId="77777777" w:rsidR="00E41416" w:rsidRPr="00362EE8" w:rsidRDefault="00E41416" w:rsidP="00E41416">
            <w:pPr>
              <w:jc w:val="both"/>
              <w:rPr>
                <w:rFonts w:ascii="Arial" w:hAnsi="Arial" w:cs="Arial"/>
                <w:rtl/>
              </w:rPr>
            </w:pPr>
          </w:p>
        </w:tc>
        <w:tc>
          <w:tcPr>
            <w:tcW w:w="4126" w:type="dxa"/>
            <w:tcBorders>
              <w:top w:val="nil"/>
              <w:left w:val="nil"/>
              <w:bottom w:val="nil"/>
              <w:right w:val="nil"/>
            </w:tcBorders>
            <w:shd w:val="clear" w:color="auto" w:fill="auto"/>
          </w:tcPr>
          <w:p w14:paraId="5A406AD4" w14:textId="77777777" w:rsidR="00E41416" w:rsidRPr="00362EE8" w:rsidRDefault="00E41416" w:rsidP="00E41416">
            <w:pPr>
              <w:jc w:val="both"/>
              <w:rPr>
                <w:rFonts w:ascii="Arial" w:hAnsi="Arial" w:cs="Arial"/>
                <w:rtl/>
              </w:rPr>
            </w:pPr>
          </w:p>
        </w:tc>
        <w:tc>
          <w:tcPr>
            <w:tcW w:w="3771" w:type="dxa"/>
            <w:tcBorders>
              <w:top w:val="nil"/>
              <w:left w:val="nil"/>
              <w:bottom w:val="nil"/>
              <w:right w:val="nil"/>
            </w:tcBorders>
            <w:shd w:val="clear" w:color="auto" w:fill="auto"/>
          </w:tcPr>
          <w:p w14:paraId="744F305D" w14:textId="77777777" w:rsidR="00E41416" w:rsidRPr="00362EE8" w:rsidRDefault="00E41416" w:rsidP="00E41416">
            <w:pPr>
              <w:jc w:val="right"/>
              <w:rPr>
                <w:rFonts w:ascii="Arial" w:hAnsi="Arial" w:cs="Arial"/>
              </w:rPr>
            </w:pPr>
            <w:r w:rsidRPr="00362EE8">
              <w:rPr>
                <w:rFonts w:ascii="Arial" w:hAnsi="Arial" w:cs="Arial"/>
                <w:rtl/>
              </w:rPr>
              <w:t>הנאשם</w:t>
            </w:r>
          </w:p>
        </w:tc>
      </w:tr>
    </w:tbl>
    <w:p w14:paraId="088BA745" w14:textId="77777777" w:rsidR="00753D4A" w:rsidRDefault="00753D4A" w:rsidP="00E41416">
      <w:pPr>
        <w:rPr>
          <w:rFonts w:ascii="Arial" w:hAnsi="Arial" w:cs="Arial"/>
          <w:rtl/>
        </w:rPr>
      </w:pPr>
      <w:bookmarkStart w:id="3" w:name="LawTable"/>
      <w:bookmarkEnd w:id="3"/>
    </w:p>
    <w:p w14:paraId="709CB1B8" w14:textId="77777777" w:rsidR="00753D4A" w:rsidRPr="00753D4A" w:rsidRDefault="00753D4A" w:rsidP="00753D4A">
      <w:pPr>
        <w:spacing w:after="120" w:line="240" w:lineRule="exact"/>
        <w:ind w:left="283" w:hanging="283"/>
        <w:jc w:val="both"/>
        <w:rPr>
          <w:rFonts w:ascii="FrankRuehl" w:hAnsi="FrankRuehl" w:cs="FrankRuehl"/>
          <w:rtl/>
        </w:rPr>
      </w:pPr>
      <w:r w:rsidRPr="00753D4A">
        <w:rPr>
          <w:rFonts w:ascii="FrankRuehl" w:hAnsi="FrankRuehl" w:cs="FrankRuehl"/>
          <w:rtl/>
        </w:rPr>
        <w:t xml:space="preserve">חקיקה שאוזכרה: </w:t>
      </w:r>
    </w:p>
    <w:p w14:paraId="465ACDC3" w14:textId="77777777" w:rsidR="00753D4A" w:rsidRPr="00753D4A" w:rsidRDefault="00753D4A" w:rsidP="00753D4A">
      <w:pPr>
        <w:spacing w:after="120" w:line="240" w:lineRule="exact"/>
        <w:ind w:left="283" w:hanging="283"/>
        <w:jc w:val="both"/>
        <w:rPr>
          <w:rFonts w:ascii="FrankRuehl" w:hAnsi="FrankRuehl" w:cs="FrankRuehl"/>
          <w:rtl/>
        </w:rPr>
      </w:pPr>
      <w:hyperlink r:id="rId7" w:history="1">
        <w:r w:rsidRPr="00753D4A">
          <w:rPr>
            <w:rFonts w:ascii="FrankRuehl" w:hAnsi="FrankRuehl" w:cs="FrankRuehl"/>
            <w:color w:val="0000FF"/>
            <w:u w:val="single"/>
            <w:rtl/>
          </w:rPr>
          <w:t>חוק העונשין, תשל"ז-1977</w:t>
        </w:r>
      </w:hyperlink>
      <w:r w:rsidRPr="00753D4A">
        <w:rPr>
          <w:rFonts w:ascii="FrankRuehl" w:hAnsi="FrankRuehl" w:cs="FrankRuehl"/>
          <w:rtl/>
        </w:rPr>
        <w:t xml:space="preserve">: סע'  </w:t>
      </w:r>
      <w:hyperlink r:id="rId8" w:history="1">
        <w:r w:rsidRPr="00753D4A">
          <w:rPr>
            <w:rFonts w:ascii="FrankRuehl" w:hAnsi="FrankRuehl" w:cs="FrankRuehl"/>
            <w:color w:val="0000FF"/>
            <w:u w:val="single"/>
            <w:rtl/>
          </w:rPr>
          <w:t>92</w:t>
        </w:r>
      </w:hyperlink>
      <w:r w:rsidRPr="00753D4A">
        <w:rPr>
          <w:rFonts w:ascii="FrankRuehl" w:hAnsi="FrankRuehl" w:cs="FrankRuehl"/>
          <w:rtl/>
        </w:rPr>
        <w:t xml:space="preserve">, </w:t>
      </w:r>
      <w:hyperlink r:id="rId9" w:history="1">
        <w:r w:rsidRPr="00753D4A">
          <w:rPr>
            <w:rFonts w:ascii="FrankRuehl" w:hAnsi="FrankRuehl" w:cs="FrankRuehl"/>
            <w:color w:val="0000FF"/>
            <w:u w:val="single"/>
            <w:rtl/>
          </w:rPr>
          <w:t>144(א)</w:t>
        </w:r>
      </w:hyperlink>
      <w:r w:rsidRPr="00753D4A">
        <w:rPr>
          <w:rFonts w:ascii="FrankRuehl" w:hAnsi="FrankRuehl" w:cs="FrankRuehl"/>
          <w:rtl/>
        </w:rPr>
        <w:t xml:space="preserve">, </w:t>
      </w:r>
      <w:hyperlink r:id="rId10" w:history="1">
        <w:r w:rsidRPr="00753D4A">
          <w:rPr>
            <w:rFonts w:ascii="FrankRuehl" w:hAnsi="FrankRuehl" w:cs="FrankRuehl"/>
            <w:color w:val="0000FF"/>
            <w:u w:val="single"/>
            <w:rtl/>
          </w:rPr>
          <w:t>144(ב2)</w:t>
        </w:r>
      </w:hyperlink>
      <w:r w:rsidRPr="00753D4A">
        <w:rPr>
          <w:rFonts w:ascii="FrankRuehl" w:hAnsi="FrankRuehl" w:cs="FrankRuehl"/>
          <w:rtl/>
        </w:rPr>
        <w:t xml:space="preserve">, </w:t>
      </w:r>
      <w:hyperlink r:id="rId11" w:history="1">
        <w:r w:rsidRPr="00753D4A">
          <w:rPr>
            <w:rFonts w:ascii="FrankRuehl" w:hAnsi="FrankRuehl" w:cs="FrankRuehl"/>
            <w:color w:val="0000FF"/>
            <w:u w:val="single"/>
            <w:rtl/>
          </w:rPr>
          <w:t>192</w:t>
        </w:r>
      </w:hyperlink>
      <w:r w:rsidRPr="00753D4A">
        <w:rPr>
          <w:rFonts w:ascii="FrankRuehl" w:hAnsi="FrankRuehl" w:cs="FrankRuehl"/>
          <w:rtl/>
        </w:rPr>
        <w:t xml:space="preserve">, </w:t>
      </w:r>
      <w:hyperlink r:id="rId12" w:history="1">
        <w:r w:rsidRPr="00753D4A">
          <w:rPr>
            <w:rFonts w:ascii="FrankRuehl" w:hAnsi="FrankRuehl" w:cs="FrankRuehl"/>
            <w:color w:val="0000FF"/>
            <w:u w:val="single"/>
            <w:rtl/>
          </w:rPr>
          <w:t>329(1)</w:t>
        </w:r>
      </w:hyperlink>
      <w:r w:rsidRPr="00753D4A">
        <w:rPr>
          <w:rFonts w:ascii="FrankRuehl" w:hAnsi="FrankRuehl" w:cs="FrankRuehl"/>
          <w:rtl/>
        </w:rPr>
        <w:t xml:space="preserve">, </w:t>
      </w:r>
      <w:hyperlink r:id="rId13" w:history="1">
        <w:r w:rsidRPr="00753D4A">
          <w:rPr>
            <w:rFonts w:ascii="FrankRuehl" w:hAnsi="FrankRuehl" w:cs="FrankRuehl"/>
            <w:color w:val="0000FF"/>
            <w:u w:val="single"/>
            <w:rtl/>
          </w:rPr>
          <w:t>499(א)(1)</w:t>
        </w:r>
      </w:hyperlink>
    </w:p>
    <w:p w14:paraId="24949DAA" w14:textId="77777777" w:rsidR="00753D4A" w:rsidRPr="00753D4A" w:rsidRDefault="00753D4A" w:rsidP="00753D4A">
      <w:pPr>
        <w:spacing w:after="120" w:line="240" w:lineRule="exact"/>
        <w:ind w:left="283" w:hanging="283"/>
        <w:jc w:val="both"/>
        <w:rPr>
          <w:rFonts w:ascii="FrankRuehl" w:hAnsi="FrankRuehl" w:cs="FrankRuehl"/>
          <w:rtl/>
        </w:rPr>
      </w:pPr>
      <w:hyperlink r:id="rId14" w:history="1">
        <w:r w:rsidRPr="00753D4A">
          <w:rPr>
            <w:rFonts w:ascii="FrankRuehl" w:hAnsi="FrankRuehl" w:cs="FrankRuehl"/>
            <w:color w:val="0000FF"/>
            <w:u w:val="single"/>
            <w:rtl/>
          </w:rPr>
          <w:t>פקודת הסמים המסוכנים [נוסח חדש], תשל"ג-1973</w:t>
        </w:r>
      </w:hyperlink>
      <w:r w:rsidRPr="00753D4A">
        <w:rPr>
          <w:rFonts w:ascii="FrankRuehl" w:hAnsi="FrankRuehl" w:cs="FrankRuehl"/>
          <w:rtl/>
        </w:rPr>
        <w:t xml:space="preserve">: סע'  </w:t>
      </w:r>
      <w:hyperlink r:id="rId15" w:history="1">
        <w:r w:rsidRPr="00753D4A">
          <w:rPr>
            <w:rFonts w:ascii="FrankRuehl" w:hAnsi="FrankRuehl" w:cs="FrankRuehl"/>
            <w:color w:val="0000FF"/>
            <w:u w:val="single"/>
            <w:rtl/>
          </w:rPr>
          <w:t>13</w:t>
        </w:r>
      </w:hyperlink>
      <w:r w:rsidRPr="00753D4A">
        <w:rPr>
          <w:rFonts w:ascii="FrankRuehl" w:hAnsi="FrankRuehl" w:cs="FrankRuehl"/>
          <w:rtl/>
        </w:rPr>
        <w:t xml:space="preserve">, </w:t>
      </w:r>
      <w:hyperlink r:id="rId16" w:history="1">
        <w:r w:rsidRPr="00753D4A">
          <w:rPr>
            <w:rFonts w:ascii="FrankRuehl" w:hAnsi="FrankRuehl" w:cs="FrankRuehl"/>
            <w:color w:val="0000FF"/>
            <w:u w:val="single"/>
            <w:rtl/>
          </w:rPr>
          <w:t>19א</w:t>
        </w:r>
      </w:hyperlink>
    </w:p>
    <w:p w14:paraId="747144D7" w14:textId="77777777" w:rsidR="00753D4A" w:rsidRPr="00753D4A" w:rsidRDefault="00753D4A" w:rsidP="00753D4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1416" w:rsidRPr="00276745" w14:paraId="155A222F" w14:textId="77777777" w:rsidTr="00E41416">
        <w:trPr>
          <w:trHeight w:val="355"/>
          <w:jc w:val="center"/>
        </w:trPr>
        <w:tc>
          <w:tcPr>
            <w:tcW w:w="8820" w:type="dxa"/>
            <w:tcBorders>
              <w:top w:val="nil"/>
              <w:left w:val="nil"/>
              <w:bottom w:val="nil"/>
              <w:right w:val="nil"/>
            </w:tcBorders>
            <w:shd w:val="clear" w:color="auto" w:fill="auto"/>
          </w:tcPr>
          <w:p w14:paraId="386AF440" w14:textId="77777777" w:rsidR="00362EE8" w:rsidRPr="00362EE8" w:rsidRDefault="00362EE8" w:rsidP="00362EE8">
            <w:pPr>
              <w:jc w:val="center"/>
              <w:rPr>
                <w:rFonts w:ascii="Arial" w:hAnsi="Arial" w:cs="Arial"/>
                <w:b/>
                <w:bCs/>
                <w:sz w:val="32"/>
                <w:szCs w:val="32"/>
                <w:u w:val="single"/>
                <w:rtl/>
              </w:rPr>
            </w:pPr>
            <w:bookmarkStart w:id="4" w:name="LawTable_End"/>
            <w:bookmarkStart w:id="5" w:name="PsakDin" w:colFirst="0" w:colLast="0"/>
            <w:bookmarkEnd w:id="4"/>
            <w:r w:rsidRPr="00362EE8">
              <w:rPr>
                <w:rFonts w:ascii="Arial" w:hAnsi="Arial" w:cs="Arial"/>
                <w:b/>
                <w:bCs/>
                <w:sz w:val="32"/>
                <w:szCs w:val="32"/>
                <w:u w:val="single"/>
                <w:rtl/>
              </w:rPr>
              <w:t>גזר דין</w:t>
            </w:r>
          </w:p>
          <w:p w14:paraId="7A2916BC" w14:textId="77777777" w:rsidR="00E41416" w:rsidRPr="00362EE8" w:rsidRDefault="00E41416" w:rsidP="00362EE8">
            <w:pPr>
              <w:jc w:val="center"/>
              <w:rPr>
                <w:rFonts w:ascii="Arial" w:hAnsi="Arial" w:cs="Arial"/>
                <w:bCs/>
                <w:sz w:val="32"/>
                <w:szCs w:val="32"/>
                <w:u w:val="single"/>
                <w:rtl/>
              </w:rPr>
            </w:pPr>
          </w:p>
        </w:tc>
      </w:tr>
      <w:bookmarkEnd w:id="5"/>
    </w:tbl>
    <w:p w14:paraId="3DDE3087" w14:textId="77777777" w:rsidR="00E41416" w:rsidRPr="00E41416" w:rsidRDefault="00E41416" w:rsidP="00E41416">
      <w:pPr>
        <w:rPr>
          <w:rFonts w:ascii="Arial" w:hAnsi="Arial" w:cs="Arial"/>
          <w:rtl/>
        </w:rPr>
      </w:pPr>
    </w:p>
    <w:p w14:paraId="0FF88183" w14:textId="77777777" w:rsidR="00E41416" w:rsidRPr="00E41416" w:rsidRDefault="00E41416" w:rsidP="00E41416">
      <w:pPr>
        <w:jc w:val="both"/>
        <w:rPr>
          <w:rFonts w:ascii="Arial" w:hAnsi="Arial" w:cs="Arial"/>
          <w:rtl/>
        </w:rPr>
      </w:pPr>
    </w:p>
    <w:p w14:paraId="4B8D4998" w14:textId="77777777" w:rsidR="00E41416" w:rsidRPr="00E41416" w:rsidRDefault="00E41416" w:rsidP="00E41416">
      <w:pPr>
        <w:spacing w:line="360" w:lineRule="auto"/>
        <w:ind w:left="651"/>
        <w:jc w:val="both"/>
        <w:rPr>
          <w:rFonts w:ascii="Arial" w:hAnsi="Arial" w:cs="Arial"/>
          <w:b/>
          <w:bCs/>
          <w:u w:val="single"/>
          <w:rtl/>
        </w:rPr>
      </w:pPr>
      <w:r w:rsidRPr="00E41416">
        <w:rPr>
          <w:rFonts w:ascii="Arial" w:hAnsi="Arial" w:cs="Arial"/>
          <w:b/>
          <w:bCs/>
          <w:u w:val="single"/>
          <w:rtl/>
        </w:rPr>
        <w:t>כללי</w:t>
      </w:r>
    </w:p>
    <w:p w14:paraId="064D1F3E" w14:textId="77777777" w:rsidR="00E41416" w:rsidRPr="00E41416" w:rsidRDefault="00E41416" w:rsidP="00E41416">
      <w:pPr>
        <w:ind w:left="651"/>
        <w:jc w:val="both"/>
        <w:rPr>
          <w:rFonts w:ascii="Arial" w:hAnsi="Arial" w:cs="Arial"/>
          <w:b/>
          <w:bCs/>
          <w:u w:val="single"/>
          <w:rtl/>
        </w:rPr>
      </w:pPr>
    </w:p>
    <w:p w14:paraId="57B44AE3"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b/>
          <w:bCs/>
        </w:rPr>
      </w:pPr>
      <w:bookmarkStart w:id="6" w:name="ABSTRACT_START"/>
      <w:bookmarkEnd w:id="6"/>
      <w:r w:rsidRPr="00E41416">
        <w:rPr>
          <w:rFonts w:ascii="Arial" w:hAnsi="Arial" w:cs="Arial"/>
          <w:rtl/>
        </w:rPr>
        <w:t>הנאשם הורשע בהכרעת דין מנומקת, בתום שמיעת ראיות, בעבירות כדלקמן:</w:t>
      </w:r>
    </w:p>
    <w:p w14:paraId="3AA9DD9A"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t>רכישת נשק</w:t>
      </w:r>
      <w:r w:rsidRPr="00E41416">
        <w:rPr>
          <w:rFonts w:ascii="Arial" w:hAnsi="Arial" w:cs="Arial"/>
          <w:rtl/>
        </w:rPr>
        <w:t xml:space="preserve"> (חלק מנשק) (עבירה  אחת, אישום 1) - לפי </w:t>
      </w:r>
      <w:hyperlink r:id="rId17" w:history="1">
        <w:r w:rsidR="00753D4A" w:rsidRPr="00753D4A">
          <w:rPr>
            <w:rFonts w:ascii="Arial" w:hAnsi="Arial" w:cs="Arial"/>
            <w:color w:val="0000FF"/>
            <w:u w:val="single"/>
            <w:rtl/>
          </w:rPr>
          <w:t>סעיף 144(א)</w:t>
        </w:r>
      </w:hyperlink>
      <w:r w:rsidRPr="00E41416">
        <w:rPr>
          <w:rFonts w:ascii="Arial" w:hAnsi="Arial" w:cs="Arial"/>
          <w:rtl/>
        </w:rPr>
        <w:t xml:space="preserve"> סיפא ל</w:t>
      </w:r>
      <w:hyperlink r:id="rId18" w:history="1">
        <w:r w:rsidR="00362EE8" w:rsidRPr="00362EE8">
          <w:rPr>
            <w:rFonts w:ascii="Arial" w:hAnsi="Arial" w:cs="Arial"/>
            <w:color w:val="0000FF"/>
            <w:u w:val="single"/>
            <w:rtl/>
          </w:rPr>
          <w:t>חוק העונשין</w:t>
        </w:r>
      </w:hyperlink>
      <w:r w:rsidRPr="00E41416">
        <w:rPr>
          <w:rFonts w:ascii="Arial" w:hAnsi="Arial" w:cs="Arial"/>
          <w:rtl/>
        </w:rPr>
        <w:t>, תשל"ז – 1977 (להלן: "</w:t>
      </w:r>
      <w:r w:rsidRPr="00E41416">
        <w:rPr>
          <w:rFonts w:ascii="Arial" w:hAnsi="Arial" w:cs="Arial"/>
          <w:b/>
          <w:bCs/>
          <w:rtl/>
        </w:rPr>
        <w:t>חוק העונשין</w:t>
      </w:r>
      <w:r w:rsidRPr="00E41416">
        <w:rPr>
          <w:rFonts w:ascii="Arial" w:hAnsi="Arial" w:cs="Arial"/>
          <w:rtl/>
        </w:rPr>
        <w:t xml:space="preserve">") (רכישת הנפצים). </w:t>
      </w:r>
    </w:p>
    <w:p w14:paraId="21A72F72"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t>סחר בנשק</w:t>
      </w:r>
      <w:r w:rsidRPr="00E41416">
        <w:rPr>
          <w:rFonts w:ascii="Arial" w:hAnsi="Arial" w:cs="Arial"/>
          <w:rtl/>
        </w:rPr>
        <w:t xml:space="preserve"> (עבירה אחת, אישום 5) - לפי </w:t>
      </w:r>
      <w:hyperlink r:id="rId19" w:history="1">
        <w:r w:rsidR="00753D4A" w:rsidRPr="00753D4A">
          <w:rPr>
            <w:rFonts w:ascii="Arial" w:hAnsi="Arial" w:cs="Arial"/>
            <w:color w:val="0000FF"/>
            <w:u w:val="single"/>
            <w:rtl/>
          </w:rPr>
          <w:t>סעיף 144(ב2)</w:t>
        </w:r>
      </w:hyperlink>
      <w:r w:rsidRPr="00E41416">
        <w:rPr>
          <w:rFonts w:ascii="Arial" w:hAnsi="Arial" w:cs="Arial"/>
          <w:rtl/>
        </w:rPr>
        <w:t xml:space="preserve"> ל</w:t>
      </w:r>
      <w:hyperlink r:id="rId20" w:history="1">
        <w:r w:rsidR="00362EE8" w:rsidRPr="00362EE8">
          <w:rPr>
            <w:rFonts w:ascii="Arial" w:hAnsi="Arial" w:cs="Arial"/>
            <w:color w:val="0000FF"/>
            <w:u w:val="single"/>
            <w:rtl/>
          </w:rPr>
          <w:t>חוק העונשין</w:t>
        </w:r>
      </w:hyperlink>
      <w:r w:rsidRPr="00E41416">
        <w:rPr>
          <w:rFonts w:ascii="Arial" w:hAnsi="Arial" w:cs="Arial"/>
          <w:rtl/>
        </w:rPr>
        <w:t>, (מסירת חומר הנפץ).</w:t>
      </w:r>
    </w:p>
    <w:p w14:paraId="25D3DB5E"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t>קשירת קשר לביצוע חבלה בכוונה מחמירה</w:t>
      </w:r>
      <w:r w:rsidRPr="00E41416">
        <w:rPr>
          <w:rFonts w:ascii="Arial" w:hAnsi="Arial" w:cs="Arial"/>
          <w:rtl/>
        </w:rPr>
        <w:t xml:space="preserve"> (אישום 1) - לפי </w:t>
      </w:r>
      <w:hyperlink r:id="rId21" w:history="1">
        <w:r w:rsidR="00753D4A" w:rsidRPr="00753D4A">
          <w:rPr>
            <w:rFonts w:ascii="Arial" w:hAnsi="Arial" w:cs="Arial"/>
            <w:color w:val="0000FF"/>
            <w:u w:val="single"/>
            <w:rtl/>
          </w:rPr>
          <w:t>סעיף 499(א)(1)</w:t>
        </w:r>
      </w:hyperlink>
      <w:r w:rsidRPr="00E41416">
        <w:rPr>
          <w:rFonts w:ascii="Arial" w:hAnsi="Arial" w:cs="Arial"/>
          <w:rtl/>
        </w:rPr>
        <w:t xml:space="preserve"> בצירוף </w:t>
      </w:r>
      <w:hyperlink r:id="rId22" w:history="1">
        <w:r w:rsidR="00753D4A" w:rsidRPr="00753D4A">
          <w:rPr>
            <w:rFonts w:ascii="Arial" w:hAnsi="Arial" w:cs="Arial"/>
            <w:color w:val="0000FF"/>
            <w:u w:val="single"/>
            <w:rtl/>
          </w:rPr>
          <w:t>סעיף 329(1)</w:t>
        </w:r>
      </w:hyperlink>
      <w:r w:rsidRPr="00E41416">
        <w:rPr>
          <w:rFonts w:ascii="Arial" w:hAnsi="Arial" w:cs="Arial"/>
          <w:rtl/>
        </w:rPr>
        <w:t xml:space="preserve"> לחוק. </w:t>
      </w:r>
    </w:p>
    <w:p w14:paraId="4B936C68"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lastRenderedPageBreak/>
        <w:t xml:space="preserve">עסקה אחרת בסם מסוכן </w:t>
      </w:r>
      <w:r w:rsidRPr="00E41416">
        <w:rPr>
          <w:rFonts w:ascii="Arial" w:hAnsi="Arial" w:cs="Arial"/>
          <w:rtl/>
        </w:rPr>
        <w:t xml:space="preserve">(3 עבירות, אישומים 2,3,4) - לפי </w:t>
      </w:r>
      <w:hyperlink r:id="rId23" w:history="1">
        <w:r w:rsidR="00753D4A" w:rsidRPr="00753D4A">
          <w:rPr>
            <w:rFonts w:ascii="Arial" w:hAnsi="Arial" w:cs="Arial"/>
            <w:color w:val="0000FF"/>
            <w:u w:val="single"/>
            <w:rtl/>
          </w:rPr>
          <w:t>סעיף 13</w:t>
        </w:r>
      </w:hyperlink>
      <w:r w:rsidRPr="00E41416">
        <w:rPr>
          <w:rFonts w:ascii="Arial" w:hAnsi="Arial" w:cs="Arial"/>
          <w:rtl/>
        </w:rPr>
        <w:t xml:space="preserve"> יחד עם סעיף </w:t>
      </w:r>
      <w:hyperlink r:id="rId24" w:history="1">
        <w:r w:rsidR="00753D4A" w:rsidRPr="00753D4A">
          <w:rPr>
            <w:rFonts w:ascii="Arial" w:hAnsi="Arial" w:cs="Arial"/>
            <w:color w:val="0000FF"/>
            <w:u w:val="single"/>
            <w:rtl/>
          </w:rPr>
          <w:t>19א</w:t>
        </w:r>
      </w:hyperlink>
      <w:r w:rsidRPr="00E41416">
        <w:rPr>
          <w:rFonts w:ascii="Arial" w:hAnsi="Arial" w:cs="Arial"/>
          <w:rtl/>
        </w:rPr>
        <w:t xml:space="preserve"> </w:t>
      </w:r>
      <w:hyperlink r:id="rId25" w:history="1">
        <w:r w:rsidR="00753D4A" w:rsidRPr="00753D4A">
          <w:rPr>
            <w:rFonts w:ascii="Arial" w:hAnsi="Arial" w:cs="Arial"/>
            <w:color w:val="0000FF"/>
            <w:u w:val="single"/>
            <w:rtl/>
          </w:rPr>
          <w:t>לפק' הסמים</w:t>
        </w:r>
      </w:hyperlink>
      <w:r w:rsidRPr="00E41416">
        <w:rPr>
          <w:rFonts w:ascii="Arial" w:hAnsi="Arial" w:cs="Arial"/>
          <w:rtl/>
        </w:rPr>
        <w:t xml:space="preserve"> (בנסיבות של שימוש עצמי).</w:t>
      </w:r>
    </w:p>
    <w:p w14:paraId="71B2A1A7"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t xml:space="preserve">תיווך בסם מסוכן </w:t>
      </w:r>
      <w:r w:rsidRPr="00E41416">
        <w:rPr>
          <w:rFonts w:ascii="Arial" w:hAnsi="Arial" w:cs="Arial"/>
          <w:rtl/>
        </w:rPr>
        <w:t xml:space="preserve">(אישום 3) - עבירה לפי </w:t>
      </w:r>
      <w:hyperlink r:id="rId26" w:history="1">
        <w:r w:rsidR="00753D4A" w:rsidRPr="00753D4A">
          <w:rPr>
            <w:rFonts w:ascii="Arial" w:hAnsi="Arial" w:cs="Arial"/>
            <w:color w:val="0000FF"/>
            <w:u w:val="single"/>
            <w:rtl/>
          </w:rPr>
          <w:t>סעיף 13</w:t>
        </w:r>
      </w:hyperlink>
      <w:r w:rsidRPr="00E41416">
        <w:rPr>
          <w:rFonts w:ascii="Arial" w:hAnsi="Arial" w:cs="Arial"/>
          <w:rtl/>
        </w:rPr>
        <w:t xml:space="preserve"> יחד עם </w:t>
      </w:r>
      <w:hyperlink r:id="rId27" w:history="1">
        <w:r w:rsidR="00753D4A" w:rsidRPr="00753D4A">
          <w:rPr>
            <w:rFonts w:ascii="Arial" w:hAnsi="Arial" w:cs="Arial"/>
            <w:color w:val="0000FF"/>
            <w:u w:val="single"/>
            <w:rtl/>
          </w:rPr>
          <w:t>סעיף 19א</w:t>
        </w:r>
      </w:hyperlink>
      <w:r w:rsidRPr="00E41416">
        <w:rPr>
          <w:rFonts w:ascii="Arial" w:hAnsi="Arial" w:cs="Arial"/>
          <w:rtl/>
        </w:rPr>
        <w:t xml:space="preserve"> לפק' הסמים.</w:t>
      </w:r>
    </w:p>
    <w:p w14:paraId="6CF075A2" w14:textId="77777777" w:rsidR="00E41416" w:rsidRPr="00E41416" w:rsidRDefault="00E41416" w:rsidP="00C015CA">
      <w:pPr>
        <w:keepLines/>
        <w:numPr>
          <w:ilvl w:val="0"/>
          <w:numId w:val="4"/>
        </w:numPr>
        <w:shd w:val="clear" w:color="auto" w:fill="FFFFFF"/>
        <w:snapToGrid w:val="0"/>
        <w:spacing w:after="120" w:line="360" w:lineRule="auto"/>
        <w:ind w:left="1378" w:hanging="357"/>
        <w:jc w:val="both"/>
        <w:rPr>
          <w:rFonts w:ascii="Arial" w:hAnsi="Arial" w:cs="Arial"/>
        </w:rPr>
      </w:pPr>
      <w:r w:rsidRPr="00E41416">
        <w:rPr>
          <w:rFonts w:ascii="Arial" w:hAnsi="Arial" w:cs="Arial"/>
          <w:b/>
          <w:bCs/>
          <w:rtl/>
        </w:rPr>
        <w:t>סחר בסם וניסיון לייבא סם</w:t>
      </w:r>
      <w:r w:rsidRPr="00E41416">
        <w:rPr>
          <w:rFonts w:ascii="Arial" w:hAnsi="Arial" w:cs="Arial"/>
          <w:rtl/>
        </w:rPr>
        <w:t xml:space="preserve"> </w:t>
      </w:r>
      <w:r w:rsidRPr="00E41416">
        <w:rPr>
          <w:rFonts w:ascii="Arial" w:hAnsi="Arial" w:cs="Arial"/>
          <w:b/>
          <w:bCs/>
          <w:rtl/>
        </w:rPr>
        <w:t xml:space="preserve">מסוכן </w:t>
      </w:r>
      <w:r w:rsidRPr="00E41416">
        <w:rPr>
          <w:rFonts w:ascii="Arial" w:hAnsi="Arial" w:cs="Arial"/>
          <w:rtl/>
        </w:rPr>
        <w:t xml:space="preserve">(אישום 6) - עבירה לפי </w:t>
      </w:r>
      <w:hyperlink r:id="rId28" w:history="1">
        <w:r w:rsidR="00753D4A" w:rsidRPr="00753D4A">
          <w:rPr>
            <w:rFonts w:ascii="Arial" w:hAnsi="Arial" w:cs="Arial"/>
            <w:color w:val="0000FF"/>
            <w:u w:val="single"/>
            <w:rtl/>
          </w:rPr>
          <w:t>סעיף 13</w:t>
        </w:r>
      </w:hyperlink>
      <w:r w:rsidRPr="00E41416">
        <w:rPr>
          <w:rFonts w:ascii="Arial" w:hAnsi="Arial" w:cs="Arial"/>
          <w:rtl/>
        </w:rPr>
        <w:t xml:space="preserve"> יחד עם </w:t>
      </w:r>
      <w:hyperlink r:id="rId29" w:history="1">
        <w:r w:rsidR="00753D4A" w:rsidRPr="00753D4A">
          <w:rPr>
            <w:rFonts w:ascii="Arial" w:hAnsi="Arial" w:cs="Arial"/>
            <w:color w:val="0000FF"/>
            <w:u w:val="single"/>
            <w:rtl/>
          </w:rPr>
          <w:t>סעיף 19א</w:t>
        </w:r>
      </w:hyperlink>
      <w:r w:rsidRPr="00E41416">
        <w:rPr>
          <w:rFonts w:ascii="Arial" w:hAnsi="Arial" w:cs="Arial"/>
          <w:rtl/>
        </w:rPr>
        <w:t xml:space="preserve"> לפק' הסמים בצירוף </w:t>
      </w:r>
      <w:hyperlink r:id="rId30" w:history="1">
        <w:r w:rsidR="00753D4A" w:rsidRPr="00753D4A">
          <w:rPr>
            <w:rFonts w:ascii="Arial" w:hAnsi="Arial" w:cs="Arial"/>
            <w:color w:val="0000FF"/>
            <w:u w:val="single"/>
            <w:rtl/>
          </w:rPr>
          <w:t>סעיף 92</w:t>
        </w:r>
      </w:hyperlink>
      <w:r w:rsidRPr="00E41416">
        <w:rPr>
          <w:rFonts w:ascii="Arial" w:hAnsi="Arial" w:cs="Arial"/>
          <w:rtl/>
        </w:rPr>
        <w:t xml:space="preserve"> ל</w:t>
      </w:r>
      <w:hyperlink r:id="rId31" w:history="1">
        <w:r w:rsidR="00362EE8" w:rsidRPr="00362EE8">
          <w:rPr>
            <w:rFonts w:ascii="Arial" w:hAnsi="Arial" w:cs="Arial"/>
            <w:color w:val="0000FF"/>
            <w:u w:val="single"/>
            <w:rtl/>
          </w:rPr>
          <w:t>חוק העונשין</w:t>
        </w:r>
      </w:hyperlink>
      <w:r w:rsidRPr="00E41416">
        <w:rPr>
          <w:rFonts w:ascii="Arial" w:hAnsi="Arial" w:cs="Arial"/>
          <w:rtl/>
        </w:rPr>
        <w:t>.</w:t>
      </w:r>
    </w:p>
    <w:p w14:paraId="5FDDAC54" w14:textId="77777777" w:rsidR="00E41416" w:rsidRPr="00E41416" w:rsidRDefault="00E41416" w:rsidP="00C015CA">
      <w:pPr>
        <w:keepLines/>
        <w:numPr>
          <w:ilvl w:val="0"/>
          <w:numId w:val="4"/>
        </w:numPr>
        <w:shd w:val="clear" w:color="auto" w:fill="FFFFFF"/>
        <w:snapToGrid w:val="0"/>
        <w:spacing w:before="72" w:line="360" w:lineRule="auto"/>
        <w:jc w:val="both"/>
        <w:rPr>
          <w:rFonts w:ascii="Arial" w:hAnsi="Arial" w:cs="Arial"/>
        </w:rPr>
      </w:pPr>
      <w:r w:rsidRPr="00E41416">
        <w:rPr>
          <w:rFonts w:ascii="Arial" w:hAnsi="Arial" w:cs="Arial"/>
          <w:b/>
          <w:bCs/>
          <w:rtl/>
        </w:rPr>
        <w:t>איומים</w:t>
      </w:r>
      <w:r w:rsidRPr="00E41416">
        <w:rPr>
          <w:rFonts w:ascii="Arial" w:hAnsi="Arial" w:cs="Arial"/>
          <w:rtl/>
        </w:rPr>
        <w:t xml:space="preserve"> (אישום 7) - לפי </w:t>
      </w:r>
      <w:hyperlink r:id="rId32" w:history="1">
        <w:r w:rsidR="00753D4A" w:rsidRPr="00753D4A">
          <w:rPr>
            <w:rFonts w:ascii="Arial" w:hAnsi="Arial" w:cs="Arial"/>
            <w:color w:val="0000FF"/>
            <w:u w:val="single"/>
            <w:rtl/>
          </w:rPr>
          <w:t>סעיף 192</w:t>
        </w:r>
      </w:hyperlink>
      <w:r w:rsidRPr="00E41416">
        <w:rPr>
          <w:rFonts w:ascii="Arial" w:hAnsi="Arial" w:cs="Arial"/>
          <w:rtl/>
        </w:rPr>
        <w:t xml:space="preserve"> ל</w:t>
      </w:r>
      <w:hyperlink r:id="rId33" w:history="1">
        <w:r w:rsidR="00362EE8" w:rsidRPr="00362EE8">
          <w:rPr>
            <w:rFonts w:ascii="Arial" w:hAnsi="Arial" w:cs="Arial"/>
            <w:color w:val="0000FF"/>
            <w:u w:val="single"/>
            <w:rtl/>
          </w:rPr>
          <w:t>חוק העונשין</w:t>
        </w:r>
      </w:hyperlink>
      <w:r w:rsidRPr="00E41416">
        <w:rPr>
          <w:rFonts w:ascii="Arial" w:hAnsi="Arial" w:cs="Arial"/>
          <w:rtl/>
        </w:rPr>
        <w:t>.</w:t>
      </w:r>
    </w:p>
    <w:p w14:paraId="562902AF"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Arial" w:hAnsi="Arial" w:cs="Arial"/>
          <w:b/>
          <w:bCs/>
        </w:rPr>
      </w:pPr>
      <w:bookmarkStart w:id="7" w:name="ABSTRACT_END"/>
      <w:bookmarkEnd w:id="7"/>
    </w:p>
    <w:p w14:paraId="7E58CA30"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b/>
          <w:bCs/>
        </w:rPr>
      </w:pPr>
      <w:r w:rsidRPr="00E41416">
        <w:rPr>
          <w:rFonts w:ascii="Arial" w:hAnsi="Arial" w:cs="Arial"/>
          <w:rtl/>
        </w:rPr>
        <w:t>הרשעת הנאשם נסמכה בעיקר על עדויותיהם של שני סוכנים סמויים, אשר פעלו נגד הנאשם, במסגרת גיוסם לאיסוף ראיות כנגד שורת עבריינים שהוגדרו כיעדים משטרתיים. הסוכן שמעון ביטון (להלן:</w:t>
      </w:r>
      <w:r w:rsidRPr="00E41416">
        <w:rPr>
          <w:rFonts w:ascii="Arial" w:hAnsi="Arial" w:cs="Arial"/>
          <w:b/>
          <w:bCs/>
          <w:rtl/>
        </w:rPr>
        <w:t xml:space="preserve"> "הסוכן"</w:t>
      </w:r>
      <w:r w:rsidRPr="00E41416">
        <w:rPr>
          <w:rFonts w:ascii="Arial" w:hAnsi="Arial" w:cs="Arial"/>
          <w:rtl/>
        </w:rPr>
        <w:t xml:space="preserve">), עבריין רב מעללים, אשר לחובתו הרשעות במגוון עבירות חמורות, שבעטין ריצה תקופות מאסר רבות וממושכות שהצטברו לכ – 32 שנות מאסר – היה הדמות המרכזית לאיסוף הראיות נגד הנאשם, על רקע יחסיו הטובים עמו. לצורך הפעלתו, שוחרר הסוכן שחרור מוקדם מהכלא ופעל במסגרת תכנית להגנת עדים שהוכנה עבורו. בסיומה, העתיק את מקום מגוריו לתאילנד, שם הורשע לאחרונה ברצח אדם (ישראלי). </w:t>
      </w:r>
    </w:p>
    <w:p w14:paraId="2F5192BE" w14:textId="77777777" w:rsidR="00E41416" w:rsidRPr="00E41416" w:rsidRDefault="00E41416" w:rsidP="00E41416">
      <w:pPr>
        <w:keepLines/>
        <w:shd w:val="clear" w:color="auto" w:fill="FFFFFF"/>
        <w:tabs>
          <w:tab w:val="center" w:pos="4153"/>
        </w:tabs>
        <w:snapToGrid w:val="0"/>
        <w:spacing w:after="120" w:line="360" w:lineRule="auto"/>
        <w:ind w:left="651"/>
        <w:jc w:val="both"/>
        <w:rPr>
          <w:rFonts w:ascii="Arial" w:hAnsi="Arial" w:cs="Arial"/>
          <w:rtl/>
        </w:rPr>
      </w:pPr>
      <w:r w:rsidRPr="00E41416">
        <w:rPr>
          <w:rFonts w:ascii="Arial" w:hAnsi="Arial" w:cs="Arial"/>
          <w:rtl/>
        </w:rPr>
        <w:t xml:space="preserve">הסוכן הנוסף, כונה 'יוסי', שוטר סמוי שהוצמד לסוכן במהלך הפעלתו. הסוכנים פעלו במשותף לאיסוף ראיות נגד הנאשם (ואחרים) בעבירות סמים ואמל"ח (להלן יכונו: </w:t>
      </w:r>
      <w:r w:rsidRPr="00E41416">
        <w:rPr>
          <w:rFonts w:ascii="Arial" w:hAnsi="Arial" w:cs="Arial"/>
          <w:b/>
          <w:bCs/>
          <w:rtl/>
        </w:rPr>
        <w:t>"הסוכנים"</w:t>
      </w:r>
      <w:r w:rsidRPr="00E41416">
        <w:rPr>
          <w:rFonts w:ascii="Arial" w:hAnsi="Arial" w:cs="Arial"/>
          <w:rtl/>
        </w:rPr>
        <w:t>).</w:t>
      </w:r>
    </w:p>
    <w:p w14:paraId="67774DE0"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b/>
          <w:bCs/>
        </w:rPr>
      </w:pPr>
      <w:r w:rsidRPr="00E41416">
        <w:rPr>
          <w:rFonts w:ascii="Arial" w:hAnsi="Arial" w:cs="Arial"/>
          <w:rtl/>
        </w:rPr>
        <w:t xml:space="preserve">משימת ה'דגל', למענה פעלו הסוכנים הייתה הפללת הנאשם בעבירה של ייבוא סמים (האישום השישי). לצדה, נחשפו הסוכנים לעבירות שביצע הנאשם אגב הפעלתם, בתחום האמל"ח והסמים, כפי שיפורט להלן. </w:t>
      </w:r>
    </w:p>
    <w:p w14:paraId="66F375D2"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Arial" w:hAnsi="Arial" w:cs="Arial"/>
          <w:b/>
          <w:bCs/>
        </w:rPr>
      </w:pPr>
    </w:p>
    <w:p w14:paraId="24FBE543" w14:textId="77777777" w:rsidR="00E41416" w:rsidRPr="00E41416" w:rsidRDefault="00E41416" w:rsidP="00753D4A">
      <w:pPr>
        <w:keepLines/>
        <w:shd w:val="clear" w:color="auto" w:fill="FFFFFF"/>
        <w:tabs>
          <w:tab w:val="center" w:pos="4153"/>
        </w:tabs>
        <w:snapToGrid w:val="0"/>
        <w:spacing w:after="120" w:line="360" w:lineRule="auto"/>
        <w:ind w:left="651"/>
        <w:contextualSpacing/>
        <w:jc w:val="both"/>
        <w:rPr>
          <w:rFonts w:ascii="Arial" w:hAnsi="Arial" w:cs="Arial"/>
          <w:rtl/>
        </w:rPr>
      </w:pPr>
      <w:r w:rsidRPr="00E41416">
        <w:rPr>
          <w:rFonts w:ascii="Arial" w:hAnsi="Arial" w:cs="Arial"/>
          <w:b/>
          <w:bCs/>
          <w:u w:val="single"/>
          <w:rtl/>
        </w:rPr>
        <w:t>כתב האישום</w:t>
      </w:r>
      <w:r w:rsidRPr="00E41416">
        <w:rPr>
          <w:rFonts w:ascii="Arial" w:hAnsi="Arial" w:cs="Arial"/>
          <w:rtl/>
        </w:rPr>
        <w:t xml:space="preserve"> </w:t>
      </w:r>
    </w:p>
    <w:p w14:paraId="6E970B5C"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b/>
          <w:bCs/>
        </w:rPr>
      </w:pPr>
      <w:r w:rsidRPr="00E41416">
        <w:rPr>
          <w:rFonts w:ascii="Arial" w:hAnsi="Arial" w:cs="Arial"/>
          <w:rtl/>
        </w:rPr>
        <w:t xml:space="preserve">כתב האישום כולל שבעה אישומים ובו עבירות שיוחסו לנאשם במהלך התקופה החל משלהי שנת 2012 ועד מחצית שנת 2013. סופו של יום, הורשע הנאשם בעבירות הפחותות בחומרתן מאלו שיוחסו לו מלכתחילה, כך ביחס לאישומים 1 עד 4 לכתב האישום; באישום הראשון, הורשע הנאשם בעבירה של רכישת </w:t>
      </w:r>
      <w:r w:rsidRPr="00E41416">
        <w:rPr>
          <w:rFonts w:ascii="Arial" w:hAnsi="Arial" w:cs="Arial"/>
          <w:b/>
          <w:bCs/>
          <w:rtl/>
        </w:rPr>
        <w:t>חלק מנשק</w:t>
      </w:r>
      <w:r w:rsidRPr="00E41416">
        <w:rPr>
          <w:rFonts w:ascii="Arial" w:hAnsi="Arial" w:cs="Arial"/>
          <w:rtl/>
        </w:rPr>
        <w:t>, הפחותה בחומרתה מעבירה של סחר בנשק. בעבירות 'הדגל' לדידם של הסוכנים – נושא האישום השישי – הורשע הנאשם בעבירות כפי שיוחסו לו בכתב האישום, אולם נקבע, על יסוד עקרון ה'הגנה מן הצדק', כי הנאשם פותה לבצען ועל כן, יש להקל בעונשו ביחס לעבירות אלו. להלן פירוט האישומים שבכתב האישום ותמצית ההכרעות לגביהם.</w:t>
      </w:r>
    </w:p>
    <w:p w14:paraId="339BC853" w14:textId="77777777" w:rsidR="00E41416" w:rsidRPr="00E41416" w:rsidRDefault="00E41416" w:rsidP="00E41416">
      <w:pPr>
        <w:spacing w:after="200"/>
        <w:ind w:left="662"/>
        <w:contextualSpacing/>
        <w:jc w:val="both"/>
        <w:rPr>
          <w:rFonts w:ascii="Arial" w:hAnsi="Arial" w:cs="Arial"/>
          <w:b/>
          <w:bCs/>
          <w:u w:val="single"/>
          <w:rtl/>
        </w:rPr>
      </w:pPr>
    </w:p>
    <w:p w14:paraId="7A60F463" w14:textId="77777777" w:rsidR="00E41416" w:rsidRPr="00E41416" w:rsidRDefault="00E41416" w:rsidP="00E41416">
      <w:pPr>
        <w:spacing w:after="200" w:line="360" w:lineRule="auto"/>
        <w:ind w:left="662"/>
        <w:contextualSpacing/>
        <w:jc w:val="both"/>
        <w:rPr>
          <w:rFonts w:ascii="Arial" w:hAnsi="Arial" w:cs="Arial"/>
          <w:b/>
          <w:bCs/>
          <w:u w:val="single"/>
          <w:rtl/>
        </w:rPr>
      </w:pPr>
    </w:p>
    <w:p w14:paraId="748C6ACE" w14:textId="77777777" w:rsidR="00E41416" w:rsidRPr="00E41416" w:rsidRDefault="00E41416" w:rsidP="00E41416">
      <w:pPr>
        <w:spacing w:after="200" w:line="360" w:lineRule="auto"/>
        <w:ind w:left="662"/>
        <w:contextualSpacing/>
        <w:jc w:val="both"/>
        <w:rPr>
          <w:rFonts w:ascii="Arial" w:hAnsi="Arial" w:cs="Arial"/>
          <w:b/>
          <w:bCs/>
          <w:u w:val="single"/>
          <w:rtl/>
        </w:rPr>
      </w:pPr>
    </w:p>
    <w:p w14:paraId="49EA4FF4" w14:textId="77777777" w:rsidR="00E41416" w:rsidRPr="00E41416" w:rsidRDefault="00E41416" w:rsidP="00E41416">
      <w:pPr>
        <w:spacing w:after="200" w:line="360" w:lineRule="auto"/>
        <w:ind w:left="662"/>
        <w:contextualSpacing/>
        <w:jc w:val="both"/>
        <w:rPr>
          <w:rFonts w:ascii="Arial" w:hAnsi="Arial" w:cs="Arial"/>
          <w:b/>
          <w:bCs/>
          <w:u w:val="single"/>
          <w:rtl/>
        </w:rPr>
      </w:pPr>
    </w:p>
    <w:p w14:paraId="3D0A2BDE" w14:textId="77777777" w:rsidR="00E41416" w:rsidRPr="00E41416" w:rsidRDefault="00E41416" w:rsidP="00E41416">
      <w:pPr>
        <w:spacing w:after="200" w:line="360" w:lineRule="auto"/>
        <w:ind w:left="662"/>
        <w:contextualSpacing/>
        <w:jc w:val="both"/>
        <w:rPr>
          <w:rFonts w:ascii="Arial" w:hAnsi="Arial" w:cs="Arial"/>
          <w:b/>
          <w:bCs/>
          <w:u w:val="single"/>
          <w:rtl/>
        </w:rPr>
      </w:pPr>
    </w:p>
    <w:p w14:paraId="4A41B086" w14:textId="77777777" w:rsidR="00E41416" w:rsidRPr="00E41416" w:rsidRDefault="00E41416" w:rsidP="00E41416">
      <w:pPr>
        <w:spacing w:after="200" w:line="360" w:lineRule="auto"/>
        <w:ind w:left="662"/>
        <w:contextualSpacing/>
        <w:jc w:val="both"/>
        <w:rPr>
          <w:rFonts w:ascii="Arial" w:hAnsi="Arial" w:cs="Arial"/>
          <w:b/>
          <w:bCs/>
          <w:u w:val="single"/>
          <w:rtl/>
        </w:rPr>
      </w:pPr>
      <w:r w:rsidRPr="00E41416">
        <w:rPr>
          <w:rFonts w:ascii="Arial" w:hAnsi="Arial" w:cs="Arial"/>
          <w:b/>
          <w:bCs/>
          <w:u w:val="single"/>
          <w:rtl/>
        </w:rPr>
        <w:t>האישום הראשון - עבירות נשק ואמל"ח וקשירת קשר לביצוע פשע</w:t>
      </w:r>
    </w:p>
    <w:p w14:paraId="551DEC74" w14:textId="77777777" w:rsidR="00E41416" w:rsidRPr="00E41416" w:rsidRDefault="00E41416" w:rsidP="00E41416">
      <w:pPr>
        <w:spacing w:after="200"/>
        <w:ind w:left="662"/>
        <w:contextualSpacing/>
        <w:jc w:val="both"/>
        <w:rPr>
          <w:rFonts w:ascii="Arial" w:hAnsi="Arial" w:cs="Arial"/>
          <w:b/>
          <w:bCs/>
          <w:u w:val="single"/>
          <w:rtl/>
        </w:rPr>
      </w:pPr>
    </w:p>
    <w:p w14:paraId="78050DEE"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rPr>
      </w:pPr>
      <w:r w:rsidRPr="00E41416">
        <w:rPr>
          <w:rFonts w:ascii="Arial" w:hAnsi="Arial" w:cs="Arial"/>
          <w:rtl/>
        </w:rPr>
        <w:t>אישום זה ייחס לנאשם עבירות של סחר בנשק וקשירת קשר לבצע פשע. על פי עובדות כתב האישום, אשר אומצו בהכרעת הדין, הביע הנאשם רצונו לפני הסוכנים לרכוש 15 נפצים אלקטרוניים במחיר של 1,000 ₪ לנַפָץ, לצורך הרכבת מטעני חבלה המצויים ברשותו, כדי לעשות בהם שימוש, באמצעות הסוכן. בתגובה, סיפקו לו הסוכנים שני נפצים מעוקרים, אותם הטמין הנאשם במסתור הסמוך לבניין מגוריו. לא הוכח איסוף הנפצים מהמסתור על ידי הנאשם לאחר הטמנתם.</w:t>
      </w:r>
    </w:p>
    <w:p w14:paraId="74F463F6"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Arial" w:hAnsi="Arial" w:cs="Arial"/>
        </w:rPr>
      </w:pPr>
      <w:r w:rsidRPr="00E41416">
        <w:rPr>
          <w:rFonts w:ascii="Arial" w:hAnsi="Arial" w:cs="Arial"/>
          <w:rtl/>
        </w:rPr>
        <w:t xml:space="preserve"> </w:t>
      </w:r>
    </w:p>
    <w:p w14:paraId="5EABC1FC" w14:textId="77777777" w:rsidR="00E41416" w:rsidRPr="00E41416" w:rsidRDefault="00E41416" w:rsidP="00C015CA">
      <w:pPr>
        <w:keepLines/>
        <w:numPr>
          <w:ilvl w:val="0"/>
          <w:numId w:val="5"/>
        </w:numPr>
        <w:shd w:val="clear" w:color="auto" w:fill="FFFFFF"/>
        <w:snapToGrid w:val="0"/>
        <w:spacing w:after="120" w:line="360" w:lineRule="auto"/>
        <w:ind w:left="651" w:hanging="567"/>
        <w:contextualSpacing/>
        <w:jc w:val="both"/>
        <w:rPr>
          <w:rFonts w:ascii="Arial" w:hAnsi="Arial" w:cs="Arial"/>
        </w:rPr>
      </w:pPr>
      <w:r w:rsidRPr="00E41416">
        <w:rPr>
          <w:rFonts w:ascii="Arial" w:hAnsi="Arial" w:cs="Arial"/>
          <w:rtl/>
        </w:rPr>
        <w:t xml:space="preserve">סמוך לאחר האירוע המתואר, שיתף הנאשם את הסוכן בכוונתו לפגוע באדם המתגורר בזיכרון יעקב, שזהותו אינה ידועה, באמצעות מטען חבלה, זאת על רקע סכסוך כספי שהתגלע בין הנאשם לבין קבוצה עסקית אליה משתייך אותו אדם. באמצעות הפגיעה באלמוני, ביקש הנאשם להפחיד את בעלי חובו ולגרום להם לפרוע את חובם.  הנאשם הציע לסוכן להטמין את המטען במכונית האלמוני, בתמורה לסכום של 100,000 דולר. כן הציע לו להשתמש במסכת פנים המצויה ברשותו, לבל יזוהה. הוא עצמו התכוון לשהות בחו"ל אותה עת, הרחק ממקום האירוע. </w:t>
      </w:r>
    </w:p>
    <w:p w14:paraId="7E3DD6DB" w14:textId="77777777" w:rsidR="00E41416" w:rsidRPr="00E41416" w:rsidRDefault="00E41416" w:rsidP="00E41416">
      <w:pPr>
        <w:spacing w:after="160" w:line="259" w:lineRule="auto"/>
        <w:ind w:left="720"/>
        <w:contextualSpacing/>
        <w:jc w:val="both"/>
        <w:rPr>
          <w:rFonts w:ascii="Arial" w:hAnsi="Arial" w:cs="Arial"/>
          <w:rtl/>
        </w:rPr>
      </w:pPr>
    </w:p>
    <w:p w14:paraId="2568887F" w14:textId="77777777" w:rsidR="00E41416" w:rsidRPr="00E41416" w:rsidRDefault="00E41416" w:rsidP="00C015CA">
      <w:pPr>
        <w:keepLines/>
        <w:numPr>
          <w:ilvl w:val="0"/>
          <w:numId w:val="5"/>
        </w:numPr>
        <w:shd w:val="clear" w:color="auto" w:fill="FFFFFF"/>
        <w:snapToGrid w:val="0"/>
        <w:spacing w:after="240" w:line="360" w:lineRule="auto"/>
        <w:ind w:left="652" w:hanging="567"/>
        <w:jc w:val="both"/>
        <w:rPr>
          <w:rFonts w:ascii="Arial" w:hAnsi="Arial" w:cs="Arial"/>
        </w:rPr>
      </w:pPr>
      <w:r w:rsidRPr="00E41416">
        <w:rPr>
          <w:rFonts w:ascii="Arial" w:hAnsi="Arial" w:cs="Arial"/>
          <w:rtl/>
        </w:rPr>
        <w:t xml:space="preserve">בהכרעת הדין נקבע, כי העובדות שהוכחו אינן מהוות עבירה של סחר בנשק אלא עבירה של רכישת 'חלק' מנשק, הואיל ונפצים </w:t>
      </w:r>
      <w:r w:rsidRPr="00E41416">
        <w:rPr>
          <w:rFonts w:ascii="Arial" w:hAnsi="Arial" w:cs="Arial"/>
          <w:b/>
          <w:bCs/>
          <w:rtl/>
        </w:rPr>
        <w:t>אינם '</w:t>
      </w:r>
      <w:r w:rsidRPr="00E41416">
        <w:rPr>
          <w:rFonts w:ascii="Arial" w:hAnsi="Arial" w:cs="Arial"/>
          <w:rtl/>
        </w:rPr>
        <w:t>כלי נשק' שלם, כהגדרתו ב</w:t>
      </w:r>
      <w:hyperlink r:id="rId34" w:history="1">
        <w:r w:rsidR="00362EE8" w:rsidRPr="00362EE8">
          <w:rPr>
            <w:rFonts w:ascii="Arial" w:hAnsi="Arial" w:cs="Arial"/>
            <w:color w:val="0000FF"/>
            <w:u w:val="single"/>
            <w:rtl/>
          </w:rPr>
          <w:t>חוק העונשין</w:t>
        </w:r>
      </w:hyperlink>
      <w:r w:rsidRPr="00E41416">
        <w:rPr>
          <w:rFonts w:ascii="Arial" w:hAnsi="Arial" w:cs="Arial"/>
          <w:rtl/>
        </w:rPr>
        <w:t xml:space="preserve">, אלא </w:t>
      </w:r>
      <w:r w:rsidRPr="00E41416">
        <w:rPr>
          <w:rFonts w:ascii="Arial" w:hAnsi="Arial" w:cs="Arial"/>
          <w:b/>
          <w:bCs/>
          <w:rtl/>
        </w:rPr>
        <w:t>חלק</w:t>
      </w:r>
      <w:r w:rsidRPr="00E41416">
        <w:rPr>
          <w:rFonts w:ascii="Arial" w:hAnsi="Arial" w:cs="Arial"/>
          <w:rtl/>
        </w:rPr>
        <w:t xml:space="preserve"> מכלי נשק. באשר להיותם מעוקרים, נקבע כי אין בכך כדי להוציאם מגדר ההגדרה של 'חלק מכלי נשק' אלא יש לראותם כחלקי נשק שאינם תקינים. הואיל וכך, נקבע כי הנאשם ביצע עבירה של 'רכישת' חלק מנשק שהעונש המקסימאלי בגינה הוא 3 שנות מאסר (ולא 7 שנות מאסר בהתאם לעבירה שיוחסה לנאשם בכתב האישום). כן הורשע הנאשם בעבירה של קשירת קשר לביצוע פשע.  </w:t>
      </w:r>
    </w:p>
    <w:p w14:paraId="36492A35" w14:textId="77777777" w:rsidR="00E41416" w:rsidRPr="00E41416" w:rsidRDefault="00E41416" w:rsidP="00E41416">
      <w:pPr>
        <w:keepLines/>
        <w:shd w:val="clear" w:color="auto" w:fill="FFFFFF"/>
        <w:tabs>
          <w:tab w:val="center" w:pos="4153"/>
        </w:tabs>
        <w:snapToGrid w:val="0"/>
        <w:spacing w:after="240" w:line="360" w:lineRule="auto"/>
        <w:jc w:val="both"/>
        <w:rPr>
          <w:rFonts w:ascii="Arial" w:hAnsi="Arial" w:cs="Arial"/>
          <w:rtl/>
        </w:rPr>
      </w:pPr>
    </w:p>
    <w:p w14:paraId="2FE50454" w14:textId="77777777" w:rsidR="00E41416" w:rsidRPr="00E41416" w:rsidRDefault="00E41416" w:rsidP="00E41416">
      <w:pPr>
        <w:spacing w:after="160" w:line="360" w:lineRule="auto"/>
        <w:ind w:left="662"/>
        <w:contextualSpacing/>
        <w:jc w:val="both"/>
        <w:rPr>
          <w:rFonts w:ascii="Arial" w:hAnsi="Arial" w:cs="Arial"/>
          <w:u w:val="single"/>
          <w:rtl/>
        </w:rPr>
      </w:pPr>
      <w:r w:rsidRPr="00E41416">
        <w:rPr>
          <w:rFonts w:ascii="Arial" w:hAnsi="Arial" w:cs="Arial"/>
          <w:b/>
          <w:bCs/>
          <w:u w:val="single"/>
          <w:rtl/>
        </w:rPr>
        <w:t xml:space="preserve">אישומים 2 , 3 ו-4  לכתב האישום </w:t>
      </w:r>
    </w:p>
    <w:p w14:paraId="7FE3D285" w14:textId="77777777" w:rsidR="00E41416" w:rsidRPr="00E41416" w:rsidRDefault="00E41416" w:rsidP="00E41416">
      <w:pPr>
        <w:spacing w:after="160"/>
        <w:ind w:left="662"/>
        <w:contextualSpacing/>
        <w:jc w:val="both"/>
        <w:rPr>
          <w:rFonts w:ascii="Arial" w:hAnsi="Arial" w:cs="Arial"/>
          <w:u w:val="single"/>
        </w:rPr>
      </w:pPr>
    </w:p>
    <w:p w14:paraId="62102782"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אישומים אלו ייחסו לנאשם עבירות של סחר בסם מסוג קוקאין (שלוש עבירות) (להלן: </w:t>
      </w:r>
      <w:r w:rsidRPr="00E41416">
        <w:rPr>
          <w:rFonts w:ascii="Arial" w:hAnsi="Arial" w:cs="Arial"/>
          <w:b/>
          <w:bCs/>
          <w:rtl/>
        </w:rPr>
        <w:t>"הסמים"</w:t>
      </w:r>
      <w:r w:rsidRPr="00E41416">
        <w:rPr>
          <w:rFonts w:ascii="Arial" w:hAnsi="Arial" w:cs="Arial"/>
          <w:rtl/>
        </w:rPr>
        <w:t xml:space="preserve">), עבירה של תיווך סמים ונהיגה תחת השפעת סמים בשתי הזדמנויות. על פי עובדות כתב האישום, אשר אומצו בהכרעת הדין, רכש הנאשם סמים – בשתי הזדמנויות מהנאשם 2, עופר דורי ובהזדמנות נוספת מאדם בשם סימן טוב מחטייב (אשר אף נגדו הוגש כתב אישום במסגרת פעילות הסוכנים). הרכישות בוצעו במקומות שונים, על פי תאום שתיאם הנאשם מראש עם סוחרי הסמים. הסוכן ליווה את הנאשם לרכישת הסמים בכל ההזדמנויות ונכח במעמד רכישתם. במעמד רכישת הסמים ממחטייב, ביקש הסוכן מהנאשם כי ירכוש עבורו 50 גרם סם עבור חבר המרצה מאסר בכלא, והנאשם נענה לבקשתו. לשם כך, קיבל מיוסי (שהיה אף הוא במקום) סכום בסך 19,000 ₪ אותו העביר לידי מחטייב ובתמורה, קיבל את הסם והעבירו לידי הסוכן. </w:t>
      </w:r>
    </w:p>
    <w:p w14:paraId="20C89559"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4A16391E"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b/>
          <w:bCs/>
          <w:u w:val="single"/>
        </w:rPr>
      </w:pPr>
      <w:r w:rsidRPr="00E41416">
        <w:rPr>
          <w:rFonts w:ascii="Arial" w:hAnsi="Arial" w:cs="Arial"/>
          <w:rtl/>
        </w:rPr>
        <w:t xml:space="preserve">נקבע בהכרעת הדין שהנאשם ביצע בשלוש ההזדמנויות המתוארות, עסקה אחרת בסם אשר נועדה </w:t>
      </w:r>
      <w:r w:rsidRPr="00E41416">
        <w:rPr>
          <w:rFonts w:ascii="Arial" w:hAnsi="Arial" w:cs="Arial"/>
          <w:b/>
          <w:bCs/>
          <w:rtl/>
        </w:rPr>
        <w:t>לשימוש עצמי</w:t>
      </w:r>
      <w:r w:rsidRPr="00E41416">
        <w:rPr>
          <w:rFonts w:ascii="Arial" w:hAnsi="Arial" w:cs="Arial"/>
          <w:rtl/>
        </w:rPr>
        <w:t xml:space="preserve">, בתמורה לסכומים שנעו בין 3,000 ל – 5,000 ש"ח. בנוסף, נקבע כי ביצע עבירה של תיווך לסם, שלא למטרת רווח, על רקע יחסיו הטובים עם הסוכן. הנאשם זוכה מהעבירות של נהיגה תחת השפעת סם. </w:t>
      </w:r>
    </w:p>
    <w:p w14:paraId="519A202B"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u w:val="single"/>
          <w:rtl/>
        </w:rPr>
      </w:pPr>
    </w:p>
    <w:p w14:paraId="20D0FD85" w14:textId="77777777" w:rsidR="00E41416" w:rsidRPr="00E41416" w:rsidRDefault="00E41416" w:rsidP="00E41416">
      <w:pPr>
        <w:spacing w:after="160" w:line="360" w:lineRule="auto"/>
        <w:ind w:left="662"/>
        <w:contextualSpacing/>
        <w:jc w:val="both"/>
        <w:rPr>
          <w:rFonts w:ascii="Arial" w:hAnsi="Arial" w:cs="Arial"/>
          <w:b/>
          <w:bCs/>
          <w:u w:val="single"/>
          <w:rtl/>
        </w:rPr>
      </w:pPr>
      <w:r w:rsidRPr="00E41416">
        <w:rPr>
          <w:rFonts w:ascii="Arial" w:hAnsi="Arial" w:cs="Arial"/>
          <w:b/>
          <w:bCs/>
          <w:u w:val="single"/>
          <w:rtl/>
        </w:rPr>
        <w:t>האישום החמישי – החזקה וסחר בחומר נפץ</w:t>
      </w:r>
    </w:p>
    <w:p w14:paraId="0C9AA060" w14:textId="77777777" w:rsidR="00E41416" w:rsidRPr="00E41416" w:rsidRDefault="00E41416" w:rsidP="00E41416">
      <w:pPr>
        <w:spacing w:after="160"/>
        <w:contextualSpacing/>
        <w:jc w:val="both"/>
        <w:rPr>
          <w:rFonts w:ascii="Arial" w:hAnsi="Arial" w:cs="Arial"/>
          <w:b/>
          <w:bCs/>
          <w:u w:val="single"/>
        </w:rPr>
      </w:pPr>
    </w:p>
    <w:p w14:paraId="23073A2D"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עניינו של אישום זה בחומר נפץ תקני מסוג ציקלוניט שמשקלו 17.6 גרם אותו החזיק הנאשם בביתו, בנוסף לכמות בלתי ידועה. הנאשם מסר לסוכן את הכמות הנקובה של חומר הנפץ (להלן: </w:t>
      </w:r>
      <w:r w:rsidRPr="00E41416">
        <w:rPr>
          <w:rFonts w:ascii="Arial" w:hAnsi="Arial" w:cs="Arial"/>
          <w:b/>
          <w:bCs/>
          <w:rtl/>
        </w:rPr>
        <w:t>"חומר הנפץ"</w:t>
      </w:r>
      <w:r w:rsidRPr="00E41416">
        <w:rPr>
          <w:rFonts w:ascii="Arial" w:hAnsi="Arial" w:cs="Arial"/>
          <w:rtl/>
        </w:rPr>
        <w:t xml:space="preserve">). עובר לאירוע, ציין הנאשם לפני הסוכן כי ברשותו מטען חבלה שניתן להפעילו באמצעות טלפון סלולרי המוצמד לרכב והוסיף, כי ברשותו כמות חומר נפץ. </w:t>
      </w:r>
    </w:p>
    <w:p w14:paraId="674F85C5"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70CBC3F6"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על יסוד העובדות הללו, הורשע הנאשם בעבירה של סחר בחומר נפץ ובהחזקת חומר נפץ נוסף בכמות שאינה ידועה.</w:t>
      </w:r>
    </w:p>
    <w:p w14:paraId="542995B3"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5A60CC11"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4E81926C"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5BDB28CD"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01B92C13"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37DC821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21774DC7" w14:textId="77777777" w:rsidR="00E41416" w:rsidRPr="00E41416" w:rsidRDefault="00E41416" w:rsidP="00E41416">
      <w:pPr>
        <w:spacing w:after="160" w:line="360" w:lineRule="auto"/>
        <w:ind w:left="662"/>
        <w:contextualSpacing/>
        <w:jc w:val="both"/>
        <w:rPr>
          <w:rFonts w:ascii="Arial" w:hAnsi="Arial" w:cs="Arial"/>
          <w:b/>
          <w:bCs/>
          <w:u w:val="single"/>
          <w:rtl/>
        </w:rPr>
      </w:pPr>
      <w:r w:rsidRPr="00E41416">
        <w:rPr>
          <w:rFonts w:ascii="Arial" w:hAnsi="Arial" w:cs="Arial"/>
          <w:b/>
          <w:bCs/>
          <w:u w:val="single"/>
          <w:rtl/>
        </w:rPr>
        <w:t xml:space="preserve">האישום השישי – ניסיון לייבא סמים וסחר בסם </w:t>
      </w:r>
    </w:p>
    <w:p w14:paraId="78EF9638" w14:textId="77777777" w:rsidR="00E41416" w:rsidRPr="00E41416" w:rsidRDefault="00E41416" w:rsidP="00E41416">
      <w:pPr>
        <w:spacing w:after="160"/>
        <w:ind w:left="662"/>
        <w:contextualSpacing/>
        <w:jc w:val="both"/>
        <w:rPr>
          <w:rFonts w:ascii="Arial" w:hAnsi="Arial" w:cs="Arial"/>
          <w:b/>
          <w:bCs/>
          <w:u w:val="single"/>
          <w:rtl/>
        </w:rPr>
      </w:pPr>
    </w:p>
    <w:p w14:paraId="1A62D4C3"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בהתאם לתכנית שהתוותה מראש, פגש הסוכן את הנאשם וסיפר לו על אפשרות שיש בידו לייבא כמות סם מסוכן מסוג </w:t>
      </w:r>
      <w:r w:rsidRPr="00E41416">
        <w:rPr>
          <w:rFonts w:ascii="Arial" w:hAnsi="Arial" w:cs="Arial"/>
        </w:rPr>
        <w:t>MDMA</w:t>
      </w:r>
      <w:r w:rsidRPr="00E41416">
        <w:rPr>
          <w:rFonts w:ascii="Arial" w:hAnsi="Arial" w:cs="Arial"/>
          <w:rtl/>
        </w:rPr>
        <w:t xml:space="preserve"> מאמסטרדם במחיר שנע בין 4,500 – 5,000 יורו לקילוגרם.</w:t>
      </w:r>
    </w:p>
    <w:p w14:paraId="5C88FE67"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0E948CC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בפגישה נוספת שקיים עם הנאשם, תיאר לפניו הסוכן את תכניתו לייבא הסם, באמצעות בלדרית, דיילת בחברת תעופה זרה המיודדת לכאורה עם יוסי. הסוכן ציין כי ניתן לייבא באמצעותה ארבעה קילוגרם של הסם הנ"ל לישראל. תחילה דחה הנאשם את התכנית על הסף, אולם ככל שתכפו פגישותיו עם הסוכן, אשר הוסיף פרטים 'מפתים' אודות התכנית, התעוררה סקרנותו והנאשם שב ובחן אותה. בשלב מסוים 'התנדב' לסייע לסוכן בהוצאתה לפועל, באמצעות קשר שייצור בין הסוכן למכר שלו, ספק סם באמסטרדם, אשר יספק את הסמים. </w:t>
      </w:r>
    </w:p>
    <w:p w14:paraId="73E9CCEA"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6B671B4D"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לבסוף, החליט הנאשם ליטול חלק בתכנית ולרכוש קילוגרם אחד מתוך ארבעת הקילוגרמים המתוכננים. כן הוסיף, כי ספק הסם מאמסטרדם מעונין לרכוש קילוגרם נוסף, והטיל על יוסי – אשר על פי התכנית, יועד לנסוע לאמסטרדם (תחילה לבלגיה) לרכישת הסמים וייבואם לישראל – לשלם את חלקו של ספק הסם. הנאשם הוסיף, כי אם היה לאל ידו, היה רוכש את יתרת כמות הסמים שנותרה (מתוך ארבעה קילוגרמים ובהתחשב בהצהרת הסוכן שירכוש קילוגרם אחד).</w:t>
      </w:r>
    </w:p>
    <w:p w14:paraId="6D8F4132" w14:textId="77777777" w:rsidR="00E41416" w:rsidRPr="00E41416" w:rsidRDefault="00E41416" w:rsidP="00E41416">
      <w:pPr>
        <w:spacing w:after="160" w:line="259" w:lineRule="auto"/>
        <w:ind w:left="720"/>
        <w:contextualSpacing/>
        <w:rPr>
          <w:rFonts w:ascii="Arial" w:hAnsi="Arial" w:cs="Arial"/>
          <w:rtl/>
        </w:rPr>
      </w:pPr>
    </w:p>
    <w:p w14:paraId="2BC50E7B"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לקראת יציאתו של יוסי לחו"ל (ביחד עם קצין משטרה נוסף, רפ"ק ליאון הירש),  שילם הנאשם ליוסי את חלקו בייבוא הסם, סכום של 2,800 יורו בצירוף 4,600 ש"ח אותם הורה לו להמיר ליורו. כן, מסר ליוסי את מספר הטלפון של הספק בהולנד, נתן לו הנחיות לגבי המפגש עמו ואמר לו ליצור עמו קשר מיד לאחר הגעתו ולציין לפניו, כי הוא "</w:t>
      </w:r>
      <w:r w:rsidRPr="00E41416">
        <w:rPr>
          <w:rFonts w:ascii="Arial" w:hAnsi="Arial" w:cs="Arial"/>
          <w:b/>
          <w:bCs/>
          <w:rtl/>
        </w:rPr>
        <w:t>החבר של החבר</w:t>
      </w:r>
      <w:r w:rsidRPr="00E41416">
        <w:rPr>
          <w:rFonts w:ascii="Arial" w:hAnsi="Arial" w:cs="Arial"/>
          <w:rtl/>
        </w:rPr>
        <w:t>". בשלב זה הפך הנאשם מפאסיבי לאקטיבי. הוא אף התעניין ביחס להפיכת הסם לכדורים, לאחר שייובא לישראל והוסיף כי ידאג להפצת</w:t>
      </w:r>
      <w:r w:rsidRPr="00E41416">
        <w:rPr>
          <w:rFonts w:ascii="Arial" w:hAnsi="Arial" w:cs="Arial" w:hint="cs"/>
          <w:rtl/>
        </w:rPr>
        <w:t>ו</w:t>
      </w:r>
      <w:r w:rsidRPr="00E41416">
        <w:rPr>
          <w:rFonts w:ascii="Arial" w:hAnsi="Arial" w:cs="Arial"/>
          <w:rtl/>
        </w:rPr>
        <w:t xml:space="preserve">.  </w:t>
      </w:r>
    </w:p>
    <w:p w14:paraId="41C94D24" w14:textId="77777777" w:rsidR="00E41416" w:rsidRPr="00E41416" w:rsidRDefault="00E41416" w:rsidP="00E41416">
      <w:pPr>
        <w:spacing w:after="160" w:line="259" w:lineRule="auto"/>
        <w:ind w:left="720"/>
        <w:contextualSpacing/>
        <w:rPr>
          <w:rFonts w:ascii="Arial" w:hAnsi="Arial" w:cs="Arial"/>
          <w:rtl/>
        </w:rPr>
      </w:pPr>
    </w:p>
    <w:p w14:paraId="62A12A5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יוסי ורפ"ק הירש טסו לבלגיה. יוסי התקשר לספק הסם על פי מספר הטלפון שמסר לו הנאשם, ונפגש עמו לביצוע עסקת הסמים. כאשר התגלע ויכוח בינו לבין ספק הסם ביחס לתשלום חלקו של האחרון ברכישת הסם, קישר יוסי בין הנאשם לספק הסם בטלפון ולאחר שהנאשם הרגיעו, הושלמה העסקה – הסם סופק במלואו כנגד תשלום התמורה. יוסי ורפ"ק הירש דאגו להכניס את הסם לישראל, בתיאום עם משטרת בלגיה. סופו של יום, הסם לא הועבר לידי הנאשם, ועל כן, ייחס לו כתב האישום עבירה של </w:t>
      </w:r>
      <w:r w:rsidRPr="00E41416">
        <w:rPr>
          <w:rFonts w:ascii="Arial" w:hAnsi="Arial" w:cs="Arial"/>
          <w:b/>
          <w:bCs/>
          <w:rtl/>
        </w:rPr>
        <w:t>ניסיון</w:t>
      </w:r>
      <w:r w:rsidRPr="00E41416">
        <w:rPr>
          <w:rFonts w:ascii="Arial" w:hAnsi="Arial" w:cs="Arial"/>
          <w:rtl/>
        </w:rPr>
        <w:t xml:space="preserve"> לייבא סם וסחר בסם. </w:t>
      </w:r>
    </w:p>
    <w:p w14:paraId="5BE2BB73" w14:textId="77777777" w:rsidR="00E41416" w:rsidRPr="00E41416" w:rsidRDefault="00E41416" w:rsidP="00E41416">
      <w:pPr>
        <w:spacing w:after="160" w:line="259" w:lineRule="auto"/>
        <w:ind w:left="720"/>
        <w:contextualSpacing/>
        <w:jc w:val="both"/>
        <w:rPr>
          <w:rFonts w:ascii="Arial" w:hAnsi="Arial" w:cs="Arial"/>
          <w:rtl/>
        </w:rPr>
      </w:pPr>
    </w:p>
    <w:p w14:paraId="243E152D"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הנאשם אישר את מרבית העובדות המתוארות, אולם טען להגנתו כי הודח על ידי הסוכן לבצע העבירות, כי המשטרה התנהלה באורח לא חוקי, בכך שהטמינה לו "פח יקוש", כי פותה על ידה לבצע את העבירות וכי אלמלא חלקה של המשטרה בביצוע העבירות – הן לא היו מתבצעות. לפיכך, טען הנאשם כי יש להחיל עליו את עקרון ההגנה מן הצדק ולבטל את כתב האישום נגדו. </w:t>
      </w:r>
    </w:p>
    <w:p w14:paraId="7CBF367C" w14:textId="77777777" w:rsidR="00E41416" w:rsidRPr="00E41416" w:rsidRDefault="00E41416" w:rsidP="00E41416">
      <w:pPr>
        <w:spacing w:after="160" w:line="259" w:lineRule="auto"/>
        <w:ind w:left="720"/>
        <w:contextualSpacing/>
        <w:rPr>
          <w:rFonts w:ascii="Arial" w:hAnsi="Arial" w:cs="Arial"/>
          <w:rtl/>
        </w:rPr>
      </w:pPr>
    </w:p>
    <w:p w14:paraId="4E9A3CC4"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בהכרעת הדין התקבלה טענתו באופן חלקי בלבד. כך נקבע בהכרעת הדין:</w:t>
      </w:r>
    </w:p>
    <w:p w14:paraId="0E19FFA7" w14:textId="77777777" w:rsidR="00E41416" w:rsidRPr="00E41416" w:rsidRDefault="00E41416" w:rsidP="00E41416">
      <w:pPr>
        <w:spacing w:after="160"/>
        <w:ind w:left="1241" w:right="567"/>
        <w:contextualSpacing/>
        <w:jc w:val="both"/>
        <w:rPr>
          <w:rFonts w:ascii="Arial" w:hAnsi="Arial" w:cs="Arial"/>
          <w:b/>
          <w:bCs/>
        </w:rPr>
      </w:pPr>
      <w:r w:rsidRPr="00E41416">
        <w:rPr>
          <w:rFonts w:ascii="Arial" w:hAnsi="Arial" w:cs="Arial"/>
          <w:b/>
          <w:bCs/>
          <w:rtl/>
        </w:rPr>
        <w:t xml:space="preserve">"....שונים הם פני הדברים ביחס למשטרה – אשר הפגינה יוזמה ותושייה בגיבוש תכניתה נגד הנאשם (ונגד עבריינים נוספים). לכידתו הצדיקה לדידה נקיטת אמצעים חריגים ובהם, שחרורו המוקדם של הסוכן מהכלא, על אף היותו עבריין רב מעללים, הטסתם של שני שוטרים לבלגיה לשם רכישת הסם וייבואו לישראל, תיאומים עם משטרת בלגיה שאפשרו את ייבוא הסם, תשלום תמורה נכבדה לסוכן, הכנסתו לתכנית להגנת עדים ועוד. על פניה, הייתה התכנית מפתה עד מאוד. </w:t>
      </w:r>
    </w:p>
    <w:p w14:paraId="167151FB" w14:textId="77777777" w:rsidR="00E41416" w:rsidRPr="00E41416" w:rsidRDefault="00E41416" w:rsidP="00E41416">
      <w:pPr>
        <w:spacing w:after="160"/>
        <w:ind w:left="1241" w:right="567"/>
        <w:contextualSpacing/>
        <w:jc w:val="both"/>
        <w:rPr>
          <w:rFonts w:ascii="Arial" w:hAnsi="Arial" w:cs="Arial"/>
          <w:b/>
          <w:bCs/>
        </w:rPr>
      </w:pPr>
    </w:p>
    <w:p w14:paraId="1462D963" w14:textId="77777777" w:rsidR="00E41416" w:rsidRPr="00E41416" w:rsidRDefault="00E41416" w:rsidP="00E41416">
      <w:pPr>
        <w:spacing w:after="160"/>
        <w:ind w:left="1241" w:right="567"/>
        <w:contextualSpacing/>
        <w:jc w:val="both"/>
        <w:rPr>
          <w:rFonts w:ascii="Arial" w:hAnsi="Arial" w:cs="Arial"/>
          <w:b/>
          <w:bCs/>
        </w:rPr>
      </w:pPr>
      <w:r w:rsidRPr="00E41416">
        <w:rPr>
          <w:rFonts w:ascii="Arial" w:hAnsi="Arial" w:cs="Arial"/>
          <w:b/>
          <w:bCs/>
          <w:rtl/>
        </w:rPr>
        <w:t xml:space="preserve">סיפור הכיסוי אודות הבלדרית אפשר למשטרה לממש התכנית באמצעות שוטריה ובסיוע משטרת בלגיה. ללא מעורבות המשטרה, הייתה התכנית מתרוקנת מתכן. ייחודה, בכך שהיא אפשרה לנאשם ליטול חלק בביצוע העבירות של סחר וייבוא סמים, מבלי לצאת את גבולות הארץ או להסתייע בשליחים או שותפים. כאשר שוטרי ישראל רכשו את הסם וייבאוהו, נשאר הנאשם בישראל, המשיך בשגרת חייו. </w:t>
      </w:r>
    </w:p>
    <w:p w14:paraId="2F3A5E38" w14:textId="77777777" w:rsidR="00E41416" w:rsidRPr="00E41416" w:rsidRDefault="00E41416" w:rsidP="00E41416">
      <w:pPr>
        <w:spacing w:after="160"/>
        <w:ind w:left="1241" w:right="567"/>
        <w:contextualSpacing/>
        <w:jc w:val="both"/>
        <w:rPr>
          <w:rFonts w:ascii="Arial" w:hAnsi="Arial" w:cs="Arial"/>
          <w:b/>
          <w:bCs/>
        </w:rPr>
      </w:pPr>
    </w:p>
    <w:p w14:paraId="6D3D471C" w14:textId="77777777" w:rsidR="00E41416" w:rsidRPr="00E41416" w:rsidRDefault="00E41416" w:rsidP="00E41416">
      <w:pPr>
        <w:spacing w:after="160"/>
        <w:ind w:left="1241" w:right="567"/>
        <w:contextualSpacing/>
        <w:jc w:val="both"/>
        <w:rPr>
          <w:rFonts w:ascii="Arial" w:hAnsi="Arial" w:cs="Arial"/>
          <w:b/>
          <w:bCs/>
        </w:rPr>
      </w:pPr>
      <w:r w:rsidRPr="00E41416">
        <w:rPr>
          <w:rFonts w:ascii="Arial" w:hAnsi="Arial" w:cs="Arial"/>
          <w:b/>
          <w:bCs/>
          <w:rtl/>
        </w:rPr>
        <w:t xml:space="preserve">הגם שהתכנית הייתה מפתה, קשה להלום אפשרות בגדרה אדם תמים וישר דרך היה מתפתה ליטול בה חלק, בהיותה תכנית עבריינית מובהקת, שתכליתה הפקת רווח קל באמצעות ייבוא סם מסוכן לישראל. לא כן הוא ביחס לנאשם, אדם בעל דפוסי התנהגות עברייניים, אשר לאחר שבחן פרטי התכנית בזהירות ובקפידה, 'נלכד' ברשתה. תהום פעורה בין אדם 'תמים דרך' שהוטמן בדרכו 'פח יקוש' לבין הנאשם. </w:t>
      </w:r>
    </w:p>
    <w:p w14:paraId="62DDE2EC" w14:textId="77777777" w:rsidR="00E41416" w:rsidRPr="00E41416" w:rsidRDefault="00E41416" w:rsidP="00E41416">
      <w:pPr>
        <w:spacing w:after="160"/>
        <w:ind w:left="1241" w:right="567"/>
        <w:contextualSpacing/>
        <w:jc w:val="both"/>
        <w:rPr>
          <w:rFonts w:ascii="Arial" w:hAnsi="Arial" w:cs="Arial"/>
          <w:b/>
          <w:bCs/>
          <w:rtl/>
        </w:rPr>
      </w:pPr>
    </w:p>
    <w:p w14:paraId="75576B59" w14:textId="77777777" w:rsidR="00E41416" w:rsidRPr="00E41416" w:rsidRDefault="00E41416" w:rsidP="00E41416">
      <w:pPr>
        <w:spacing w:after="160"/>
        <w:ind w:left="1241" w:right="567"/>
        <w:contextualSpacing/>
        <w:jc w:val="both"/>
        <w:rPr>
          <w:rFonts w:ascii="Arial" w:hAnsi="Arial" w:cs="Arial"/>
          <w:b/>
          <w:bCs/>
        </w:rPr>
      </w:pPr>
      <w:r w:rsidRPr="00E41416">
        <w:rPr>
          <w:rFonts w:ascii="Arial" w:hAnsi="Arial" w:cs="Arial"/>
          <w:b/>
          <w:bCs/>
          <w:rtl/>
        </w:rPr>
        <w:t xml:space="preserve">להזכיר, הדחה כשלעצמה, אף אם הוכחה, אינה עילה לזיכוי אלא להקלה בעונש. עם זאת, ככל שהפיתוי גדול יותר, כך גדולה ההתחשבות בשיקולי הענישה. ראה  </w:t>
      </w:r>
      <w:hyperlink r:id="rId35" w:history="1">
        <w:r w:rsidR="00362EE8" w:rsidRPr="00362EE8">
          <w:rPr>
            <w:rFonts w:ascii="Arial" w:hAnsi="Arial" w:cs="Arial"/>
            <w:b/>
            <w:bCs/>
            <w:color w:val="0000FF"/>
            <w:u w:val="single"/>
            <w:rtl/>
          </w:rPr>
          <w:t>ע"פ 360/80 מדינת ישראל נ' אפנג'ר, פ"ד לה</w:t>
        </w:r>
      </w:hyperlink>
      <w:r w:rsidRPr="00E41416">
        <w:rPr>
          <w:rFonts w:ascii="Arial" w:hAnsi="Arial" w:cs="Arial"/>
          <w:b/>
          <w:bCs/>
          <w:rtl/>
        </w:rPr>
        <w:t xml:space="preserve">(1) 228, 235 (1980) שם נקבע כי ככל שהתכנית "מפתה יותר, ככל שעזה יותר הלבשת היצר הפלילי על העבריין בידי הסוכן המדיח, כן יש להקל יותר במידת העונש המושתתת על העבריין המודח". </w:t>
      </w:r>
    </w:p>
    <w:p w14:paraId="35BE1996" w14:textId="77777777" w:rsidR="00E41416" w:rsidRPr="00E41416" w:rsidRDefault="00E41416" w:rsidP="00E41416">
      <w:pPr>
        <w:spacing w:after="160"/>
        <w:ind w:left="1241" w:right="567"/>
        <w:contextualSpacing/>
        <w:jc w:val="both"/>
        <w:rPr>
          <w:rFonts w:ascii="Arial" w:hAnsi="Arial" w:cs="Arial"/>
          <w:b/>
          <w:bCs/>
        </w:rPr>
      </w:pPr>
    </w:p>
    <w:p w14:paraId="58E86AD4" w14:textId="77777777" w:rsidR="00E41416" w:rsidRPr="00E41416" w:rsidRDefault="00E41416" w:rsidP="00E41416">
      <w:pPr>
        <w:spacing w:after="160"/>
        <w:ind w:left="1241" w:right="567"/>
        <w:contextualSpacing/>
        <w:jc w:val="both"/>
        <w:rPr>
          <w:rFonts w:ascii="Arial" w:hAnsi="Arial" w:cs="Arial"/>
          <w:b/>
          <w:bCs/>
          <w:rtl/>
        </w:rPr>
      </w:pPr>
      <w:r w:rsidRPr="00E41416">
        <w:rPr>
          <w:rFonts w:ascii="Arial" w:hAnsi="Arial" w:cs="Arial"/>
          <w:b/>
          <w:bCs/>
          <w:rtl/>
        </w:rPr>
        <w:t>על אף הפסול המתואר שדבק בהתנהלות המשטרה, היא אינה מגעת כדי "התנהגות שערורייתית", כדברי הסניגור, המצדיקה ביטול האישום וזיכוי הנאשם, מה גם שאל מול התנהלות זו ניצב הנאשם, "שור מועד' אשר נטל חלק מהותי בביצוע העבירה (מתן תמורה כספית, איתור ספק סמים ויצירת קשר עמו, העברת פרטיו לידי יוסי ועוד)".</w:t>
      </w:r>
    </w:p>
    <w:p w14:paraId="675730F6" w14:textId="77777777" w:rsidR="00E41416" w:rsidRPr="00E41416" w:rsidRDefault="00E41416" w:rsidP="00E41416">
      <w:pPr>
        <w:spacing w:after="160"/>
        <w:ind w:left="1241" w:right="284"/>
        <w:contextualSpacing/>
        <w:jc w:val="both"/>
        <w:rPr>
          <w:rFonts w:ascii="Arial" w:hAnsi="Arial" w:cs="Arial"/>
          <w:b/>
          <w:bCs/>
          <w:rtl/>
        </w:rPr>
      </w:pPr>
    </w:p>
    <w:p w14:paraId="16FE476E" w14:textId="77777777" w:rsidR="00E41416" w:rsidRPr="00E41416" w:rsidRDefault="00E41416" w:rsidP="00C015CA">
      <w:pPr>
        <w:keepLines/>
        <w:numPr>
          <w:ilvl w:val="0"/>
          <w:numId w:val="5"/>
        </w:numPr>
        <w:shd w:val="clear" w:color="auto" w:fill="FFFFFF"/>
        <w:snapToGrid w:val="0"/>
        <w:spacing w:after="240" w:line="360" w:lineRule="auto"/>
        <w:ind w:left="663" w:hanging="567"/>
        <w:jc w:val="both"/>
        <w:rPr>
          <w:rFonts w:ascii="Arial" w:hAnsi="Arial" w:cs="Arial"/>
          <w:color w:val="FF0000"/>
        </w:rPr>
      </w:pPr>
      <w:r w:rsidRPr="00E41416">
        <w:rPr>
          <w:rFonts w:ascii="Arial" w:hAnsi="Arial" w:cs="Arial"/>
          <w:rtl/>
        </w:rPr>
        <w:t xml:space="preserve">משכך, הורשע הנאשם בעבירות של סחר בסם במשקל של 3.99 ק"ג וניסיון לייבאו לישראל. </w:t>
      </w:r>
    </w:p>
    <w:p w14:paraId="3406F651" w14:textId="77777777" w:rsidR="00E41416" w:rsidRPr="00E41416" w:rsidRDefault="00E41416" w:rsidP="00E41416">
      <w:pPr>
        <w:keepLines/>
        <w:tabs>
          <w:tab w:val="center" w:pos="4153"/>
          <w:tab w:val="right" w:pos="8306"/>
        </w:tabs>
        <w:snapToGrid w:val="0"/>
        <w:spacing w:before="240" w:after="200" w:line="360" w:lineRule="auto"/>
        <w:ind w:left="521"/>
        <w:jc w:val="both"/>
        <w:rPr>
          <w:rFonts w:ascii="Arial" w:hAnsi="Arial" w:cs="Arial"/>
        </w:rPr>
      </w:pPr>
      <w:r w:rsidRPr="00E41416">
        <w:rPr>
          <w:rFonts w:ascii="Arial" w:hAnsi="Arial" w:cs="Arial"/>
          <w:b/>
          <w:bCs/>
          <w:rtl/>
        </w:rPr>
        <w:t xml:space="preserve">   </w:t>
      </w:r>
      <w:r w:rsidRPr="00E41416">
        <w:rPr>
          <w:rFonts w:ascii="Arial" w:hAnsi="Arial" w:cs="Arial"/>
          <w:b/>
          <w:bCs/>
          <w:u w:val="single"/>
          <w:rtl/>
        </w:rPr>
        <w:t>האישום השביעי – עבירת איומים</w:t>
      </w:r>
    </w:p>
    <w:p w14:paraId="0A24537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עניינו של אישום זה באיומים שהשמיע הנאשם כלפי הסוכן, במהלך חקירתו ובאמצעות חוקריו, כי יפגע בחייו באמרו: </w:t>
      </w:r>
      <w:r w:rsidRPr="00E41416">
        <w:rPr>
          <w:rFonts w:ascii="Arial" w:hAnsi="Arial" w:cs="Arial"/>
          <w:b/>
          <w:bCs/>
          <w:rtl/>
        </w:rPr>
        <w:t>"חבל עליו... זמנו קצר... בן זנונים... תשמרו עליו טוב... אני בסיום של התיק והעניינים שלי יוצא לצוד את הסוכן"</w:t>
      </w:r>
      <w:r w:rsidRPr="00E41416">
        <w:rPr>
          <w:rFonts w:ascii="Arial" w:hAnsi="Arial" w:cs="Arial"/>
          <w:rtl/>
        </w:rPr>
        <w:t xml:space="preserve"> וכן, איומים שהטיח בחוקריו כי יפגע בהם. </w:t>
      </w:r>
    </w:p>
    <w:p w14:paraId="2EA31ED4"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rPr>
      </w:pPr>
      <w:r w:rsidRPr="00E41416">
        <w:rPr>
          <w:rFonts w:ascii="Arial" w:hAnsi="Arial" w:cs="Arial"/>
          <w:rtl/>
        </w:rPr>
        <w:t xml:space="preserve">כן נשמע הנאשם במהלך חקירתו מאיים כדלקמן: </w:t>
      </w:r>
      <w:r w:rsidRPr="00E41416">
        <w:rPr>
          <w:rFonts w:ascii="Arial" w:hAnsi="Arial" w:cs="Arial"/>
          <w:b/>
          <w:bCs/>
          <w:rtl/>
        </w:rPr>
        <w:t xml:space="preserve">"בעזרת השם שיהיה לו </w:t>
      </w:r>
      <w:r w:rsidRPr="00E41416">
        <w:rPr>
          <w:rFonts w:ascii="Arial" w:hAnsi="Arial" w:cs="Arial"/>
          <w:rtl/>
        </w:rPr>
        <w:t>(לסוכן)</w:t>
      </w:r>
      <w:r w:rsidRPr="00E41416">
        <w:rPr>
          <w:rFonts w:ascii="Arial" w:hAnsi="Arial" w:cs="Arial"/>
          <w:b/>
          <w:bCs/>
          <w:rtl/>
        </w:rPr>
        <w:t xml:space="preserve"> תאונת דרכים" </w:t>
      </w:r>
      <w:r w:rsidRPr="00E41416">
        <w:rPr>
          <w:rFonts w:ascii="Arial" w:hAnsi="Arial" w:cs="Arial"/>
          <w:rtl/>
        </w:rPr>
        <w:t xml:space="preserve">(עמוד 3 ש' 30), </w:t>
      </w:r>
      <w:r w:rsidRPr="00E41416">
        <w:rPr>
          <w:rFonts w:ascii="Arial" w:hAnsi="Arial" w:cs="Arial"/>
          <w:b/>
          <w:bCs/>
          <w:rtl/>
        </w:rPr>
        <w:t xml:space="preserve">"אני חף מפשע ואחראי לבוא על עונשם, האחראים יבואו על עונשם... אני אמצא אותם גם" </w:t>
      </w:r>
      <w:r w:rsidRPr="00E41416">
        <w:rPr>
          <w:rFonts w:ascii="Arial" w:hAnsi="Arial" w:cs="Arial"/>
          <w:rtl/>
        </w:rPr>
        <w:t>(עמ' 6 ש' 1-11).</w:t>
      </w:r>
      <w:r w:rsidRPr="00E41416">
        <w:rPr>
          <w:rFonts w:ascii="Arial" w:hAnsi="Arial" w:cs="Arial"/>
          <w:b/>
          <w:bCs/>
          <w:rtl/>
        </w:rPr>
        <w:t xml:space="preserve"> "כסף הלוואי שזה יעלה לי רק בכסף. ושמעון שיעלה לו משהו אחר בעזרת השם, תרשום גם את זה" </w:t>
      </w:r>
      <w:r w:rsidRPr="00E41416">
        <w:rPr>
          <w:rFonts w:ascii="Arial" w:hAnsi="Arial" w:cs="Arial"/>
          <w:rtl/>
        </w:rPr>
        <w:t xml:space="preserve">(עמ' 26 ש' 20). בהמשך אמר: </w:t>
      </w:r>
      <w:r w:rsidRPr="00E41416">
        <w:rPr>
          <w:rFonts w:ascii="Arial" w:hAnsi="Arial" w:cs="Arial"/>
          <w:b/>
          <w:bCs/>
          <w:rtl/>
        </w:rPr>
        <w:t xml:space="preserve">"איזה יופי, רב פקד שמעון דפק עבודה יפה, אה, בן שרמוטה בא לי לתלות אותו על הגרדום הבן זונה הזה, תרשמי את זה, אודליה תרשמי" </w:t>
      </w:r>
      <w:r w:rsidRPr="00E41416">
        <w:rPr>
          <w:rFonts w:ascii="Arial" w:hAnsi="Arial" w:cs="Arial"/>
          <w:rtl/>
        </w:rPr>
        <w:t xml:space="preserve">(עמ' 64 ש' 33-35). </w:t>
      </w:r>
    </w:p>
    <w:p w14:paraId="42E264A3" w14:textId="77777777" w:rsidR="00E41416" w:rsidRPr="00E41416" w:rsidRDefault="00E41416" w:rsidP="00E41416">
      <w:pPr>
        <w:keepLines/>
        <w:shd w:val="clear" w:color="auto" w:fill="FFFFFF"/>
        <w:tabs>
          <w:tab w:val="center" w:pos="4153"/>
          <w:tab w:val="right" w:pos="8306"/>
        </w:tabs>
        <w:snapToGrid w:val="0"/>
        <w:spacing w:after="120" w:line="360" w:lineRule="auto"/>
        <w:ind w:left="651"/>
        <w:jc w:val="both"/>
        <w:rPr>
          <w:rFonts w:ascii="Arial" w:hAnsi="Arial" w:cs="Arial"/>
          <w:b/>
          <w:bCs/>
          <w:noProof/>
        </w:rPr>
      </w:pPr>
      <w:r w:rsidRPr="00E41416">
        <w:rPr>
          <w:rFonts w:ascii="Arial" w:hAnsi="Arial" w:cs="Arial"/>
          <w:rtl/>
        </w:rPr>
        <w:t xml:space="preserve">הנאשם הוסיף ואיים על הסוכן </w:t>
      </w:r>
      <w:r w:rsidRPr="00E41416">
        <w:rPr>
          <w:rFonts w:ascii="Arial" w:hAnsi="Arial" w:cs="Arial"/>
          <w:b/>
          <w:bCs/>
          <w:rtl/>
        </w:rPr>
        <w:t>"יהיה בסדר אחרי המעצר הזה אני בא לצוד את שמעון... כמו חיה אני אצוד אותו"</w:t>
      </w:r>
      <w:r w:rsidRPr="00E41416">
        <w:rPr>
          <w:rFonts w:ascii="Arial" w:hAnsi="Arial" w:cs="Arial"/>
          <w:rtl/>
        </w:rPr>
        <w:t xml:space="preserve"> (עמ' 74, ש' 19). כך גם בחקירתו מיום 05.06.2013: </w:t>
      </w:r>
      <w:r w:rsidRPr="00E41416">
        <w:rPr>
          <w:rFonts w:ascii="Arial" w:hAnsi="Arial" w:cs="Arial"/>
          <w:b/>
          <w:bCs/>
          <w:rtl/>
        </w:rPr>
        <w:t xml:space="preserve">"החיים של אמא של שמעון אם הוא יכניס לי, יערב לי את הבן שלי. יש לו אחיות, יש לו אחים, יש לו אחיינים, יש לו אחייניות, יש לו משפחה בצד" </w:t>
      </w:r>
      <w:r w:rsidRPr="00E41416">
        <w:rPr>
          <w:rFonts w:ascii="Arial" w:hAnsi="Arial" w:cs="Arial"/>
          <w:rtl/>
        </w:rPr>
        <w:t>(עמ' 6 ש' 32)</w:t>
      </w:r>
      <w:r w:rsidRPr="00E41416">
        <w:rPr>
          <w:rFonts w:ascii="Arial" w:hAnsi="Arial" w:cs="Arial"/>
          <w:b/>
          <w:bCs/>
          <w:rtl/>
        </w:rPr>
        <w:t xml:space="preserve"> </w:t>
      </w:r>
      <w:r w:rsidRPr="00E41416">
        <w:rPr>
          <w:rFonts w:ascii="Arial" w:hAnsi="Arial" w:cs="Arial"/>
          <w:rtl/>
        </w:rPr>
        <w:t>וב-ת/30:</w:t>
      </w:r>
      <w:r w:rsidRPr="00E41416">
        <w:rPr>
          <w:rFonts w:ascii="Arial" w:hAnsi="Arial" w:cs="Arial"/>
          <w:b/>
          <w:bCs/>
          <w:rtl/>
        </w:rPr>
        <w:t xml:space="preserve"> "מי שנוגע במשפחה שלי את אמא שלו אני אזיין, אין חוקים, אתם לא מכירים אותי, תגידו לבוס שלכן את אמא שלו אני אזיין".</w:t>
      </w:r>
    </w:p>
    <w:p w14:paraId="023B8ED8"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 xml:space="preserve">הנאשם הורשע בעבירה של איומים על פי העובדות המתוארות לעיל. </w:t>
      </w:r>
    </w:p>
    <w:p w14:paraId="41E3AED7"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56B734B0"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u w:val="single"/>
          <w:rtl/>
        </w:rPr>
      </w:pPr>
      <w:r w:rsidRPr="00E41416">
        <w:rPr>
          <w:rFonts w:ascii="Arial" w:hAnsi="Arial" w:cs="Arial"/>
          <w:b/>
          <w:bCs/>
          <w:u w:val="single"/>
          <w:rtl/>
        </w:rPr>
        <w:t>על הנאשם</w:t>
      </w:r>
    </w:p>
    <w:p w14:paraId="4D6D38D3"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u w:val="single"/>
          <w:rtl/>
        </w:rPr>
      </w:pPr>
    </w:p>
    <w:p w14:paraId="7229DE47"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הנאשם שלח אצבע מאשימה לעבר המשטרה, אשר לגרסתו, נרדף על ידה משך שנים, על לא עוול בכפו. בעדותו, הגדיר עצמו כאזרח מן השורה, בן למשפחה בעלת מורשת מפוארת, המנהל אורח חיים נורמטיבי (הנאשם הציג אישורים על תרומותיו לגופים שונים).</w:t>
      </w:r>
    </w:p>
    <w:p w14:paraId="4B412BA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1E3461D6"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בהכרעת הדין נקבע כי הנאשם הציג מצג שווא ביחס לאורח החיים הנורמטיבי שניהל לכאורה, שהופרך מכל וכל. נקבע, כי הנאשם מנהל אורח חיים עברייני, כי הוא מעורה בקרב עבריינים, צרך וצורך סמים קשים, מעורב בענייני אמל"ח ומגלה יידע ובקיאות בהפעלתם. </w:t>
      </w:r>
    </w:p>
    <w:p w14:paraId="5A9A231C" w14:textId="77777777" w:rsidR="00E41416" w:rsidRPr="00E41416" w:rsidRDefault="00E41416" w:rsidP="00E41416">
      <w:pPr>
        <w:spacing w:after="160"/>
        <w:ind w:left="720"/>
        <w:contextualSpacing/>
        <w:rPr>
          <w:rFonts w:ascii="Arial" w:hAnsi="Arial" w:cs="Arial"/>
          <w:rtl/>
        </w:rPr>
      </w:pPr>
    </w:p>
    <w:p w14:paraId="6641D73D"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עוד נקבע בהכרעת הדין, על יסוד שיחותיו עם הסוכנים, כפי שהוקלטו במכשירי ההאזנה, כי הנאשם רווי סכסוכים, אותם </w:t>
      </w:r>
      <w:r w:rsidRPr="00E41416">
        <w:rPr>
          <w:rFonts w:ascii="Arial" w:hAnsi="Arial" w:cs="Arial" w:hint="cs"/>
          <w:rtl/>
        </w:rPr>
        <w:t>.</w:t>
      </w:r>
      <w:r w:rsidRPr="00E41416">
        <w:rPr>
          <w:rFonts w:ascii="Arial" w:hAnsi="Arial" w:cs="Arial"/>
          <w:rtl/>
        </w:rPr>
        <w:t xml:space="preserve"> ביקש לפתור בעשיית דין עצמי ובאמצעות נשק. לנאשם 17 הרשעות במגוון עבירות, חלקן אינן מכבידות וחלקן התיישן. הוא ריצה תקופת מאסר קצרה בת 3 חודשים. ככלל, הרשעותיו אינן מצביעות </w:t>
      </w:r>
      <w:r w:rsidRPr="00E41416">
        <w:rPr>
          <w:rFonts w:ascii="Arial" w:hAnsi="Arial" w:cs="Arial" w:hint="cs"/>
          <w:rtl/>
        </w:rPr>
        <w:t xml:space="preserve">על </w:t>
      </w:r>
      <w:r w:rsidRPr="00E41416">
        <w:rPr>
          <w:rFonts w:ascii="Arial" w:hAnsi="Arial" w:cs="Arial"/>
          <w:rtl/>
        </w:rPr>
        <w:t xml:space="preserve">דפוסיו העבריינים  כפי שהוכחו. עוד נקבע, כי לנאשם מודעות גבוהה ל'סכנה' האורבת לו מכל עבר, על רקע עבריינותו. מהטעם הזה, הוא ניהל את חייו במחתרת, נמנע מלשוחח בטלפון אלא שיחות חולין וכאשר נאלץ לדבר על פעילותו העבריינית, השתמש בקודים. הוא הקיף עצמו בשומרי ראש מקרב בני משפחתו, אשר רק עליהם סמך. בעדותו, תיאר הנאשם את התנהלותו כ'סוכן מוסד'' ורמז כי הוא עומד בראש 'היררכיה' הגם שהוסיף כי חמד לצון. הידע והמקצועיות שהפגין ביחס לסמים ואמל"ח אינם מותירים ספק באשר לעיסוקיו . </w:t>
      </w:r>
    </w:p>
    <w:p w14:paraId="06EB38D9" w14:textId="77777777" w:rsidR="00E41416" w:rsidRPr="00E41416" w:rsidRDefault="00E41416" w:rsidP="00E41416">
      <w:pPr>
        <w:spacing w:after="160"/>
        <w:ind w:left="720"/>
        <w:contextualSpacing/>
        <w:jc w:val="both"/>
        <w:rPr>
          <w:rFonts w:ascii="Arial" w:hAnsi="Arial" w:cs="Arial"/>
          <w:rtl/>
        </w:rPr>
      </w:pPr>
    </w:p>
    <w:p w14:paraId="08F08FB6"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עוד עלה מהראיות, כי הנאשם איש משפחה, הדואג לבני משפחתו ומגלה כלפיהם חום וקרבה. </w:t>
      </w:r>
    </w:p>
    <w:p w14:paraId="0FC5F969" w14:textId="77777777" w:rsidR="00E41416" w:rsidRPr="00E41416" w:rsidRDefault="00E41416" w:rsidP="00E41416">
      <w:pPr>
        <w:spacing w:after="160"/>
        <w:ind w:left="720"/>
        <w:contextualSpacing/>
        <w:rPr>
          <w:rFonts w:ascii="Arial" w:hAnsi="Arial" w:cs="Arial"/>
          <w:rtl/>
        </w:rPr>
      </w:pPr>
    </w:p>
    <w:p w14:paraId="38FDDEC7"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הואיל וכפר בכל העבירות שיוחסו לו (על אף שאישר חלק מהעובדות) – נמנע הנאשם מלהביע חרטה על מעשיו, במסגרת הטיעונים לעונש. </w:t>
      </w:r>
    </w:p>
    <w:p w14:paraId="7E584384" w14:textId="77777777" w:rsidR="00E41416" w:rsidRPr="00E41416" w:rsidRDefault="00E41416" w:rsidP="00E41416">
      <w:pPr>
        <w:spacing w:after="160"/>
        <w:ind w:left="720"/>
        <w:contextualSpacing/>
        <w:rPr>
          <w:rFonts w:ascii="Arial" w:hAnsi="Arial" w:cs="Arial"/>
          <w:rtl/>
        </w:rPr>
      </w:pPr>
    </w:p>
    <w:p w14:paraId="1B232D3F" w14:textId="77777777" w:rsidR="00E41416" w:rsidRPr="00E41416" w:rsidRDefault="00E41416" w:rsidP="00E41416">
      <w:pPr>
        <w:spacing w:after="160"/>
        <w:ind w:left="720"/>
        <w:contextualSpacing/>
        <w:rPr>
          <w:rFonts w:ascii="Arial" w:hAnsi="Arial" w:cs="Arial"/>
          <w:rtl/>
        </w:rPr>
      </w:pPr>
    </w:p>
    <w:p w14:paraId="2F8B7AF7" w14:textId="77777777" w:rsidR="00E41416" w:rsidRPr="00E41416" w:rsidRDefault="00E41416" w:rsidP="00E41416">
      <w:pPr>
        <w:spacing w:after="160"/>
        <w:ind w:left="720"/>
        <w:contextualSpacing/>
        <w:rPr>
          <w:rFonts w:ascii="Arial" w:hAnsi="Arial" w:cs="Arial"/>
          <w:rtl/>
        </w:rPr>
      </w:pPr>
    </w:p>
    <w:p w14:paraId="14F92E99" w14:textId="77777777" w:rsidR="00E41416" w:rsidRPr="00E41416" w:rsidRDefault="00E41416" w:rsidP="00E41416">
      <w:pPr>
        <w:spacing w:after="160"/>
        <w:ind w:left="720"/>
        <w:contextualSpacing/>
        <w:rPr>
          <w:rFonts w:ascii="Arial" w:hAnsi="Arial" w:cs="Arial"/>
          <w:rtl/>
        </w:rPr>
      </w:pPr>
    </w:p>
    <w:p w14:paraId="367D6765" w14:textId="77777777" w:rsidR="00E41416" w:rsidRPr="00E41416" w:rsidRDefault="00E41416" w:rsidP="00E41416">
      <w:pPr>
        <w:spacing w:after="160"/>
        <w:ind w:left="720"/>
        <w:contextualSpacing/>
        <w:rPr>
          <w:rFonts w:ascii="Arial" w:hAnsi="Arial" w:cs="Arial"/>
          <w:rtl/>
        </w:rPr>
      </w:pPr>
    </w:p>
    <w:p w14:paraId="03F44FEF" w14:textId="77777777" w:rsidR="00E41416" w:rsidRPr="00E41416" w:rsidRDefault="00E41416" w:rsidP="00E41416">
      <w:pPr>
        <w:spacing w:after="160"/>
        <w:ind w:left="720"/>
        <w:contextualSpacing/>
        <w:rPr>
          <w:rFonts w:ascii="Arial" w:hAnsi="Arial" w:cs="Arial"/>
          <w:rtl/>
        </w:rPr>
      </w:pPr>
    </w:p>
    <w:p w14:paraId="4EAB26D1"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b/>
          <w:bCs/>
          <w:u w:val="single"/>
          <w:rtl/>
        </w:rPr>
        <w:t>טיעוני המאשימה</w:t>
      </w:r>
    </w:p>
    <w:p w14:paraId="16FCF319"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0106D164"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עו"ד לירון שטרית, ב"כ המאשימה, עמדה על חומרת העבירות בהן הורשע הנאשם וכן, על הפגיעה העמוקה בערכים חברתיים, בדגש על הפגיעה בביטחון הציבור,  בזכות הציבור להגנה על שלמות גופו וכן על פוטנציאל הנזק הרב הגלום במעשי הנאשם.</w:t>
      </w:r>
    </w:p>
    <w:p w14:paraId="7D9B8B7E"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53435A62"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בהתייחסה לאישום הראשון – בגדרו הורשע הנאשם בעבירה של רכישת חלק מנשק שאינו תקין וקשירת קשר לביצוע חבלה בכוונה מחמירה, טענה התובעת, כי על אף שהעבירה בה הורשע פחותה בחומרתה מהעבירה שיוחסה לו בכתב האישום, הרי שעולה ממסכת העובדות המתוארת בכתב האישום, אשר אומצה בהכרעת הדין, מעורבותו המשמעותית של הנאשם בעבירות אמל"ח, רמת בקיאותו הגבוהה והעניין הרב שגילה באמל"ח. כן הפנתה לכמות הנפצים שביקש הנאשם לרכוש (15) לרבות  המטרה לשמה ביקש לרכשם, שאינה תמימה. </w:t>
      </w:r>
    </w:p>
    <w:p w14:paraId="59EF3F7C"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התובעת הטעימה כי הנפצים נרכשו במחשבה שהם תקינים מתוך כוונה לעשות בהם שימוש בעתיד.</w:t>
      </w:r>
    </w:p>
    <w:p w14:paraId="4A6368BD"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62B5FBB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בהתייחסה לעבירה של קשירת קשר לביצוע פשע – גרסה התובעת כי זו מהווה חלק בלתי נפרד מהעבירה של רכישת הנפצים, בכוונה לפגוע באחר. העבירות תוכננו כדבעי ובגדרן, ערך הנאשם תצפיות, קיים שיחות ומסר לסוכן הוראות. הנאשם יזם את העבירות ופעל למען הוצאתן לפועל.  </w:t>
      </w:r>
    </w:p>
    <w:p w14:paraId="7A8597C1"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721BBAE0"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tl/>
        </w:rPr>
      </w:pPr>
      <w:r w:rsidRPr="00E41416">
        <w:rPr>
          <w:rFonts w:ascii="Arial" w:hAnsi="Arial" w:cs="Arial"/>
          <w:rtl/>
        </w:rPr>
        <w:t>התובעת אישרה כי אומנם איש לא נפגע בפועל כתוצאה מתכניותיו של הנאשם, אולם אין בכך כדי לגרוע מחומרת העבירות. לשיטתה, יש להתייחס לעבירות אלו כאל אירוע אחד ולקבוע לגביהן מתחם אחד.</w:t>
      </w:r>
    </w:p>
    <w:p w14:paraId="2CDD15A4"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38940E9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ביחס לאישומים שני שלישי ורביעי – בהם הורשע הנאשם בשלוש עבירות של עסקה אחרת בסם שנרכש לשימוש עצמי, וכן בעבירה אחת של תיווך לסם, גרסה התובעת כי יש להתייחס לכל אחת מהעבירות הללו כאל אירוע נפרד ולקבוע בגינו מתחם עצמאי הואיל ואין זיקה בינן, שכן כל אחת מהן התרחשה במועד אחר, במקום אחר מה גם שהסמים נרכשו משני סוחרים שונים.</w:t>
      </w:r>
    </w:p>
    <w:p w14:paraId="22FFB049" w14:textId="77777777" w:rsidR="00E41416" w:rsidRPr="00E41416" w:rsidRDefault="00E41416" w:rsidP="00E41416">
      <w:pPr>
        <w:spacing w:after="160" w:line="259" w:lineRule="auto"/>
        <w:ind w:left="720"/>
        <w:contextualSpacing/>
        <w:jc w:val="both"/>
        <w:rPr>
          <w:rFonts w:ascii="Arial" w:hAnsi="Arial" w:cs="Arial"/>
          <w:rtl/>
        </w:rPr>
      </w:pPr>
    </w:p>
    <w:p w14:paraId="461AB1AB"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התובעת טענה כי הואיל ונדחתה טענת ההדחה שהונחה ביסוד הגנת הנאשם, הרי שיש למצות עמו את הדין. היא הצביעה על מעורבותו העמוקה בסמים, כמו גם, הידע והבקיאות שהפגין בתחום. בהיותה ערה לנסיבות הרשעת הנאשם, שעניינן רכישה של הסם לצריכה עצמית, אישרה כי יש בכך כדי שיקול לקולה. </w:t>
      </w:r>
    </w:p>
    <w:p w14:paraId="091EBC19" w14:textId="77777777" w:rsidR="00E41416" w:rsidRPr="00E41416" w:rsidRDefault="00E41416" w:rsidP="00E41416">
      <w:pPr>
        <w:spacing w:after="160"/>
        <w:ind w:left="720"/>
        <w:contextualSpacing/>
        <w:rPr>
          <w:rFonts w:ascii="Arial" w:hAnsi="Arial" w:cs="Arial"/>
          <w:rtl/>
        </w:rPr>
      </w:pPr>
    </w:p>
    <w:p w14:paraId="7B22CFC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ביחס לאישום החמישי – שעניינו החזקה וסחר בחומר נפץ שמשקלו 17.6 ג' ובנוסף החזקת כמות נוספת שאינה ידועה, גרסה התובעת כי אישום זה מחזק את המסקנה בדבר מעורבות הנאשם בענייני אמל"ח, כפי שנקבע ביחס לאישום הראשון. </w:t>
      </w:r>
    </w:p>
    <w:p w14:paraId="018A67E1"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35BFE10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באשר לאישום השישי – הטעימה התובעת את הנסיבות לחומרה בביצוע העבירות, הפנתה לשישה מפגשים שהתקיימו בין הסוכנים לנאשם, טרם נסיעת אנשי המשטרה לחו"ל, כאשר בכל אחד מהם גדל עניינו של הנאשם בעסקת ייבוא הסם עד אשר הפך למעורב עמוקות. התובעת הוסיפה, כי אילו הייתה יוצאת התכנית לפועל ואלמלא פעל הנאשם בצוותא עם סוכנים משטרתיים, אזי הייתה נגרמת הפצה של כ-4 ק"ג סם מסוכן מסוג </w:t>
      </w:r>
      <w:r w:rsidRPr="00E41416">
        <w:rPr>
          <w:rFonts w:ascii="Arial" w:hAnsi="Arial" w:cs="Arial"/>
        </w:rPr>
        <w:t>MDMA</w:t>
      </w:r>
      <w:r w:rsidRPr="00E41416">
        <w:rPr>
          <w:rFonts w:ascii="Arial" w:hAnsi="Arial" w:cs="Arial"/>
          <w:rtl/>
        </w:rPr>
        <w:t xml:space="preserve"> אשר השפעותיו הרסניות.</w:t>
      </w:r>
    </w:p>
    <w:p w14:paraId="1D27BB08" w14:textId="77777777" w:rsidR="00E41416" w:rsidRPr="00E41416" w:rsidRDefault="00E41416" w:rsidP="00E41416">
      <w:pPr>
        <w:spacing w:after="160"/>
        <w:ind w:left="720"/>
        <w:contextualSpacing/>
        <w:jc w:val="both"/>
        <w:rPr>
          <w:rFonts w:ascii="Arial" w:hAnsi="Arial" w:cs="Arial"/>
          <w:rtl/>
        </w:rPr>
      </w:pPr>
    </w:p>
    <w:p w14:paraId="183EF4C8"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בהתייחסה להשג</w:t>
      </w:r>
      <w:r w:rsidRPr="00E41416">
        <w:rPr>
          <w:rFonts w:ascii="Arial" w:hAnsi="Arial" w:cs="Arial" w:hint="cs"/>
          <w:rtl/>
        </w:rPr>
        <w:t>ותי</w:t>
      </w:r>
      <w:r w:rsidRPr="00E41416">
        <w:rPr>
          <w:rFonts w:ascii="Arial" w:hAnsi="Arial" w:cs="Arial"/>
          <w:rtl/>
        </w:rPr>
        <w:t xml:space="preserve"> בהכרעת הדין על התנהלות הרשויות, גרסה התובעת כי אין מדובר בפגם המצדיק הקלה משמעותית בעונש. מנגד, הפנתה להשלכות החברתיות הקשות שיש לסחר ושימוש בסמים וכן למדיניות הענישה המחמירה בגין עבירות אלו. </w:t>
      </w:r>
    </w:p>
    <w:p w14:paraId="42414C16" w14:textId="77777777" w:rsidR="00E41416" w:rsidRPr="00E41416" w:rsidRDefault="00E41416" w:rsidP="00E41416">
      <w:pPr>
        <w:spacing w:after="160"/>
        <w:ind w:left="720"/>
        <w:contextualSpacing/>
        <w:rPr>
          <w:rFonts w:ascii="Arial" w:hAnsi="Arial" w:cs="Arial"/>
          <w:rtl/>
        </w:rPr>
      </w:pPr>
    </w:p>
    <w:p w14:paraId="5E10C10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בהתייחסה לנסיבות שאינן קשורות בביצוע העבירות, ציינה התובעת כי הנאשם לא נטל אחריות בגין העבירות בהן הורשע, אף לא נקט צעדים להשתקם. מנגד, בהתנהלותו, הוא גרם להימשכות ההליכים לאורך כ – 5 שנים. יתירה מזו, עד סמוך לסיום ההליך, נמנע הנאשם מלפרט את הגנתו, זימן עדים מיותרים אשר לא נדרשו לבירור אשמתו, לרבות זימון הסוכן לעדות בווידאו קונפרנס, אשר לא תרמה מאומה להגנתו. בנוסף, זימן את המומחה לכלי נשק ממז"פ, להוכחת שרשרת מוצג חומר הנפץ לכאורה, דא עקא, נמנע מלחקור אותו בנדון.</w:t>
      </w:r>
    </w:p>
    <w:p w14:paraId="43C93B79" w14:textId="77777777" w:rsidR="00E41416" w:rsidRPr="00E41416" w:rsidRDefault="00E41416" w:rsidP="00E41416">
      <w:pPr>
        <w:spacing w:after="160"/>
        <w:ind w:left="720"/>
        <w:contextualSpacing/>
        <w:rPr>
          <w:rFonts w:ascii="Arial" w:hAnsi="Arial" w:cs="Arial"/>
          <w:rtl/>
        </w:rPr>
      </w:pPr>
    </w:p>
    <w:p w14:paraId="19FB715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התובעת עמדה על מתחמי הענישה אשר לטענתה יש להחיל על העבירות בהן הורשע הנאשם, כמפורט להלן: </w:t>
      </w:r>
    </w:p>
    <w:p w14:paraId="5E36FA87"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 xml:space="preserve">האישום הראשון – מתחם הנע בין 18 חודשים ל - 3 שנים. </w:t>
      </w:r>
    </w:p>
    <w:p w14:paraId="7E35FF88"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האישומים השני והרביעי – מתחם הנע בין 10 ל- 24 חודשי מאסר.</w:t>
      </w:r>
    </w:p>
    <w:p w14:paraId="7898F339"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האישום השלישי – מתחם הנע בין  18 ל-  36 חודשי מאסר.</w:t>
      </w:r>
    </w:p>
    <w:p w14:paraId="1EB7C46D"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האישום החמישי – מתחם הנע בין 4 ל - 8 שנות מאסר.</w:t>
      </w:r>
    </w:p>
    <w:p w14:paraId="0AF740AC"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r w:rsidRPr="00E41416">
        <w:rPr>
          <w:rFonts w:ascii="Arial" w:hAnsi="Arial" w:cs="Arial"/>
          <w:rtl/>
        </w:rPr>
        <w:t>האישום השישי – מתחם הנע בין 4 ל - 8 שנות מאסר.</w:t>
      </w:r>
    </w:p>
    <w:p w14:paraId="4A78CD5E"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Pr>
      </w:pPr>
      <w:r w:rsidRPr="00E41416">
        <w:rPr>
          <w:rFonts w:ascii="Arial" w:hAnsi="Arial" w:cs="Arial"/>
          <w:rtl/>
        </w:rPr>
        <w:t xml:space="preserve">האישום השביעי – מתחם הנע בין 6 ל - 12 חודשים. </w:t>
      </w:r>
    </w:p>
    <w:p w14:paraId="176B628C"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0DB04EB5"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tl/>
        </w:rPr>
      </w:pPr>
      <w:r w:rsidRPr="00E41416">
        <w:rPr>
          <w:rFonts w:ascii="Arial" w:hAnsi="Arial" w:cs="Arial"/>
          <w:rtl/>
        </w:rPr>
        <w:t xml:space="preserve">לסיכום עתרה להשית על הנאשם עונש מאסר בן 10 שנים, מאסר על תנאי, קנס משמעותי ומרתיע ופסילה. </w:t>
      </w:r>
    </w:p>
    <w:p w14:paraId="3FC831EC"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7E2FFF1A"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u w:val="single"/>
          <w:rtl/>
        </w:rPr>
      </w:pPr>
      <w:r w:rsidRPr="00E41416">
        <w:rPr>
          <w:rFonts w:ascii="Arial" w:hAnsi="Arial" w:cs="Arial"/>
          <w:b/>
          <w:bCs/>
          <w:u w:val="single"/>
          <w:rtl/>
        </w:rPr>
        <w:t>טיעוני ההגנה</w:t>
      </w:r>
    </w:p>
    <w:p w14:paraId="125A7685"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u w:val="single"/>
          <w:rtl/>
        </w:rPr>
      </w:pPr>
    </w:p>
    <w:p w14:paraId="33817959"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הסניגור, עו"ד יורם שפטל, טען כי המאשימה עשתה עוול לנאשם כאשר הגישה נגדו כתב אישום חמור בקיצוניותו ונהגה עמו באורח "שערורייתי". את יהבו השליך על שתי הטענות שהיוו תשתית להגנתו בהליך, טענת 'הדחה והשאה' ועקרון 'ההגנה מן הצדק'.</w:t>
      </w:r>
    </w:p>
    <w:p w14:paraId="09192B8B"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25A82FA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לשיטתו, שישה מתוך שבעת האישומים בהם הורשע הנאשם לא היו באים לעולם אלמלא פעילותם של הסוכנים. הסניגור הפנה למסקנות  הכרעת הדין לפיהן התכנית שהוצגה לנאשם הייתה 'מפתה' (סעיפים 94-97 להכרעת הדין).</w:t>
      </w:r>
    </w:p>
    <w:p w14:paraId="40396121" w14:textId="77777777" w:rsidR="00E41416" w:rsidRPr="00E41416" w:rsidRDefault="00E41416" w:rsidP="00E41416">
      <w:pPr>
        <w:spacing w:after="160"/>
        <w:ind w:left="720"/>
        <w:contextualSpacing/>
        <w:jc w:val="both"/>
        <w:rPr>
          <w:rFonts w:ascii="Arial" w:hAnsi="Arial" w:cs="Arial"/>
          <w:rtl/>
        </w:rPr>
      </w:pPr>
    </w:p>
    <w:p w14:paraId="744FF6B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בניגוד לקביעות ברורות בהכרעת הדין, טען הסניגור כי הפעלת הסוכן הייתה "בלתי חוקית בעליל". על כן, גרס כי יש להימנע מהטלת עונש מכל סוג שהוא על הנאשם שכן, "</w:t>
      </w:r>
      <w:r w:rsidRPr="00E41416">
        <w:rPr>
          <w:rFonts w:ascii="Arial" w:hAnsi="Arial" w:cs="Arial"/>
          <w:b/>
          <w:bCs/>
          <w:rtl/>
        </w:rPr>
        <w:t>אין צורך בשערורייתיות ולא בשום דבר. זה שבית משפט לצורך הכרעת הדין סטה מהפסיקה ופסק ההפך, בסדר גמור, אין לי בעיה. אני טוען לעונש"</w:t>
      </w:r>
      <w:r w:rsidRPr="00E41416">
        <w:rPr>
          <w:rFonts w:ascii="Arial" w:hAnsi="Arial" w:cs="Arial"/>
          <w:rtl/>
        </w:rPr>
        <w:t xml:space="preserve">. </w:t>
      </w:r>
    </w:p>
    <w:p w14:paraId="3AB7DDFC" w14:textId="77777777" w:rsidR="00E41416" w:rsidRPr="00E41416" w:rsidRDefault="00E41416" w:rsidP="00E41416">
      <w:pPr>
        <w:spacing w:after="160"/>
        <w:ind w:left="720"/>
        <w:contextualSpacing/>
        <w:rPr>
          <w:rFonts w:ascii="Arial" w:hAnsi="Arial" w:cs="Arial"/>
          <w:rtl/>
        </w:rPr>
      </w:pPr>
    </w:p>
    <w:p w14:paraId="3ACBE5C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הסניגור הטעים, בהתייחסו לעבירות של סחר בסם וניסיון לייבא הסמים, כי ליבת העבירות בוצעה ע"י המשטרה, ללא נוכחות הנאשם ומבלי שנדרש לבצע פעולות או לסכן עצמו. "העבריין" העיקרי אפוא היא המשטרה על סוכניה. בנסיבות אלו, מתחם הענישה שהציגה המאשימה אינו רלבנטי, ולכל היותר יש להשית על הנאשם עונש שיהווה 'עשירית' מהרף העליון שהציגה המשטרה, העומד לשיטתו על 6 חודשים. על כן, עתר להשית על הנאשם תקופה זו שתרוצה בעבודות שירות. </w:t>
      </w:r>
    </w:p>
    <w:p w14:paraId="3B3B36AC" w14:textId="77777777" w:rsidR="00E41416" w:rsidRPr="00E41416" w:rsidRDefault="00E41416" w:rsidP="00E41416">
      <w:pPr>
        <w:spacing w:after="160" w:line="259" w:lineRule="auto"/>
        <w:ind w:left="720"/>
        <w:contextualSpacing/>
        <w:jc w:val="both"/>
        <w:rPr>
          <w:rFonts w:ascii="Arial" w:hAnsi="Arial" w:cs="Arial"/>
          <w:rtl/>
        </w:rPr>
      </w:pPr>
    </w:p>
    <w:p w14:paraId="69AD387A"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הסניגור ייחס למאשימה התנהלות 'שערורייתית באופן קיצוני' ביחס לעבירות של סחר בסמים שייחסה לנאשם בכתב האישום, הגם שהיה ברי לה כי הסמים נרכשו לצורך שימוש עצמי, כפי שנקבע בהכרעת הדין. לשיטתו, "</w:t>
      </w:r>
      <w:r w:rsidRPr="00E41416">
        <w:rPr>
          <w:rFonts w:ascii="Arial" w:hAnsi="Arial" w:cs="Arial"/>
          <w:b/>
          <w:bCs/>
          <w:rtl/>
        </w:rPr>
        <w:t>זוהי רדיפה קיצונית חסרת מעצורים"</w:t>
      </w:r>
      <w:r w:rsidRPr="00E41416">
        <w:rPr>
          <w:rFonts w:ascii="Arial" w:hAnsi="Arial" w:cs="Arial"/>
          <w:rtl/>
        </w:rPr>
        <w:t xml:space="preserve"> אשר בעטיה יש להימנע מלהשית עונש מאסר על הנאשם. </w:t>
      </w:r>
    </w:p>
    <w:p w14:paraId="355C91EA" w14:textId="77777777" w:rsidR="00E41416" w:rsidRPr="00E41416" w:rsidRDefault="00E41416" w:rsidP="00E41416">
      <w:pPr>
        <w:spacing w:after="160"/>
        <w:ind w:left="720"/>
        <w:contextualSpacing/>
        <w:rPr>
          <w:rFonts w:ascii="Arial" w:hAnsi="Arial" w:cs="Arial"/>
          <w:rtl/>
        </w:rPr>
      </w:pPr>
    </w:p>
    <w:p w14:paraId="3B567F92"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הסניגור הטעים כי הסמים נרכשו על רקע סבלו של הנאשם מכאבים כרוניים ולראיה, אישורי שירות בתי הסוהר בדבר תרופות להרגעת כאבים שנטל בעת מעצרו. אך מהטעם הזה לדבריו, צורך הנאשם סמים ובכמות לא מבוטלת.</w:t>
      </w:r>
    </w:p>
    <w:p w14:paraId="0068DB69" w14:textId="77777777" w:rsidR="00E41416" w:rsidRPr="00E41416" w:rsidRDefault="00E41416" w:rsidP="00E41416">
      <w:pPr>
        <w:spacing w:after="160"/>
        <w:ind w:left="720"/>
        <w:contextualSpacing/>
        <w:jc w:val="both"/>
        <w:rPr>
          <w:rFonts w:ascii="Arial" w:hAnsi="Arial" w:cs="Arial"/>
          <w:rtl/>
        </w:rPr>
      </w:pPr>
    </w:p>
    <w:p w14:paraId="51B5F6AD"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הסניגור הפנה לתקופת המעצר הממושכת בה היה נתון הנאשם, קרוב ל – 4 שנים וכן, לתקופה הממושכת בה הוא שוהה במעצר בית באיזוק אלקטרוני, כשנה ומחצה. לשיטתו, אין להשית על הנאשם תקופת מאסר נוספת, אף אין לחפוף תקופת מאסר עם תקופת מעצרו, שכן מלכתחילה לא היה מקום להשית עליו עונש מאסר בנסיבות שהוכחו, ועל כן, אין לעשות זאת בדיעבד. </w:t>
      </w:r>
    </w:p>
    <w:p w14:paraId="4CC53925" w14:textId="77777777" w:rsidR="00E41416" w:rsidRPr="00E41416" w:rsidRDefault="00E41416" w:rsidP="00E41416">
      <w:pPr>
        <w:spacing w:after="160"/>
        <w:ind w:left="720"/>
        <w:contextualSpacing/>
        <w:rPr>
          <w:rFonts w:ascii="Arial" w:hAnsi="Arial" w:cs="Arial"/>
          <w:rtl/>
        </w:rPr>
      </w:pPr>
    </w:p>
    <w:p w14:paraId="452E10B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בהתייחסו לעבירת הנשק בה הורשע הנאשם – נושא האישום הראשון – טען הסניגור כי העבירה מצויה ברף הנמוך ביותר של עבירות הנשק, בהינתן כמות הנפצים, שניים בלבד, אשר הושלכו על ידי הנאשם מיד לאחר קבלתם, ללמדך כי לא התכוון לעשות בהם שימוש. באשר לעבירה של קשירת קשר לביצוע פשע, הטעים הסניגור, שהקשר לא הוליד כל עבירה ומאמצי המשטרה לאתר את איש העסקים נושא הקשר – העלו חרס. לפיכך, "</w:t>
      </w:r>
      <w:r w:rsidRPr="00E41416">
        <w:rPr>
          <w:rFonts w:ascii="Arial" w:hAnsi="Arial" w:cs="Arial"/>
          <w:b/>
          <w:bCs/>
          <w:rtl/>
        </w:rPr>
        <w:t>הכל קשקשת, הכל פנטזיה</w:t>
      </w:r>
      <w:r w:rsidRPr="00E41416">
        <w:rPr>
          <w:rFonts w:ascii="Arial" w:hAnsi="Arial" w:cs="Arial"/>
          <w:rtl/>
        </w:rPr>
        <w:t>". לדידו, מדובר בהתפארות שווא של הנאשם, "</w:t>
      </w:r>
      <w:r w:rsidRPr="00E41416">
        <w:rPr>
          <w:rFonts w:ascii="Arial" w:hAnsi="Arial" w:cs="Arial"/>
          <w:b/>
          <w:bCs/>
          <w:rtl/>
        </w:rPr>
        <w:t>שגם המציאות הוכיחה שהיא ריקה מתוכן</w:t>
      </w:r>
      <w:r w:rsidRPr="00E41416">
        <w:rPr>
          <w:rFonts w:ascii="Arial" w:hAnsi="Arial" w:cs="Arial"/>
          <w:rtl/>
        </w:rPr>
        <w:t>". יתירה מזו, על אף שהנאשם אמר לסוכן כי יודיע לו כאשר יהיה מוכן להוציא את הקשר לפועל, הוא לא עשה כן. לפיכך, "</w:t>
      </w:r>
      <w:r w:rsidRPr="00E41416">
        <w:rPr>
          <w:rFonts w:ascii="Arial" w:hAnsi="Arial" w:cs="Arial"/>
          <w:b/>
          <w:bCs/>
          <w:rtl/>
        </w:rPr>
        <w:t>הכל פנטזיה ריקה מכל תוכן ממשי, בהתאם לכך גם העונש צריך להיות כלום</w:t>
      </w:r>
      <w:r w:rsidRPr="00E41416">
        <w:rPr>
          <w:rFonts w:ascii="Arial" w:hAnsi="Arial" w:cs="Arial"/>
          <w:rtl/>
        </w:rPr>
        <w:t>".</w:t>
      </w:r>
    </w:p>
    <w:p w14:paraId="13431E63" w14:textId="77777777" w:rsidR="00E41416" w:rsidRPr="00E41416" w:rsidRDefault="00E41416" w:rsidP="00E41416">
      <w:pPr>
        <w:spacing w:after="160"/>
        <w:ind w:left="720"/>
        <w:contextualSpacing/>
        <w:jc w:val="both"/>
        <w:rPr>
          <w:rFonts w:ascii="Arial" w:hAnsi="Arial" w:cs="Arial"/>
          <w:rtl/>
        </w:rPr>
      </w:pPr>
    </w:p>
    <w:p w14:paraId="10F16567"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b/>
          <w:bCs/>
          <w:u w:val="single"/>
        </w:rPr>
      </w:pPr>
      <w:r w:rsidRPr="00E41416">
        <w:rPr>
          <w:rFonts w:ascii="Arial" w:hAnsi="Arial" w:cs="Arial"/>
          <w:rtl/>
        </w:rPr>
        <w:t xml:space="preserve">בהתייחסו לעבירה של סחר בחומר נפץ במשקל של 17.6 ג' – נושא האישום החמישי, טוען הסניגור כי מדובר בכמות מזערית שאין בה כדי לגרום נזק של ממש. </w:t>
      </w:r>
    </w:p>
    <w:p w14:paraId="17CBE50E" w14:textId="77777777" w:rsidR="00E41416" w:rsidRPr="00E41416" w:rsidRDefault="00E41416" w:rsidP="00E41416">
      <w:pPr>
        <w:spacing w:after="160" w:line="259" w:lineRule="auto"/>
        <w:ind w:left="720"/>
        <w:contextualSpacing/>
        <w:rPr>
          <w:rFonts w:ascii="Arial" w:hAnsi="Arial" w:cs="Arial"/>
          <w:b/>
          <w:bCs/>
          <w:u w:val="single"/>
          <w:rtl/>
        </w:rPr>
      </w:pPr>
    </w:p>
    <w:p w14:paraId="041F0C40"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בהתייחסו למתחמי הענישה בעבירות אלו – גרס הסניגור כי מסכת העובדות המתוארת בכתב האישום מהווה פרשייה אחת, אשר יש לקבוע בגינה מתחם ענישה אחד. לשיטתו, עמדת התביעה, לפיה יש לתחום מתחם ענישה בגין כל עבירה בנפרד, נועדה להעצים את העונש ויש בה כדי לתמוך בטענתו כי המאשימה רודפת את הנאשם  רדיפה חסרת מעצורים ולכך יש לתת ביטוי בשיקולי הענישה. </w:t>
      </w:r>
    </w:p>
    <w:p w14:paraId="3625B5A3" w14:textId="77777777" w:rsidR="00E41416" w:rsidRPr="00E41416" w:rsidRDefault="00E41416" w:rsidP="00E41416">
      <w:pPr>
        <w:spacing w:after="160"/>
        <w:ind w:left="720"/>
        <w:contextualSpacing/>
        <w:jc w:val="both"/>
        <w:rPr>
          <w:rFonts w:ascii="Arial" w:hAnsi="Arial" w:cs="Arial"/>
          <w:rtl/>
        </w:rPr>
      </w:pPr>
    </w:p>
    <w:p w14:paraId="5FB60581"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באשר לעבירה של ניסיון לייבא סם – נושא האישום השישי – ביקש הסניגור לאבחן את עניינו של הנאשם מעניינו של יחזקאל גבריאל (</w:t>
      </w:r>
      <w:hyperlink r:id="rId36" w:history="1">
        <w:r w:rsidR="00362EE8" w:rsidRPr="00362EE8">
          <w:rPr>
            <w:rFonts w:ascii="Arial" w:hAnsi="Arial" w:cs="Arial"/>
            <w:color w:val="0000FF"/>
            <w:u w:val="single"/>
            <w:rtl/>
          </w:rPr>
          <w:t>ת"פ 56235-06-13</w:t>
        </w:r>
      </w:hyperlink>
      <w:r w:rsidRPr="00E41416">
        <w:rPr>
          <w:rFonts w:ascii="Arial" w:hAnsi="Arial" w:cs="Arial"/>
          <w:rtl/>
        </w:rPr>
        <w:t xml:space="preserve"> </w:t>
      </w:r>
      <w:r w:rsidRPr="00E41416">
        <w:rPr>
          <w:rFonts w:ascii="Arial" w:hAnsi="Arial" w:cs="Arial"/>
          <w:b/>
          <w:bCs/>
          <w:rtl/>
        </w:rPr>
        <w:t>מדינת ישראל נ' גבריאל</w:t>
      </w:r>
      <w:r w:rsidRPr="00E41416">
        <w:rPr>
          <w:rFonts w:ascii="Arial" w:hAnsi="Arial" w:cs="Arial"/>
          <w:rtl/>
        </w:rPr>
        <w:t xml:space="preserve"> להלן: </w:t>
      </w:r>
      <w:r w:rsidRPr="00E41416">
        <w:rPr>
          <w:rFonts w:ascii="Arial" w:hAnsi="Arial" w:cs="Arial"/>
          <w:b/>
          <w:bCs/>
          <w:rtl/>
        </w:rPr>
        <w:t>"יחזקאל"</w:t>
      </w:r>
      <w:r w:rsidRPr="00E41416">
        <w:rPr>
          <w:rFonts w:ascii="Arial" w:hAnsi="Arial" w:cs="Arial"/>
          <w:rtl/>
        </w:rPr>
        <w:t xml:space="preserve">) אשר הורשע בביצוע שתי עבירות של ייבוא סם, בשתי הזדמנויות שונות, במסגרת פעילות אותם הסוכנים. יחזקאל נדון ל – 6 שנות מאסר. לדידו של הסניגור, נסיבות ביצוע העבירות על ידי יחזקאל חמורות במידה ניכרת מהנסיבות בהן הורשע הנאשם. כך, בניגוד לנאשם, יחזקאל יזם את ייבוא הסם בהזדמנות השנייה, מתחילתו ועד סופו. יתירה מזאת, הסוכנים לא נדרשו למאמצי שכנוע רבים בעניינו של יחזקאל, להבדיל מהנאשם אשר לאורך זמן סירב לשתף עמם פעולה. לפיכך, העונש הראוי שיש להשית על הנאשם צריך להיות נמוך משמעותית מהעונש שהוטל על יחזקאל. </w:t>
      </w:r>
    </w:p>
    <w:p w14:paraId="64FE1727"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02CB2596"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הסניגור השיג על טענת התביעה ביחס לפוטנציאל הנזק הגלום בעבירות הסמים בהן הורשע הנאשם, שכן אלמלא פיתו אנשי המשטרה את הנאשם לבצע העבירות ואלמלא הוציאו את העבירה של ניסיון ייבוא הסם לפועל – לא היה קורה מאומה.</w:t>
      </w:r>
    </w:p>
    <w:p w14:paraId="466DACFB" w14:textId="77777777" w:rsidR="00E41416" w:rsidRPr="00E41416" w:rsidRDefault="00E41416" w:rsidP="00E41416">
      <w:pPr>
        <w:spacing w:after="160"/>
        <w:ind w:left="720"/>
        <w:contextualSpacing/>
        <w:jc w:val="both"/>
        <w:rPr>
          <w:rFonts w:ascii="Arial" w:hAnsi="Arial" w:cs="Arial"/>
          <w:rtl/>
        </w:rPr>
      </w:pPr>
    </w:p>
    <w:p w14:paraId="7891E995"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tl/>
        </w:rPr>
      </w:pPr>
      <w:r w:rsidRPr="00E41416">
        <w:rPr>
          <w:rFonts w:ascii="Arial" w:hAnsi="Arial" w:cs="Arial"/>
          <w:rtl/>
        </w:rPr>
        <w:t>באשר לעבירת האיומים – נושא האישום השביעי – גרס הסניגור כי מדובר בגידופים ובקללות, הגם שטכנית ניתן לראותם כאיומים. באשר לאיום בפגיעה באמו של הסוכן, גרס כי היה לאל ידו של הנאשם לממש את איומו, לאחר שחרורו מהמעצר, שהרי ידע את מקום מגוריה. חרף זאת, הוא לא עשה מאומה, ללמדך על העדר חומרה בביצוע העבירה, מה גם שהאיום, אשר נועד להפחיד, בוצע באמצעות חוקרי המשטרה ולא כוון ישירות לאזני המאוימים. יש להניח כי האיום אף לא הגיע לאוזניהם, שהרי חזקה על המשטרה שלא סיפרה על כך. לפיכך, לא היה באיומי הנאשם משום הפחדה ועל כן, אין להטיל על הנאשם מאסר בפועל בגין האיומים הללו.</w:t>
      </w:r>
    </w:p>
    <w:p w14:paraId="10BAE627" w14:textId="77777777" w:rsidR="00E41416" w:rsidRPr="00E41416" w:rsidRDefault="00E41416" w:rsidP="00E41416">
      <w:pPr>
        <w:spacing w:after="160"/>
        <w:ind w:left="1241"/>
        <w:contextualSpacing/>
        <w:jc w:val="both"/>
        <w:rPr>
          <w:rFonts w:ascii="Arial" w:hAnsi="Arial" w:cs="Arial"/>
          <w:rtl/>
        </w:rPr>
      </w:pPr>
    </w:p>
    <w:p w14:paraId="6D1C24BB"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tl/>
        </w:rPr>
      </w:pPr>
      <w:r w:rsidRPr="00E41416">
        <w:rPr>
          <w:rFonts w:ascii="Arial" w:hAnsi="Arial" w:cs="Arial"/>
          <w:rtl/>
        </w:rPr>
        <w:t xml:space="preserve">על יסוד כלל טיעוניו, עתר הסניגור למתחם ענישה בגין כל העבירות בהן הורשע הנאשם שיעמוד על מאסר על תנאי עד 6 חודשי מאסר שירוצו בעבודות שרות. </w:t>
      </w:r>
    </w:p>
    <w:p w14:paraId="6BBA0D78" w14:textId="77777777" w:rsidR="00E41416" w:rsidRPr="00E41416" w:rsidRDefault="00E41416" w:rsidP="00E41416">
      <w:pPr>
        <w:spacing w:after="160" w:line="360" w:lineRule="auto"/>
        <w:ind w:left="1241"/>
        <w:contextualSpacing/>
        <w:jc w:val="both"/>
        <w:rPr>
          <w:rFonts w:ascii="Arial" w:hAnsi="Arial" w:cs="Arial"/>
          <w:rtl/>
        </w:rPr>
      </w:pPr>
    </w:p>
    <w:p w14:paraId="5BA3B864"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u w:val="single"/>
          <w:rtl/>
        </w:rPr>
      </w:pPr>
      <w:r w:rsidRPr="00E41416">
        <w:rPr>
          <w:rFonts w:ascii="Arial" w:hAnsi="Arial" w:cs="Arial"/>
          <w:b/>
          <w:bCs/>
          <w:u w:val="single"/>
          <w:rtl/>
        </w:rPr>
        <w:t xml:space="preserve">דברי הנאשם </w:t>
      </w:r>
    </w:p>
    <w:p w14:paraId="32E5C1A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u w:val="single"/>
          <w:rtl/>
        </w:rPr>
      </w:pPr>
    </w:p>
    <w:p w14:paraId="3342D7AB"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הנאשם ניצל את זכותו למילה האחרונה ואמר כי אין מאומה בין התיאורים ששמע על עצמו במהלך הדיונים לבין התנהלותו בפועל: "</w:t>
      </w:r>
      <w:r w:rsidRPr="00E41416">
        <w:rPr>
          <w:rFonts w:ascii="Arial" w:hAnsi="Arial" w:cs="Arial"/>
          <w:b/>
          <w:bCs/>
          <w:rtl/>
        </w:rPr>
        <w:t>מייחסים לי דברים שבאמת, שמיים וארץ לחיים שאני חי. נהייתי סבא, הם ממשיכים, כל מה שמעניין אותי זה המשפחה שלי, הילדים שלי, ובאמת המשפחה. בתיק הזה כל מה שמתארים פה, למרות שהתיאורים הם דרמטיים, הדברים שמייחסים לי והתיאורים שמתארים את הדברים, בשורה תחתונה לסיכומו של דבר, לא נפגע איש, אני לא יודע שנפגע איש, לא נגרם נזק למישהו, לאדם, או לציבור, לא נגרם שום נזק ממני</w:t>
      </w:r>
      <w:r w:rsidRPr="00E41416">
        <w:rPr>
          <w:rFonts w:ascii="Arial" w:hAnsi="Arial" w:cs="Arial"/>
          <w:rtl/>
        </w:rPr>
        <w:t>".</w:t>
      </w:r>
    </w:p>
    <w:p w14:paraId="2658973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2FADAF29"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Pr>
      </w:pPr>
      <w:r w:rsidRPr="00E41416">
        <w:rPr>
          <w:rFonts w:ascii="Arial" w:hAnsi="Arial" w:cs="Arial"/>
          <w:b/>
          <w:bCs/>
          <w:u w:val="single"/>
          <w:rtl/>
        </w:rPr>
        <w:t>דיון והכרעה</w:t>
      </w:r>
    </w:p>
    <w:p w14:paraId="352588BE" w14:textId="77777777" w:rsidR="00E41416" w:rsidRPr="00E41416" w:rsidRDefault="00E41416" w:rsidP="00E41416">
      <w:pPr>
        <w:spacing w:after="160"/>
        <w:ind w:left="720"/>
        <w:contextualSpacing/>
        <w:jc w:val="both"/>
        <w:rPr>
          <w:rFonts w:ascii="Arial" w:hAnsi="Arial" w:cs="Arial"/>
          <w:rtl/>
        </w:rPr>
      </w:pPr>
    </w:p>
    <w:p w14:paraId="7BFBBA7C"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מלאכת גזירת הדין היא מלאכה עדינה ומורכבת בגדרה נשקלים שלל רב של שיקולים. תיקון 113 ל</w:t>
      </w:r>
      <w:hyperlink r:id="rId37" w:history="1">
        <w:r w:rsidR="00362EE8" w:rsidRPr="00362EE8">
          <w:rPr>
            <w:rFonts w:ascii="Arial" w:hAnsi="Arial" w:cs="Arial"/>
            <w:color w:val="0000FF"/>
            <w:u w:val="single"/>
            <w:rtl/>
          </w:rPr>
          <w:t>חוק העונשין</w:t>
        </w:r>
      </w:hyperlink>
      <w:r w:rsidRPr="00E41416">
        <w:rPr>
          <w:rFonts w:ascii="Arial" w:hAnsi="Arial" w:cs="Arial"/>
          <w:rtl/>
        </w:rPr>
        <w:t xml:space="preserve"> מחייב לגזור את הדין בדרך מובנית, תוך פירוט מתחמי הענישה ההולמים את נסיבות ביצוע העבירה, לרבות העונש הראוי שיש לגזור על הנאשם והנימוקים שהובילו לגזירתו.</w:t>
      </w:r>
    </w:p>
    <w:p w14:paraId="032E229C"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1BF25C04"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זכות בכורה בשיקולי הענישה ניתנת לעקרון ההלימה, שמטרתו שמירה על יחס הולם בין מעשה העבירה, על נסיבותיו, לבין העונש הראוי לנאשם. גזר הדין אינו מדע מדויק, וחומרתו נגזרת מכלל השיקולים כפי שיפורטו להלן.</w:t>
      </w:r>
    </w:p>
    <w:p w14:paraId="3BC0D8C7" w14:textId="77777777" w:rsidR="00E41416" w:rsidRPr="00E41416" w:rsidRDefault="00E41416" w:rsidP="00E41416">
      <w:pPr>
        <w:spacing w:after="160"/>
        <w:ind w:left="720"/>
        <w:contextualSpacing/>
        <w:rPr>
          <w:rFonts w:ascii="Arial" w:hAnsi="Arial" w:cs="Arial"/>
          <w:rtl/>
        </w:rPr>
      </w:pPr>
    </w:p>
    <w:p w14:paraId="7049142B"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b/>
          <w:bCs/>
          <w:rtl/>
        </w:rPr>
        <w:t>הגנה מן הצדק</w:t>
      </w:r>
      <w:r w:rsidRPr="00E41416">
        <w:rPr>
          <w:rFonts w:ascii="Arial" w:hAnsi="Arial" w:cs="Arial"/>
          <w:rtl/>
        </w:rPr>
        <w:t xml:space="preserve"> – כפי שנקבע בהכרעת הדין, בהחלת עקרון ההגנה מן הצדק נלקחים בחשבון מגוון רחב של שיקולים, ובהם, חומרת העבירה, נסיבות המקרה וכן שיקולים של גמול והרתעה. יש לאזן במכלול השיקולים גם את האינטרס הציבורי בקיום המשפט, במיצוי הדין עם עבריינים ובשמירה על ביטחון הציבור ועל זכויותיהם של נפגעי העבירה. מנגד, יש להביא בחשבון גם את זכויות הנאשם, את טוהר ההליך הפלילי, את השאיפה להביא לפסילת מהלכים נפסדים של הרשות ולשמור על אמון הציבור בבית המשפט. ההצדקה המרכזית לשימוש בעקרון זה הוא "</w:t>
      </w:r>
      <w:r w:rsidRPr="00E41416">
        <w:rPr>
          <w:rFonts w:ascii="Arial" w:hAnsi="Arial" w:cs="Arial"/>
          <w:b/>
          <w:bCs/>
          <w:rtl/>
        </w:rPr>
        <w:t xml:space="preserve">הרצון להבטיח כי רשויות החוק ינהגו באופן ראוי, כמתחייב ממעמדן כגוף שלטוני" </w:t>
      </w:r>
      <w:r w:rsidRPr="00E41416">
        <w:rPr>
          <w:rFonts w:ascii="Arial" w:hAnsi="Arial" w:cs="Arial"/>
          <w:rtl/>
        </w:rPr>
        <w:t xml:space="preserve">(ראו </w:t>
      </w:r>
      <w:hyperlink r:id="rId38" w:history="1">
        <w:r w:rsidR="00362EE8" w:rsidRPr="00362EE8">
          <w:rPr>
            <w:rFonts w:ascii="Arial" w:hAnsi="Arial" w:cs="Arial"/>
            <w:color w:val="0000FF"/>
            <w:u w:val="single"/>
            <w:rtl/>
          </w:rPr>
          <w:t>ע"פ 5975/14</w:t>
        </w:r>
      </w:hyperlink>
      <w:r w:rsidRPr="00E41416">
        <w:rPr>
          <w:rFonts w:ascii="Arial" w:hAnsi="Arial" w:cs="Arial"/>
          <w:rtl/>
        </w:rPr>
        <w:t xml:space="preserve"> </w:t>
      </w:r>
      <w:r w:rsidRPr="00E41416">
        <w:rPr>
          <w:rFonts w:ascii="Arial" w:hAnsi="Arial" w:cs="Arial"/>
          <w:b/>
          <w:bCs/>
          <w:rtl/>
        </w:rPr>
        <w:t>אברהים דרויש אגבריה נ' מדינת ישראל</w:t>
      </w:r>
      <w:r w:rsidRPr="00E41416">
        <w:rPr>
          <w:rFonts w:ascii="Arial" w:hAnsi="Arial" w:cs="Arial"/>
          <w:rtl/>
        </w:rPr>
        <w:t xml:space="preserve"> (פורסם בנבו, 31.12.2015, להלן: </w:t>
      </w:r>
      <w:r w:rsidRPr="00E41416">
        <w:rPr>
          <w:rFonts w:ascii="Arial" w:hAnsi="Arial" w:cs="Arial"/>
          <w:b/>
          <w:bCs/>
          <w:rtl/>
        </w:rPr>
        <w:t>"עניין אגבריה"</w:t>
      </w:r>
      <w:r w:rsidRPr="00E41416">
        <w:rPr>
          <w:rFonts w:ascii="Arial" w:hAnsi="Arial" w:cs="Arial"/>
          <w:rtl/>
        </w:rPr>
        <w:t>).</w:t>
      </w:r>
    </w:p>
    <w:p w14:paraId="3E97B992" w14:textId="77777777" w:rsidR="00E41416" w:rsidRPr="00E41416" w:rsidRDefault="00E41416" w:rsidP="00E41416">
      <w:pPr>
        <w:spacing w:after="160" w:line="259" w:lineRule="auto"/>
        <w:ind w:left="720"/>
        <w:contextualSpacing/>
        <w:rPr>
          <w:rFonts w:ascii="Arial" w:hAnsi="Arial" w:cs="Arial"/>
          <w:rtl/>
        </w:rPr>
      </w:pPr>
    </w:p>
    <w:p w14:paraId="5DB6EAEE"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בנסיבות חמורות, בהן הוכחה </w:t>
      </w:r>
      <w:r w:rsidRPr="00E41416">
        <w:rPr>
          <w:rFonts w:ascii="Arial" w:hAnsi="Arial" w:cs="Arial"/>
          <w:b/>
          <w:bCs/>
          <w:rtl/>
        </w:rPr>
        <w:t>"התנהגות שערורייתית של הרשות, שיש בה משום רדיפה, דיכוי והתעמרות בנאשם, במקרים בהם המצפון מזדעזע ותחושת הצדק האוניברסלית נפגעת"</w:t>
      </w:r>
      <w:r w:rsidRPr="00E41416">
        <w:rPr>
          <w:rFonts w:ascii="Arial" w:hAnsi="Arial" w:cs="Arial"/>
          <w:rtl/>
        </w:rPr>
        <w:t>,</w:t>
      </w:r>
      <w:r w:rsidRPr="00E41416">
        <w:rPr>
          <w:rFonts w:ascii="Arial" w:hAnsi="Arial" w:cs="Arial"/>
          <w:b/>
          <w:bCs/>
          <w:rtl/>
        </w:rPr>
        <w:t xml:space="preserve"> </w:t>
      </w:r>
      <w:r w:rsidRPr="00E41416">
        <w:rPr>
          <w:rFonts w:ascii="Arial" w:hAnsi="Arial" w:cs="Arial"/>
          <w:rtl/>
        </w:rPr>
        <w:t>על בית המשפט להורות על ביטול כתב האישום (</w:t>
      </w:r>
      <w:hyperlink r:id="rId39" w:history="1">
        <w:r w:rsidR="00362EE8" w:rsidRPr="00362EE8">
          <w:rPr>
            <w:rFonts w:ascii="Arial" w:hAnsi="Arial" w:cs="Arial"/>
            <w:color w:val="0000FF"/>
            <w:u w:val="single"/>
            <w:rtl/>
          </w:rPr>
          <w:t>דנ"פ 3039/02</w:t>
        </w:r>
      </w:hyperlink>
      <w:r w:rsidRPr="00E41416">
        <w:rPr>
          <w:rFonts w:ascii="Arial" w:hAnsi="Arial" w:cs="Arial"/>
          <w:rtl/>
        </w:rPr>
        <w:t xml:space="preserve"> </w:t>
      </w:r>
      <w:r w:rsidRPr="00E41416">
        <w:rPr>
          <w:rFonts w:ascii="Arial" w:hAnsi="Arial" w:cs="Arial"/>
          <w:b/>
          <w:bCs/>
          <w:rtl/>
        </w:rPr>
        <w:t>הר-שפי נ' מדינת ישראל</w:t>
      </w:r>
      <w:r w:rsidRPr="00E41416">
        <w:rPr>
          <w:rFonts w:ascii="Arial" w:hAnsi="Arial" w:cs="Arial"/>
          <w:rtl/>
        </w:rPr>
        <w:t xml:space="preserve">). אולם, מקום בו התנהלות הרשות אינה מגעת לקיצוניות המתוארת, יש להסתפק בפתרון מתון ומידתי, על דרך הקלה בחומרת העונש. </w:t>
      </w:r>
    </w:p>
    <w:p w14:paraId="4D5FA4F2" w14:textId="77777777" w:rsidR="00E41416" w:rsidRPr="00E41416" w:rsidRDefault="00E41416" w:rsidP="00E41416">
      <w:pPr>
        <w:spacing w:after="160" w:line="259" w:lineRule="auto"/>
        <w:ind w:left="720"/>
        <w:contextualSpacing/>
        <w:rPr>
          <w:rFonts w:ascii="Arial" w:hAnsi="Arial" w:cs="Arial"/>
          <w:rtl/>
        </w:rPr>
      </w:pPr>
    </w:p>
    <w:p w14:paraId="6947B4BF" w14:textId="77777777" w:rsidR="00E41416" w:rsidRPr="00E41416" w:rsidRDefault="00E41416" w:rsidP="00C015CA">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כפי שנקבע בהכרעת הדין, במקרה דנן, ראויה התנהלות הרשות לביקורת, אולם התנהלותה לא הצדיקה את ביטולו של כתב האישום או חלקים ממנו. ראה לעניין זה דברי כב' השופטת דפנה ברק - ארז: </w:t>
      </w:r>
    </w:p>
    <w:p w14:paraId="7EEE059C" w14:textId="77777777" w:rsidR="00E41416" w:rsidRPr="00E41416" w:rsidRDefault="00E41416" w:rsidP="00E41416">
      <w:pPr>
        <w:keepLines/>
        <w:shd w:val="clear" w:color="auto" w:fill="FFFFFF"/>
        <w:tabs>
          <w:tab w:val="center" w:pos="4153"/>
        </w:tabs>
        <w:snapToGrid w:val="0"/>
        <w:spacing w:after="120"/>
        <w:ind w:left="1218" w:right="567"/>
        <w:contextualSpacing/>
        <w:jc w:val="both"/>
        <w:rPr>
          <w:rFonts w:ascii="Arial" w:hAnsi="Arial" w:cs="Arial"/>
        </w:rPr>
      </w:pPr>
      <w:r w:rsidRPr="00E41416">
        <w:rPr>
          <w:rFonts w:ascii="Arial" w:hAnsi="Arial" w:cs="Arial"/>
          <w:rtl/>
        </w:rPr>
        <w:t>"</w:t>
      </w:r>
      <w:r w:rsidRPr="00E41416">
        <w:rPr>
          <w:rFonts w:ascii="Arial" w:hAnsi="Arial" w:cs="Arial"/>
          <w:b/>
          <w:bCs/>
          <w:rtl/>
        </w:rPr>
        <w:t>הלכה מבוססת עמנו היא כי בית המשפט יגלה זהירות רבה מאוד בהתערבות בשיקול דעתן הרחב של רשויות התביעה. אולם, שיקול דעת זה אינו חסין מפני התערבות שיפוטית ובית המשפט יתערב בו אם מצא כי נפלו פגמים היורדים לשורש העניין בתהליך קבלת ההחלטות ברשויות התביעה או כאשר החלטות אלה חורגות ממתחם הסבירות הרחב הנתון להן</w:t>
      </w:r>
      <w:r w:rsidRPr="00E41416">
        <w:rPr>
          <w:rFonts w:ascii="Arial" w:hAnsi="Arial" w:cs="Arial"/>
          <w:rtl/>
        </w:rPr>
        <w:t xml:space="preserve">" (עניין אגבריה). </w:t>
      </w:r>
    </w:p>
    <w:p w14:paraId="0C5A260A" w14:textId="77777777" w:rsidR="00E41416" w:rsidRPr="00E41416" w:rsidRDefault="00E41416" w:rsidP="00E41416">
      <w:pPr>
        <w:spacing w:after="160" w:line="259" w:lineRule="auto"/>
        <w:ind w:left="720"/>
        <w:contextualSpacing/>
        <w:rPr>
          <w:rFonts w:ascii="Arial" w:hAnsi="Arial" w:cs="Arial"/>
          <w:rtl/>
        </w:rPr>
      </w:pPr>
    </w:p>
    <w:p w14:paraId="7972048D"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rPr>
      </w:pPr>
      <w:r w:rsidRPr="00E41416">
        <w:rPr>
          <w:rFonts w:ascii="Arial" w:hAnsi="Arial" w:cs="Arial"/>
          <w:rtl/>
        </w:rPr>
        <w:t>ועוד בעניין אגבריה:</w:t>
      </w:r>
    </w:p>
    <w:p w14:paraId="26259AE6" w14:textId="77777777" w:rsidR="00E41416" w:rsidRPr="00E41416" w:rsidRDefault="00E41416" w:rsidP="00E41416">
      <w:pPr>
        <w:keepLines/>
        <w:shd w:val="clear" w:color="auto" w:fill="FFFFFF"/>
        <w:tabs>
          <w:tab w:val="center" w:pos="4153"/>
        </w:tabs>
        <w:snapToGrid w:val="0"/>
        <w:spacing w:after="120"/>
        <w:ind w:left="1218" w:right="567"/>
        <w:contextualSpacing/>
        <w:jc w:val="both"/>
        <w:rPr>
          <w:rFonts w:ascii="Arial" w:hAnsi="Arial" w:cs="Arial"/>
          <w:b/>
          <w:bCs/>
          <w:rtl/>
        </w:rPr>
      </w:pPr>
      <w:r w:rsidRPr="00E41416">
        <w:rPr>
          <w:rFonts w:ascii="Arial" w:hAnsi="Arial" w:cs="Arial"/>
          <w:rtl/>
        </w:rPr>
        <w:t>"</w:t>
      </w:r>
      <w:r w:rsidRPr="00E41416">
        <w:rPr>
          <w:rFonts w:ascii="Arial" w:hAnsi="Arial" w:cs="Arial"/>
          <w:b/>
          <w:bCs/>
          <w:rtl/>
        </w:rPr>
        <w:t xml:space="preserve">אין ספק בליבי שהעוסקים במלאכה במשטרה ובפרקליטות פעלו בתום לב וכי חלילה לא שקלו שיקולים לא ענייניים, אך בכך אין די (ראו והשוו: </w:t>
      </w:r>
      <w:hyperlink r:id="rId40" w:history="1">
        <w:r w:rsidR="00362EE8" w:rsidRPr="00362EE8">
          <w:rPr>
            <w:rFonts w:ascii="Arial" w:hAnsi="Arial" w:cs="Arial"/>
            <w:b/>
            <w:bCs/>
            <w:color w:val="0000FF"/>
            <w:u w:val="single"/>
            <w:rtl/>
          </w:rPr>
          <w:t>ע"פ 1958/98 פלוני נ' מדינת ישראל, פ"ד נז</w:t>
        </w:r>
      </w:hyperlink>
      <w:r w:rsidRPr="00E41416">
        <w:rPr>
          <w:rFonts w:ascii="Arial" w:hAnsi="Arial" w:cs="Arial"/>
          <w:b/>
          <w:bCs/>
          <w:rtl/>
        </w:rPr>
        <w:t>(1) 577, 610 (2002))".</w:t>
      </w:r>
    </w:p>
    <w:p w14:paraId="0BB41ED5" w14:textId="77777777" w:rsidR="00E41416" w:rsidRPr="00E41416" w:rsidRDefault="00E41416" w:rsidP="00E41416">
      <w:pPr>
        <w:keepLines/>
        <w:shd w:val="clear" w:color="auto" w:fill="FFFFFF"/>
        <w:tabs>
          <w:tab w:val="center" w:pos="4153"/>
        </w:tabs>
        <w:snapToGrid w:val="0"/>
        <w:spacing w:after="120"/>
        <w:ind w:left="1218" w:right="567"/>
        <w:contextualSpacing/>
        <w:jc w:val="both"/>
        <w:rPr>
          <w:rFonts w:ascii="Arial" w:hAnsi="Arial" w:cs="Arial"/>
          <w:b/>
          <w:bCs/>
          <w:rtl/>
        </w:rPr>
      </w:pPr>
    </w:p>
    <w:p w14:paraId="180F8A7A" w14:textId="77777777" w:rsidR="00E41416" w:rsidRPr="00E41416" w:rsidRDefault="00E41416" w:rsidP="00E41416">
      <w:pPr>
        <w:keepLines/>
        <w:shd w:val="clear" w:color="auto" w:fill="FFFFFF"/>
        <w:tabs>
          <w:tab w:val="center" w:pos="4153"/>
        </w:tabs>
        <w:snapToGrid w:val="0"/>
        <w:spacing w:after="120"/>
        <w:ind w:left="651" w:right="426"/>
        <w:jc w:val="both"/>
        <w:rPr>
          <w:rFonts w:ascii="Arial" w:hAnsi="Arial" w:cs="Arial"/>
        </w:rPr>
      </w:pPr>
      <w:r w:rsidRPr="00E41416">
        <w:rPr>
          <w:rFonts w:ascii="Arial" w:hAnsi="Arial" w:cs="Arial"/>
          <w:rtl/>
        </w:rPr>
        <w:t>ובהמשך:</w:t>
      </w:r>
    </w:p>
    <w:p w14:paraId="27402D88" w14:textId="77777777" w:rsidR="00E41416" w:rsidRPr="00E41416" w:rsidRDefault="00E41416" w:rsidP="00E41416">
      <w:pPr>
        <w:keepLines/>
        <w:shd w:val="clear" w:color="auto" w:fill="FFFFFF"/>
        <w:tabs>
          <w:tab w:val="center" w:pos="4153"/>
        </w:tabs>
        <w:snapToGrid w:val="0"/>
        <w:spacing w:after="120"/>
        <w:ind w:left="1218" w:right="567"/>
        <w:contextualSpacing/>
        <w:jc w:val="both"/>
        <w:rPr>
          <w:rFonts w:ascii="Arial" w:hAnsi="Arial" w:cs="Arial"/>
          <w:b/>
          <w:bCs/>
        </w:rPr>
      </w:pPr>
      <w:r w:rsidRPr="00E41416">
        <w:rPr>
          <w:rFonts w:ascii="Arial" w:hAnsi="Arial" w:cs="Arial"/>
          <w:b/>
          <w:bCs/>
          <w:rtl/>
        </w:rPr>
        <w:t>"המשטר של הדין הפלילי מושתת לא רק על השאיפה להרשיע ולהעניש מי שכשלו בביצוע עבירות, אלא גם על תחושת צדק שבבסיסה עומדת ההנחה שאכיפת הדין אינה מקרית או שרירותית".</w:t>
      </w:r>
    </w:p>
    <w:p w14:paraId="641F919F"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rtl/>
        </w:rPr>
      </w:pPr>
    </w:p>
    <w:p w14:paraId="2A226B16"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E41416">
        <w:rPr>
          <w:rFonts w:ascii="Arial" w:hAnsi="Arial" w:cs="Arial"/>
          <w:rtl/>
        </w:rPr>
        <w:t>הסניגור טען כי הנאשם הודח לבצע את כל העבירות בהן הורשע (למעט עבירת האיומים) ועל כן, יש להחיל את עקרון ההגנה מן הצדק על כל אחת מהן. הטענה אינה מעוגנת במסקנות הכרעת הדין. למעשה, רק ביחס לעבירה של ניסיון לייבא סם,  נקבע כי התכנית שהוצגה לנאשם הייתה מפתה, וכן נמצא פגם ביישומה בשל הוצאתה לפועל על ידי המשטרה בלבד. לצד דברים אלו, נקבע כי אין בפגם המתואר בהתנהלות המשטרה כדי עילה לביטול האישום השישי, אלא שיקול להקלה בעונש. בנוסף, ביחס לעבירת התיווך נקבע, כי זו בוצעה ביוזמת הסוכן ותוך ניצול יחסיו הטובים עם הנאשם, אשר פעל ללא מטרת רווח</w:t>
      </w:r>
      <w:r w:rsidRPr="00E41416">
        <w:rPr>
          <w:rFonts w:ascii="Arial" w:hAnsi="Arial" w:cs="Arial" w:hint="cs"/>
          <w:rtl/>
        </w:rPr>
        <w:t>.</w:t>
      </w:r>
    </w:p>
    <w:p w14:paraId="0572FB2B"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rPr>
      </w:pPr>
      <w:r w:rsidRPr="00E41416">
        <w:rPr>
          <w:rFonts w:ascii="Arial" w:hAnsi="Arial" w:cs="Arial"/>
          <w:rtl/>
        </w:rPr>
        <w:t>לא כן הוא ביחס ליתר העבירות בהן הורשע הנאשם, אשר נקבע לגביהן כי בוצעו ביוזמת</w:t>
      </w:r>
      <w:r w:rsidRPr="00E41416">
        <w:rPr>
          <w:rFonts w:ascii="Arial" w:hAnsi="Arial" w:cs="Arial" w:hint="cs"/>
          <w:rtl/>
        </w:rPr>
        <w:t>ו</w:t>
      </w:r>
      <w:r w:rsidRPr="00E41416">
        <w:rPr>
          <w:rFonts w:ascii="Arial" w:hAnsi="Arial" w:cs="Arial"/>
          <w:rtl/>
        </w:rPr>
        <w:t>.</w:t>
      </w:r>
    </w:p>
    <w:p w14:paraId="271A61BC"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E41416">
        <w:rPr>
          <w:rFonts w:ascii="Arial" w:hAnsi="Arial" w:cs="Arial"/>
          <w:rtl/>
        </w:rPr>
        <w:t xml:space="preserve">בקביעת מתחמי הענישה בעבירות, יילקחו אפוא בחשבון הנסיבות לקולא ביחס לעבירות שעניינן סחר בסם, ניסיון לייבא סם ותיווך לסם. כן, יילקחו בחשבון הממצאים העובדתיים ביחס לעבירת הנשק, נושא האישום הראשון. </w:t>
      </w:r>
    </w:p>
    <w:p w14:paraId="3A243D38" w14:textId="77777777" w:rsidR="00E41416" w:rsidRPr="00E41416" w:rsidRDefault="00E41416" w:rsidP="00E41416">
      <w:pPr>
        <w:spacing w:after="160"/>
        <w:ind w:left="720"/>
        <w:contextualSpacing/>
        <w:rPr>
          <w:rFonts w:ascii="Arial" w:hAnsi="Arial" w:cs="Arial"/>
          <w:b/>
          <w:bCs/>
          <w:rtl/>
        </w:rPr>
      </w:pPr>
    </w:p>
    <w:p w14:paraId="1B4D519B"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u w:val="single"/>
        </w:rPr>
      </w:pPr>
      <w:r w:rsidRPr="00E41416">
        <w:rPr>
          <w:rFonts w:ascii="Arial" w:hAnsi="Arial" w:cs="Arial"/>
          <w:b/>
          <w:bCs/>
          <w:u w:val="single"/>
          <w:rtl/>
        </w:rPr>
        <w:t>מתחמי ענישה</w:t>
      </w:r>
    </w:p>
    <w:p w14:paraId="00406CFF" w14:textId="77777777" w:rsidR="00E41416" w:rsidRPr="00E41416" w:rsidRDefault="00E41416" w:rsidP="00E41416">
      <w:pPr>
        <w:spacing w:after="160"/>
        <w:ind w:left="720"/>
        <w:contextualSpacing/>
        <w:rPr>
          <w:rFonts w:ascii="Arial" w:hAnsi="Arial" w:cs="Arial"/>
          <w:rtl/>
        </w:rPr>
      </w:pPr>
    </w:p>
    <w:p w14:paraId="42A22344"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u w:val="single"/>
        </w:rPr>
      </w:pPr>
      <w:r w:rsidRPr="00E41416">
        <w:rPr>
          <w:rFonts w:ascii="Arial" w:hAnsi="Arial" w:cs="Arial"/>
          <w:u w:val="single"/>
          <w:rtl/>
        </w:rPr>
        <w:t>מתחם הענישה בעבירות של סחר בסם וניסיון לייבא סם</w:t>
      </w:r>
    </w:p>
    <w:p w14:paraId="612FBD1F" w14:textId="77777777" w:rsidR="00E41416" w:rsidRPr="00E41416" w:rsidRDefault="00E41416" w:rsidP="00E41416">
      <w:pPr>
        <w:spacing w:after="160"/>
        <w:ind w:left="720"/>
        <w:contextualSpacing/>
        <w:rPr>
          <w:rFonts w:ascii="Arial" w:hAnsi="Arial" w:cs="Arial"/>
          <w:rtl/>
        </w:rPr>
      </w:pPr>
    </w:p>
    <w:p w14:paraId="7F77392E"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276745">
        <w:rPr>
          <w:rFonts w:ascii="Calibri" w:hAnsi="Calibri" w:cs="Arial" w:hint="eastAsia"/>
          <w:rtl/>
        </w:rPr>
        <w:t>עבירות</w:t>
      </w:r>
      <w:r w:rsidRPr="00276745">
        <w:rPr>
          <w:rFonts w:ascii="Calibri" w:hAnsi="Calibri" w:cs="Arial"/>
          <w:rtl/>
        </w:rPr>
        <w:t xml:space="preserve"> </w:t>
      </w:r>
      <w:r w:rsidRPr="00276745">
        <w:rPr>
          <w:rFonts w:ascii="Calibri" w:hAnsi="Calibri" w:cs="Arial" w:hint="eastAsia"/>
          <w:rtl/>
        </w:rPr>
        <w:t>סחר</w:t>
      </w:r>
      <w:r w:rsidRPr="00276745">
        <w:rPr>
          <w:rFonts w:ascii="Calibri" w:hAnsi="Calibri" w:cs="Arial"/>
          <w:rtl/>
        </w:rPr>
        <w:t xml:space="preserve"> </w:t>
      </w:r>
      <w:r w:rsidRPr="00276745">
        <w:rPr>
          <w:rFonts w:ascii="Calibri" w:hAnsi="Calibri" w:cs="Arial" w:hint="eastAsia"/>
          <w:rtl/>
        </w:rPr>
        <w:t>וייבוא</w:t>
      </w:r>
      <w:r w:rsidRPr="00276745">
        <w:rPr>
          <w:rFonts w:ascii="Calibri" w:hAnsi="Calibri" w:cs="Arial"/>
          <w:rtl/>
        </w:rPr>
        <w:t xml:space="preserve"> </w:t>
      </w:r>
      <w:r w:rsidRPr="00276745">
        <w:rPr>
          <w:rFonts w:ascii="Calibri" w:hAnsi="Calibri" w:cs="Arial" w:hint="eastAsia"/>
          <w:rtl/>
        </w:rPr>
        <w:t>סמים</w:t>
      </w:r>
      <w:r w:rsidRPr="00276745">
        <w:rPr>
          <w:rFonts w:ascii="Calibri" w:hAnsi="Calibri" w:cs="Arial"/>
          <w:rtl/>
        </w:rPr>
        <w:t xml:space="preserve"> </w:t>
      </w:r>
      <w:r w:rsidRPr="00276745">
        <w:rPr>
          <w:rFonts w:ascii="Calibri" w:hAnsi="Calibri" w:cs="Arial" w:hint="eastAsia"/>
          <w:rtl/>
        </w:rPr>
        <w:t>הן</w:t>
      </w:r>
      <w:r w:rsidRPr="00276745">
        <w:rPr>
          <w:rFonts w:ascii="Calibri" w:hAnsi="Calibri" w:cs="Arial"/>
          <w:rtl/>
        </w:rPr>
        <w:t xml:space="preserve"> </w:t>
      </w:r>
      <w:r w:rsidRPr="00276745">
        <w:rPr>
          <w:rFonts w:ascii="Calibri" w:hAnsi="Calibri" w:cs="Arial" w:hint="eastAsia"/>
          <w:rtl/>
        </w:rPr>
        <w:t>מהחמורות</w:t>
      </w:r>
      <w:r w:rsidRPr="00276745">
        <w:rPr>
          <w:rFonts w:ascii="Calibri" w:hAnsi="Calibri" w:cs="Arial"/>
          <w:rtl/>
        </w:rPr>
        <w:t xml:space="preserve"> </w:t>
      </w:r>
      <w:r w:rsidRPr="00276745">
        <w:rPr>
          <w:rFonts w:ascii="Calibri" w:hAnsi="Calibri" w:cs="Arial" w:hint="eastAsia"/>
          <w:rtl/>
        </w:rPr>
        <w:t>שבעבירות</w:t>
      </w:r>
      <w:r w:rsidRPr="00276745">
        <w:rPr>
          <w:rFonts w:ascii="Calibri" w:hAnsi="Calibri" w:cs="Arial"/>
          <w:rtl/>
        </w:rPr>
        <w:t xml:space="preserve"> </w:t>
      </w:r>
      <w:r w:rsidRPr="00276745">
        <w:rPr>
          <w:rFonts w:ascii="Calibri" w:hAnsi="Calibri" w:cs="Arial" w:hint="eastAsia"/>
          <w:rtl/>
        </w:rPr>
        <w:t>הסמים</w:t>
      </w:r>
      <w:r w:rsidRPr="00276745">
        <w:rPr>
          <w:rFonts w:ascii="Calibri" w:hAnsi="Calibri" w:cs="Arial"/>
          <w:rtl/>
        </w:rPr>
        <w:t xml:space="preserve"> </w:t>
      </w:r>
      <w:r w:rsidRPr="00276745">
        <w:rPr>
          <w:rFonts w:ascii="Calibri" w:hAnsi="Calibri" w:cs="Arial" w:hint="eastAsia"/>
          <w:rtl/>
        </w:rPr>
        <w:t>בהינתן</w:t>
      </w:r>
      <w:r w:rsidRPr="00276745">
        <w:rPr>
          <w:rFonts w:ascii="Calibri" w:hAnsi="Calibri" w:cs="Arial"/>
          <w:rtl/>
        </w:rPr>
        <w:t xml:space="preserve"> </w:t>
      </w:r>
      <w:r w:rsidRPr="00276745">
        <w:rPr>
          <w:rFonts w:ascii="Calibri" w:hAnsi="Calibri" w:cs="Arial" w:hint="eastAsia"/>
          <w:rtl/>
        </w:rPr>
        <w:t>התרומה</w:t>
      </w:r>
      <w:r w:rsidRPr="00276745">
        <w:rPr>
          <w:rFonts w:ascii="Calibri" w:hAnsi="Calibri" w:cs="Arial"/>
          <w:rtl/>
        </w:rPr>
        <w:t xml:space="preserve"> </w:t>
      </w:r>
      <w:r w:rsidRPr="00276745">
        <w:rPr>
          <w:rFonts w:ascii="Calibri" w:hAnsi="Calibri" w:cs="Arial" w:hint="eastAsia"/>
          <w:rtl/>
        </w:rPr>
        <w:t>של</w:t>
      </w:r>
      <w:r w:rsidRPr="00276745">
        <w:rPr>
          <w:rFonts w:ascii="Calibri" w:hAnsi="Calibri" w:cs="Arial"/>
          <w:rtl/>
        </w:rPr>
        <w:t xml:space="preserve"> </w:t>
      </w:r>
      <w:r w:rsidRPr="00276745">
        <w:rPr>
          <w:rFonts w:ascii="Calibri" w:hAnsi="Calibri" w:cs="Arial" w:hint="eastAsia"/>
          <w:rtl/>
        </w:rPr>
        <w:t>הנאשמים</w:t>
      </w:r>
      <w:r w:rsidRPr="00276745">
        <w:rPr>
          <w:rFonts w:ascii="Calibri" w:hAnsi="Calibri" w:cs="Arial"/>
          <w:rtl/>
        </w:rPr>
        <w:t xml:space="preserve"> </w:t>
      </w:r>
      <w:r w:rsidRPr="00276745">
        <w:rPr>
          <w:rFonts w:ascii="Calibri" w:hAnsi="Calibri" w:cs="Arial" w:hint="eastAsia"/>
          <w:rtl/>
        </w:rPr>
        <w:t>בעבירות</w:t>
      </w:r>
      <w:r w:rsidRPr="00276745">
        <w:rPr>
          <w:rFonts w:ascii="Calibri" w:hAnsi="Calibri" w:cs="Arial"/>
          <w:rtl/>
        </w:rPr>
        <w:t xml:space="preserve"> </w:t>
      </w:r>
      <w:r w:rsidRPr="00276745">
        <w:rPr>
          <w:rFonts w:ascii="Calibri" w:hAnsi="Calibri" w:cs="Arial" w:hint="eastAsia"/>
          <w:rtl/>
        </w:rPr>
        <w:t>אלו</w:t>
      </w:r>
      <w:r w:rsidRPr="00276745">
        <w:rPr>
          <w:rFonts w:ascii="Calibri" w:hAnsi="Calibri" w:cs="Arial"/>
          <w:rtl/>
        </w:rPr>
        <w:t xml:space="preserve"> </w:t>
      </w:r>
      <w:r w:rsidRPr="00276745">
        <w:rPr>
          <w:rFonts w:ascii="Calibri" w:hAnsi="Calibri" w:cs="Arial" w:hint="eastAsia"/>
          <w:rtl/>
        </w:rPr>
        <w:t>להפצת</w:t>
      </w:r>
      <w:r w:rsidRPr="00276745">
        <w:rPr>
          <w:rFonts w:ascii="Calibri" w:hAnsi="Calibri" w:cs="Arial"/>
          <w:rtl/>
        </w:rPr>
        <w:t xml:space="preserve"> </w:t>
      </w:r>
      <w:r w:rsidRPr="00276745">
        <w:rPr>
          <w:rFonts w:ascii="Calibri" w:hAnsi="Calibri" w:cs="Arial" w:hint="eastAsia"/>
          <w:rtl/>
        </w:rPr>
        <w:t>הסם</w:t>
      </w:r>
      <w:r w:rsidRPr="00276745">
        <w:rPr>
          <w:rFonts w:ascii="Calibri" w:hAnsi="Calibri" w:cs="Arial"/>
          <w:rtl/>
        </w:rPr>
        <w:t xml:space="preserve"> </w:t>
      </w:r>
      <w:r w:rsidRPr="00276745">
        <w:rPr>
          <w:rFonts w:ascii="Calibri" w:hAnsi="Calibri" w:cs="Arial" w:hint="eastAsia"/>
          <w:rtl/>
        </w:rPr>
        <w:t>בקרב</w:t>
      </w:r>
      <w:r w:rsidRPr="00276745">
        <w:rPr>
          <w:rFonts w:ascii="Calibri" w:hAnsi="Calibri" w:cs="Arial"/>
          <w:rtl/>
        </w:rPr>
        <w:t xml:space="preserve"> </w:t>
      </w:r>
      <w:r w:rsidRPr="00276745">
        <w:rPr>
          <w:rFonts w:ascii="Calibri" w:hAnsi="Calibri" w:cs="Arial" w:hint="eastAsia"/>
          <w:rtl/>
        </w:rPr>
        <w:t>הציבור</w:t>
      </w:r>
      <w:r w:rsidRPr="00276745">
        <w:rPr>
          <w:rFonts w:ascii="Calibri" w:hAnsi="Calibri" w:cs="Arial"/>
          <w:rtl/>
        </w:rPr>
        <w:t xml:space="preserve"> </w:t>
      </w:r>
      <w:r w:rsidRPr="00276745">
        <w:rPr>
          <w:rFonts w:ascii="Calibri" w:hAnsi="Calibri" w:cs="Arial" w:hint="eastAsia"/>
          <w:rtl/>
        </w:rPr>
        <w:t>מתוך</w:t>
      </w:r>
      <w:r w:rsidRPr="00276745">
        <w:rPr>
          <w:rFonts w:ascii="Calibri" w:hAnsi="Calibri" w:cs="Arial"/>
          <w:rtl/>
        </w:rPr>
        <w:t xml:space="preserve"> </w:t>
      </w:r>
      <w:r w:rsidRPr="00276745">
        <w:rPr>
          <w:rFonts w:ascii="Calibri" w:hAnsi="Calibri" w:cs="Arial" w:hint="eastAsia"/>
          <w:rtl/>
        </w:rPr>
        <w:t>בצע</w:t>
      </w:r>
      <w:r w:rsidRPr="00276745">
        <w:rPr>
          <w:rFonts w:ascii="Calibri" w:hAnsi="Calibri" w:cs="Arial"/>
          <w:rtl/>
        </w:rPr>
        <w:t xml:space="preserve"> </w:t>
      </w:r>
      <w:r w:rsidRPr="00276745">
        <w:rPr>
          <w:rFonts w:ascii="Calibri" w:hAnsi="Calibri" w:cs="Arial" w:hint="eastAsia"/>
          <w:rtl/>
        </w:rPr>
        <w:t>כסף</w:t>
      </w:r>
      <w:r w:rsidRPr="00276745">
        <w:rPr>
          <w:rFonts w:ascii="Calibri" w:hAnsi="Calibri" w:cs="Arial"/>
          <w:rtl/>
        </w:rPr>
        <w:t xml:space="preserve"> </w:t>
      </w:r>
      <w:r w:rsidRPr="00276745">
        <w:rPr>
          <w:rFonts w:ascii="Calibri" w:hAnsi="Calibri" w:cs="Arial" w:hint="eastAsia"/>
          <w:rtl/>
        </w:rPr>
        <w:t>ותוך</w:t>
      </w:r>
      <w:r w:rsidRPr="00276745">
        <w:rPr>
          <w:rFonts w:ascii="Calibri" w:hAnsi="Calibri" w:cs="Arial"/>
          <w:rtl/>
        </w:rPr>
        <w:t xml:space="preserve"> </w:t>
      </w:r>
      <w:r w:rsidRPr="00276745">
        <w:rPr>
          <w:rFonts w:ascii="Calibri" w:hAnsi="Calibri" w:cs="Arial" w:hint="eastAsia"/>
          <w:rtl/>
        </w:rPr>
        <w:t>ניצול</w:t>
      </w:r>
      <w:r w:rsidRPr="00276745">
        <w:rPr>
          <w:rFonts w:ascii="Calibri" w:hAnsi="Calibri" w:cs="Arial"/>
          <w:rtl/>
        </w:rPr>
        <w:t xml:space="preserve"> </w:t>
      </w:r>
      <w:r w:rsidRPr="00276745">
        <w:rPr>
          <w:rFonts w:ascii="Calibri" w:hAnsi="Calibri" w:cs="Arial" w:hint="eastAsia"/>
          <w:rtl/>
        </w:rPr>
        <w:t>התמכרותם</w:t>
      </w:r>
      <w:r w:rsidRPr="00276745">
        <w:rPr>
          <w:rFonts w:ascii="Calibri" w:hAnsi="Calibri" w:cs="Arial"/>
          <w:rtl/>
        </w:rPr>
        <w:t xml:space="preserve"> </w:t>
      </w:r>
      <w:r w:rsidRPr="00276745">
        <w:rPr>
          <w:rFonts w:ascii="Calibri" w:hAnsi="Calibri" w:cs="Arial" w:hint="eastAsia"/>
          <w:rtl/>
        </w:rPr>
        <w:t>ותלותם</w:t>
      </w:r>
      <w:r w:rsidRPr="00276745">
        <w:rPr>
          <w:rFonts w:ascii="Calibri" w:hAnsi="Calibri" w:cs="Arial"/>
          <w:rtl/>
        </w:rPr>
        <w:t xml:space="preserve"> </w:t>
      </w:r>
      <w:r w:rsidRPr="00276745">
        <w:rPr>
          <w:rFonts w:ascii="Calibri" w:hAnsi="Calibri" w:cs="Arial" w:hint="eastAsia"/>
          <w:rtl/>
        </w:rPr>
        <w:t>של</w:t>
      </w:r>
      <w:r w:rsidRPr="00276745">
        <w:rPr>
          <w:rFonts w:ascii="Calibri" w:hAnsi="Calibri" w:cs="Arial"/>
          <w:rtl/>
        </w:rPr>
        <w:t xml:space="preserve"> </w:t>
      </w:r>
      <w:r w:rsidRPr="00276745">
        <w:rPr>
          <w:rFonts w:ascii="Calibri" w:hAnsi="Calibri" w:cs="Arial" w:hint="eastAsia"/>
          <w:rtl/>
        </w:rPr>
        <w:t>משתמשי</w:t>
      </w:r>
      <w:r w:rsidRPr="00276745">
        <w:rPr>
          <w:rFonts w:ascii="Calibri" w:hAnsi="Calibri" w:cs="Arial"/>
          <w:rtl/>
        </w:rPr>
        <w:t xml:space="preserve"> </w:t>
      </w:r>
      <w:r w:rsidRPr="00276745">
        <w:rPr>
          <w:rFonts w:ascii="Calibri" w:hAnsi="Calibri" w:cs="Arial" w:hint="eastAsia"/>
          <w:rtl/>
        </w:rPr>
        <w:t>הסם</w:t>
      </w:r>
      <w:r w:rsidRPr="00276745">
        <w:rPr>
          <w:rFonts w:ascii="Calibri" w:hAnsi="Calibri" w:cs="Arial"/>
          <w:rtl/>
        </w:rPr>
        <w:t xml:space="preserve"> </w:t>
      </w:r>
      <w:r w:rsidRPr="00276745">
        <w:rPr>
          <w:rFonts w:ascii="Calibri" w:hAnsi="Calibri" w:cs="Arial" w:hint="eastAsia"/>
          <w:rtl/>
        </w:rPr>
        <w:t>וצרכניו</w:t>
      </w:r>
      <w:r w:rsidRPr="00276745">
        <w:rPr>
          <w:rFonts w:ascii="Calibri" w:hAnsi="Calibri" w:cs="Arial"/>
          <w:rtl/>
        </w:rPr>
        <w:t>.</w:t>
      </w:r>
      <w:r w:rsidRPr="00E41416">
        <w:rPr>
          <w:rFonts w:ascii="Arial" w:hAnsi="Arial" w:cs="Arial"/>
          <w:rtl/>
        </w:rPr>
        <w:t xml:space="preserve"> אין להכביר במילים אודות הנזק הרב הנגרם ליחיד ולחברה מעבירות הסמים והתפשטותן כרעה חולה בחברתנו. לא בכדי עמדו בתי המשפט באין ספור פסקי דין על הצורך שיש במיגור עבירות הסמים באמצעות הטלת עונשים חמורים ומשמעותיים (ר' לדוגמא </w:t>
      </w:r>
      <w:hyperlink r:id="rId41" w:history="1">
        <w:r w:rsidR="00362EE8" w:rsidRPr="00362EE8">
          <w:rPr>
            <w:rFonts w:ascii="Arial" w:hAnsi="Arial" w:cs="Arial"/>
            <w:color w:val="0000FF"/>
            <w:u w:val="single"/>
            <w:rtl/>
          </w:rPr>
          <w:t>ע"פ 3172/13</w:t>
        </w:r>
      </w:hyperlink>
      <w:r w:rsidRPr="00E41416">
        <w:rPr>
          <w:rFonts w:ascii="Arial" w:hAnsi="Arial" w:cs="Arial"/>
          <w:b/>
          <w:bCs/>
          <w:rtl/>
        </w:rPr>
        <w:t xml:space="preserve"> סואעד נ' מדינת ישראל</w:t>
      </w:r>
      <w:r w:rsidRPr="00E41416">
        <w:rPr>
          <w:rFonts w:ascii="Arial" w:hAnsi="Arial" w:cs="Arial"/>
          <w:rtl/>
        </w:rPr>
        <w:t xml:space="preserve"> (פורסם בנבו, 6.1.14)). </w:t>
      </w:r>
    </w:p>
    <w:p w14:paraId="1BD9A1A2"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071A8A83"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מידת פגיעתן של עבירות הסחר וייבוא סמים מסוכנים בערכים החברתיים שעניינם שמירה על שלום הציבור ובריאותו, גבוהה אפוא.</w:t>
      </w:r>
    </w:p>
    <w:p w14:paraId="20408215"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65CB25D6"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E41416">
        <w:rPr>
          <w:rFonts w:ascii="Arial" w:hAnsi="Arial" w:cs="Arial"/>
          <w:rtl/>
        </w:rPr>
        <w:t xml:space="preserve">לעניין נסיבות ביצוע עבירות הסמים – בעניינו של יחזקאל, כמו בענייננו, הציעה המשטרה ליחזקאל לייבא סמים מבלגיה באמצעות בלדרית – דיילת אוויר. יחזקאל נרתם למשימה ואף נטל חלק בביצועה, כאשר נסע יחד עם אנשי המשטרה לבלגיה ויצר קשר עם סוחר סמים, ממנו רכש 3 ק"ג אשר יובאו לישראל באמצעות נציגי המשטרה. יחזקאל הגדיל לעשות כאשר יזם ייבוא סם נוסף, גם כן באמצעות הסוכנים, בגדרו הצליח לייבא לישראל כמות של מחצית קילוגרם של סם. </w:t>
      </w:r>
      <w:r w:rsidRPr="00E41416">
        <w:rPr>
          <w:rFonts w:ascii="Arial" w:hAnsi="Arial" w:cs="Arial"/>
          <w:b/>
          <w:bCs/>
          <w:rtl/>
        </w:rPr>
        <w:t xml:space="preserve"> </w:t>
      </w:r>
    </w:p>
    <w:p w14:paraId="3D77642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2849E4BE"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על יסוד העובדות המתוארות, עתר ב"כ המאשימה בעניינו של יחזקאל למתחם ענישה של 7 עד 11 שנות מאסר, בגין יבוא הסם מסוג קוקאין במשקל 3 ק"ג. את בקשתו סמך על פסקי הדין כדלקמן:</w:t>
      </w:r>
    </w:p>
    <w:p w14:paraId="35D905D2" w14:textId="77777777" w:rsidR="00E41416" w:rsidRPr="00E41416" w:rsidRDefault="00362EE8" w:rsidP="00E41416">
      <w:pPr>
        <w:numPr>
          <w:ilvl w:val="0"/>
          <w:numId w:val="15"/>
        </w:numPr>
        <w:spacing w:before="240" w:line="360" w:lineRule="auto"/>
        <w:ind w:left="941" w:hanging="425"/>
        <w:jc w:val="both"/>
        <w:rPr>
          <w:rFonts w:ascii="Arial" w:hAnsi="Arial" w:cs="Arial"/>
          <w:b/>
          <w:bCs/>
        </w:rPr>
      </w:pPr>
      <w:hyperlink r:id="rId42" w:history="1">
        <w:r w:rsidRPr="00362EE8">
          <w:rPr>
            <w:rFonts w:ascii="Arial" w:hAnsi="Arial" w:cs="Arial"/>
            <w:color w:val="0000FF"/>
            <w:u w:val="single"/>
            <w:rtl/>
          </w:rPr>
          <w:t>ע"פ 2926/02</w:t>
        </w:r>
      </w:hyperlink>
      <w:r w:rsidR="00E41416" w:rsidRPr="00E41416">
        <w:rPr>
          <w:rFonts w:ascii="Arial" w:hAnsi="Arial" w:cs="Arial"/>
          <w:rtl/>
        </w:rPr>
        <w:t xml:space="preserve"> </w:t>
      </w:r>
      <w:r w:rsidR="00E41416" w:rsidRPr="00E41416">
        <w:rPr>
          <w:rFonts w:ascii="Arial" w:hAnsi="Arial" w:cs="Arial"/>
          <w:b/>
          <w:bCs/>
          <w:rtl/>
        </w:rPr>
        <w:t>גבריאל נ' מדינת ישראל</w:t>
      </w:r>
      <w:r w:rsidR="00E41416" w:rsidRPr="00E41416">
        <w:rPr>
          <w:rFonts w:ascii="Arial" w:hAnsi="Arial" w:cs="Arial"/>
          <w:rtl/>
        </w:rPr>
        <w:t xml:space="preserve"> (לא פורסם, 10.10.2002) – מדובר בערעור של יחזקאל על הרשעה קודמת בגין שלוש עבירות של סחר בסם (לסוכן משטרתי סמוי) ושימוש בסם לצריכה עצמית. נגזרו עליו 6 שנות מאסר בפועל ועונשים נלווים. נקבע בפסק הדין ביחס למעורבות סוכן משטרתי כי:</w:t>
      </w:r>
    </w:p>
    <w:p w14:paraId="61C116FD" w14:textId="77777777" w:rsidR="00E41416" w:rsidRPr="00E41416" w:rsidRDefault="00E41416" w:rsidP="00E41416">
      <w:pPr>
        <w:spacing w:after="240"/>
        <w:ind w:left="1366" w:right="709"/>
        <w:jc w:val="both"/>
        <w:rPr>
          <w:rFonts w:ascii="Arial" w:hAnsi="Arial" w:cs="Arial"/>
          <w:b/>
          <w:bCs/>
        </w:rPr>
      </w:pPr>
      <w:r w:rsidRPr="00E41416">
        <w:rPr>
          <w:rFonts w:ascii="Arial" w:hAnsi="Arial" w:cs="Arial"/>
          <w:b/>
          <w:bCs/>
          <w:rtl/>
        </w:rPr>
        <w:t>"המערער לא ביצע את העבירות משום שהסוכן הפציר בו, אלא משום שזו דרכו, וממילא אין בסיס לטענת ה'הדחה'</w:t>
      </w:r>
      <w:r w:rsidRPr="00E41416">
        <w:rPr>
          <w:rFonts w:ascii="Arial" w:hAnsi="Arial" w:cs="Arial"/>
          <w:rtl/>
        </w:rPr>
        <w:t>...</w:t>
      </w:r>
      <w:r w:rsidRPr="00E41416">
        <w:rPr>
          <w:rFonts w:ascii="Arial" w:hAnsi="Arial" w:cs="Arial"/>
          <w:b/>
          <w:bCs/>
          <w:rtl/>
        </w:rPr>
        <w:t xml:space="preserve"> למערער הרשעות קודמות גם בתחום הסמים, אך נראה שהוא לא שינן את הלקח הנדרש."</w:t>
      </w:r>
    </w:p>
    <w:p w14:paraId="479BCF9C" w14:textId="77777777" w:rsidR="00E41416" w:rsidRPr="00E41416" w:rsidRDefault="00362EE8" w:rsidP="00E41416">
      <w:pPr>
        <w:numPr>
          <w:ilvl w:val="0"/>
          <w:numId w:val="15"/>
        </w:numPr>
        <w:spacing w:before="240" w:after="240" w:line="360" w:lineRule="auto"/>
        <w:ind w:left="941"/>
        <w:jc w:val="both"/>
        <w:rPr>
          <w:rFonts w:ascii="Arial" w:hAnsi="Arial" w:cs="Arial"/>
          <w:rtl/>
        </w:rPr>
      </w:pPr>
      <w:hyperlink r:id="rId43" w:history="1">
        <w:r w:rsidRPr="00362EE8">
          <w:rPr>
            <w:rFonts w:ascii="Arial" w:hAnsi="Arial" w:cs="Arial"/>
            <w:color w:val="0000FF"/>
            <w:u w:val="single"/>
            <w:rtl/>
          </w:rPr>
          <w:t>ע"פ 972/11</w:t>
        </w:r>
      </w:hyperlink>
      <w:r w:rsidR="00E41416" w:rsidRPr="00E41416">
        <w:rPr>
          <w:rFonts w:ascii="Arial" w:hAnsi="Arial" w:cs="Arial"/>
          <w:rtl/>
        </w:rPr>
        <w:t xml:space="preserve"> </w:t>
      </w:r>
      <w:r w:rsidR="00E41416" w:rsidRPr="00E41416">
        <w:rPr>
          <w:rFonts w:ascii="Arial" w:hAnsi="Arial" w:cs="Arial"/>
          <w:b/>
          <w:bCs/>
          <w:rtl/>
        </w:rPr>
        <w:t>מדינת ישראל נ' יונה</w:t>
      </w:r>
      <w:r w:rsidR="00E41416" w:rsidRPr="00E41416">
        <w:rPr>
          <w:rFonts w:ascii="Arial" w:hAnsi="Arial" w:cs="Arial"/>
          <w:rtl/>
        </w:rPr>
        <w:t xml:space="preserve"> (פורסם בנבו, 4.7.2012) – הנאשם הורשע בעבירה של ניסיון לייבא סם מסוכן מסוג קוקאין (2.5 ק"ג) ובעבירה של ייבוא סם מסוכן (11 גרם). נגזרו עליו 6 שנות מאסר ובערעור הוחמר עונשו ל-8 שנות מאסר (יצוין כי העבירות נושא פסק הדין בוצעו ללא מעורבות סוכן סמוי, ביוזמת הנאשם אשר תכנן, נסע לפרו פעמיים לשם רכישת הסם ולאחר מכן, דאג לייבאו, הגם שלבסוף נתפס על ידי שלטונות פרו).</w:t>
      </w:r>
    </w:p>
    <w:p w14:paraId="3F787C7F" w14:textId="77777777" w:rsidR="00E41416" w:rsidRPr="00E41416" w:rsidRDefault="00362EE8" w:rsidP="00E41416">
      <w:pPr>
        <w:numPr>
          <w:ilvl w:val="0"/>
          <w:numId w:val="15"/>
        </w:numPr>
        <w:spacing w:before="240" w:after="240" w:line="360" w:lineRule="auto"/>
        <w:ind w:left="941"/>
        <w:jc w:val="both"/>
        <w:rPr>
          <w:rFonts w:ascii="Arial" w:hAnsi="Arial" w:cs="Arial"/>
          <w:rtl/>
        </w:rPr>
      </w:pPr>
      <w:hyperlink r:id="rId44" w:history="1">
        <w:r w:rsidRPr="00362EE8">
          <w:rPr>
            <w:rFonts w:ascii="Arial" w:hAnsi="Arial" w:cs="Arial"/>
            <w:color w:val="0000FF"/>
            <w:u w:val="single"/>
            <w:rtl/>
          </w:rPr>
          <w:t>ת"פ 47566-01-14</w:t>
        </w:r>
      </w:hyperlink>
      <w:r w:rsidR="00E41416" w:rsidRPr="00E41416">
        <w:rPr>
          <w:rFonts w:ascii="Arial" w:hAnsi="Arial" w:cs="Arial"/>
          <w:rtl/>
        </w:rPr>
        <w:t xml:space="preserve"> </w:t>
      </w:r>
      <w:r w:rsidR="00E41416" w:rsidRPr="00E41416">
        <w:rPr>
          <w:rFonts w:ascii="Arial" w:hAnsi="Arial" w:cs="Arial"/>
          <w:b/>
          <w:bCs/>
          <w:rtl/>
        </w:rPr>
        <w:t>מדינת ישראל נגד כנפו</w:t>
      </w:r>
      <w:r w:rsidR="00E41416" w:rsidRPr="00E41416">
        <w:rPr>
          <w:rFonts w:ascii="Arial" w:hAnsi="Arial" w:cs="Arial"/>
          <w:rtl/>
        </w:rPr>
        <w:t xml:space="preserve"> (לא פורסם, ניתן ביום 7.6.2016) – הנאשם הורשע בעבירות של קשירת קשר לביצוע פשע, ניסיון ייבוא סם מסוכן וניסיון לסחר בסם מסוכן. במקרה זה הנאשם ושותפו קשרו קשר עם סוכן משטרתי סמוי לצורך ייבוא 30 ק"ג של סם מסוכן מסוג קוקאין. מתחם הענישה נקבע ל- 3 – 7 שנות מאסר ונגזרו עליו 60 חודשי מאסר.</w:t>
      </w:r>
    </w:p>
    <w:p w14:paraId="0C4CF266" w14:textId="77777777" w:rsidR="00E41416" w:rsidRPr="00E41416" w:rsidRDefault="00362EE8" w:rsidP="00E41416">
      <w:pPr>
        <w:numPr>
          <w:ilvl w:val="0"/>
          <w:numId w:val="15"/>
        </w:numPr>
        <w:spacing w:before="240" w:after="240" w:line="360" w:lineRule="auto"/>
        <w:ind w:left="941"/>
        <w:jc w:val="both"/>
        <w:rPr>
          <w:rFonts w:ascii="Arial" w:hAnsi="Arial" w:cs="Arial"/>
          <w:rtl/>
        </w:rPr>
      </w:pPr>
      <w:hyperlink r:id="rId45" w:history="1">
        <w:r w:rsidRPr="00362EE8">
          <w:rPr>
            <w:rFonts w:ascii="Arial" w:hAnsi="Arial" w:cs="Arial"/>
            <w:color w:val="0000FF"/>
            <w:u w:val="single"/>
            <w:rtl/>
          </w:rPr>
          <w:t>ע"פ 7952/15</w:t>
        </w:r>
      </w:hyperlink>
      <w:r w:rsidR="00E41416" w:rsidRPr="00E41416">
        <w:rPr>
          <w:rFonts w:ascii="Arial" w:hAnsi="Arial" w:cs="Arial"/>
          <w:rtl/>
        </w:rPr>
        <w:t xml:space="preserve"> </w:t>
      </w:r>
      <w:r w:rsidR="00E41416" w:rsidRPr="00E41416">
        <w:rPr>
          <w:rFonts w:ascii="Arial" w:hAnsi="Arial" w:cs="Arial"/>
          <w:b/>
          <w:bCs/>
          <w:rtl/>
        </w:rPr>
        <w:t>מדינת ישראל נ' אילון ישראל שץ</w:t>
      </w:r>
      <w:r w:rsidR="00E41416" w:rsidRPr="00E41416">
        <w:rPr>
          <w:rFonts w:ascii="Arial" w:hAnsi="Arial" w:cs="Arial"/>
          <w:rtl/>
        </w:rPr>
        <w:t xml:space="preserve"> (15.2.2016) – הנאשם הורשע בעבירות של סחר בסם מסוכן מסוג קוקאין (3 ק"ג). בערעור הורשע בעבירה נוספת של ניסיון לייבא סם ועונשו הוחמר מ-40 חודשי מאסר ל-52 חודשי מאסר בפועל.</w:t>
      </w:r>
    </w:p>
    <w:p w14:paraId="7EFBF9DC"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46" w:history="1">
        <w:r w:rsidRPr="00362EE8">
          <w:rPr>
            <w:rFonts w:ascii="Arial" w:hAnsi="Arial" w:cs="Arial"/>
            <w:color w:val="0000FF"/>
            <w:u w:val="single"/>
            <w:rtl/>
          </w:rPr>
          <w:t>ע"פ 2345/12</w:t>
        </w:r>
      </w:hyperlink>
      <w:r w:rsidR="00E41416" w:rsidRPr="00E41416">
        <w:rPr>
          <w:rFonts w:ascii="Arial" w:hAnsi="Arial" w:cs="Arial"/>
          <w:rtl/>
        </w:rPr>
        <w:t xml:space="preserve"> </w:t>
      </w:r>
      <w:r w:rsidR="00E41416" w:rsidRPr="00E41416">
        <w:rPr>
          <w:rFonts w:ascii="Arial" w:hAnsi="Arial" w:cs="Arial"/>
          <w:b/>
          <w:bCs/>
          <w:rtl/>
        </w:rPr>
        <w:t>עוני טרביאה נגד מדינת ישראל</w:t>
      </w:r>
      <w:r w:rsidR="00E41416" w:rsidRPr="00E41416">
        <w:rPr>
          <w:rFonts w:ascii="Arial" w:hAnsi="Arial" w:cs="Arial"/>
          <w:rtl/>
        </w:rPr>
        <w:t xml:space="preserve"> (27.8.13) – התקבל ערעורו של נאשם שהורשע – על-פי הודייתו – בעבירות ייבוא סמים מסוכנים מסוג הרואין וקוקאין בכמות של 75 ק"ג, ועונשו הופחת מ – 9 שנות מאסר ל-8 שנים. באותה פרשייה נגזרו על נאשמים נוספים שהורשע במסגרת הסדרי טיעון בעבירות של קשירת קשר לביצוע פשע וייבוא סם מסוכן, עונשים של 12, 9 ו-7 שנות מאסר (הנאשם האחרון היה קטין בעת ביצוע העבירות).</w:t>
      </w:r>
    </w:p>
    <w:p w14:paraId="23AD5FB7" w14:textId="77777777" w:rsidR="00E41416" w:rsidRPr="00E41416" w:rsidRDefault="00E41416" w:rsidP="00E41416">
      <w:pPr>
        <w:spacing w:before="240" w:after="240" w:line="360" w:lineRule="auto"/>
        <w:jc w:val="both"/>
        <w:rPr>
          <w:rFonts w:ascii="Arial" w:hAnsi="Arial" w:cs="Arial"/>
        </w:rPr>
      </w:pPr>
    </w:p>
    <w:p w14:paraId="4D3DAD72"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47" w:history="1">
        <w:r w:rsidRPr="00362EE8">
          <w:rPr>
            <w:rFonts w:ascii="Arial" w:hAnsi="Arial" w:cs="Arial"/>
            <w:color w:val="0000FF"/>
            <w:u w:val="single"/>
            <w:rtl/>
          </w:rPr>
          <w:t>ע"פ (מרכז) 33406-08-14</w:t>
        </w:r>
      </w:hyperlink>
      <w:r w:rsidR="00E41416" w:rsidRPr="00E41416">
        <w:rPr>
          <w:rFonts w:ascii="Arial" w:hAnsi="Arial" w:cs="Arial"/>
          <w:rtl/>
        </w:rPr>
        <w:t xml:space="preserve"> </w:t>
      </w:r>
      <w:r w:rsidR="00E41416" w:rsidRPr="00E41416">
        <w:rPr>
          <w:rFonts w:ascii="Arial" w:hAnsi="Arial" w:cs="Arial"/>
          <w:b/>
          <w:bCs/>
          <w:rtl/>
        </w:rPr>
        <w:t>אברמוב נ' מדינת ישראל</w:t>
      </w:r>
      <w:r w:rsidR="00E41416" w:rsidRPr="00E41416">
        <w:rPr>
          <w:rFonts w:ascii="Arial" w:hAnsi="Arial" w:cs="Arial"/>
          <w:rtl/>
        </w:rPr>
        <w:t xml:space="preserve"> (פורסם בנבו, 16.3.2015) – נדחה ערעור על גזר דינו של בית המשפט השלום בעניינו של ריבה אשר הורשע בעבירה של סחר בסם מסוכן (סיפק לסוכן 40 גרם של סם מסוכן). נקבע כי מתחם העונש ההולם עומד על 27 – 54 חודשי מאסר. ריבה נדון ל-48 חודשי מאסר בפועל, 12 חודשי מאסר על תנאי, קנס בסך 1,000 ₪ ופסילה מלקבל או להחזיק רישיון נהיגה למשך שנה.</w:t>
      </w:r>
    </w:p>
    <w:p w14:paraId="5233D092"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48" w:history="1">
        <w:r w:rsidRPr="00362EE8">
          <w:rPr>
            <w:rFonts w:ascii="Arial" w:hAnsi="Arial" w:cs="Arial"/>
            <w:color w:val="0000FF"/>
            <w:u w:val="single"/>
            <w:rtl/>
          </w:rPr>
          <w:t>ע"פ 100/14</w:t>
        </w:r>
      </w:hyperlink>
      <w:r w:rsidR="00E41416" w:rsidRPr="00E41416">
        <w:rPr>
          <w:rFonts w:ascii="Arial" w:hAnsi="Arial" w:cs="Arial"/>
          <w:rtl/>
        </w:rPr>
        <w:t xml:space="preserve"> </w:t>
      </w:r>
      <w:r w:rsidR="00E41416" w:rsidRPr="00E41416">
        <w:rPr>
          <w:rFonts w:ascii="Arial" w:hAnsi="Arial" w:cs="Arial"/>
          <w:b/>
          <w:bCs/>
          <w:rtl/>
        </w:rPr>
        <w:t>מדינת ישראל נ' מחטייב</w:t>
      </w:r>
      <w:r w:rsidR="00E41416" w:rsidRPr="00E41416">
        <w:rPr>
          <w:rFonts w:ascii="Arial" w:hAnsi="Arial" w:cs="Arial"/>
          <w:rtl/>
        </w:rPr>
        <w:t xml:space="preserve"> (פורסם בנבו, 10.12.2014) – ערעור על גזר דין שהושת על מחטייב (ממנו רכש הנאשם בענייננו סמים לעצמו וכן תיווך סמים לסוכן), לאחר שהורשע על פי הודאתו ובמסגרת הסדר טיעון, בארבע עבירות של סחר בסם מסוכן, ונגזרו עליו 5 שנות מאסר בפועל ו-18 חודשי מאסר על תנאי. מחטייב גרס כי הודח על ידי הסוכן לבצע את העבירות. בית המשפט העליון לא התערב בעונש שנגזר.</w:t>
      </w:r>
    </w:p>
    <w:p w14:paraId="28D548EF"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49" w:history="1">
        <w:r w:rsidRPr="00362EE8">
          <w:rPr>
            <w:rFonts w:ascii="Arial" w:hAnsi="Arial" w:cs="Arial"/>
            <w:color w:val="0000FF"/>
            <w:u w:val="single"/>
            <w:rtl/>
          </w:rPr>
          <w:t>ת"פ (חי') 34031-12-11</w:t>
        </w:r>
      </w:hyperlink>
      <w:r w:rsidR="00E41416" w:rsidRPr="00E41416">
        <w:rPr>
          <w:rFonts w:ascii="Arial" w:hAnsi="Arial" w:cs="Arial"/>
          <w:rtl/>
        </w:rPr>
        <w:t xml:space="preserve"> </w:t>
      </w:r>
      <w:r w:rsidR="00E41416" w:rsidRPr="00E41416">
        <w:rPr>
          <w:rFonts w:ascii="Arial" w:hAnsi="Arial" w:cs="Arial"/>
          <w:b/>
          <w:bCs/>
          <w:rtl/>
        </w:rPr>
        <w:t>מדינת ישראל נ' בהאא עודה</w:t>
      </w:r>
      <w:r w:rsidR="00E41416" w:rsidRPr="00E41416">
        <w:rPr>
          <w:rFonts w:ascii="Arial" w:hAnsi="Arial" w:cs="Arial"/>
          <w:rtl/>
        </w:rPr>
        <w:t xml:space="preserve"> (פורסם בנבו, 19.9.2012) – הנאשם הורשע על סמך הודייתו לאחר שחזר בו מכפירתו, בעקבות הסדר הטיעון שהושג ולאחר שנשמעו חלק מעדי התביעה, בשלושה אישומים המתייחסים לעבירות של סחר בסם מסוכן (הכמות הכוללת עמדה על 198 גרם סם מסוג הרואין). הוסכם כי מתחם הענישה יעמוד על 5.5 עד 8 שנות מאסר. בית המשפט גזר על הנאשם 6 שנות מאסר, מאסר על תנאי, פסילת רישיון נהיגה למשך 18 חודשים.</w:t>
      </w:r>
    </w:p>
    <w:p w14:paraId="195BAEC6" w14:textId="77777777" w:rsidR="00E41416" w:rsidRPr="00E41416" w:rsidRDefault="00E41416" w:rsidP="007C6ECF">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מטעם יחזקאל הוצגו פסקי הדין הבאים לצורך קביעת מתחם הענישה:</w:t>
      </w:r>
    </w:p>
    <w:p w14:paraId="6D4CB360" w14:textId="77777777" w:rsidR="00E41416" w:rsidRPr="00E41416" w:rsidRDefault="00362EE8" w:rsidP="00D546FC">
      <w:pPr>
        <w:keepLines/>
        <w:numPr>
          <w:ilvl w:val="0"/>
          <w:numId w:val="16"/>
        </w:numPr>
        <w:shd w:val="clear" w:color="auto" w:fill="FFFFFF"/>
        <w:snapToGrid w:val="0"/>
        <w:spacing w:after="120" w:line="360" w:lineRule="auto"/>
        <w:ind w:left="1076"/>
        <w:contextualSpacing/>
        <w:jc w:val="both"/>
        <w:rPr>
          <w:rFonts w:ascii="Arial" w:hAnsi="Arial" w:cs="Arial"/>
          <w:rtl/>
        </w:rPr>
      </w:pPr>
      <w:hyperlink r:id="rId50" w:history="1">
        <w:r w:rsidRPr="00362EE8">
          <w:rPr>
            <w:rFonts w:ascii="Arial" w:hAnsi="Arial" w:cs="Arial"/>
            <w:color w:val="0000FF"/>
            <w:u w:val="single"/>
            <w:rtl/>
          </w:rPr>
          <w:t>ת"פ 30639-09-12</w:t>
        </w:r>
      </w:hyperlink>
      <w:r w:rsidR="00E41416" w:rsidRPr="00E41416">
        <w:rPr>
          <w:rFonts w:ascii="Arial" w:hAnsi="Arial" w:cs="Arial"/>
          <w:rtl/>
        </w:rPr>
        <w:t xml:space="preserve"> </w:t>
      </w:r>
      <w:r w:rsidR="00E41416" w:rsidRPr="00E41416">
        <w:rPr>
          <w:rFonts w:ascii="Arial" w:hAnsi="Arial" w:cs="Arial"/>
          <w:b/>
          <w:bCs/>
          <w:rtl/>
        </w:rPr>
        <w:t>מדינת ישראל נ' יהודה ואח'</w:t>
      </w:r>
      <w:r w:rsidR="00E41416" w:rsidRPr="00E41416">
        <w:rPr>
          <w:rFonts w:ascii="Arial" w:hAnsi="Arial" w:cs="Arial"/>
          <w:rtl/>
        </w:rPr>
        <w:t xml:space="preserve"> (פורסם בנבו, 26.2.2014) – הנאשמים הורשעו על-פי הודאתם במסגרת הסדר טיעון בעבירות של ייבוא סם מסוכן, החזקת סם מסוכן שלא לצריכה עצמית, קשירת קשר לביצוע פשע, והסתייעות ברכב לביצוע פשע, עת ייבאו סם בכמות של 12 ק"ג מהודו, באמצעות דואר ישראל. הוסכם, כי התביעה תעתור לעונשים בני  30 ו – 42 חודשי מאסר בהתאמה נגד הנאשמים 1 ו- 2. בית המשפט קבע מתחם ענישה שנע בין 40 חודשי מאסר ל-6 שנות מאסר לנאשם 1, ובין 4 ל-7 שנות מאסר לנאשם 2. סופו של יום, כיבד בית המשפט את העונשים שהוצעו בהתחשב בנסיבותיהן האישיות של הנאשמים, תסקירי המבחן והסדרי הטיעון, אך הטיל עליהם קנס בנוסף. ערעורו של הנאשם 1 על חומרת העונש נדחה.</w:t>
      </w:r>
    </w:p>
    <w:p w14:paraId="328A54B9"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51" w:history="1">
        <w:r w:rsidRPr="00362EE8">
          <w:rPr>
            <w:rFonts w:ascii="Arial" w:hAnsi="Arial" w:cs="Arial"/>
            <w:color w:val="0000FF"/>
            <w:u w:val="single"/>
            <w:rtl/>
          </w:rPr>
          <w:t>ת"פ (ת"א) 6916-02-16</w:t>
        </w:r>
      </w:hyperlink>
      <w:r w:rsidR="00E41416" w:rsidRPr="00E41416">
        <w:rPr>
          <w:rFonts w:ascii="Arial" w:hAnsi="Arial" w:cs="Arial"/>
          <w:color w:val="000000"/>
          <w:rtl/>
        </w:rPr>
        <w:t xml:space="preserve"> </w:t>
      </w:r>
      <w:r w:rsidR="00E41416" w:rsidRPr="00E41416">
        <w:rPr>
          <w:rFonts w:ascii="Arial" w:hAnsi="Arial" w:cs="Arial"/>
          <w:b/>
          <w:bCs/>
          <w:color w:val="000000"/>
          <w:rtl/>
        </w:rPr>
        <w:t>מדינת ישראל נ' זורב לוין</w:t>
      </w:r>
      <w:r w:rsidR="00E41416" w:rsidRPr="00E41416">
        <w:rPr>
          <w:rFonts w:ascii="Arial" w:hAnsi="Arial" w:cs="Arial"/>
          <w:rtl/>
        </w:rPr>
        <w:t xml:space="preserve"> (פורסם בנבו, 19.6.2016) - הנאשמים הורשעו על פי הודאתם במסגרת הסדר טיעון. נאשם 1 הורשע בעבירות של קשירת קשר לביצוע פשע (יבוא סם מסוכן וסחר בסם מסוכן), ובעבירה של ייבוא סם מסוכן. הנאשם 2 הורשע בעבירה של קשירת קשר לביצוע פשע (ייבוא סם מסוכן), ובעבירה של סיוע לייבוא סם מסוכן. בית המשפט השית על הנאשם 1 חמש שנות מאסר ועל הנאשם 2 - 2.5 שנות מאסר אגב כיבוד הסדרים שהושגו בעניינם. </w:t>
      </w:r>
    </w:p>
    <w:p w14:paraId="7FE117F1" w14:textId="77777777" w:rsidR="00E41416" w:rsidRPr="00E41416" w:rsidRDefault="00362EE8" w:rsidP="00E41416">
      <w:pPr>
        <w:numPr>
          <w:ilvl w:val="0"/>
          <w:numId w:val="15"/>
        </w:numPr>
        <w:spacing w:before="240" w:after="240" w:line="360" w:lineRule="auto"/>
        <w:ind w:left="941"/>
        <w:jc w:val="both"/>
        <w:rPr>
          <w:rFonts w:ascii="Arial" w:hAnsi="Arial" w:cs="Arial"/>
        </w:rPr>
      </w:pPr>
      <w:hyperlink r:id="rId52" w:history="1">
        <w:r w:rsidRPr="00362EE8">
          <w:rPr>
            <w:rFonts w:ascii="Arial" w:hAnsi="Arial" w:cs="Arial"/>
            <w:color w:val="0000FF"/>
            <w:u w:val="single"/>
            <w:rtl/>
          </w:rPr>
          <w:t>ת"פ (מרכז) 737-10-13</w:t>
        </w:r>
      </w:hyperlink>
      <w:r w:rsidR="00E41416" w:rsidRPr="00E41416">
        <w:rPr>
          <w:rFonts w:ascii="Arial" w:hAnsi="Arial" w:cs="Arial"/>
          <w:rtl/>
        </w:rPr>
        <w:t xml:space="preserve"> </w:t>
      </w:r>
      <w:r w:rsidR="00E41416" w:rsidRPr="00E41416">
        <w:rPr>
          <w:rFonts w:ascii="Arial" w:hAnsi="Arial" w:cs="Arial"/>
          <w:b/>
          <w:bCs/>
          <w:rtl/>
        </w:rPr>
        <w:t xml:space="preserve">מדינת ישראל נ' </w:t>
      </w:r>
      <w:r w:rsidR="00E41416" w:rsidRPr="00E41416">
        <w:rPr>
          <w:rFonts w:ascii="Arial" w:hAnsi="Arial" w:cs="Arial"/>
          <w:b/>
          <w:bCs/>
        </w:rPr>
        <w:t>Nestor roman Vasquez lopez</w:t>
      </w:r>
      <w:r w:rsidR="00E41416" w:rsidRPr="00E41416">
        <w:rPr>
          <w:rFonts w:ascii="Arial" w:hAnsi="Arial" w:cs="Arial"/>
          <w:rtl/>
        </w:rPr>
        <w:t xml:space="preserve"> (פורסם בנבו, 6.1.2014) (להלן: "</w:t>
      </w:r>
      <w:r w:rsidR="00E41416" w:rsidRPr="00E41416">
        <w:rPr>
          <w:rFonts w:ascii="Arial" w:hAnsi="Arial" w:cs="Arial"/>
          <w:b/>
          <w:bCs/>
          <w:rtl/>
        </w:rPr>
        <w:t>פרשת לופז</w:t>
      </w:r>
      <w:r w:rsidR="00E41416" w:rsidRPr="00E41416">
        <w:rPr>
          <w:rFonts w:ascii="Arial" w:hAnsi="Arial" w:cs="Arial"/>
          <w:rtl/>
        </w:rPr>
        <w:t>") – הנאשם הורשע על-פי הודאתו בייבוא 7 ק"ג סם מסוכן מסוג קוקאין. בית המשפט קבע כי מתחם הענישה עומד על 5 עד 7.5 שנות מאסר, וגזר על הנאשם 5 שנות מאסר.</w:t>
      </w:r>
    </w:p>
    <w:p w14:paraId="7960777A"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בעניינו של יחזקאל נקבע מתחם ענישה שנע בין 3 ל-5 שנות מאסר בפועל, על יסוד כלל פסקי הדין שפורטו לעיל, ובהתחשב בתרומת המשטרה בביצוע העבירות אל מול חלקו של יחזקאל.</w:t>
      </w:r>
    </w:p>
    <w:p w14:paraId="04D47823"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66119115"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ביחס לעבירה הנוספת בה הורשע יחזקאל, של ניסיון לייבא סם, אותה ביצע ביוזמתו ובהתחשב בכמות הסם שיובאה, 0.5 ק"ג, נקבע מתחם ענישה של - 3 עד 6 שנות מאסר.</w:t>
      </w:r>
    </w:p>
    <w:p w14:paraId="4AF7BF93" w14:textId="77777777" w:rsidR="00E41416" w:rsidRPr="00E41416" w:rsidRDefault="00E41416" w:rsidP="00E41416">
      <w:pPr>
        <w:spacing w:after="160"/>
        <w:ind w:left="720"/>
        <w:contextualSpacing/>
        <w:rPr>
          <w:rFonts w:ascii="Arial" w:hAnsi="Arial" w:cs="Arial"/>
          <w:highlight w:val="blue"/>
          <w:rtl/>
        </w:rPr>
      </w:pPr>
    </w:p>
    <w:p w14:paraId="1D7D484A"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בענייננו, כפי שפורט בהרחבה, מעורבותו של הנאשם בניסיון ייבוא הסם הייתה פחותה מזו של יחזקאל ותרומתה של המשטרה מוגברת, הגם שסופו של יום הפך הנאשם מפאסיבי לאקטיבי – יצר קשר עם ספק סמים בהולנד, שילם את חלקו ברכישת הסם וחילק הוראות כיצד להתקשר עם ספק הסמים. כן, הציע לסייע בהפצתם בישראל. בנסיבות אלו, האיזון הנכון בין חלקה של המשטרה לחלקו של הנאשם בביצוע העבירה, מעמיד את מתחם הענישה על 2 שנות מאסר בפועל עד 4 שנות מאסר.</w:t>
      </w:r>
    </w:p>
    <w:p w14:paraId="6A4B093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u w:val="single"/>
          <w:rtl/>
        </w:rPr>
      </w:pPr>
    </w:p>
    <w:p w14:paraId="5BAD3DA6"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b/>
          <w:bCs/>
          <w:rtl/>
        </w:rPr>
      </w:pPr>
      <w:r w:rsidRPr="00E41416">
        <w:rPr>
          <w:rFonts w:ascii="Arial" w:hAnsi="Arial" w:cs="Arial"/>
          <w:u w:val="single"/>
          <w:rtl/>
        </w:rPr>
        <w:t>מתחם הענישה בגין עבירת עסקה אחרת בסם לצורך שימוש עצמי</w:t>
      </w:r>
    </w:p>
    <w:p w14:paraId="2022EBC3"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76BB653D"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276745">
        <w:rPr>
          <w:rFonts w:ascii="Arial" w:hAnsi="Arial" w:cs="Arial"/>
          <w:rtl/>
        </w:rPr>
        <w:t>הערכים החברתיים שנפגעו בביצוע העבירות של החזקת סמים לצריכה עצמית הם הגנה על שלום ובריאות הציבור מפני פגיעתם הקשה של סמים מסוכנים ומניעת נזקים כלכליים וחברתיים עקיפים, לרבות ביצוע עבירות נוספות לצורך מימון רכישת הסם.</w:t>
      </w:r>
    </w:p>
    <w:p w14:paraId="0E27C75B"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27179AA5"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E41416">
        <w:rPr>
          <w:rFonts w:ascii="Arial" w:hAnsi="Arial" w:cs="Arial"/>
          <w:rtl/>
        </w:rPr>
        <w:t xml:space="preserve">בשלוש הזדמנויות שונות רכש הנאשם סמים לצריכה עצמית. נסיבות ביצוע העבירות דומות. כולן בוצעו על רקע התמכרות הנאשם לסם. לפיכך, יש לראות בשלושתן אירוע אחד, על אף התרחשותן בשלוש הזדמנויות שונות ובמקומות שונים. לפיכך, ייקבע מתחם אחד לשלוש העבירות הללו. </w:t>
      </w:r>
    </w:p>
    <w:p w14:paraId="4F946257"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0A8D7881"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עיון בפסיקה מעלה כי אין בנמצא פסיקה העוסקת בעבירות של עסקה אחרת בסם כאשר הנסיבות הן לשימוש עצמי. ככלל, נאשמים העושים שימוש עצמי בסמים, מורשעים בעבירות של </w:t>
      </w:r>
      <w:r w:rsidRPr="00E41416">
        <w:rPr>
          <w:rFonts w:ascii="Arial" w:hAnsi="Arial" w:cs="Arial"/>
          <w:u w:val="single"/>
          <w:rtl/>
        </w:rPr>
        <w:t>החזקת</w:t>
      </w:r>
      <w:r w:rsidRPr="00E41416">
        <w:rPr>
          <w:rFonts w:ascii="Arial" w:hAnsi="Arial" w:cs="Arial"/>
          <w:rtl/>
        </w:rPr>
        <w:t xml:space="preserve"> סם לשימוש עצמי, להבדיל מעסקה אחרת בסם. מהפסיקה עולה כי מתחם הענישה בגין עבירה של החזקת סמים לשימוש עצמי (גם מסוג קוקאין) נע בין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מותנה</w:t>
      </w:r>
      <w:r w:rsidRPr="00E41416">
        <w:rPr>
          <w:rFonts w:ascii="Calibri" w:hAnsi="Calibri" w:cs="Arial"/>
          <w:rtl/>
        </w:rPr>
        <w:t xml:space="preserve"> </w:t>
      </w:r>
      <w:r w:rsidRPr="00E41416">
        <w:rPr>
          <w:rFonts w:ascii="Calibri" w:hAnsi="Calibri" w:cs="Arial" w:hint="eastAsia"/>
          <w:rtl/>
        </w:rPr>
        <w:t>לבין</w:t>
      </w:r>
      <w:r w:rsidRPr="00E41416">
        <w:rPr>
          <w:rFonts w:ascii="Calibri" w:hAnsi="Calibri" w:cs="Arial"/>
          <w:rtl/>
        </w:rPr>
        <w:t xml:space="preserve"> 8 </w:t>
      </w:r>
      <w:r w:rsidRPr="00E41416">
        <w:rPr>
          <w:rFonts w:ascii="Calibri" w:hAnsi="Calibri" w:cs="Arial" w:hint="eastAsia"/>
          <w:rtl/>
        </w:rPr>
        <w:t>חודשי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בפועל</w:t>
      </w:r>
      <w:r w:rsidRPr="00E41416">
        <w:rPr>
          <w:rFonts w:ascii="Calibri" w:hAnsi="Calibri" w:cs="Arial"/>
          <w:rtl/>
        </w:rPr>
        <w:t xml:space="preserve"> (</w:t>
      </w:r>
      <w:r w:rsidRPr="00E41416">
        <w:rPr>
          <w:rFonts w:ascii="Calibri" w:hAnsi="Calibri" w:cs="Arial" w:hint="eastAsia"/>
          <w:rtl/>
        </w:rPr>
        <w:t>ר</w:t>
      </w:r>
      <w:r w:rsidRPr="00E41416">
        <w:rPr>
          <w:rFonts w:ascii="Calibri" w:hAnsi="Calibri" w:cs="Arial"/>
          <w:rtl/>
        </w:rPr>
        <w:t xml:space="preserve">' </w:t>
      </w:r>
      <w:r w:rsidRPr="00E41416">
        <w:rPr>
          <w:rFonts w:ascii="Calibri" w:hAnsi="Calibri" w:cs="Arial" w:hint="eastAsia"/>
          <w:rtl/>
        </w:rPr>
        <w:t>לדוגמא</w:t>
      </w:r>
      <w:r w:rsidRPr="00E41416">
        <w:rPr>
          <w:rFonts w:ascii="Calibri" w:hAnsi="Calibri" w:cs="Arial"/>
          <w:rtl/>
        </w:rPr>
        <w:t xml:space="preserve">: </w:t>
      </w:r>
      <w:r w:rsidRPr="00E41416">
        <w:rPr>
          <w:rFonts w:ascii="Calibri" w:hAnsi="Calibri" w:cs="Arial" w:hint="eastAsia"/>
          <w:rtl/>
        </w:rPr>
        <w:t>ע</w:t>
      </w:r>
      <w:r w:rsidRPr="00E41416">
        <w:rPr>
          <w:rFonts w:ascii="Calibri" w:hAnsi="Calibri" w:cs="Arial"/>
          <w:rtl/>
        </w:rPr>
        <w:t>"</w:t>
      </w:r>
      <w:r w:rsidRPr="00E41416">
        <w:rPr>
          <w:rFonts w:ascii="Calibri" w:hAnsi="Calibri" w:cs="Arial" w:hint="eastAsia"/>
          <w:rtl/>
        </w:rPr>
        <w:t>פ</w:t>
      </w:r>
      <w:r w:rsidRPr="00E41416">
        <w:rPr>
          <w:rFonts w:ascii="Calibri" w:hAnsi="Calibri" w:cs="Arial"/>
          <w:rtl/>
        </w:rPr>
        <w:t xml:space="preserve"> 18937-02-16 </w:t>
      </w:r>
      <w:r w:rsidRPr="00E41416">
        <w:rPr>
          <w:rFonts w:ascii="Calibri" w:hAnsi="Calibri" w:cs="Arial" w:hint="eastAsia"/>
          <w:b/>
          <w:bCs/>
          <w:rtl/>
        </w:rPr>
        <w:t>אלמסימי</w:t>
      </w:r>
      <w:r w:rsidRPr="00E41416">
        <w:rPr>
          <w:rFonts w:ascii="Calibri" w:hAnsi="Calibri" w:cs="Arial"/>
          <w:b/>
          <w:bCs/>
          <w:rtl/>
        </w:rPr>
        <w:t xml:space="preserve"> </w:t>
      </w:r>
      <w:r w:rsidRPr="00E41416">
        <w:rPr>
          <w:rFonts w:ascii="Calibri" w:hAnsi="Calibri" w:cs="Arial" w:hint="eastAsia"/>
          <w:b/>
          <w:bCs/>
          <w:rtl/>
        </w:rPr>
        <w:t>נ</w:t>
      </w:r>
      <w:r w:rsidRPr="00E41416">
        <w:rPr>
          <w:rFonts w:ascii="Calibri" w:hAnsi="Calibri" w:cs="Arial"/>
          <w:b/>
          <w:bCs/>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rtl/>
        </w:rPr>
        <w:t xml:space="preserve"> (14.6.16, </w:t>
      </w:r>
      <w:r w:rsidRPr="00E41416">
        <w:rPr>
          <w:rFonts w:ascii="Calibri" w:hAnsi="Calibri" w:cs="Arial" w:hint="eastAsia"/>
          <w:rtl/>
        </w:rPr>
        <w:t>טרם</w:t>
      </w:r>
      <w:r w:rsidRPr="00E41416">
        <w:rPr>
          <w:rFonts w:ascii="Calibri" w:hAnsi="Calibri" w:cs="Arial"/>
          <w:rtl/>
        </w:rPr>
        <w:t xml:space="preserve"> </w:t>
      </w:r>
      <w:r w:rsidRPr="00E41416">
        <w:rPr>
          <w:rFonts w:ascii="Calibri" w:hAnsi="Calibri" w:cs="Arial" w:hint="eastAsia"/>
          <w:rtl/>
        </w:rPr>
        <w:t>פורסם</w:t>
      </w:r>
      <w:r w:rsidRPr="00E41416">
        <w:rPr>
          <w:rFonts w:ascii="Calibri" w:hAnsi="Calibri" w:cs="Arial"/>
          <w:rtl/>
        </w:rPr>
        <w:t xml:space="preserve"> </w:t>
      </w:r>
      <w:r w:rsidRPr="00E41416">
        <w:rPr>
          <w:rFonts w:ascii="Calibri" w:hAnsi="Calibri" w:cs="Arial" w:hint="eastAsia"/>
          <w:rtl/>
        </w:rPr>
        <w:t>במאגרים</w:t>
      </w:r>
      <w:r w:rsidRPr="00E41416">
        <w:rPr>
          <w:rFonts w:ascii="Calibri" w:hAnsi="Calibri" w:cs="Arial"/>
          <w:rtl/>
        </w:rPr>
        <w:t xml:space="preserve"> </w:t>
      </w:r>
      <w:r w:rsidRPr="00E41416">
        <w:rPr>
          <w:rFonts w:ascii="Calibri" w:hAnsi="Calibri" w:cs="Arial" w:hint="eastAsia"/>
          <w:rtl/>
        </w:rPr>
        <w:t>המשפטיים</w:t>
      </w:r>
      <w:r w:rsidRPr="00E41416">
        <w:rPr>
          <w:rFonts w:ascii="Calibri" w:hAnsi="Calibri" w:cs="Arial"/>
          <w:rtl/>
        </w:rPr>
        <w:t xml:space="preserve">); </w:t>
      </w:r>
      <w:hyperlink r:id="rId53"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4603-02-15</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b/>
          <w:bCs/>
          <w:rtl/>
        </w:rPr>
        <w:t xml:space="preserve"> </w:t>
      </w:r>
      <w:r w:rsidRPr="00E41416">
        <w:rPr>
          <w:rFonts w:ascii="Calibri" w:hAnsi="Calibri" w:cs="Arial" w:hint="eastAsia"/>
          <w:b/>
          <w:bCs/>
          <w:rtl/>
        </w:rPr>
        <w:t>נ</w:t>
      </w:r>
      <w:r w:rsidRPr="00E41416">
        <w:rPr>
          <w:rFonts w:ascii="Calibri" w:hAnsi="Calibri" w:cs="Arial"/>
          <w:b/>
          <w:bCs/>
          <w:rtl/>
        </w:rPr>
        <w:t xml:space="preserve">' </w:t>
      </w:r>
      <w:r w:rsidRPr="00E41416">
        <w:rPr>
          <w:rFonts w:ascii="Calibri" w:hAnsi="Calibri" w:cs="Arial" w:hint="eastAsia"/>
          <w:b/>
          <w:bCs/>
          <w:rtl/>
        </w:rPr>
        <w:t>אלמוג</w:t>
      </w:r>
      <w:r w:rsidRPr="00E41416">
        <w:rPr>
          <w:rFonts w:ascii="Calibri" w:hAnsi="Calibri" w:cs="Arial"/>
          <w:rtl/>
        </w:rPr>
        <w:t xml:space="preserve"> </w:t>
      </w:r>
      <w:r w:rsidRPr="00276745">
        <w:rPr>
          <w:rFonts w:cs="Arial"/>
          <w:rtl/>
        </w:rPr>
        <w:t>(פורסם בנבו</w:t>
      </w:r>
      <w:r w:rsidRPr="00E41416">
        <w:rPr>
          <w:rFonts w:ascii="Calibri" w:hAnsi="Calibri" w:cs="Arial"/>
          <w:rtl/>
        </w:rPr>
        <w:t xml:space="preserve">, 23.11.16); </w:t>
      </w:r>
      <w:hyperlink r:id="rId54"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11342-09-15</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rtl/>
        </w:rPr>
        <w:t xml:space="preserve"> </w:t>
      </w:r>
      <w:r w:rsidRPr="00E41416">
        <w:rPr>
          <w:rFonts w:ascii="Calibri" w:hAnsi="Calibri" w:cs="Arial" w:hint="eastAsia"/>
          <w:b/>
          <w:bCs/>
          <w:rtl/>
        </w:rPr>
        <w:t>נ</w:t>
      </w:r>
      <w:r w:rsidRPr="00E41416">
        <w:rPr>
          <w:rFonts w:ascii="Calibri" w:hAnsi="Calibri" w:cs="Arial"/>
          <w:b/>
          <w:bCs/>
          <w:rtl/>
        </w:rPr>
        <w:t>'</w:t>
      </w:r>
      <w:r w:rsidRPr="00E41416">
        <w:rPr>
          <w:rFonts w:ascii="Calibri" w:hAnsi="Calibri" w:cs="Arial"/>
          <w:rtl/>
        </w:rPr>
        <w:t xml:space="preserve"> </w:t>
      </w:r>
      <w:r w:rsidRPr="00E41416">
        <w:rPr>
          <w:rFonts w:ascii="Calibri" w:hAnsi="Calibri" w:cs="Arial" w:hint="eastAsia"/>
          <w:b/>
          <w:bCs/>
          <w:rtl/>
        </w:rPr>
        <w:t>גונן</w:t>
      </w:r>
      <w:r w:rsidRPr="00E41416">
        <w:rPr>
          <w:rFonts w:ascii="Calibri" w:hAnsi="Calibri" w:cs="Arial"/>
          <w:rtl/>
        </w:rPr>
        <w:t xml:space="preserve"> </w:t>
      </w:r>
      <w:r w:rsidRPr="00276745">
        <w:rPr>
          <w:rFonts w:cs="Arial"/>
          <w:rtl/>
        </w:rPr>
        <w:t>(פורסם בנבו</w:t>
      </w:r>
      <w:r w:rsidRPr="00E41416">
        <w:rPr>
          <w:rFonts w:ascii="Calibri" w:hAnsi="Calibri" w:cs="Arial"/>
          <w:rtl/>
        </w:rPr>
        <w:t xml:space="preserve">, 24.3.16); </w:t>
      </w:r>
      <w:hyperlink r:id="rId55"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2147-04-15</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rtl/>
        </w:rPr>
        <w:t xml:space="preserve"> </w:t>
      </w:r>
      <w:r w:rsidRPr="00E41416">
        <w:rPr>
          <w:rFonts w:ascii="Calibri" w:hAnsi="Calibri" w:cs="Arial" w:hint="eastAsia"/>
          <w:b/>
          <w:bCs/>
          <w:rtl/>
        </w:rPr>
        <w:t>נ</w:t>
      </w:r>
      <w:r w:rsidRPr="00E41416">
        <w:rPr>
          <w:rFonts w:ascii="Calibri" w:hAnsi="Calibri" w:cs="Arial"/>
          <w:b/>
          <w:bCs/>
          <w:rtl/>
        </w:rPr>
        <w:t>'</w:t>
      </w:r>
      <w:r w:rsidRPr="00E41416">
        <w:rPr>
          <w:rFonts w:ascii="Calibri" w:hAnsi="Calibri" w:cs="Arial"/>
          <w:rtl/>
        </w:rPr>
        <w:t xml:space="preserve"> </w:t>
      </w:r>
      <w:r w:rsidRPr="00E41416">
        <w:rPr>
          <w:rFonts w:ascii="Calibri" w:hAnsi="Calibri" w:cs="Arial" w:hint="eastAsia"/>
          <w:b/>
          <w:bCs/>
          <w:rtl/>
        </w:rPr>
        <w:t>פרץ</w:t>
      </w:r>
      <w:r w:rsidRPr="00E41416">
        <w:rPr>
          <w:rFonts w:ascii="Calibri" w:hAnsi="Calibri" w:cs="Arial"/>
          <w:rtl/>
        </w:rPr>
        <w:t xml:space="preserve"> </w:t>
      </w:r>
      <w:r w:rsidRPr="00276745">
        <w:rPr>
          <w:rFonts w:cs="Arial"/>
          <w:rtl/>
        </w:rPr>
        <w:t>(פורסם בנבו</w:t>
      </w:r>
      <w:r w:rsidRPr="00E41416">
        <w:rPr>
          <w:rFonts w:ascii="Calibri" w:hAnsi="Calibri" w:cs="Arial"/>
          <w:rtl/>
        </w:rPr>
        <w:t xml:space="preserve">, 16.7.15); </w:t>
      </w:r>
      <w:hyperlink r:id="rId56"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41105-10-10</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b/>
          <w:bCs/>
          <w:rtl/>
        </w:rPr>
        <w:t xml:space="preserve"> </w:t>
      </w:r>
      <w:r w:rsidRPr="00E41416">
        <w:rPr>
          <w:rFonts w:ascii="Calibri" w:hAnsi="Calibri" w:cs="Arial" w:hint="eastAsia"/>
          <w:b/>
          <w:bCs/>
          <w:rtl/>
        </w:rPr>
        <w:t>נ</w:t>
      </w:r>
      <w:r w:rsidRPr="00E41416">
        <w:rPr>
          <w:rFonts w:ascii="Calibri" w:hAnsi="Calibri" w:cs="Arial"/>
          <w:b/>
          <w:bCs/>
          <w:rtl/>
        </w:rPr>
        <w:t xml:space="preserve">' </w:t>
      </w:r>
      <w:r w:rsidRPr="00E41416">
        <w:rPr>
          <w:rFonts w:ascii="Calibri" w:hAnsi="Calibri" w:cs="Arial" w:hint="eastAsia"/>
          <w:b/>
          <w:bCs/>
          <w:rtl/>
        </w:rPr>
        <w:t>אלמגרבי</w:t>
      </w:r>
      <w:r w:rsidRPr="00E41416">
        <w:rPr>
          <w:rFonts w:ascii="Calibri" w:hAnsi="Calibri" w:cs="Arial"/>
          <w:rtl/>
        </w:rPr>
        <w:t xml:space="preserve"> </w:t>
      </w:r>
      <w:r w:rsidRPr="00276745">
        <w:rPr>
          <w:rFonts w:cs="Arial"/>
          <w:rtl/>
        </w:rPr>
        <w:t>(פורסם בנבו</w:t>
      </w:r>
      <w:r w:rsidRPr="00E41416">
        <w:rPr>
          <w:rFonts w:ascii="Calibri" w:hAnsi="Calibri" w:cs="Arial"/>
          <w:rtl/>
        </w:rPr>
        <w:t>, 3.12.14).</w:t>
      </w:r>
    </w:p>
    <w:p w14:paraId="7054989E"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highlight w:val="magenta"/>
        </w:rPr>
      </w:pPr>
    </w:p>
    <w:p w14:paraId="786FE898"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מתחם הענישה בענייננו יילמד אפוא מהפסיקה העוסקת בהחזקת סם לצורך שימוש עצמי, הגם שיש לייחס משנה חומרה לעובדות הנוספות שהוכחו בענייננו, העוסקות ברכישת הסם, בגינן הורשע הנאשם בעסקה אחרת בסם.</w:t>
      </w:r>
    </w:p>
    <w:p w14:paraId="783B1184" w14:textId="77777777" w:rsidR="00E41416" w:rsidRPr="00E41416" w:rsidRDefault="00E41416" w:rsidP="00E41416">
      <w:pPr>
        <w:spacing w:after="160" w:line="259" w:lineRule="auto"/>
        <w:ind w:left="720"/>
        <w:contextualSpacing/>
        <w:rPr>
          <w:rFonts w:ascii="Arial" w:hAnsi="Arial" w:cs="Arial"/>
          <w:rtl/>
        </w:rPr>
      </w:pPr>
    </w:p>
    <w:p w14:paraId="0D1BF05D"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בהינתן כלל הנסיבות שנמנו לעיל, העובדה כי מדובר ב-</w:t>
      </w:r>
      <w:r w:rsidRPr="00E41416">
        <w:rPr>
          <w:rFonts w:ascii="Arial" w:hAnsi="Arial" w:cs="Arial"/>
          <w:u w:val="single"/>
          <w:rtl/>
        </w:rPr>
        <w:t>3</w:t>
      </w:r>
      <w:r w:rsidRPr="00E41416">
        <w:rPr>
          <w:rFonts w:ascii="Arial" w:hAnsi="Arial" w:cs="Arial"/>
          <w:rtl/>
        </w:rPr>
        <w:t xml:space="preserve"> מקרים של עסקה אחרת בסם לשימוש עצמי ובהתחשב בפסיקה כפי שפורטה לעיל, אני מעמידה את מתחם הענישה בגין עבירות אלו על 6 חודשי מאסר שיכול וירוצו בעבודות שירות ועד 18 חודשי מאסר בפועל.</w:t>
      </w:r>
    </w:p>
    <w:p w14:paraId="03E0D98F"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6406F825"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u w:val="single"/>
        </w:rPr>
      </w:pPr>
      <w:r w:rsidRPr="00E41416">
        <w:rPr>
          <w:rFonts w:ascii="Arial" w:hAnsi="Arial" w:cs="Arial"/>
          <w:u w:val="single"/>
          <w:rtl/>
        </w:rPr>
        <w:t>מתחם הענישה בגין עבירת התיווך בסם</w:t>
      </w:r>
    </w:p>
    <w:p w14:paraId="7A6AA24B" w14:textId="77777777" w:rsidR="00E41416" w:rsidRPr="00E41416" w:rsidRDefault="00E41416" w:rsidP="00E41416">
      <w:pPr>
        <w:spacing w:after="160"/>
        <w:ind w:left="720"/>
        <w:contextualSpacing/>
        <w:rPr>
          <w:rFonts w:ascii="Arial" w:hAnsi="Arial" w:cs="Arial"/>
          <w:rtl/>
        </w:rPr>
      </w:pPr>
    </w:p>
    <w:p w14:paraId="67E104F0"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b/>
          <w:bCs/>
        </w:rPr>
      </w:pPr>
      <w:r w:rsidRPr="00E41416">
        <w:rPr>
          <w:rFonts w:ascii="Arial" w:hAnsi="Arial" w:cs="Arial"/>
          <w:rtl/>
        </w:rPr>
        <w:t xml:space="preserve">על אף שהעבירה בוצעה במעמד אחת הרכישות שביצע הנאשם לשימוש עצמי, הרי שנסיבותיה מעמידות אותה כאירוע עצמאי ונפרד, בגינו יש לקבוע מתחם ענישה נפרד. תילקח בחשבון העובדה שהסוכן יזם את האירוע וניצל את יחסיו הטובים עם הנאשם, שרכש עבורו את הסם כמחווה, ללא מטרת רווח. לצד שיקולים אלו, תילקח בחשבון כמות הסם הגדולה שתווכה (50 גר' קוקאין). </w:t>
      </w:r>
    </w:p>
    <w:p w14:paraId="3E876865"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b/>
          <w:bCs/>
        </w:rPr>
      </w:pPr>
    </w:p>
    <w:p w14:paraId="6BBCB22C" w14:textId="77777777" w:rsidR="00E41416" w:rsidRPr="00E41416" w:rsidRDefault="00E41416" w:rsidP="00D546FC">
      <w:pPr>
        <w:keepLines/>
        <w:numPr>
          <w:ilvl w:val="0"/>
          <w:numId w:val="5"/>
        </w:numPr>
        <w:shd w:val="clear" w:color="auto" w:fill="FFFFFF"/>
        <w:snapToGrid w:val="0"/>
        <w:spacing w:after="120" w:line="360" w:lineRule="auto"/>
        <w:ind w:left="663" w:hanging="567"/>
        <w:jc w:val="both"/>
        <w:rPr>
          <w:rFonts w:ascii="Arial" w:hAnsi="Arial" w:cs="Arial"/>
        </w:rPr>
      </w:pPr>
      <w:r w:rsidRPr="00E41416">
        <w:rPr>
          <w:rFonts w:ascii="Arial" w:hAnsi="Arial" w:cs="Arial"/>
          <w:rtl/>
        </w:rPr>
        <w:t>להלן מספר גזרי דין רלבנטיים לקביעת מתחם הענישה בגין עבירה זו:</w:t>
      </w:r>
    </w:p>
    <w:p w14:paraId="410C26C3" w14:textId="77777777" w:rsidR="00E41416" w:rsidRPr="00E41416" w:rsidRDefault="00362EE8" w:rsidP="00E41416">
      <w:pPr>
        <w:numPr>
          <w:ilvl w:val="0"/>
          <w:numId w:val="15"/>
        </w:numPr>
        <w:spacing w:after="120" w:line="360" w:lineRule="auto"/>
        <w:ind w:left="935" w:hanging="357"/>
        <w:jc w:val="both"/>
        <w:rPr>
          <w:rFonts w:ascii="Arial" w:hAnsi="Arial" w:cs="Arial"/>
          <w:rtl/>
        </w:rPr>
      </w:pPr>
      <w:hyperlink r:id="rId57" w:history="1">
        <w:r w:rsidRPr="00362EE8">
          <w:rPr>
            <w:rFonts w:ascii="Arial" w:hAnsi="Arial" w:cs="Arial"/>
            <w:color w:val="0000FF"/>
            <w:u w:val="single"/>
            <w:rtl/>
          </w:rPr>
          <w:t>עפ"ג (י-ם) 43999-01-15</w:t>
        </w:r>
      </w:hyperlink>
      <w:r w:rsidR="00E41416" w:rsidRPr="00E41416">
        <w:rPr>
          <w:rFonts w:ascii="Arial" w:hAnsi="Arial" w:cs="Arial"/>
          <w:rtl/>
        </w:rPr>
        <w:t xml:space="preserve"> </w:t>
      </w:r>
      <w:r w:rsidR="00E41416" w:rsidRPr="00E41416">
        <w:rPr>
          <w:rFonts w:ascii="Arial" w:hAnsi="Arial" w:cs="Arial"/>
          <w:b/>
          <w:bCs/>
          <w:rtl/>
        </w:rPr>
        <w:t>סימן טוב נ' מדינת ישראל</w:t>
      </w:r>
      <w:r w:rsidR="00E41416" w:rsidRPr="00E41416">
        <w:rPr>
          <w:rFonts w:ascii="Arial" w:hAnsi="Arial" w:cs="Arial"/>
          <w:rtl/>
        </w:rPr>
        <w:t xml:space="preserve"> (פורסם בנבו, 25.3.2015) – נקבע מתחם ענישה בין 5 חודשי מאסר לריצוי בעבודות שירות לבין 12 חודשי מאסר בעבירה של תיווך לסחר בסם מסוכן במשקל 20 גרם חשיש.</w:t>
      </w:r>
    </w:p>
    <w:p w14:paraId="0A37EC85" w14:textId="77777777" w:rsidR="00E41416" w:rsidRPr="00E41416" w:rsidRDefault="00362EE8" w:rsidP="00E41416">
      <w:pPr>
        <w:numPr>
          <w:ilvl w:val="0"/>
          <w:numId w:val="15"/>
        </w:numPr>
        <w:spacing w:after="120" w:line="360" w:lineRule="auto"/>
        <w:ind w:left="935" w:hanging="357"/>
        <w:jc w:val="both"/>
        <w:rPr>
          <w:rFonts w:ascii="Arial" w:hAnsi="Arial" w:cs="Arial"/>
        </w:rPr>
      </w:pPr>
      <w:hyperlink r:id="rId58" w:history="1">
        <w:r w:rsidRPr="00362EE8">
          <w:rPr>
            <w:rFonts w:ascii="Arial" w:hAnsi="Arial" w:cs="Arial"/>
            <w:color w:val="0000FF"/>
            <w:u w:val="single"/>
            <w:rtl/>
          </w:rPr>
          <w:t>ע"פ 3578/12</w:t>
        </w:r>
      </w:hyperlink>
      <w:r w:rsidR="00E41416" w:rsidRPr="00E41416">
        <w:rPr>
          <w:rFonts w:ascii="Arial" w:hAnsi="Arial" w:cs="Arial"/>
          <w:rtl/>
        </w:rPr>
        <w:t xml:space="preserve"> </w:t>
      </w:r>
      <w:r w:rsidR="00E41416" w:rsidRPr="00E41416">
        <w:rPr>
          <w:rFonts w:ascii="Arial" w:hAnsi="Arial" w:cs="Arial"/>
          <w:b/>
          <w:bCs/>
          <w:rtl/>
        </w:rPr>
        <w:t>עזמה נ' מדינת ישראל</w:t>
      </w:r>
      <w:r w:rsidR="00E41416" w:rsidRPr="00E41416">
        <w:rPr>
          <w:rFonts w:ascii="Arial" w:hAnsi="Arial" w:cs="Arial"/>
          <w:rtl/>
        </w:rPr>
        <w:t xml:space="preserve"> (פורסם בנבו, 17.1.2013) – שתי עבירות של תיווך סם לסוכן משטרתי (בסה"כ כ-300 גרם קוקאין), נגזרו 50 חודשי מאסר לריצוי בפועל ועונשים נלווים.</w:t>
      </w:r>
    </w:p>
    <w:p w14:paraId="1E797074" w14:textId="77777777" w:rsidR="00E41416" w:rsidRPr="00E41416" w:rsidRDefault="00362EE8" w:rsidP="00E41416">
      <w:pPr>
        <w:numPr>
          <w:ilvl w:val="0"/>
          <w:numId w:val="15"/>
        </w:numPr>
        <w:spacing w:after="120" w:line="360" w:lineRule="auto"/>
        <w:ind w:left="935" w:hanging="357"/>
        <w:jc w:val="both"/>
        <w:rPr>
          <w:rFonts w:ascii="Arial" w:hAnsi="Arial" w:cs="Arial"/>
        </w:rPr>
      </w:pPr>
      <w:hyperlink r:id="rId59" w:history="1">
        <w:r w:rsidRPr="00362EE8">
          <w:rPr>
            <w:rFonts w:ascii="Arial" w:hAnsi="Arial" w:cs="Arial"/>
            <w:color w:val="0000FF"/>
            <w:u w:val="single"/>
            <w:rtl/>
          </w:rPr>
          <w:t>רע"פ 126/15</w:t>
        </w:r>
      </w:hyperlink>
      <w:r w:rsidR="00E41416" w:rsidRPr="00E41416">
        <w:rPr>
          <w:rFonts w:ascii="Arial" w:hAnsi="Arial" w:cs="Arial"/>
          <w:rtl/>
        </w:rPr>
        <w:t xml:space="preserve"> </w:t>
      </w:r>
      <w:r w:rsidR="00E41416" w:rsidRPr="00E41416">
        <w:rPr>
          <w:rFonts w:ascii="Arial" w:hAnsi="Arial" w:cs="Arial"/>
          <w:b/>
          <w:bCs/>
          <w:rtl/>
        </w:rPr>
        <w:t>חביף נ' מדינת ישראל</w:t>
      </w:r>
      <w:r w:rsidR="00E41416" w:rsidRPr="00E41416">
        <w:rPr>
          <w:rFonts w:ascii="Arial" w:hAnsi="Arial" w:cs="Arial"/>
          <w:rtl/>
        </w:rPr>
        <w:t xml:space="preserve"> (פורסם בנבו, 13.1.2015) – 3 עבירות של מכירת סם מסוג קוקאין לסוכן משטרתי (כמות כוללת של 4 גרם). נקבע מתחם ענישה לכל עבירת סחר או תיווך בין 8 ל- 18 חודשי מאסר.</w:t>
      </w:r>
    </w:p>
    <w:p w14:paraId="33DBC638" w14:textId="77777777" w:rsidR="00E41416" w:rsidRPr="00E41416" w:rsidRDefault="00E41416" w:rsidP="00E41416">
      <w:pPr>
        <w:numPr>
          <w:ilvl w:val="0"/>
          <w:numId w:val="15"/>
        </w:numPr>
        <w:spacing w:after="120" w:line="360" w:lineRule="auto"/>
        <w:ind w:left="935" w:hanging="357"/>
        <w:jc w:val="both"/>
        <w:rPr>
          <w:rFonts w:ascii="Arial" w:hAnsi="Arial" w:cs="Arial"/>
          <w:rtl/>
        </w:rPr>
      </w:pPr>
      <w:r w:rsidRPr="00E41416">
        <w:rPr>
          <w:rFonts w:ascii="Arial" w:hAnsi="Arial" w:cs="Arial"/>
          <w:rtl/>
        </w:rPr>
        <w:t>בפס"ד יחזקאל הורשע יחזקאל בעבירה של תיווך בסם (20 ג' קוקאין ו- 20 גרם הרואין) בנסיבות דומות לענייננו – גם שם בוצעה העבירה ביוזמת הסוכן אשר ניצל את יחסיו הקרובים עם יחזקאל שפעל ללא מטרת רווח. מתחם הענישה בגין עבירת התיווך הועמד שם על 8 חודשי מאסר בפועל עד 18 חודשים.</w:t>
      </w:r>
    </w:p>
    <w:p w14:paraId="11500F0A"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 xml:space="preserve">לאור כל האמור לעיל, בהתחשב בנסיבות כפי שפורטו ובמדיניות הענישה הנוהגת, אני קובעת כי מתחם הענישה ההולם בגין עבירת התיווך בסם בה הורשע הנאשם נע בין 8 חודשי מאסר בפועל ל- 18 חודשי מאסר בפועל. </w:t>
      </w:r>
    </w:p>
    <w:p w14:paraId="475DAB0E"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6F78094E" w14:textId="77777777" w:rsidR="00E41416" w:rsidRPr="00E41416" w:rsidRDefault="00E41416" w:rsidP="00E41416">
      <w:pPr>
        <w:keepLines/>
        <w:shd w:val="clear" w:color="auto" w:fill="FFFFFF"/>
        <w:tabs>
          <w:tab w:val="center" w:pos="4153"/>
        </w:tabs>
        <w:snapToGrid w:val="0"/>
        <w:spacing w:after="240" w:line="360" w:lineRule="auto"/>
        <w:ind w:left="663"/>
        <w:jc w:val="both"/>
        <w:rPr>
          <w:rFonts w:ascii="Arial" w:hAnsi="Arial" w:cs="Arial"/>
          <w:u w:val="single"/>
        </w:rPr>
      </w:pPr>
      <w:r w:rsidRPr="00E41416">
        <w:rPr>
          <w:rFonts w:ascii="Arial" w:hAnsi="Arial" w:cs="Arial"/>
          <w:u w:val="single"/>
          <w:rtl/>
        </w:rPr>
        <w:t>מתחם הענישה בגין סחר והחזקת נשק (חומר הנפץ)</w:t>
      </w:r>
    </w:p>
    <w:p w14:paraId="6B09F1A4"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Calibri" w:hAnsi="Calibri" w:cs="Arial" w:hint="eastAsia"/>
          <w:rtl/>
        </w:rPr>
        <w:t>כאמור</w:t>
      </w:r>
      <w:r w:rsidRPr="00E41416">
        <w:rPr>
          <w:rFonts w:ascii="Calibri" w:hAnsi="Calibri" w:cs="Arial"/>
          <w:rtl/>
        </w:rPr>
        <w:t xml:space="preserve"> </w:t>
      </w:r>
      <w:r w:rsidRPr="00E41416">
        <w:rPr>
          <w:rFonts w:ascii="Calibri" w:hAnsi="Calibri" w:cs="Arial" w:hint="eastAsia"/>
          <w:rtl/>
        </w:rPr>
        <w:t>בפתח</w:t>
      </w:r>
      <w:r w:rsidRPr="00E41416">
        <w:rPr>
          <w:rFonts w:ascii="Calibri" w:hAnsi="Calibri" w:cs="Arial"/>
          <w:rtl/>
        </w:rPr>
        <w:t xml:space="preserve"> </w:t>
      </w:r>
      <w:r w:rsidRPr="00E41416">
        <w:rPr>
          <w:rFonts w:ascii="Calibri" w:hAnsi="Calibri" w:cs="Arial" w:hint="eastAsia"/>
          <w:rtl/>
        </w:rPr>
        <w:t>הדברים</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הורשע</w:t>
      </w:r>
      <w:r w:rsidRPr="00E41416">
        <w:rPr>
          <w:rFonts w:ascii="Calibri" w:hAnsi="Calibri" w:cs="Arial"/>
          <w:rtl/>
        </w:rPr>
        <w:t xml:space="preserve"> </w:t>
      </w:r>
      <w:r w:rsidRPr="00E41416">
        <w:rPr>
          <w:rFonts w:ascii="Calibri" w:hAnsi="Calibri" w:cs="Arial" w:hint="eastAsia"/>
          <w:rtl/>
        </w:rPr>
        <w:t>בסחר</w:t>
      </w:r>
      <w:r w:rsidRPr="00E41416">
        <w:rPr>
          <w:rFonts w:ascii="Calibri" w:hAnsi="Calibri" w:cs="Arial"/>
          <w:rtl/>
        </w:rPr>
        <w:t xml:space="preserve"> </w:t>
      </w:r>
      <w:r w:rsidRPr="00E41416">
        <w:rPr>
          <w:rFonts w:ascii="Calibri" w:hAnsi="Calibri" w:cs="Arial" w:hint="eastAsia"/>
          <w:rtl/>
        </w:rPr>
        <w:t>בנשק</w:t>
      </w:r>
      <w:r w:rsidRPr="00E41416">
        <w:rPr>
          <w:rFonts w:ascii="Calibri" w:hAnsi="Calibri" w:cs="Arial"/>
          <w:rtl/>
        </w:rPr>
        <w:t xml:space="preserve"> </w:t>
      </w:r>
      <w:r w:rsidRPr="00E41416">
        <w:rPr>
          <w:rFonts w:ascii="Calibri" w:hAnsi="Calibri" w:cs="Arial" w:hint="eastAsia"/>
          <w:rtl/>
        </w:rPr>
        <w:t>בכך</w:t>
      </w:r>
      <w:r w:rsidRPr="00E41416">
        <w:rPr>
          <w:rFonts w:ascii="Calibri" w:hAnsi="Calibri" w:cs="Arial"/>
          <w:rtl/>
        </w:rPr>
        <w:t xml:space="preserve"> </w:t>
      </w:r>
      <w:r w:rsidRPr="00E41416">
        <w:rPr>
          <w:rFonts w:ascii="Calibri" w:hAnsi="Calibri" w:cs="Arial" w:hint="eastAsia"/>
          <w:rtl/>
        </w:rPr>
        <w:t>שמסר</w:t>
      </w:r>
      <w:r w:rsidRPr="00E41416">
        <w:rPr>
          <w:rFonts w:ascii="Calibri" w:hAnsi="Calibri" w:cs="Arial"/>
          <w:rtl/>
        </w:rPr>
        <w:t xml:space="preserve"> </w:t>
      </w:r>
      <w:r w:rsidRPr="00E41416">
        <w:rPr>
          <w:rFonts w:ascii="Calibri" w:hAnsi="Calibri" w:cs="Arial" w:hint="eastAsia"/>
          <w:rtl/>
        </w:rPr>
        <w:t>לסוכן</w:t>
      </w:r>
      <w:r w:rsidRPr="00E41416">
        <w:rPr>
          <w:rFonts w:ascii="Calibri" w:hAnsi="Calibri" w:cs="Arial"/>
          <w:rtl/>
        </w:rPr>
        <w:t xml:space="preserve"> </w:t>
      </w:r>
      <w:r w:rsidRPr="00E41416">
        <w:rPr>
          <w:rFonts w:ascii="Calibri" w:hAnsi="Calibri" w:cs="Arial" w:hint="eastAsia"/>
          <w:rtl/>
        </w:rPr>
        <w:t>חומר</w:t>
      </w:r>
      <w:r w:rsidRPr="00E41416">
        <w:rPr>
          <w:rFonts w:ascii="Calibri" w:hAnsi="Calibri" w:cs="Arial"/>
          <w:rtl/>
        </w:rPr>
        <w:t xml:space="preserve"> </w:t>
      </w:r>
      <w:r w:rsidRPr="00E41416">
        <w:rPr>
          <w:rFonts w:ascii="Calibri" w:hAnsi="Calibri" w:cs="Arial" w:hint="eastAsia"/>
          <w:rtl/>
        </w:rPr>
        <w:t>נפץ</w:t>
      </w:r>
      <w:r w:rsidRPr="00E41416">
        <w:rPr>
          <w:rFonts w:ascii="Calibri" w:hAnsi="Calibri" w:cs="Arial"/>
          <w:rtl/>
        </w:rPr>
        <w:t xml:space="preserve"> </w:t>
      </w:r>
      <w:r w:rsidRPr="00E41416">
        <w:rPr>
          <w:rFonts w:ascii="Calibri" w:hAnsi="Calibri" w:cs="Arial" w:hint="eastAsia"/>
          <w:rtl/>
        </w:rPr>
        <w:t>מסוג</w:t>
      </w:r>
      <w:r w:rsidRPr="00E41416">
        <w:rPr>
          <w:rFonts w:ascii="Calibri" w:hAnsi="Calibri" w:cs="Arial"/>
          <w:rtl/>
        </w:rPr>
        <w:t xml:space="preserve"> </w:t>
      </w:r>
      <w:r w:rsidRPr="00E41416">
        <w:rPr>
          <w:rFonts w:ascii="Calibri" w:hAnsi="Calibri" w:cs="Arial" w:hint="eastAsia"/>
          <w:rtl/>
        </w:rPr>
        <w:t>ציקלוניט</w:t>
      </w:r>
      <w:r w:rsidRPr="00E41416">
        <w:rPr>
          <w:rFonts w:ascii="Calibri" w:hAnsi="Calibri" w:cs="Arial"/>
          <w:rtl/>
        </w:rPr>
        <w:t xml:space="preserve"> </w:t>
      </w:r>
      <w:r w:rsidRPr="00E41416">
        <w:rPr>
          <w:rFonts w:ascii="Calibri" w:hAnsi="Calibri" w:cs="Arial" w:hint="eastAsia"/>
          <w:rtl/>
        </w:rPr>
        <w:t>במשקל</w:t>
      </w:r>
      <w:r w:rsidRPr="00E41416">
        <w:rPr>
          <w:rFonts w:ascii="Calibri" w:hAnsi="Calibri" w:cs="Arial"/>
          <w:rtl/>
        </w:rPr>
        <w:t xml:space="preserve"> 17.6 </w:t>
      </w:r>
      <w:r w:rsidRPr="00E41416">
        <w:rPr>
          <w:rFonts w:ascii="Calibri" w:hAnsi="Calibri" w:cs="Arial" w:hint="eastAsia"/>
          <w:rtl/>
        </w:rPr>
        <w:t>גרם</w:t>
      </w:r>
      <w:r w:rsidRPr="00E41416">
        <w:rPr>
          <w:rFonts w:ascii="Calibri" w:hAnsi="Calibri" w:cs="Arial"/>
          <w:rtl/>
        </w:rPr>
        <w:t xml:space="preserve">. </w:t>
      </w:r>
      <w:r w:rsidRPr="00E41416">
        <w:rPr>
          <w:rFonts w:ascii="Calibri" w:hAnsi="Calibri" w:cs="Arial" w:hint="eastAsia"/>
          <w:rtl/>
        </w:rPr>
        <w:t>כן</w:t>
      </w:r>
      <w:r w:rsidRPr="00E41416">
        <w:rPr>
          <w:rFonts w:ascii="Calibri" w:hAnsi="Calibri" w:cs="Arial"/>
          <w:rtl/>
        </w:rPr>
        <w:t xml:space="preserve"> </w:t>
      </w:r>
      <w:r w:rsidRPr="00E41416">
        <w:rPr>
          <w:rFonts w:ascii="Calibri" w:hAnsi="Calibri" w:cs="Arial" w:hint="eastAsia"/>
          <w:rtl/>
        </w:rPr>
        <w:t>הורשע</w:t>
      </w:r>
      <w:r w:rsidRPr="00E41416">
        <w:rPr>
          <w:rFonts w:ascii="Calibri" w:hAnsi="Calibri" w:cs="Arial"/>
          <w:rtl/>
        </w:rPr>
        <w:t xml:space="preserve"> </w:t>
      </w:r>
      <w:r w:rsidRPr="00E41416">
        <w:rPr>
          <w:rFonts w:ascii="Calibri" w:hAnsi="Calibri" w:cs="Arial" w:hint="eastAsia"/>
          <w:rtl/>
        </w:rPr>
        <w:t>בהחזקת</w:t>
      </w:r>
      <w:r w:rsidRPr="00E41416">
        <w:rPr>
          <w:rFonts w:ascii="Calibri" w:hAnsi="Calibri" w:cs="Arial"/>
          <w:rtl/>
        </w:rPr>
        <w:t xml:space="preserve"> </w:t>
      </w:r>
      <w:r w:rsidRPr="00E41416">
        <w:rPr>
          <w:rFonts w:ascii="Calibri" w:hAnsi="Calibri" w:cs="Arial" w:hint="eastAsia"/>
          <w:rtl/>
        </w:rPr>
        <w:t>חומר</w:t>
      </w:r>
      <w:r w:rsidRPr="00E41416">
        <w:rPr>
          <w:rFonts w:ascii="Calibri" w:hAnsi="Calibri" w:cs="Arial"/>
          <w:rtl/>
        </w:rPr>
        <w:t xml:space="preserve"> </w:t>
      </w:r>
      <w:r w:rsidRPr="00E41416">
        <w:rPr>
          <w:rFonts w:ascii="Calibri" w:hAnsi="Calibri" w:cs="Arial" w:hint="eastAsia"/>
          <w:rtl/>
        </w:rPr>
        <w:t>נפץ</w:t>
      </w:r>
      <w:r w:rsidRPr="00E41416">
        <w:rPr>
          <w:rFonts w:ascii="Calibri" w:hAnsi="Calibri" w:cs="Arial"/>
          <w:rtl/>
        </w:rPr>
        <w:t xml:space="preserve"> </w:t>
      </w:r>
      <w:r w:rsidRPr="00E41416">
        <w:rPr>
          <w:rFonts w:ascii="Calibri" w:hAnsi="Calibri" w:cs="Arial" w:hint="eastAsia"/>
          <w:rtl/>
        </w:rPr>
        <w:t>מסוג</w:t>
      </w:r>
      <w:r w:rsidRPr="00E41416">
        <w:rPr>
          <w:rFonts w:ascii="Calibri" w:hAnsi="Calibri" w:cs="Arial"/>
          <w:rtl/>
        </w:rPr>
        <w:t xml:space="preserve"> </w:t>
      </w:r>
      <w:r w:rsidRPr="00E41416">
        <w:rPr>
          <w:rFonts w:ascii="Calibri" w:hAnsi="Calibri" w:cs="Arial" w:hint="eastAsia"/>
          <w:rtl/>
        </w:rPr>
        <w:t>זה</w:t>
      </w:r>
      <w:r w:rsidRPr="00E41416">
        <w:rPr>
          <w:rFonts w:ascii="Calibri" w:hAnsi="Calibri" w:cs="Arial"/>
          <w:rtl/>
        </w:rPr>
        <w:t xml:space="preserve"> </w:t>
      </w:r>
      <w:r w:rsidRPr="00E41416">
        <w:rPr>
          <w:rFonts w:ascii="Calibri" w:hAnsi="Calibri" w:cs="Arial" w:hint="eastAsia"/>
          <w:rtl/>
        </w:rPr>
        <w:t>בכמות</w:t>
      </w:r>
      <w:r w:rsidRPr="00E41416">
        <w:rPr>
          <w:rFonts w:ascii="Calibri" w:hAnsi="Calibri" w:cs="Arial"/>
          <w:rtl/>
        </w:rPr>
        <w:t xml:space="preserve"> </w:t>
      </w:r>
      <w:r w:rsidRPr="00E41416">
        <w:rPr>
          <w:rFonts w:ascii="Calibri" w:hAnsi="Calibri" w:cs="Arial" w:hint="eastAsia"/>
          <w:rtl/>
        </w:rPr>
        <w:t>בלתי</w:t>
      </w:r>
      <w:r w:rsidRPr="00E41416">
        <w:rPr>
          <w:rFonts w:ascii="Calibri" w:hAnsi="Calibri" w:cs="Arial"/>
          <w:rtl/>
        </w:rPr>
        <w:t xml:space="preserve"> </w:t>
      </w:r>
      <w:r w:rsidRPr="00E41416">
        <w:rPr>
          <w:rFonts w:ascii="Calibri" w:hAnsi="Calibri" w:cs="Arial" w:hint="eastAsia"/>
          <w:rtl/>
        </w:rPr>
        <w:t>ידועה</w:t>
      </w:r>
      <w:r w:rsidRPr="00E41416">
        <w:rPr>
          <w:rFonts w:ascii="Calibri" w:hAnsi="Calibri" w:cs="Arial"/>
          <w:rtl/>
        </w:rPr>
        <w:t xml:space="preserve">. </w:t>
      </w:r>
      <w:r w:rsidRPr="00E41416">
        <w:rPr>
          <w:rFonts w:ascii="Calibri" w:hAnsi="Calibri" w:cs="Arial" w:hint="eastAsia"/>
          <w:rtl/>
        </w:rPr>
        <w:t>הערכים</w:t>
      </w:r>
      <w:r w:rsidRPr="00E41416">
        <w:rPr>
          <w:rFonts w:ascii="Calibri" w:hAnsi="Calibri" w:cs="Arial"/>
          <w:rtl/>
        </w:rPr>
        <w:t xml:space="preserve"> </w:t>
      </w:r>
      <w:r w:rsidRPr="00E41416">
        <w:rPr>
          <w:rFonts w:ascii="Calibri" w:hAnsi="Calibri" w:cs="Arial" w:hint="eastAsia"/>
          <w:rtl/>
        </w:rPr>
        <w:t>החברתיים</w:t>
      </w:r>
      <w:r w:rsidRPr="00E41416">
        <w:rPr>
          <w:rFonts w:ascii="Calibri" w:hAnsi="Calibri" w:cs="Arial"/>
          <w:rtl/>
        </w:rPr>
        <w:t xml:space="preserve"> </w:t>
      </w:r>
      <w:r w:rsidRPr="00E41416">
        <w:rPr>
          <w:rFonts w:ascii="Calibri" w:hAnsi="Calibri" w:cs="Arial" w:hint="eastAsia"/>
          <w:rtl/>
        </w:rPr>
        <w:t>שנפגעו</w:t>
      </w:r>
      <w:r w:rsidRPr="00E41416">
        <w:rPr>
          <w:rFonts w:ascii="Calibri" w:hAnsi="Calibri" w:cs="Arial"/>
          <w:rtl/>
        </w:rPr>
        <w:t xml:space="preserve"> </w:t>
      </w:r>
      <w:r w:rsidRPr="00E41416">
        <w:rPr>
          <w:rFonts w:ascii="Calibri" w:hAnsi="Calibri" w:cs="Arial" w:hint="eastAsia"/>
          <w:rtl/>
        </w:rPr>
        <w:t>מביצוע</w:t>
      </w:r>
      <w:r w:rsidRPr="00E41416">
        <w:rPr>
          <w:rFonts w:ascii="Calibri" w:hAnsi="Calibri" w:cs="Arial"/>
          <w:rtl/>
        </w:rPr>
        <w:t xml:space="preserve"> </w:t>
      </w:r>
      <w:r w:rsidRPr="00E41416">
        <w:rPr>
          <w:rFonts w:ascii="Calibri" w:hAnsi="Calibri" w:cs="Arial" w:hint="eastAsia"/>
          <w:rtl/>
        </w:rPr>
        <w:t>עבירות</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הם</w:t>
      </w:r>
      <w:r w:rsidRPr="00E41416">
        <w:rPr>
          <w:rFonts w:ascii="Calibri" w:hAnsi="Calibri" w:cs="Arial"/>
          <w:rtl/>
        </w:rPr>
        <w:t xml:space="preserve"> </w:t>
      </w:r>
      <w:r w:rsidRPr="00E41416">
        <w:rPr>
          <w:rFonts w:ascii="Calibri" w:hAnsi="Calibri" w:cs="Arial" w:hint="eastAsia"/>
          <w:rtl/>
        </w:rPr>
        <w:t>שמירה</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החיים</w:t>
      </w:r>
      <w:r w:rsidRPr="00E41416">
        <w:rPr>
          <w:rFonts w:ascii="Calibri" w:hAnsi="Calibri" w:cs="Arial"/>
          <w:rtl/>
        </w:rPr>
        <w:t xml:space="preserve"> </w:t>
      </w:r>
      <w:r w:rsidRPr="00E41416">
        <w:rPr>
          <w:rFonts w:ascii="Calibri" w:hAnsi="Calibri" w:cs="Arial" w:hint="eastAsia"/>
          <w:rtl/>
        </w:rPr>
        <w:t>והגוף</w:t>
      </w:r>
      <w:r w:rsidRPr="00E41416">
        <w:rPr>
          <w:rFonts w:ascii="Calibri" w:hAnsi="Calibri" w:cs="Arial"/>
          <w:rtl/>
        </w:rPr>
        <w:t xml:space="preserve"> </w:t>
      </w:r>
      <w:r w:rsidRPr="00E41416">
        <w:rPr>
          <w:rFonts w:ascii="Calibri" w:hAnsi="Calibri" w:cs="Arial" w:hint="eastAsia"/>
          <w:rtl/>
        </w:rPr>
        <w:t>ועל</w:t>
      </w:r>
      <w:r w:rsidRPr="00E41416">
        <w:rPr>
          <w:rFonts w:ascii="Calibri" w:hAnsi="Calibri" w:cs="Arial"/>
          <w:rtl/>
        </w:rPr>
        <w:t xml:space="preserve"> </w:t>
      </w:r>
      <w:r w:rsidRPr="00E41416">
        <w:rPr>
          <w:rFonts w:ascii="Calibri" w:hAnsi="Calibri" w:cs="Arial" w:hint="eastAsia"/>
          <w:rtl/>
        </w:rPr>
        <w:t>שלום</w:t>
      </w:r>
      <w:r w:rsidRPr="00E41416">
        <w:rPr>
          <w:rFonts w:ascii="Calibri" w:hAnsi="Calibri" w:cs="Arial"/>
          <w:rtl/>
        </w:rPr>
        <w:t xml:space="preserve"> </w:t>
      </w:r>
      <w:r w:rsidRPr="00E41416">
        <w:rPr>
          <w:rFonts w:ascii="Calibri" w:hAnsi="Calibri" w:cs="Arial" w:hint="eastAsia"/>
          <w:rtl/>
        </w:rPr>
        <w:t>הציבור</w:t>
      </w:r>
      <w:r w:rsidRPr="00E41416">
        <w:rPr>
          <w:rFonts w:ascii="Calibri" w:hAnsi="Calibri" w:cs="Arial"/>
          <w:rtl/>
        </w:rPr>
        <w:t xml:space="preserve"> </w:t>
      </w:r>
      <w:r w:rsidRPr="00E41416">
        <w:rPr>
          <w:rFonts w:ascii="Calibri" w:hAnsi="Calibri" w:cs="Arial" w:hint="eastAsia"/>
          <w:rtl/>
        </w:rPr>
        <w:t>ובטחונו</w:t>
      </w:r>
      <w:r w:rsidRPr="00E41416">
        <w:rPr>
          <w:rFonts w:ascii="Calibri" w:hAnsi="Calibri" w:cs="Arial"/>
          <w:rtl/>
        </w:rPr>
        <w:t xml:space="preserve">. </w:t>
      </w:r>
      <w:r w:rsidRPr="00E41416">
        <w:rPr>
          <w:rFonts w:ascii="Calibri" w:hAnsi="Calibri" w:cs="Arial" w:hint="eastAsia"/>
          <w:rtl/>
        </w:rPr>
        <w:t>לנוכח</w:t>
      </w:r>
      <w:r w:rsidRPr="00E41416">
        <w:rPr>
          <w:rFonts w:ascii="Calibri" w:hAnsi="Calibri" w:cs="Arial"/>
          <w:rtl/>
        </w:rPr>
        <w:t xml:space="preserve"> </w:t>
      </w:r>
      <w:r w:rsidRPr="00E41416">
        <w:rPr>
          <w:rFonts w:ascii="Calibri" w:hAnsi="Calibri" w:cs="Arial" w:hint="eastAsia"/>
          <w:rtl/>
        </w:rPr>
        <w:t>הפוטנציאל</w:t>
      </w:r>
      <w:r w:rsidRPr="00E41416">
        <w:rPr>
          <w:rFonts w:ascii="Calibri" w:hAnsi="Calibri" w:cs="Arial"/>
          <w:rtl/>
        </w:rPr>
        <w:t xml:space="preserve"> </w:t>
      </w:r>
      <w:r w:rsidRPr="00E41416">
        <w:rPr>
          <w:rFonts w:ascii="Calibri" w:hAnsi="Calibri" w:cs="Arial" w:hint="eastAsia"/>
          <w:rtl/>
        </w:rPr>
        <w:t>הקטלני</w:t>
      </w:r>
      <w:r w:rsidRPr="00E41416">
        <w:rPr>
          <w:rFonts w:ascii="Calibri" w:hAnsi="Calibri" w:cs="Arial"/>
          <w:rtl/>
        </w:rPr>
        <w:t xml:space="preserve"> </w:t>
      </w:r>
      <w:r w:rsidRPr="00E41416">
        <w:rPr>
          <w:rFonts w:ascii="Calibri" w:hAnsi="Calibri" w:cs="Arial" w:hint="eastAsia"/>
          <w:rtl/>
        </w:rPr>
        <w:t>הגלום</w:t>
      </w:r>
      <w:r w:rsidRPr="00E41416">
        <w:rPr>
          <w:rFonts w:ascii="Calibri" w:hAnsi="Calibri" w:cs="Arial"/>
          <w:rtl/>
        </w:rPr>
        <w:t xml:space="preserve"> </w:t>
      </w:r>
      <w:r w:rsidRPr="00E41416">
        <w:rPr>
          <w:rFonts w:ascii="Calibri" w:hAnsi="Calibri" w:cs="Arial" w:hint="eastAsia"/>
          <w:rtl/>
        </w:rPr>
        <w:t>בעבירות</w:t>
      </w:r>
      <w:r w:rsidRPr="00E41416">
        <w:rPr>
          <w:rFonts w:ascii="Calibri" w:hAnsi="Calibri" w:cs="Arial"/>
          <w:rtl/>
        </w:rPr>
        <w:t xml:space="preserve"> </w:t>
      </w:r>
      <w:r w:rsidRPr="00E41416">
        <w:rPr>
          <w:rFonts w:ascii="Calibri" w:hAnsi="Calibri" w:cs="Arial" w:hint="eastAsia"/>
          <w:rtl/>
        </w:rPr>
        <w:t>הנשק</w:t>
      </w:r>
      <w:r w:rsidRPr="00E41416">
        <w:rPr>
          <w:rFonts w:ascii="Calibri" w:hAnsi="Calibri" w:cs="Arial"/>
          <w:rtl/>
        </w:rPr>
        <w:t xml:space="preserve"> </w:t>
      </w:r>
      <w:r w:rsidRPr="00E41416">
        <w:rPr>
          <w:rFonts w:ascii="Calibri" w:hAnsi="Calibri" w:cs="Arial" w:hint="eastAsia"/>
          <w:rtl/>
        </w:rPr>
        <w:t>לצד</w:t>
      </w:r>
      <w:r w:rsidRPr="00E41416">
        <w:rPr>
          <w:rFonts w:ascii="Calibri" w:hAnsi="Calibri" w:cs="Arial"/>
          <w:rtl/>
        </w:rPr>
        <w:t xml:space="preserve"> </w:t>
      </w:r>
      <w:r w:rsidRPr="00E41416">
        <w:rPr>
          <w:rFonts w:ascii="Calibri" w:hAnsi="Calibri" w:cs="Arial" w:hint="eastAsia"/>
          <w:rtl/>
        </w:rPr>
        <w:t>נפיצותן</w:t>
      </w:r>
      <w:r w:rsidRPr="00E41416">
        <w:rPr>
          <w:rFonts w:ascii="Calibri" w:hAnsi="Calibri" w:cs="Arial"/>
          <w:rtl/>
        </w:rPr>
        <w:t xml:space="preserve"> </w:t>
      </w:r>
      <w:r w:rsidRPr="00E41416">
        <w:rPr>
          <w:rFonts w:ascii="Calibri" w:hAnsi="Calibri" w:cs="Arial" w:hint="eastAsia"/>
          <w:rtl/>
        </w:rPr>
        <w:t>בשנים</w:t>
      </w:r>
      <w:r w:rsidRPr="00E41416">
        <w:rPr>
          <w:rFonts w:ascii="Calibri" w:hAnsi="Calibri" w:cs="Arial"/>
          <w:rtl/>
        </w:rPr>
        <w:t xml:space="preserve"> </w:t>
      </w:r>
      <w:r w:rsidRPr="00E41416">
        <w:rPr>
          <w:rFonts w:ascii="Calibri" w:hAnsi="Calibri" w:cs="Arial" w:hint="eastAsia"/>
          <w:rtl/>
        </w:rPr>
        <w:t>האחרונות</w:t>
      </w:r>
      <w:r w:rsidRPr="00E41416">
        <w:rPr>
          <w:rFonts w:ascii="Calibri" w:hAnsi="Calibri" w:cs="Arial"/>
          <w:rtl/>
        </w:rPr>
        <w:t xml:space="preserve">, </w:t>
      </w:r>
      <w:r w:rsidRPr="00E41416">
        <w:rPr>
          <w:rFonts w:ascii="Calibri" w:hAnsi="Calibri" w:cs="Arial" w:hint="eastAsia"/>
          <w:rtl/>
        </w:rPr>
        <w:t>ניכרת</w:t>
      </w:r>
      <w:r w:rsidRPr="00E41416">
        <w:rPr>
          <w:rFonts w:ascii="Calibri" w:hAnsi="Calibri" w:cs="Arial"/>
          <w:rtl/>
        </w:rPr>
        <w:t xml:space="preserve"> </w:t>
      </w:r>
      <w:r w:rsidRPr="00E41416">
        <w:rPr>
          <w:rFonts w:ascii="Calibri" w:hAnsi="Calibri" w:cs="Arial" w:hint="eastAsia"/>
          <w:rtl/>
        </w:rPr>
        <w:t>מגמת</w:t>
      </w:r>
      <w:r w:rsidRPr="00E41416">
        <w:rPr>
          <w:rFonts w:ascii="Calibri" w:hAnsi="Calibri" w:cs="Arial"/>
          <w:rtl/>
        </w:rPr>
        <w:t xml:space="preserve"> </w:t>
      </w:r>
      <w:r w:rsidRPr="00E41416">
        <w:rPr>
          <w:rFonts w:ascii="Calibri" w:hAnsi="Calibri" w:cs="Arial" w:hint="eastAsia"/>
          <w:rtl/>
        </w:rPr>
        <w:t>החמרה</w:t>
      </w:r>
      <w:r w:rsidRPr="00E41416">
        <w:rPr>
          <w:rFonts w:ascii="Calibri" w:hAnsi="Calibri" w:cs="Arial"/>
          <w:rtl/>
        </w:rPr>
        <w:t xml:space="preserve"> </w:t>
      </w:r>
      <w:r w:rsidRPr="00E41416">
        <w:rPr>
          <w:rFonts w:ascii="Calibri" w:hAnsi="Calibri" w:cs="Arial" w:hint="eastAsia"/>
          <w:rtl/>
        </w:rPr>
        <w:t>במדיניות</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הנוהגת</w:t>
      </w:r>
      <w:r w:rsidRPr="00E41416">
        <w:rPr>
          <w:rFonts w:ascii="Calibri" w:hAnsi="Calibri" w:cs="Arial"/>
          <w:rtl/>
        </w:rPr>
        <w:t xml:space="preserve"> </w:t>
      </w:r>
      <w:r w:rsidRPr="00E41416">
        <w:rPr>
          <w:rFonts w:ascii="Calibri" w:hAnsi="Calibri" w:cs="Arial" w:hint="eastAsia"/>
          <w:rtl/>
        </w:rPr>
        <w:t>בעבירות</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לעניין</w:t>
      </w:r>
      <w:r w:rsidRPr="00E41416">
        <w:rPr>
          <w:rFonts w:ascii="Calibri" w:hAnsi="Calibri" w:cs="Arial"/>
          <w:rtl/>
        </w:rPr>
        <w:t xml:space="preserve"> </w:t>
      </w:r>
      <w:r w:rsidRPr="00E41416">
        <w:rPr>
          <w:rFonts w:ascii="Calibri" w:hAnsi="Calibri" w:cs="Arial" w:hint="eastAsia"/>
          <w:rtl/>
        </w:rPr>
        <w:t>זה</w:t>
      </w:r>
      <w:r w:rsidRPr="00E41416">
        <w:rPr>
          <w:rFonts w:ascii="Calibri" w:hAnsi="Calibri" w:cs="Arial"/>
          <w:rtl/>
        </w:rPr>
        <w:t xml:space="preserve"> </w:t>
      </w:r>
      <w:r w:rsidRPr="00E41416">
        <w:rPr>
          <w:rFonts w:ascii="Calibri" w:hAnsi="Calibri" w:cs="Arial" w:hint="eastAsia"/>
          <w:rtl/>
        </w:rPr>
        <w:t>ר</w:t>
      </w:r>
      <w:r w:rsidRPr="00E41416">
        <w:rPr>
          <w:rFonts w:ascii="Calibri" w:hAnsi="Calibri" w:cs="Arial"/>
          <w:rtl/>
        </w:rPr>
        <w:t xml:space="preserve">' </w:t>
      </w:r>
      <w:r w:rsidRPr="00E41416">
        <w:rPr>
          <w:rFonts w:ascii="Calibri" w:hAnsi="Calibri" w:cs="Arial" w:hint="eastAsia"/>
          <w:rtl/>
        </w:rPr>
        <w:t>למשל</w:t>
      </w:r>
      <w:r w:rsidRPr="00E41416">
        <w:rPr>
          <w:rFonts w:ascii="Calibri" w:hAnsi="Calibri" w:cs="Arial"/>
          <w:rtl/>
        </w:rPr>
        <w:t xml:space="preserve"> </w:t>
      </w:r>
      <w:hyperlink r:id="rId60" w:history="1">
        <w:r w:rsidR="00362EE8" w:rsidRPr="00362EE8">
          <w:rPr>
            <w:rFonts w:ascii="Calibri" w:hAnsi="Calibri" w:cs="Arial" w:hint="eastAsia"/>
            <w:color w:val="0000FF"/>
            <w:u w:val="single"/>
            <w:rtl/>
            <w:lang w:eastAsia="he-IL"/>
          </w:rPr>
          <w:t>ע</w:t>
        </w:r>
        <w:r w:rsidR="00362EE8" w:rsidRPr="00362EE8">
          <w:rPr>
            <w:rFonts w:ascii="Calibri" w:hAnsi="Calibri" w:cs="Arial"/>
            <w:color w:val="0000FF"/>
            <w:u w:val="single"/>
            <w:rtl/>
            <w:lang w:eastAsia="he-IL"/>
          </w:rPr>
          <w:t>"</w:t>
        </w:r>
        <w:r w:rsidR="00362EE8" w:rsidRPr="00362EE8">
          <w:rPr>
            <w:rFonts w:ascii="Calibri" w:hAnsi="Calibri" w:cs="Arial" w:hint="eastAsia"/>
            <w:color w:val="0000FF"/>
            <w:u w:val="single"/>
            <w:rtl/>
            <w:lang w:eastAsia="he-IL"/>
          </w:rPr>
          <w:t>פ</w:t>
        </w:r>
        <w:r w:rsidR="00362EE8" w:rsidRPr="00362EE8">
          <w:rPr>
            <w:rFonts w:ascii="Calibri" w:hAnsi="Calibri" w:cs="Arial"/>
            <w:color w:val="0000FF"/>
            <w:u w:val="single"/>
            <w:rtl/>
            <w:lang w:eastAsia="he-IL"/>
          </w:rPr>
          <w:t xml:space="preserve"> 1323/13</w:t>
        </w:r>
      </w:hyperlink>
      <w:r w:rsidRPr="00E41416">
        <w:rPr>
          <w:rFonts w:ascii="Calibri" w:hAnsi="Calibri" w:cs="Arial"/>
          <w:rtl/>
          <w:lang w:eastAsia="he-IL"/>
        </w:rPr>
        <w:t xml:space="preserve"> </w:t>
      </w:r>
      <w:r w:rsidRPr="00E41416">
        <w:rPr>
          <w:rFonts w:ascii="Calibri" w:hAnsi="Calibri" w:cs="Arial" w:hint="eastAsia"/>
          <w:b/>
          <w:bCs/>
          <w:rtl/>
        </w:rPr>
        <w:t>רך</w:t>
      </w:r>
      <w:r w:rsidRPr="00E41416">
        <w:rPr>
          <w:rFonts w:ascii="Calibri" w:hAnsi="Calibri" w:cs="Arial"/>
          <w:b/>
          <w:bCs/>
          <w:rtl/>
        </w:rPr>
        <w:t xml:space="preserve"> </w:t>
      </w:r>
      <w:r w:rsidRPr="00E41416">
        <w:rPr>
          <w:rFonts w:ascii="Calibri" w:hAnsi="Calibri" w:cs="Arial" w:hint="eastAsia"/>
          <w:b/>
          <w:bCs/>
          <w:rtl/>
        </w:rPr>
        <w:t>חסן</w:t>
      </w:r>
      <w:r w:rsidRPr="00E41416">
        <w:rPr>
          <w:rFonts w:ascii="Calibri" w:hAnsi="Calibri" w:cs="Arial"/>
          <w:rtl/>
        </w:rPr>
        <w:t xml:space="preserve"> </w:t>
      </w:r>
      <w:r w:rsidRPr="00E41416">
        <w:rPr>
          <w:rFonts w:ascii="Calibri" w:hAnsi="Calibri" w:cs="Arial" w:hint="eastAsia"/>
          <w:b/>
          <w:bCs/>
          <w:rtl/>
        </w:rPr>
        <w:t>נ</w:t>
      </w:r>
      <w:r w:rsidRPr="00E41416">
        <w:rPr>
          <w:rFonts w:ascii="Calibri" w:hAnsi="Calibri" w:cs="Arial"/>
          <w:b/>
          <w:bCs/>
          <w:rtl/>
        </w:rPr>
        <w:t>'</w:t>
      </w:r>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rtl/>
        </w:rPr>
        <w:t xml:space="preserve"> (</w:t>
      </w:r>
      <w:r w:rsidRPr="00E41416">
        <w:rPr>
          <w:rFonts w:ascii="Calibri" w:hAnsi="Calibri" w:cs="Arial" w:hint="eastAsia"/>
          <w:rtl/>
        </w:rPr>
        <w:t>פורסם</w:t>
      </w:r>
      <w:r w:rsidRPr="00E41416">
        <w:rPr>
          <w:rFonts w:ascii="Calibri" w:hAnsi="Calibri" w:cs="Arial"/>
          <w:rtl/>
        </w:rPr>
        <w:t xml:space="preserve"> </w:t>
      </w:r>
      <w:r w:rsidRPr="00E41416">
        <w:rPr>
          <w:rFonts w:ascii="Calibri" w:hAnsi="Calibri" w:cs="Arial" w:hint="eastAsia"/>
          <w:rtl/>
        </w:rPr>
        <w:t>בנבו</w:t>
      </w:r>
      <w:r w:rsidRPr="00E41416">
        <w:rPr>
          <w:rFonts w:ascii="Calibri" w:hAnsi="Calibri" w:cs="Arial"/>
          <w:rtl/>
        </w:rPr>
        <w:t>, 05.06.13)</w:t>
      </w:r>
      <w:r w:rsidRPr="00E41416">
        <w:rPr>
          <w:rFonts w:ascii="Arial" w:hAnsi="Arial" w:cs="Arial"/>
          <w:rtl/>
        </w:rPr>
        <w:t>.</w:t>
      </w:r>
    </w:p>
    <w:p w14:paraId="7788079A"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Pr>
      </w:pPr>
    </w:p>
    <w:p w14:paraId="389895DB"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Calibri" w:hAnsi="Calibri" w:cs="Arial" w:hint="eastAsia"/>
          <w:rtl/>
          <w:lang w:eastAsia="he-IL"/>
        </w:rPr>
        <w:t>לצד</w:t>
      </w:r>
      <w:r w:rsidRPr="00E41416">
        <w:rPr>
          <w:rFonts w:ascii="Calibri" w:hAnsi="Calibri" w:cs="Arial"/>
          <w:rtl/>
          <w:lang w:eastAsia="he-IL"/>
        </w:rPr>
        <w:t xml:space="preserve"> </w:t>
      </w:r>
      <w:r w:rsidRPr="00E41416">
        <w:rPr>
          <w:rFonts w:ascii="Calibri" w:hAnsi="Calibri" w:cs="Arial" w:hint="eastAsia"/>
          <w:rtl/>
          <w:lang w:eastAsia="he-IL"/>
        </w:rPr>
        <w:t>האמור</w:t>
      </w:r>
      <w:r w:rsidRPr="00E41416">
        <w:rPr>
          <w:rFonts w:ascii="Calibri" w:hAnsi="Calibri" w:cs="Arial"/>
          <w:rtl/>
          <w:lang w:eastAsia="he-IL"/>
        </w:rPr>
        <w:t xml:space="preserve">, </w:t>
      </w:r>
      <w:r w:rsidRPr="00E41416">
        <w:rPr>
          <w:rFonts w:ascii="Calibri" w:hAnsi="Calibri" w:cs="Arial" w:hint="eastAsia"/>
          <w:rtl/>
          <w:lang w:eastAsia="he-IL"/>
        </w:rPr>
        <w:t>בעבירות</w:t>
      </w:r>
      <w:r w:rsidRPr="00E41416">
        <w:rPr>
          <w:rFonts w:ascii="Calibri" w:hAnsi="Calibri" w:cs="Arial"/>
          <w:rtl/>
          <w:lang w:eastAsia="he-IL"/>
        </w:rPr>
        <w:t xml:space="preserve"> </w:t>
      </w:r>
      <w:r w:rsidRPr="00E41416">
        <w:rPr>
          <w:rFonts w:ascii="Calibri" w:hAnsi="Calibri" w:cs="Arial" w:hint="eastAsia"/>
          <w:rtl/>
          <w:lang w:eastAsia="he-IL"/>
        </w:rPr>
        <w:t>נשק</w:t>
      </w:r>
      <w:r w:rsidRPr="00E41416">
        <w:rPr>
          <w:rFonts w:ascii="Calibri" w:hAnsi="Calibri" w:cs="Arial"/>
          <w:rtl/>
          <w:lang w:eastAsia="he-IL"/>
        </w:rPr>
        <w:t xml:space="preserve"> </w:t>
      </w:r>
      <w:r w:rsidRPr="00E41416">
        <w:rPr>
          <w:rFonts w:ascii="Calibri" w:hAnsi="Calibri" w:cs="Arial" w:hint="eastAsia"/>
          <w:rtl/>
          <w:lang w:eastAsia="he-IL"/>
        </w:rPr>
        <w:t>ניתן</w:t>
      </w:r>
      <w:r w:rsidRPr="00E41416">
        <w:rPr>
          <w:rFonts w:ascii="Calibri" w:hAnsi="Calibri" w:cs="Arial"/>
          <w:rtl/>
          <w:lang w:eastAsia="he-IL"/>
        </w:rPr>
        <w:t xml:space="preserve"> </w:t>
      </w:r>
      <w:r w:rsidRPr="00E41416">
        <w:rPr>
          <w:rFonts w:ascii="Calibri" w:hAnsi="Calibri" w:cs="Arial" w:hint="eastAsia"/>
          <w:rtl/>
          <w:lang w:eastAsia="he-IL"/>
        </w:rPr>
        <w:t>למצוא</w:t>
      </w:r>
      <w:r w:rsidRPr="00E41416">
        <w:rPr>
          <w:rFonts w:ascii="Calibri" w:hAnsi="Calibri" w:cs="Arial"/>
          <w:rtl/>
          <w:lang w:eastAsia="he-IL"/>
        </w:rPr>
        <w:t xml:space="preserve"> </w:t>
      </w:r>
      <w:r w:rsidRPr="00E41416">
        <w:rPr>
          <w:rFonts w:ascii="Calibri" w:hAnsi="Calibri" w:cs="Arial" w:hint="eastAsia"/>
          <w:rtl/>
          <w:lang w:eastAsia="he-IL"/>
        </w:rPr>
        <w:t>קשת</w:t>
      </w:r>
      <w:r w:rsidRPr="00E41416">
        <w:rPr>
          <w:rFonts w:ascii="Calibri" w:hAnsi="Calibri" w:cs="Arial"/>
          <w:rtl/>
          <w:lang w:eastAsia="he-IL"/>
        </w:rPr>
        <w:t xml:space="preserve"> </w:t>
      </w:r>
      <w:r w:rsidRPr="00E41416">
        <w:rPr>
          <w:rFonts w:ascii="Calibri" w:hAnsi="Calibri" w:cs="Arial" w:hint="eastAsia"/>
          <w:rtl/>
          <w:lang w:eastAsia="he-IL"/>
        </w:rPr>
        <w:t>רחבה</w:t>
      </w:r>
      <w:r w:rsidRPr="00E41416">
        <w:rPr>
          <w:rFonts w:ascii="Calibri" w:hAnsi="Calibri" w:cs="Arial"/>
          <w:rtl/>
          <w:lang w:eastAsia="he-IL"/>
        </w:rPr>
        <w:t xml:space="preserve"> </w:t>
      </w:r>
      <w:r w:rsidRPr="00E41416">
        <w:rPr>
          <w:rFonts w:ascii="Calibri" w:hAnsi="Calibri" w:cs="Arial" w:hint="eastAsia"/>
          <w:rtl/>
          <w:lang w:eastAsia="he-IL"/>
        </w:rPr>
        <w:t>של</w:t>
      </w:r>
      <w:r w:rsidRPr="00E41416">
        <w:rPr>
          <w:rFonts w:ascii="Calibri" w:hAnsi="Calibri" w:cs="Arial"/>
          <w:rtl/>
          <w:lang w:eastAsia="he-IL"/>
        </w:rPr>
        <w:t xml:space="preserve"> </w:t>
      </w:r>
      <w:r w:rsidRPr="00E41416">
        <w:rPr>
          <w:rFonts w:ascii="Calibri" w:hAnsi="Calibri" w:cs="Arial" w:hint="eastAsia"/>
          <w:rtl/>
          <w:lang w:eastAsia="he-IL"/>
        </w:rPr>
        <w:t>עונשים</w:t>
      </w:r>
      <w:r w:rsidRPr="00E41416">
        <w:rPr>
          <w:rFonts w:ascii="Calibri" w:hAnsi="Calibri" w:cs="Arial"/>
          <w:rtl/>
          <w:lang w:eastAsia="he-IL"/>
        </w:rPr>
        <w:t xml:space="preserve">, </w:t>
      </w:r>
      <w:r w:rsidRPr="00E41416">
        <w:rPr>
          <w:rFonts w:ascii="Calibri" w:hAnsi="Calibri" w:cs="Arial" w:hint="eastAsia"/>
          <w:rtl/>
          <w:lang w:eastAsia="he-IL"/>
        </w:rPr>
        <w:t>המושפעת</w:t>
      </w:r>
      <w:r w:rsidRPr="00E41416">
        <w:rPr>
          <w:rFonts w:ascii="Calibri" w:hAnsi="Calibri" w:cs="Arial"/>
          <w:rtl/>
          <w:lang w:eastAsia="he-IL"/>
        </w:rPr>
        <w:t xml:space="preserve"> </w:t>
      </w:r>
      <w:r w:rsidRPr="00E41416">
        <w:rPr>
          <w:rFonts w:ascii="Calibri" w:hAnsi="Calibri" w:cs="Arial" w:hint="eastAsia"/>
          <w:rtl/>
          <w:lang w:eastAsia="he-IL"/>
        </w:rPr>
        <w:t>מנסיבות</w:t>
      </w:r>
      <w:r w:rsidRPr="00E41416">
        <w:rPr>
          <w:rFonts w:ascii="Calibri" w:hAnsi="Calibri" w:cs="Arial"/>
          <w:rtl/>
          <w:lang w:eastAsia="he-IL"/>
        </w:rPr>
        <w:t xml:space="preserve"> </w:t>
      </w:r>
      <w:r w:rsidRPr="00E41416">
        <w:rPr>
          <w:rFonts w:ascii="Calibri" w:hAnsi="Calibri" w:cs="Arial" w:hint="eastAsia"/>
          <w:rtl/>
          <w:lang w:eastAsia="he-IL"/>
        </w:rPr>
        <w:t>המקרה</w:t>
      </w:r>
      <w:r w:rsidRPr="00E41416">
        <w:rPr>
          <w:rFonts w:ascii="Calibri" w:hAnsi="Calibri" w:cs="Arial"/>
          <w:rtl/>
          <w:lang w:eastAsia="he-IL"/>
        </w:rPr>
        <w:t xml:space="preserve"> </w:t>
      </w:r>
      <w:r w:rsidRPr="00E41416">
        <w:rPr>
          <w:rFonts w:ascii="Calibri" w:hAnsi="Calibri" w:cs="Arial" w:hint="eastAsia"/>
          <w:rtl/>
          <w:lang w:eastAsia="he-IL"/>
        </w:rPr>
        <w:t>הספציפי</w:t>
      </w:r>
      <w:r w:rsidRPr="00E41416">
        <w:rPr>
          <w:rFonts w:ascii="Calibri" w:hAnsi="Calibri" w:cs="Arial"/>
          <w:rtl/>
          <w:lang w:eastAsia="he-IL"/>
        </w:rPr>
        <w:t xml:space="preserve"> – </w:t>
      </w:r>
      <w:r w:rsidRPr="00E41416">
        <w:rPr>
          <w:rFonts w:ascii="Calibri" w:hAnsi="Calibri" w:cs="Arial" w:hint="eastAsia"/>
          <w:rtl/>
          <w:lang w:eastAsia="he-IL"/>
        </w:rPr>
        <w:t>סוג</w:t>
      </w:r>
      <w:r w:rsidRPr="00E41416">
        <w:rPr>
          <w:rFonts w:ascii="Calibri" w:hAnsi="Calibri" w:cs="Arial"/>
          <w:rtl/>
          <w:lang w:eastAsia="he-IL"/>
        </w:rPr>
        <w:t xml:space="preserve"> </w:t>
      </w:r>
      <w:r w:rsidRPr="00E41416">
        <w:rPr>
          <w:rFonts w:ascii="Calibri" w:hAnsi="Calibri" w:cs="Arial" w:hint="eastAsia"/>
          <w:rtl/>
          <w:lang w:eastAsia="he-IL"/>
        </w:rPr>
        <w:t>הנשק</w:t>
      </w:r>
      <w:r w:rsidRPr="00E41416">
        <w:rPr>
          <w:rFonts w:ascii="Calibri" w:hAnsi="Calibri" w:cs="Arial"/>
          <w:rtl/>
          <w:lang w:eastAsia="he-IL"/>
        </w:rPr>
        <w:t xml:space="preserve">, </w:t>
      </w:r>
      <w:r w:rsidRPr="00E41416">
        <w:rPr>
          <w:rFonts w:ascii="Calibri" w:hAnsi="Calibri" w:cs="Arial" w:hint="eastAsia"/>
          <w:rtl/>
          <w:lang w:eastAsia="he-IL"/>
        </w:rPr>
        <w:t>פוטנציאל</w:t>
      </w:r>
      <w:r w:rsidRPr="00E41416">
        <w:rPr>
          <w:rFonts w:ascii="Calibri" w:hAnsi="Calibri" w:cs="Arial"/>
          <w:rtl/>
          <w:lang w:eastAsia="he-IL"/>
        </w:rPr>
        <w:t xml:space="preserve"> </w:t>
      </w:r>
      <w:r w:rsidRPr="00E41416">
        <w:rPr>
          <w:rFonts w:ascii="Calibri" w:hAnsi="Calibri" w:cs="Arial" w:hint="eastAsia"/>
          <w:rtl/>
          <w:lang w:eastAsia="he-IL"/>
        </w:rPr>
        <w:t>הנזק</w:t>
      </w:r>
      <w:r w:rsidRPr="00E41416">
        <w:rPr>
          <w:rFonts w:ascii="Calibri" w:hAnsi="Calibri" w:cs="Arial"/>
          <w:rtl/>
          <w:lang w:eastAsia="he-IL"/>
        </w:rPr>
        <w:t xml:space="preserve"> </w:t>
      </w:r>
      <w:r w:rsidRPr="00E41416">
        <w:rPr>
          <w:rFonts w:ascii="Calibri" w:hAnsi="Calibri" w:cs="Arial" w:hint="eastAsia"/>
          <w:rtl/>
          <w:lang w:eastAsia="he-IL"/>
        </w:rPr>
        <w:t>שעלול</w:t>
      </w:r>
      <w:r w:rsidRPr="00E41416">
        <w:rPr>
          <w:rFonts w:ascii="Calibri" w:hAnsi="Calibri" w:cs="Arial"/>
          <w:rtl/>
          <w:lang w:eastAsia="he-IL"/>
        </w:rPr>
        <w:t xml:space="preserve"> </w:t>
      </w:r>
      <w:r w:rsidRPr="00E41416">
        <w:rPr>
          <w:rFonts w:ascii="Calibri" w:hAnsi="Calibri" w:cs="Arial" w:hint="eastAsia"/>
          <w:rtl/>
          <w:lang w:eastAsia="he-IL"/>
        </w:rPr>
        <w:t>להיגרם</w:t>
      </w:r>
      <w:r w:rsidRPr="00E41416">
        <w:rPr>
          <w:rFonts w:ascii="Calibri" w:hAnsi="Calibri" w:cs="Arial"/>
          <w:rtl/>
          <w:lang w:eastAsia="he-IL"/>
        </w:rPr>
        <w:t xml:space="preserve"> </w:t>
      </w:r>
      <w:r w:rsidRPr="00E41416">
        <w:rPr>
          <w:rFonts w:ascii="Calibri" w:hAnsi="Calibri" w:cs="Arial" w:hint="eastAsia"/>
          <w:rtl/>
          <w:lang w:eastAsia="he-IL"/>
        </w:rPr>
        <w:t>מהשימוש</w:t>
      </w:r>
      <w:r w:rsidRPr="00E41416">
        <w:rPr>
          <w:rFonts w:ascii="Calibri" w:hAnsi="Calibri" w:cs="Arial"/>
          <w:rtl/>
          <w:lang w:eastAsia="he-IL"/>
        </w:rPr>
        <w:t xml:space="preserve"> </w:t>
      </w:r>
      <w:r w:rsidRPr="00E41416">
        <w:rPr>
          <w:rFonts w:ascii="Calibri" w:hAnsi="Calibri" w:cs="Arial" w:hint="eastAsia"/>
          <w:rtl/>
          <w:lang w:eastAsia="he-IL"/>
        </w:rPr>
        <w:t>בו</w:t>
      </w:r>
      <w:r w:rsidRPr="00E41416">
        <w:rPr>
          <w:rFonts w:ascii="Calibri" w:hAnsi="Calibri" w:cs="Arial"/>
          <w:rtl/>
          <w:lang w:eastAsia="he-IL"/>
        </w:rPr>
        <w:t xml:space="preserve">, </w:t>
      </w:r>
      <w:r w:rsidRPr="00E41416">
        <w:rPr>
          <w:rFonts w:ascii="Calibri" w:hAnsi="Calibri" w:cs="Arial" w:hint="eastAsia"/>
          <w:rtl/>
          <w:lang w:eastAsia="he-IL"/>
        </w:rPr>
        <w:t>כמותו</w:t>
      </w:r>
      <w:r w:rsidRPr="00E41416">
        <w:rPr>
          <w:rFonts w:ascii="Calibri" w:hAnsi="Calibri" w:cs="Arial"/>
          <w:rtl/>
          <w:lang w:eastAsia="he-IL"/>
        </w:rPr>
        <w:t xml:space="preserve">, </w:t>
      </w:r>
      <w:r w:rsidRPr="00E41416">
        <w:rPr>
          <w:rFonts w:ascii="Calibri" w:hAnsi="Calibri" w:cs="Arial" w:hint="eastAsia"/>
          <w:rtl/>
          <w:lang w:eastAsia="he-IL"/>
        </w:rPr>
        <w:t>מטרת</w:t>
      </w:r>
      <w:r w:rsidRPr="00E41416">
        <w:rPr>
          <w:rFonts w:ascii="Calibri" w:hAnsi="Calibri" w:cs="Arial"/>
          <w:rtl/>
          <w:lang w:eastAsia="he-IL"/>
        </w:rPr>
        <w:t xml:space="preserve"> </w:t>
      </w:r>
      <w:r w:rsidRPr="00E41416">
        <w:rPr>
          <w:rFonts w:ascii="Calibri" w:hAnsi="Calibri" w:cs="Arial" w:hint="eastAsia"/>
          <w:rtl/>
          <w:lang w:eastAsia="he-IL"/>
        </w:rPr>
        <w:t>החזקתו</w:t>
      </w:r>
      <w:r w:rsidRPr="00E41416">
        <w:rPr>
          <w:rFonts w:ascii="Calibri" w:hAnsi="Calibri" w:cs="Arial"/>
          <w:rtl/>
          <w:lang w:eastAsia="he-IL"/>
        </w:rPr>
        <w:t xml:space="preserve"> </w:t>
      </w:r>
      <w:r w:rsidRPr="00E41416">
        <w:rPr>
          <w:rFonts w:ascii="Calibri" w:hAnsi="Calibri" w:cs="Arial" w:hint="eastAsia"/>
          <w:rtl/>
          <w:lang w:eastAsia="he-IL"/>
        </w:rPr>
        <w:t>ועוד</w:t>
      </w:r>
      <w:r w:rsidRPr="00E41416">
        <w:rPr>
          <w:rFonts w:ascii="Calibri" w:hAnsi="Calibri" w:cs="Arial"/>
          <w:rtl/>
          <w:lang w:eastAsia="he-IL"/>
        </w:rPr>
        <w:t xml:space="preserve">. </w:t>
      </w:r>
      <w:r w:rsidRPr="00E41416">
        <w:rPr>
          <w:rFonts w:ascii="Calibri" w:hAnsi="Calibri" w:cs="Arial" w:hint="eastAsia"/>
          <w:rtl/>
        </w:rPr>
        <w:t>בענייננו</w:t>
      </w:r>
      <w:r w:rsidRPr="00E41416">
        <w:rPr>
          <w:rFonts w:ascii="Calibri" w:hAnsi="Calibri" w:cs="Arial"/>
          <w:rtl/>
        </w:rPr>
        <w:t xml:space="preserve">, </w:t>
      </w:r>
      <w:r w:rsidRPr="00E41416">
        <w:rPr>
          <w:rFonts w:ascii="Calibri" w:hAnsi="Calibri" w:cs="Arial" w:hint="cs"/>
          <w:rtl/>
        </w:rPr>
        <w:t>למעט העובדה שמדובר ב</w:t>
      </w:r>
      <w:r w:rsidRPr="00E41416">
        <w:rPr>
          <w:rFonts w:ascii="Calibri" w:hAnsi="Calibri" w:cs="Arial" w:hint="eastAsia"/>
          <w:rtl/>
        </w:rPr>
        <w:t>חומר</w:t>
      </w:r>
      <w:r w:rsidRPr="00E41416">
        <w:rPr>
          <w:rFonts w:ascii="Calibri" w:hAnsi="Calibri" w:cs="Arial"/>
          <w:rtl/>
        </w:rPr>
        <w:t xml:space="preserve"> </w:t>
      </w:r>
      <w:r w:rsidRPr="00E41416">
        <w:rPr>
          <w:rFonts w:ascii="Calibri" w:hAnsi="Calibri" w:cs="Arial" w:hint="eastAsia"/>
          <w:rtl/>
        </w:rPr>
        <w:t>נפץ</w:t>
      </w:r>
      <w:r w:rsidRPr="00E41416">
        <w:rPr>
          <w:rFonts w:ascii="Calibri" w:hAnsi="Calibri" w:cs="Arial"/>
          <w:rtl/>
        </w:rPr>
        <w:t xml:space="preserve"> </w:t>
      </w:r>
      <w:r w:rsidRPr="00E41416">
        <w:rPr>
          <w:rFonts w:ascii="Calibri" w:hAnsi="Calibri" w:cs="Arial" w:hint="cs"/>
          <w:rtl/>
        </w:rPr>
        <w:t>בכמות של 17.6 שנמסר לסוכן, מבלי ש</w:t>
      </w:r>
      <w:r w:rsidRPr="00E41416">
        <w:rPr>
          <w:rFonts w:ascii="Calibri" w:hAnsi="Calibri" w:cs="Arial" w:hint="eastAsia"/>
          <w:rtl/>
        </w:rPr>
        <w:t>הוכח</w:t>
      </w:r>
      <w:r w:rsidRPr="00E41416">
        <w:rPr>
          <w:rFonts w:ascii="Calibri" w:hAnsi="Calibri" w:cs="Arial"/>
          <w:rtl/>
        </w:rPr>
        <w:t xml:space="preserve"> </w:t>
      </w:r>
      <w:r w:rsidRPr="00E41416">
        <w:rPr>
          <w:rFonts w:ascii="Calibri" w:hAnsi="Calibri" w:cs="Arial" w:hint="eastAsia"/>
          <w:rtl/>
        </w:rPr>
        <w:t>פוטנציאל</w:t>
      </w:r>
      <w:r w:rsidRPr="00E41416">
        <w:rPr>
          <w:rFonts w:ascii="Calibri" w:hAnsi="Calibri" w:cs="Arial"/>
          <w:rtl/>
        </w:rPr>
        <w:t xml:space="preserve"> </w:t>
      </w:r>
      <w:r w:rsidRPr="00E41416">
        <w:rPr>
          <w:rFonts w:ascii="Calibri" w:hAnsi="Calibri" w:cs="Arial" w:hint="eastAsia"/>
          <w:rtl/>
        </w:rPr>
        <w:t>הנזק</w:t>
      </w:r>
      <w:r w:rsidRPr="00E41416">
        <w:rPr>
          <w:rFonts w:ascii="Calibri" w:hAnsi="Calibri" w:cs="Arial"/>
          <w:rtl/>
        </w:rPr>
        <w:t xml:space="preserve"> </w:t>
      </w:r>
      <w:r w:rsidRPr="00E41416">
        <w:rPr>
          <w:rFonts w:ascii="Calibri" w:hAnsi="Calibri" w:cs="Arial" w:hint="eastAsia"/>
          <w:rtl/>
        </w:rPr>
        <w:t>הגלום</w:t>
      </w:r>
      <w:r w:rsidRPr="00E41416">
        <w:rPr>
          <w:rFonts w:ascii="Calibri" w:hAnsi="Calibri" w:cs="Arial"/>
          <w:rtl/>
        </w:rPr>
        <w:t xml:space="preserve"> </w:t>
      </w:r>
      <w:r w:rsidRPr="00E41416">
        <w:rPr>
          <w:rFonts w:ascii="Calibri" w:hAnsi="Calibri" w:cs="Arial" w:hint="eastAsia"/>
          <w:rtl/>
        </w:rPr>
        <w:t>ב</w:t>
      </w:r>
      <w:r w:rsidRPr="00E41416">
        <w:rPr>
          <w:rFonts w:ascii="Calibri" w:hAnsi="Calibri" w:cs="Arial" w:hint="cs"/>
          <w:rtl/>
        </w:rPr>
        <w:t xml:space="preserve">ו וכן, כמות נוספת שאינה ידועה לבד מהעובדה שהייתה ארוזה בקופסא במטבח </w:t>
      </w:r>
      <w:r w:rsidRPr="00E41416">
        <w:rPr>
          <w:rFonts w:ascii="Calibri" w:hAnsi="Calibri" w:cs="Arial"/>
          <w:rtl/>
        </w:rPr>
        <w:t>–</w:t>
      </w:r>
      <w:r w:rsidRPr="00E41416">
        <w:rPr>
          <w:rFonts w:ascii="Calibri" w:hAnsi="Calibri" w:cs="Arial" w:hint="cs"/>
          <w:rtl/>
        </w:rPr>
        <w:t xml:space="preserve"> אין מידע נוסף אודות חומר הנפץ המדובר. עם זאת, ברי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חומר</w:t>
      </w:r>
      <w:r w:rsidRPr="00E41416">
        <w:rPr>
          <w:rFonts w:ascii="Calibri" w:hAnsi="Calibri" w:cs="Arial"/>
          <w:rtl/>
        </w:rPr>
        <w:t xml:space="preserve"> </w:t>
      </w:r>
      <w:r w:rsidRPr="00E41416">
        <w:rPr>
          <w:rFonts w:ascii="Calibri" w:hAnsi="Calibri" w:cs="Arial" w:hint="eastAsia"/>
          <w:rtl/>
        </w:rPr>
        <w:t>נפץ</w:t>
      </w:r>
      <w:r w:rsidRPr="00E41416">
        <w:rPr>
          <w:rFonts w:ascii="Calibri" w:hAnsi="Calibri" w:cs="Arial"/>
          <w:rtl/>
        </w:rPr>
        <w:t xml:space="preserve"> </w:t>
      </w:r>
      <w:r w:rsidRPr="00E41416">
        <w:rPr>
          <w:rFonts w:ascii="Calibri" w:hAnsi="Calibri" w:cs="Arial" w:hint="cs"/>
          <w:rtl/>
        </w:rPr>
        <w:t>מ</w:t>
      </w:r>
      <w:r w:rsidRPr="00E41416">
        <w:rPr>
          <w:rFonts w:ascii="Calibri" w:hAnsi="Calibri" w:cs="Arial" w:hint="eastAsia"/>
          <w:rtl/>
        </w:rPr>
        <w:t>וחזק</w:t>
      </w:r>
      <w:r w:rsidRPr="00E41416">
        <w:rPr>
          <w:rFonts w:ascii="Calibri" w:hAnsi="Calibri" w:cs="Arial"/>
          <w:rtl/>
        </w:rPr>
        <w:t xml:space="preserve"> </w:t>
      </w:r>
      <w:r w:rsidRPr="00E41416">
        <w:rPr>
          <w:rFonts w:ascii="Calibri" w:hAnsi="Calibri" w:cs="Arial" w:hint="eastAsia"/>
          <w:rtl/>
        </w:rPr>
        <w:t>למטרת</w:t>
      </w:r>
      <w:r w:rsidRPr="00E41416">
        <w:rPr>
          <w:rFonts w:ascii="Calibri" w:hAnsi="Calibri" w:cs="Arial"/>
          <w:rtl/>
        </w:rPr>
        <w:t xml:space="preserve"> </w:t>
      </w:r>
      <w:r w:rsidRPr="00E41416">
        <w:rPr>
          <w:rFonts w:ascii="Calibri" w:hAnsi="Calibri" w:cs="Arial" w:hint="eastAsia"/>
          <w:rtl/>
        </w:rPr>
        <w:t>פגיעה</w:t>
      </w:r>
      <w:r w:rsidRPr="00E41416">
        <w:rPr>
          <w:rFonts w:ascii="Calibri" w:hAnsi="Calibri" w:cs="Arial"/>
          <w:rtl/>
        </w:rPr>
        <w:t xml:space="preserve"> </w:t>
      </w:r>
      <w:r w:rsidRPr="00E41416">
        <w:rPr>
          <w:rFonts w:ascii="Calibri" w:hAnsi="Calibri" w:cs="Arial" w:hint="eastAsia"/>
          <w:rtl/>
        </w:rPr>
        <w:t>באחר</w:t>
      </w:r>
      <w:r w:rsidRPr="00E41416">
        <w:rPr>
          <w:rFonts w:ascii="Calibri" w:hAnsi="Calibri" w:cs="Arial"/>
          <w:rtl/>
        </w:rPr>
        <w:t xml:space="preserve"> </w:t>
      </w:r>
      <w:r w:rsidRPr="00E41416">
        <w:rPr>
          <w:rFonts w:ascii="Calibri" w:hAnsi="Calibri" w:cs="Arial" w:hint="eastAsia"/>
          <w:rtl/>
        </w:rPr>
        <w:t>וכאשר</w:t>
      </w:r>
      <w:r w:rsidRPr="00E41416">
        <w:rPr>
          <w:rFonts w:ascii="Calibri" w:hAnsi="Calibri" w:cs="Arial"/>
          <w:rtl/>
        </w:rPr>
        <w:t xml:space="preserve"> </w:t>
      </w:r>
      <w:r w:rsidRPr="00E41416">
        <w:rPr>
          <w:rFonts w:ascii="Calibri" w:hAnsi="Calibri" w:cs="Arial" w:hint="eastAsia"/>
          <w:rtl/>
        </w:rPr>
        <w:t>מסר</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cs"/>
          <w:rtl/>
        </w:rPr>
        <w:t xml:space="preserve">חלק מממנו </w:t>
      </w:r>
      <w:r w:rsidRPr="00E41416">
        <w:rPr>
          <w:rFonts w:ascii="Calibri" w:hAnsi="Calibri" w:cs="Arial" w:hint="eastAsia"/>
          <w:rtl/>
        </w:rPr>
        <w:t>לסוכן</w:t>
      </w:r>
      <w:r w:rsidRPr="00E41416">
        <w:rPr>
          <w:rFonts w:ascii="Calibri" w:hAnsi="Calibri" w:cs="Arial"/>
          <w:rtl/>
        </w:rPr>
        <w:t xml:space="preserve">, </w:t>
      </w:r>
      <w:r w:rsidRPr="00E41416">
        <w:rPr>
          <w:rFonts w:ascii="Calibri" w:hAnsi="Calibri" w:cs="Arial" w:hint="eastAsia"/>
          <w:rtl/>
        </w:rPr>
        <w:t>עשה</w:t>
      </w:r>
      <w:r w:rsidRPr="00E41416">
        <w:rPr>
          <w:rFonts w:ascii="Calibri" w:hAnsi="Calibri" w:cs="Arial"/>
          <w:rtl/>
        </w:rPr>
        <w:t xml:space="preserve"> </w:t>
      </w:r>
      <w:r w:rsidRPr="00E41416">
        <w:rPr>
          <w:rFonts w:ascii="Calibri" w:hAnsi="Calibri" w:cs="Arial" w:hint="eastAsia"/>
          <w:rtl/>
        </w:rPr>
        <w:t>כן</w:t>
      </w:r>
      <w:r w:rsidRPr="00E41416">
        <w:rPr>
          <w:rFonts w:ascii="Calibri" w:hAnsi="Calibri" w:cs="Arial"/>
          <w:rtl/>
        </w:rPr>
        <w:t xml:space="preserve"> </w:t>
      </w:r>
      <w:r w:rsidRPr="00E41416">
        <w:rPr>
          <w:rFonts w:ascii="Calibri" w:hAnsi="Calibri" w:cs="Arial" w:hint="eastAsia"/>
          <w:rtl/>
        </w:rPr>
        <w:t>תוך</w:t>
      </w:r>
      <w:r w:rsidRPr="00E41416">
        <w:rPr>
          <w:rFonts w:ascii="Calibri" w:hAnsi="Calibri" w:cs="Arial"/>
          <w:rtl/>
        </w:rPr>
        <w:t xml:space="preserve"> </w:t>
      </w:r>
      <w:r w:rsidRPr="00E41416">
        <w:rPr>
          <w:rFonts w:ascii="Calibri" w:hAnsi="Calibri" w:cs="Arial" w:hint="eastAsia"/>
          <w:rtl/>
        </w:rPr>
        <w:t>ידיעה</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נועד</w:t>
      </w:r>
      <w:r w:rsidRPr="00E41416">
        <w:rPr>
          <w:rFonts w:ascii="Calibri" w:hAnsi="Calibri" w:cs="Arial"/>
          <w:rtl/>
        </w:rPr>
        <w:t xml:space="preserve"> </w:t>
      </w:r>
      <w:r w:rsidRPr="00E41416">
        <w:rPr>
          <w:rFonts w:ascii="Calibri" w:hAnsi="Calibri" w:cs="Arial" w:hint="eastAsia"/>
          <w:rtl/>
        </w:rPr>
        <w:t>לפגוע</w:t>
      </w:r>
      <w:r w:rsidRPr="00E41416">
        <w:rPr>
          <w:rFonts w:ascii="Calibri" w:hAnsi="Calibri" w:cs="Arial"/>
          <w:rtl/>
        </w:rPr>
        <w:t xml:space="preserve"> </w:t>
      </w:r>
      <w:r w:rsidRPr="00E41416">
        <w:rPr>
          <w:rFonts w:ascii="Calibri" w:hAnsi="Calibri" w:cs="Arial" w:hint="eastAsia"/>
          <w:rtl/>
        </w:rPr>
        <w:t>באדם</w:t>
      </w:r>
      <w:r w:rsidRPr="00E41416">
        <w:rPr>
          <w:rFonts w:ascii="Calibri" w:hAnsi="Calibri" w:cs="Arial"/>
          <w:rtl/>
        </w:rPr>
        <w:t xml:space="preserve">. </w:t>
      </w:r>
    </w:p>
    <w:p w14:paraId="50B9D696" w14:textId="77777777" w:rsidR="00E41416" w:rsidRPr="00E41416" w:rsidRDefault="00E41416" w:rsidP="00E41416">
      <w:pPr>
        <w:spacing w:after="160" w:line="259" w:lineRule="auto"/>
        <w:ind w:left="720"/>
        <w:contextualSpacing/>
        <w:rPr>
          <w:rFonts w:ascii="Arial" w:hAnsi="Arial" w:cs="Arial"/>
          <w:rtl/>
        </w:rPr>
      </w:pPr>
    </w:p>
    <w:p w14:paraId="046A2524"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Pr>
      </w:pPr>
      <w:r w:rsidRPr="00E41416">
        <w:rPr>
          <w:rFonts w:ascii="Arial" w:hAnsi="Arial" w:cs="Arial"/>
          <w:rtl/>
        </w:rPr>
        <w:t>להלן מספר פסקי דין רלוונטיים לצורך קביעת מתחם הענישה ההולם בעבירות נשק בנסיבות דומות:</w:t>
      </w:r>
    </w:p>
    <w:p w14:paraId="771F9816" w14:textId="77777777" w:rsidR="00E41416" w:rsidRPr="00E41416" w:rsidRDefault="00362EE8" w:rsidP="00E41416">
      <w:pPr>
        <w:numPr>
          <w:ilvl w:val="0"/>
          <w:numId w:val="15"/>
        </w:numPr>
        <w:spacing w:before="240" w:after="240" w:line="360" w:lineRule="auto"/>
        <w:ind w:left="941"/>
        <w:jc w:val="both"/>
        <w:rPr>
          <w:rFonts w:ascii="Calibri" w:hAnsi="Calibri" w:cs="Arial"/>
          <w:sz w:val="22"/>
          <w:szCs w:val="22"/>
        </w:rPr>
      </w:pPr>
      <w:hyperlink r:id="rId61" w:history="1">
        <w:r w:rsidRPr="00362EE8">
          <w:rPr>
            <w:rFonts w:ascii="Arial" w:hAnsi="Arial" w:cs="Arial"/>
            <w:color w:val="0000FF"/>
            <w:u w:val="single"/>
            <w:rtl/>
          </w:rPr>
          <w:t>ע"פ 5779/14</w:t>
        </w:r>
      </w:hyperlink>
      <w:r w:rsidR="00E41416" w:rsidRPr="00E41416">
        <w:rPr>
          <w:rFonts w:ascii="Arial" w:hAnsi="Arial" w:cs="Arial"/>
          <w:rtl/>
        </w:rPr>
        <w:t xml:space="preserve"> </w:t>
      </w:r>
      <w:r w:rsidR="00E41416" w:rsidRPr="00E41416">
        <w:rPr>
          <w:rFonts w:ascii="Arial" w:hAnsi="Arial" w:cs="Arial"/>
          <w:b/>
          <w:bCs/>
          <w:rtl/>
        </w:rPr>
        <w:t>אלגזי נ' מדינת ישראל</w:t>
      </w:r>
      <w:r w:rsidR="00E41416" w:rsidRPr="00E41416">
        <w:rPr>
          <w:rFonts w:ascii="Arial" w:hAnsi="Arial" w:cs="Arial"/>
          <w:rtl/>
        </w:rPr>
        <w:t xml:space="preserve"> (פורסם בנבו, 5.2.15) – המערער (אשר יכונה להלן: "</w:t>
      </w:r>
      <w:r w:rsidR="00E41416" w:rsidRPr="00E41416">
        <w:rPr>
          <w:rFonts w:ascii="Arial" w:hAnsi="Arial" w:cs="Arial"/>
          <w:b/>
          <w:bCs/>
          <w:rtl/>
        </w:rPr>
        <w:t>אלגזי</w:t>
      </w:r>
      <w:r w:rsidR="00E41416" w:rsidRPr="00E41416">
        <w:rPr>
          <w:rFonts w:ascii="Arial" w:hAnsi="Arial" w:cs="Arial"/>
          <w:rtl/>
        </w:rPr>
        <w:t xml:space="preserve">"), הורשע, על יסוד הודאתו, בעבירות של עסקה אחרת בנשק (רכישה ובהמשך מכירה) וייצור נשק. על פי העובדות רכש אלגזי חומר נפץ מסוג ציקלוניט במשקל 133 גרם המיועד להרכבת מטען חבלה וכעבור כחודשיים מכר לשני אנשים חלק ממרכיבי מטען החבלה ורכיבים נוספים, לצורך הרכבת המטען (מאפרות מתכת, רסיסים מתכתיים, שקית וניירות). אלגזי והשניים הרכיבו יחדיו את מטען החבלה שיועד להפעלה מרחוק. בתמורה לכך קיבל אלגזי 6,000 ₪. על אלגזי הושתו 46 חודשי מאסר בפועל לצד עונשים נלווים. בית המשפט העליון דחה את ערעורו, ובכך אישר את עונשו ואת מתחם הענישה שקבע בית המשפט המחוזי – שנע בין 3.5 לבין 7 שנות מאסר בפועל. </w:t>
      </w:r>
    </w:p>
    <w:p w14:paraId="121A852C" w14:textId="77777777" w:rsidR="00E41416" w:rsidRPr="00E41416" w:rsidRDefault="00E41416" w:rsidP="00E41416">
      <w:pPr>
        <w:spacing w:before="240" w:after="240" w:line="360" w:lineRule="auto"/>
        <w:ind w:left="941"/>
        <w:jc w:val="both"/>
        <w:rPr>
          <w:rFonts w:ascii="Calibri" w:hAnsi="Calibri" w:cs="Arial"/>
          <w:sz w:val="22"/>
          <w:szCs w:val="22"/>
          <w:rtl/>
        </w:rPr>
      </w:pPr>
      <w:r w:rsidRPr="00E41416">
        <w:rPr>
          <w:rFonts w:ascii="Calibri" w:hAnsi="Calibri" w:cs="Arial" w:hint="eastAsia"/>
          <w:rtl/>
          <w:lang w:eastAsia="he-IL"/>
        </w:rPr>
        <w:t>הנאשם</w:t>
      </w:r>
      <w:r w:rsidRPr="00E41416">
        <w:rPr>
          <w:rFonts w:ascii="Calibri" w:hAnsi="Calibri" w:cs="Arial"/>
          <w:rtl/>
          <w:lang w:eastAsia="he-IL"/>
        </w:rPr>
        <w:t xml:space="preserve"> </w:t>
      </w:r>
      <w:r w:rsidRPr="00E41416">
        <w:rPr>
          <w:rFonts w:ascii="Calibri" w:hAnsi="Calibri" w:cs="Arial" w:hint="eastAsia"/>
          <w:rtl/>
          <w:lang w:eastAsia="he-IL"/>
        </w:rPr>
        <w:t>שמכר</w:t>
      </w:r>
      <w:r w:rsidRPr="00E41416">
        <w:rPr>
          <w:rFonts w:ascii="Calibri" w:hAnsi="Calibri" w:cs="Arial"/>
          <w:rtl/>
          <w:lang w:eastAsia="he-IL"/>
        </w:rPr>
        <w:t xml:space="preserve"> </w:t>
      </w:r>
      <w:r w:rsidRPr="00E41416">
        <w:rPr>
          <w:rFonts w:ascii="Calibri" w:hAnsi="Calibri" w:cs="Arial" w:hint="eastAsia"/>
          <w:rtl/>
          <w:lang w:eastAsia="he-IL"/>
        </w:rPr>
        <w:t>לאלגזי</w:t>
      </w:r>
      <w:r w:rsidRPr="00E41416">
        <w:rPr>
          <w:rFonts w:ascii="Calibri" w:hAnsi="Calibri" w:cs="Arial"/>
          <w:rtl/>
          <w:lang w:eastAsia="he-IL"/>
        </w:rPr>
        <w:t xml:space="preserve"> </w:t>
      </w:r>
      <w:r w:rsidRPr="00E41416">
        <w:rPr>
          <w:rFonts w:ascii="Calibri" w:hAnsi="Calibri" w:cs="Arial" w:hint="eastAsia"/>
          <w:rtl/>
          <w:lang w:eastAsia="he-IL"/>
        </w:rPr>
        <w:t>את</w:t>
      </w:r>
      <w:r w:rsidRPr="00E41416">
        <w:rPr>
          <w:rFonts w:ascii="Calibri" w:hAnsi="Calibri" w:cs="Arial"/>
          <w:rtl/>
          <w:lang w:eastAsia="he-IL"/>
        </w:rPr>
        <w:t xml:space="preserve"> </w:t>
      </w:r>
      <w:r w:rsidRPr="00E41416">
        <w:rPr>
          <w:rFonts w:ascii="Calibri" w:hAnsi="Calibri" w:cs="Arial" w:hint="eastAsia"/>
          <w:rtl/>
          <w:lang w:eastAsia="he-IL"/>
        </w:rPr>
        <w:t>חומר</w:t>
      </w:r>
      <w:r w:rsidRPr="00E41416">
        <w:rPr>
          <w:rFonts w:ascii="Calibri" w:hAnsi="Calibri" w:cs="Arial"/>
          <w:rtl/>
          <w:lang w:eastAsia="he-IL"/>
        </w:rPr>
        <w:t xml:space="preserve"> </w:t>
      </w:r>
      <w:r w:rsidRPr="00E41416">
        <w:rPr>
          <w:rFonts w:ascii="Calibri" w:hAnsi="Calibri" w:cs="Arial" w:hint="eastAsia"/>
          <w:rtl/>
          <w:lang w:eastAsia="he-IL"/>
        </w:rPr>
        <w:t>הנפץ</w:t>
      </w:r>
      <w:r w:rsidRPr="00E41416">
        <w:rPr>
          <w:rFonts w:ascii="Calibri" w:hAnsi="Calibri" w:cs="Arial"/>
          <w:rtl/>
          <w:lang w:eastAsia="he-IL"/>
        </w:rPr>
        <w:t xml:space="preserve"> </w:t>
      </w:r>
      <w:r w:rsidRPr="00E41416">
        <w:rPr>
          <w:rFonts w:ascii="Calibri" w:hAnsi="Calibri" w:cs="Arial" w:hint="eastAsia"/>
          <w:rtl/>
          <w:lang w:eastAsia="he-IL"/>
        </w:rPr>
        <w:t>הורשע</w:t>
      </w:r>
      <w:r w:rsidRPr="00E41416">
        <w:rPr>
          <w:rFonts w:ascii="Calibri" w:hAnsi="Calibri" w:cs="Arial"/>
          <w:rtl/>
          <w:lang w:eastAsia="he-IL"/>
        </w:rPr>
        <w:t xml:space="preserve"> </w:t>
      </w:r>
      <w:r w:rsidRPr="00E41416">
        <w:rPr>
          <w:rFonts w:ascii="Calibri" w:hAnsi="Calibri" w:cs="Arial" w:hint="eastAsia"/>
          <w:rtl/>
          <w:lang w:eastAsia="he-IL"/>
        </w:rPr>
        <w:t>בביצוע</w:t>
      </w:r>
      <w:r w:rsidRPr="00E41416">
        <w:rPr>
          <w:rFonts w:ascii="Calibri" w:hAnsi="Calibri" w:cs="Arial"/>
          <w:rtl/>
          <w:lang w:eastAsia="he-IL"/>
        </w:rPr>
        <w:t xml:space="preserve"> </w:t>
      </w:r>
      <w:r w:rsidRPr="00E41416">
        <w:rPr>
          <w:rFonts w:ascii="Calibri" w:hAnsi="Calibri" w:cs="Arial" w:hint="eastAsia"/>
          <w:rtl/>
          <w:lang w:eastAsia="he-IL"/>
        </w:rPr>
        <w:t>עבירה</w:t>
      </w:r>
      <w:r w:rsidRPr="00E41416">
        <w:rPr>
          <w:rFonts w:ascii="Calibri" w:hAnsi="Calibri" w:cs="Arial"/>
          <w:rtl/>
          <w:lang w:eastAsia="he-IL"/>
        </w:rPr>
        <w:t xml:space="preserve"> </w:t>
      </w:r>
      <w:r w:rsidRPr="00E41416">
        <w:rPr>
          <w:rFonts w:ascii="Calibri" w:hAnsi="Calibri" w:cs="Arial" w:hint="eastAsia"/>
          <w:rtl/>
          <w:lang w:eastAsia="he-IL"/>
        </w:rPr>
        <w:t>של</w:t>
      </w:r>
      <w:r w:rsidRPr="00E41416">
        <w:rPr>
          <w:rFonts w:ascii="Calibri" w:hAnsi="Calibri" w:cs="Arial"/>
          <w:rtl/>
          <w:lang w:eastAsia="he-IL"/>
        </w:rPr>
        <w:t xml:space="preserve"> </w:t>
      </w:r>
      <w:r w:rsidRPr="00E41416">
        <w:rPr>
          <w:rFonts w:ascii="Calibri" w:hAnsi="Calibri" w:cs="Arial" w:hint="eastAsia"/>
          <w:u w:val="single"/>
          <w:rtl/>
          <w:lang w:eastAsia="he-IL"/>
        </w:rPr>
        <w:t>סיוע</w:t>
      </w:r>
      <w:r w:rsidRPr="00E41416">
        <w:rPr>
          <w:rFonts w:ascii="Calibri" w:hAnsi="Calibri" w:cs="Arial"/>
          <w:rtl/>
          <w:lang w:eastAsia="he-IL"/>
        </w:rPr>
        <w:t xml:space="preserve"> </w:t>
      </w:r>
      <w:r w:rsidRPr="00E41416">
        <w:rPr>
          <w:rFonts w:ascii="Calibri" w:hAnsi="Calibri" w:cs="Arial" w:hint="eastAsia"/>
          <w:rtl/>
          <w:lang w:eastAsia="he-IL"/>
        </w:rPr>
        <w:t>לעסקה</w:t>
      </w:r>
      <w:r w:rsidRPr="00E41416">
        <w:rPr>
          <w:rFonts w:ascii="Calibri" w:hAnsi="Calibri" w:cs="Arial"/>
          <w:rtl/>
          <w:lang w:eastAsia="he-IL"/>
        </w:rPr>
        <w:t xml:space="preserve"> </w:t>
      </w:r>
      <w:r w:rsidRPr="00E41416">
        <w:rPr>
          <w:rFonts w:ascii="Calibri" w:hAnsi="Calibri" w:cs="Arial" w:hint="eastAsia"/>
          <w:rtl/>
          <w:lang w:eastAsia="he-IL"/>
        </w:rPr>
        <w:t>אחרת</w:t>
      </w:r>
      <w:r w:rsidRPr="00E41416">
        <w:rPr>
          <w:rFonts w:ascii="Calibri" w:hAnsi="Calibri" w:cs="Arial"/>
          <w:rtl/>
          <w:lang w:eastAsia="he-IL"/>
        </w:rPr>
        <w:t xml:space="preserve"> </w:t>
      </w:r>
      <w:r w:rsidRPr="00E41416">
        <w:rPr>
          <w:rFonts w:ascii="Calibri" w:hAnsi="Calibri" w:cs="Arial" w:hint="eastAsia"/>
          <w:rtl/>
          <w:lang w:eastAsia="he-IL"/>
        </w:rPr>
        <w:t>בנשק</w:t>
      </w:r>
      <w:r w:rsidRPr="00E41416">
        <w:rPr>
          <w:rFonts w:ascii="Calibri" w:hAnsi="Calibri" w:cs="Arial"/>
          <w:rtl/>
          <w:lang w:eastAsia="he-IL"/>
        </w:rPr>
        <w:t xml:space="preserve">, </w:t>
      </w:r>
      <w:r w:rsidRPr="00E41416">
        <w:rPr>
          <w:rFonts w:ascii="Calibri" w:hAnsi="Calibri" w:cs="Arial" w:hint="eastAsia"/>
          <w:rtl/>
          <w:lang w:eastAsia="he-IL"/>
        </w:rPr>
        <w:t>לאחר</w:t>
      </w:r>
      <w:r w:rsidRPr="00E41416">
        <w:rPr>
          <w:rFonts w:ascii="Calibri" w:hAnsi="Calibri" w:cs="Arial"/>
          <w:rtl/>
          <w:lang w:eastAsia="he-IL"/>
        </w:rPr>
        <w:t xml:space="preserve"> </w:t>
      </w:r>
      <w:r w:rsidRPr="00E41416">
        <w:rPr>
          <w:rFonts w:ascii="Calibri" w:hAnsi="Calibri" w:cs="Arial" w:hint="eastAsia"/>
          <w:rtl/>
          <w:lang w:eastAsia="he-IL"/>
        </w:rPr>
        <w:t>שהודה</w:t>
      </w:r>
      <w:r w:rsidRPr="00E41416">
        <w:rPr>
          <w:rFonts w:ascii="Calibri" w:hAnsi="Calibri" w:cs="Arial"/>
          <w:rtl/>
          <w:lang w:eastAsia="he-IL"/>
        </w:rPr>
        <w:t xml:space="preserve"> </w:t>
      </w:r>
      <w:r w:rsidRPr="00E41416">
        <w:rPr>
          <w:rFonts w:ascii="Calibri" w:hAnsi="Calibri" w:cs="Arial" w:hint="eastAsia"/>
          <w:rtl/>
          <w:lang w:eastAsia="he-IL"/>
        </w:rPr>
        <w:t>שקיבל</w:t>
      </w:r>
      <w:r w:rsidRPr="00E41416">
        <w:rPr>
          <w:rFonts w:ascii="Calibri" w:hAnsi="Calibri" w:cs="Arial"/>
          <w:rtl/>
          <w:lang w:eastAsia="he-IL"/>
        </w:rPr>
        <w:t xml:space="preserve"> </w:t>
      </w:r>
      <w:r w:rsidRPr="00E41416">
        <w:rPr>
          <w:rFonts w:ascii="Calibri" w:hAnsi="Calibri" w:cs="Arial" w:hint="eastAsia"/>
          <w:rtl/>
          <w:lang w:eastAsia="he-IL"/>
        </w:rPr>
        <w:t>החומר</w:t>
      </w:r>
      <w:r w:rsidRPr="00E41416">
        <w:rPr>
          <w:rFonts w:ascii="Calibri" w:hAnsi="Calibri" w:cs="Arial"/>
          <w:rtl/>
          <w:lang w:eastAsia="he-IL"/>
        </w:rPr>
        <w:t xml:space="preserve"> </w:t>
      </w:r>
      <w:r w:rsidRPr="00E41416">
        <w:rPr>
          <w:rFonts w:ascii="Calibri" w:hAnsi="Calibri" w:cs="Arial" w:hint="eastAsia"/>
          <w:rtl/>
          <w:lang w:eastAsia="he-IL"/>
        </w:rPr>
        <w:t>מחייל</w:t>
      </w:r>
      <w:r w:rsidRPr="00E41416">
        <w:rPr>
          <w:rFonts w:ascii="Calibri" w:hAnsi="Calibri" w:cs="Arial"/>
          <w:rtl/>
          <w:lang w:eastAsia="he-IL"/>
        </w:rPr>
        <w:t xml:space="preserve"> </w:t>
      </w:r>
      <w:r w:rsidRPr="00E41416">
        <w:rPr>
          <w:rFonts w:ascii="Calibri" w:hAnsi="Calibri" w:cs="Arial" w:hint="eastAsia"/>
          <w:rtl/>
          <w:lang w:eastAsia="he-IL"/>
        </w:rPr>
        <w:t>צה</w:t>
      </w:r>
      <w:r w:rsidRPr="00E41416">
        <w:rPr>
          <w:rFonts w:ascii="Calibri" w:hAnsi="Calibri" w:cs="Arial"/>
          <w:rtl/>
          <w:lang w:eastAsia="he-IL"/>
        </w:rPr>
        <w:t>"</w:t>
      </w:r>
      <w:r w:rsidRPr="00E41416">
        <w:rPr>
          <w:rFonts w:ascii="Calibri" w:hAnsi="Calibri" w:cs="Arial" w:hint="eastAsia"/>
          <w:rtl/>
          <w:lang w:eastAsia="he-IL"/>
        </w:rPr>
        <w:t>ל</w:t>
      </w:r>
      <w:r w:rsidRPr="00E41416">
        <w:rPr>
          <w:rFonts w:ascii="Calibri" w:hAnsi="Calibri" w:cs="Arial"/>
          <w:rtl/>
          <w:lang w:eastAsia="he-IL"/>
        </w:rPr>
        <w:t xml:space="preserve"> </w:t>
      </w:r>
      <w:r w:rsidRPr="00E41416">
        <w:rPr>
          <w:rFonts w:ascii="Calibri" w:hAnsi="Calibri" w:cs="Arial" w:hint="eastAsia"/>
          <w:rtl/>
          <w:lang w:eastAsia="he-IL"/>
        </w:rPr>
        <w:t>והעביר</w:t>
      </w:r>
      <w:r w:rsidRPr="00E41416">
        <w:rPr>
          <w:rFonts w:ascii="Calibri" w:hAnsi="Calibri" w:cs="Arial"/>
          <w:rtl/>
          <w:lang w:eastAsia="he-IL"/>
        </w:rPr>
        <w:t xml:space="preserve"> </w:t>
      </w:r>
      <w:r w:rsidRPr="00E41416">
        <w:rPr>
          <w:rFonts w:ascii="Calibri" w:hAnsi="Calibri" w:cs="Arial" w:hint="eastAsia"/>
          <w:rtl/>
          <w:lang w:eastAsia="he-IL"/>
        </w:rPr>
        <w:t>כ</w:t>
      </w:r>
      <w:r w:rsidRPr="00E41416">
        <w:rPr>
          <w:rFonts w:ascii="Calibri" w:hAnsi="Calibri" w:cs="Arial"/>
          <w:rtl/>
          <w:lang w:eastAsia="he-IL"/>
        </w:rPr>
        <w:t xml:space="preserve">-133 </w:t>
      </w:r>
      <w:r w:rsidRPr="00E41416">
        <w:rPr>
          <w:rFonts w:ascii="Calibri" w:hAnsi="Calibri" w:cs="Arial" w:hint="eastAsia"/>
          <w:rtl/>
          <w:lang w:eastAsia="he-IL"/>
        </w:rPr>
        <w:t>גרם</w:t>
      </w:r>
      <w:r w:rsidRPr="00E41416">
        <w:rPr>
          <w:rFonts w:ascii="Calibri" w:hAnsi="Calibri" w:cs="Arial"/>
          <w:rtl/>
          <w:lang w:eastAsia="he-IL"/>
        </w:rPr>
        <w:t xml:space="preserve"> </w:t>
      </w:r>
      <w:r w:rsidRPr="00E41416">
        <w:rPr>
          <w:rFonts w:ascii="Calibri" w:hAnsi="Calibri" w:cs="Arial" w:hint="eastAsia"/>
          <w:rtl/>
          <w:lang w:eastAsia="he-IL"/>
        </w:rPr>
        <w:t>ממנו</w:t>
      </w:r>
      <w:r w:rsidRPr="00E41416">
        <w:rPr>
          <w:rFonts w:ascii="Calibri" w:hAnsi="Calibri" w:cs="Arial"/>
          <w:rtl/>
          <w:lang w:eastAsia="he-IL"/>
        </w:rPr>
        <w:t xml:space="preserve"> </w:t>
      </w:r>
      <w:r w:rsidRPr="00E41416">
        <w:rPr>
          <w:rFonts w:ascii="Calibri" w:hAnsi="Calibri" w:cs="Arial" w:hint="eastAsia"/>
          <w:rtl/>
          <w:lang w:eastAsia="he-IL"/>
        </w:rPr>
        <w:t>לאלגזי</w:t>
      </w:r>
      <w:r w:rsidRPr="00E41416">
        <w:rPr>
          <w:rFonts w:ascii="Calibri" w:hAnsi="Calibri" w:cs="Arial"/>
          <w:rtl/>
          <w:lang w:eastAsia="he-IL"/>
        </w:rPr>
        <w:t xml:space="preserve">, </w:t>
      </w:r>
      <w:r w:rsidRPr="00E41416">
        <w:rPr>
          <w:rFonts w:ascii="Calibri" w:hAnsi="Calibri" w:cs="Arial" w:hint="eastAsia"/>
          <w:rtl/>
          <w:lang w:eastAsia="he-IL"/>
        </w:rPr>
        <w:t>ביחד</w:t>
      </w:r>
      <w:r w:rsidRPr="00E41416">
        <w:rPr>
          <w:rFonts w:ascii="Calibri" w:hAnsi="Calibri" w:cs="Arial"/>
          <w:rtl/>
          <w:lang w:eastAsia="he-IL"/>
        </w:rPr>
        <w:t xml:space="preserve"> </w:t>
      </w:r>
      <w:r w:rsidRPr="00E41416">
        <w:rPr>
          <w:rFonts w:ascii="Calibri" w:hAnsi="Calibri" w:cs="Arial" w:hint="eastAsia"/>
          <w:rtl/>
          <w:lang w:eastAsia="he-IL"/>
        </w:rPr>
        <w:t>עם</w:t>
      </w:r>
      <w:r w:rsidRPr="00E41416">
        <w:rPr>
          <w:rFonts w:ascii="Calibri" w:hAnsi="Calibri" w:cs="Arial"/>
          <w:rtl/>
          <w:lang w:eastAsia="he-IL"/>
        </w:rPr>
        <w:t xml:space="preserve"> </w:t>
      </w:r>
      <w:r w:rsidRPr="00E41416">
        <w:rPr>
          <w:rFonts w:ascii="Calibri" w:hAnsi="Calibri" w:cs="Arial" w:hint="eastAsia"/>
          <w:rtl/>
          <w:lang w:eastAsia="he-IL"/>
        </w:rPr>
        <w:t>נפצים</w:t>
      </w:r>
      <w:r w:rsidRPr="00E41416">
        <w:rPr>
          <w:rFonts w:ascii="Calibri" w:hAnsi="Calibri" w:cs="Arial"/>
          <w:rtl/>
          <w:lang w:eastAsia="he-IL"/>
        </w:rPr>
        <w:t xml:space="preserve"> </w:t>
      </w:r>
      <w:r w:rsidRPr="00E41416">
        <w:rPr>
          <w:rFonts w:ascii="Calibri" w:hAnsi="Calibri" w:cs="Arial" w:hint="eastAsia"/>
          <w:rtl/>
          <w:lang w:eastAsia="he-IL"/>
        </w:rPr>
        <w:t>וחוט</w:t>
      </w:r>
      <w:r w:rsidRPr="00E41416">
        <w:rPr>
          <w:rFonts w:ascii="Calibri" w:hAnsi="Calibri" w:cs="Arial"/>
          <w:rtl/>
          <w:lang w:eastAsia="he-IL"/>
        </w:rPr>
        <w:t xml:space="preserve"> </w:t>
      </w:r>
      <w:r w:rsidRPr="00E41416">
        <w:rPr>
          <w:rFonts w:ascii="Calibri" w:hAnsi="Calibri" w:cs="Arial" w:hint="eastAsia"/>
          <w:rtl/>
          <w:lang w:eastAsia="he-IL"/>
        </w:rPr>
        <w:t>חשמל</w:t>
      </w:r>
      <w:r w:rsidRPr="00E41416">
        <w:rPr>
          <w:rFonts w:ascii="Calibri" w:hAnsi="Calibri" w:cs="Arial"/>
          <w:rtl/>
          <w:lang w:eastAsia="he-IL"/>
        </w:rPr>
        <w:t xml:space="preserve">, </w:t>
      </w:r>
      <w:r w:rsidRPr="00E41416">
        <w:rPr>
          <w:rFonts w:ascii="Calibri" w:hAnsi="Calibri" w:cs="Arial" w:hint="eastAsia"/>
          <w:rtl/>
          <w:lang w:eastAsia="he-IL"/>
        </w:rPr>
        <w:t>תמורת</w:t>
      </w:r>
      <w:r w:rsidRPr="00E41416">
        <w:rPr>
          <w:rFonts w:ascii="Calibri" w:hAnsi="Calibri" w:cs="Arial"/>
          <w:rtl/>
          <w:lang w:eastAsia="he-IL"/>
        </w:rPr>
        <w:t xml:space="preserve"> 2,000 </w:t>
      </w:r>
      <w:r w:rsidRPr="00E41416">
        <w:rPr>
          <w:rFonts w:ascii="Calibri" w:hAnsi="Calibri" w:cs="Arial" w:hint="eastAsia"/>
          <w:rtl/>
          <w:lang w:eastAsia="he-IL"/>
        </w:rPr>
        <w:t>₪</w:t>
      </w:r>
      <w:r w:rsidRPr="00E41416">
        <w:rPr>
          <w:rFonts w:ascii="Calibri" w:hAnsi="Calibri" w:cs="Arial"/>
          <w:rtl/>
          <w:lang w:eastAsia="he-IL"/>
        </w:rPr>
        <w:t xml:space="preserve">. </w:t>
      </w:r>
      <w:r w:rsidRPr="00E41416">
        <w:rPr>
          <w:rFonts w:ascii="Calibri" w:hAnsi="Calibri" w:cs="Arial" w:hint="eastAsia"/>
          <w:rtl/>
          <w:lang w:eastAsia="he-IL"/>
        </w:rPr>
        <w:t>הוא</w:t>
      </w:r>
      <w:r w:rsidRPr="00E41416">
        <w:rPr>
          <w:rFonts w:ascii="Calibri" w:hAnsi="Calibri" w:cs="Arial"/>
          <w:rtl/>
          <w:lang w:eastAsia="he-IL"/>
        </w:rPr>
        <w:t xml:space="preserve"> </w:t>
      </w:r>
      <w:r w:rsidRPr="00E41416">
        <w:rPr>
          <w:rFonts w:ascii="Calibri" w:hAnsi="Calibri" w:cs="Arial" w:hint="eastAsia"/>
          <w:rtl/>
          <w:lang w:eastAsia="he-IL"/>
        </w:rPr>
        <w:t>נדון</w:t>
      </w:r>
      <w:r w:rsidRPr="00E41416">
        <w:rPr>
          <w:rFonts w:ascii="Calibri" w:hAnsi="Calibri" w:cs="Arial"/>
          <w:rtl/>
          <w:lang w:eastAsia="he-IL"/>
        </w:rPr>
        <w:t xml:space="preserve">, </w:t>
      </w:r>
      <w:r w:rsidRPr="00E41416">
        <w:rPr>
          <w:rFonts w:ascii="Calibri" w:hAnsi="Calibri" w:cs="Arial" w:hint="eastAsia"/>
          <w:rtl/>
          <w:lang w:eastAsia="he-IL"/>
        </w:rPr>
        <w:t>במסגרת</w:t>
      </w:r>
      <w:r w:rsidRPr="00E41416">
        <w:rPr>
          <w:rFonts w:ascii="Calibri" w:hAnsi="Calibri" w:cs="Arial"/>
          <w:rtl/>
          <w:lang w:eastAsia="he-IL"/>
        </w:rPr>
        <w:t xml:space="preserve"> </w:t>
      </w:r>
      <w:r w:rsidRPr="00E41416">
        <w:rPr>
          <w:rFonts w:ascii="Calibri" w:hAnsi="Calibri" w:cs="Arial" w:hint="eastAsia"/>
          <w:rtl/>
          <w:lang w:eastAsia="he-IL"/>
        </w:rPr>
        <w:t>הסדר</w:t>
      </w:r>
      <w:r w:rsidRPr="00E41416">
        <w:rPr>
          <w:rFonts w:ascii="Calibri" w:hAnsi="Calibri" w:cs="Arial"/>
          <w:rtl/>
          <w:lang w:eastAsia="he-IL"/>
        </w:rPr>
        <w:t xml:space="preserve"> </w:t>
      </w:r>
      <w:r w:rsidRPr="00E41416">
        <w:rPr>
          <w:rFonts w:ascii="Calibri" w:hAnsi="Calibri" w:cs="Arial" w:hint="eastAsia"/>
          <w:rtl/>
          <w:lang w:eastAsia="he-IL"/>
        </w:rPr>
        <w:t>הטיעון</w:t>
      </w:r>
      <w:r w:rsidRPr="00E41416">
        <w:rPr>
          <w:rFonts w:ascii="Calibri" w:hAnsi="Calibri" w:cs="Arial"/>
          <w:rtl/>
          <w:lang w:eastAsia="he-IL"/>
        </w:rPr>
        <w:t xml:space="preserve">, </w:t>
      </w:r>
      <w:r w:rsidRPr="00E41416">
        <w:rPr>
          <w:rFonts w:ascii="Calibri" w:hAnsi="Calibri" w:cs="Arial" w:hint="eastAsia"/>
          <w:rtl/>
          <w:lang w:eastAsia="he-IL"/>
        </w:rPr>
        <w:t>ל</w:t>
      </w:r>
      <w:r w:rsidRPr="00E41416">
        <w:rPr>
          <w:rFonts w:ascii="Calibri" w:hAnsi="Calibri" w:cs="Arial"/>
          <w:rtl/>
          <w:lang w:eastAsia="he-IL"/>
        </w:rPr>
        <w:t>-</w:t>
      </w:r>
      <w:r w:rsidRPr="00E41416">
        <w:rPr>
          <w:rFonts w:ascii="Calibri" w:hAnsi="Calibri" w:cs="Arial"/>
          <w:b/>
          <w:bCs/>
          <w:rtl/>
          <w:lang w:eastAsia="he-IL"/>
        </w:rPr>
        <w:t xml:space="preserve"> </w:t>
      </w:r>
      <w:r w:rsidRPr="00E41416">
        <w:rPr>
          <w:rFonts w:ascii="Calibri" w:hAnsi="Calibri" w:cs="Arial"/>
          <w:rtl/>
          <w:lang w:eastAsia="he-IL"/>
        </w:rPr>
        <w:t xml:space="preserve">20 </w:t>
      </w:r>
      <w:r w:rsidRPr="00E41416">
        <w:rPr>
          <w:rFonts w:ascii="Calibri" w:hAnsi="Calibri" w:cs="Arial" w:hint="eastAsia"/>
          <w:rtl/>
          <w:lang w:eastAsia="he-IL"/>
        </w:rPr>
        <w:t>חודשי</w:t>
      </w:r>
      <w:r w:rsidRPr="00E41416">
        <w:rPr>
          <w:rFonts w:ascii="Calibri" w:hAnsi="Calibri" w:cs="Arial"/>
          <w:rtl/>
          <w:lang w:eastAsia="he-IL"/>
        </w:rPr>
        <w:t xml:space="preserve"> </w:t>
      </w:r>
      <w:r w:rsidRPr="00E41416">
        <w:rPr>
          <w:rFonts w:ascii="Calibri" w:hAnsi="Calibri" w:cs="Arial" w:hint="eastAsia"/>
          <w:rtl/>
          <w:lang w:eastAsia="he-IL"/>
        </w:rPr>
        <w:t>מאסר</w:t>
      </w:r>
      <w:r w:rsidRPr="00E41416">
        <w:rPr>
          <w:rFonts w:ascii="Calibri" w:hAnsi="Calibri" w:cs="Arial"/>
          <w:rtl/>
          <w:lang w:eastAsia="he-IL"/>
        </w:rPr>
        <w:t xml:space="preserve"> </w:t>
      </w:r>
      <w:r w:rsidRPr="00E41416">
        <w:rPr>
          <w:rFonts w:ascii="Calibri" w:hAnsi="Calibri" w:cs="Arial" w:hint="eastAsia"/>
          <w:rtl/>
          <w:lang w:eastAsia="he-IL"/>
        </w:rPr>
        <w:t>בפועל</w:t>
      </w:r>
      <w:r w:rsidRPr="00E41416">
        <w:rPr>
          <w:rFonts w:ascii="Calibri" w:hAnsi="Calibri" w:cs="Arial"/>
          <w:rtl/>
          <w:lang w:eastAsia="he-IL"/>
        </w:rPr>
        <w:t xml:space="preserve"> (</w:t>
      </w:r>
      <w:hyperlink r:id="rId62" w:history="1">
        <w:r w:rsidR="00362EE8" w:rsidRPr="00362EE8">
          <w:rPr>
            <w:rFonts w:ascii="Calibri" w:hAnsi="Calibri" w:cs="Arial" w:hint="eastAsia"/>
            <w:color w:val="0000FF"/>
            <w:u w:val="single"/>
            <w:rtl/>
            <w:lang w:eastAsia="he-IL"/>
          </w:rPr>
          <w:t>ת</w:t>
        </w:r>
        <w:r w:rsidR="00362EE8" w:rsidRPr="00362EE8">
          <w:rPr>
            <w:rFonts w:ascii="Calibri" w:hAnsi="Calibri" w:cs="Arial"/>
            <w:color w:val="0000FF"/>
            <w:u w:val="single"/>
            <w:rtl/>
            <w:lang w:eastAsia="he-IL"/>
          </w:rPr>
          <w:t>"</w:t>
        </w:r>
        <w:r w:rsidR="00362EE8" w:rsidRPr="00362EE8">
          <w:rPr>
            <w:rFonts w:ascii="Calibri" w:hAnsi="Calibri" w:cs="Arial" w:hint="eastAsia"/>
            <w:color w:val="0000FF"/>
            <w:u w:val="single"/>
            <w:rtl/>
            <w:lang w:eastAsia="he-IL"/>
          </w:rPr>
          <w:t>פ</w:t>
        </w:r>
        <w:r w:rsidR="00362EE8" w:rsidRPr="00362EE8">
          <w:rPr>
            <w:rFonts w:ascii="Calibri" w:hAnsi="Calibri" w:cs="Arial"/>
            <w:color w:val="0000FF"/>
            <w:u w:val="single"/>
            <w:rtl/>
            <w:lang w:eastAsia="he-IL"/>
          </w:rPr>
          <w:t xml:space="preserve"> 18402-08-13</w:t>
        </w:r>
      </w:hyperlink>
      <w:r w:rsidRPr="00E41416">
        <w:rPr>
          <w:rFonts w:ascii="Calibri" w:hAnsi="Calibri" w:cs="Arial"/>
          <w:b/>
          <w:bCs/>
          <w:rtl/>
          <w:lang w:eastAsia="he-IL"/>
        </w:rPr>
        <w:t xml:space="preserve"> </w:t>
      </w:r>
      <w:r w:rsidRPr="00E41416">
        <w:rPr>
          <w:rFonts w:ascii="Calibri" w:hAnsi="Calibri" w:cs="Arial" w:hint="eastAsia"/>
          <w:b/>
          <w:bCs/>
          <w:rtl/>
          <w:lang w:eastAsia="he-IL"/>
        </w:rPr>
        <w:t>מדינת</w:t>
      </w:r>
      <w:r w:rsidRPr="00E41416">
        <w:rPr>
          <w:rFonts w:ascii="Calibri" w:hAnsi="Calibri" w:cs="Arial"/>
          <w:b/>
          <w:bCs/>
          <w:rtl/>
          <w:lang w:eastAsia="he-IL"/>
        </w:rPr>
        <w:t xml:space="preserve"> </w:t>
      </w:r>
      <w:r w:rsidRPr="00E41416">
        <w:rPr>
          <w:rFonts w:ascii="Calibri" w:hAnsi="Calibri" w:cs="Arial" w:hint="eastAsia"/>
          <w:b/>
          <w:bCs/>
          <w:rtl/>
          <w:lang w:eastAsia="he-IL"/>
        </w:rPr>
        <w:t>ישראל</w:t>
      </w:r>
      <w:r w:rsidRPr="00E41416">
        <w:rPr>
          <w:rFonts w:ascii="Calibri" w:hAnsi="Calibri" w:cs="Arial"/>
          <w:b/>
          <w:bCs/>
          <w:rtl/>
          <w:lang w:eastAsia="he-IL"/>
        </w:rPr>
        <w:t xml:space="preserve"> </w:t>
      </w:r>
      <w:r w:rsidRPr="00E41416">
        <w:rPr>
          <w:rFonts w:ascii="Calibri" w:hAnsi="Calibri" w:cs="Arial" w:hint="eastAsia"/>
          <w:b/>
          <w:bCs/>
          <w:rtl/>
          <w:lang w:eastAsia="he-IL"/>
        </w:rPr>
        <w:t>נ</w:t>
      </w:r>
      <w:r w:rsidRPr="00E41416">
        <w:rPr>
          <w:rFonts w:ascii="Calibri" w:hAnsi="Calibri" w:cs="Arial"/>
          <w:b/>
          <w:bCs/>
          <w:rtl/>
          <w:lang w:eastAsia="he-IL"/>
        </w:rPr>
        <w:t xml:space="preserve">' </w:t>
      </w:r>
      <w:r w:rsidRPr="00E41416">
        <w:rPr>
          <w:rFonts w:ascii="Calibri" w:hAnsi="Calibri" w:cs="Arial" w:hint="eastAsia"/>
          <w:b/>
          <w:bCs/>
          <w:rtl/>
          <w:lang w:eastAsia="he-IL"/>
        </w:rPr>
        <w:t>ליאור</w:t>
      </w:r>
      <w:r w:rsidRPr="00E41416">
        <w:rPr>
          <w:rFonts w:ascii="Calibri" w:hAnsi="Calibri" w:cs="Arial"/>
          <w:b/>
          <w:bCs/>
          <w:rtl/>
          <w:lang w:eastAsia="he-IL"/>
        </w:rPr>
        <w:t xml:space="preserve"> </w:t>
      </w:r>
      <w:r w:rsidRPr="00E41416">
        <w:rPr>
          <w:rFonts w:ascii="Calibri" w:hAnsi="Calibri" w:cs="Arial" w:hint="eastAsia"/>
          <w:b/>
          <w:bCs/>
          <w:rtl/>
          <w:lang w:eastAsia="he-IL"/>
        </w:rPr>
        <w:t>מנשה</w:t>
      </w:r>
      <w:r w:rsidRPr="00E41416">
        <w:rPr>
          <w:rFonts w:ascii="Calibri" w:hAnsi="Calibri" w:cs="Arial"/>
          <w:b/>
          <w:bCs/>
          <w:rtl/>
          <w:lang w:eastAsia="he-IL"/>
        </w:rPr>
        <w:t xml:space="preserve"> </w:t>
      </w:r>
      <w:r w:rsidRPr="00E41416">
        <w:rPr>
          <w:rFonts w:ascii="Calibri" w:hAnsi="Calibri" w:cs="Arial"/>
          <w:rtl/>
          <w:lang w:eastAsia="he-IL"/>
        </w:rPr>
        <w:t>(</w:t>
      </w:r>
      <w:r w:rsidRPr="00E41416">
        <w:rPr>
          <w:rFonts w:ascii="Calibri" w:hAnsi="Calibri" w:cs="Arial" w:hint="eastAsia"/>
          <w:rtl/>
          <w:lang w:eastAsia="he-IL"/>
        </w:rPr>
        <w:t>פורסם</w:t>
      </w:r>
      <w:r w:rsidRPr="00E41416">
        <w:rPr>
          <w:rFonts w:ascii="Calibri" w:hAnsi="Calibri" w:cs="Arial"/>
          <w:rtl/>
          <w:lang w:eastAsia="he-IL"/>
        </w:rPr>
        <w:t xml:space="preserve"> </w:t>
      </w:r>
      <w:r w:rsidRPr="00E41416">
        <w:rPr>
          <w:rFonts w:ascii="Calibri" w:hAnsi="Calibri" w:cs="Arial" w:hint="eastAsia"/>
          <w:rtl/>
          <w:lang w:eastAsia="he-IL"/>
        </w:rPr>
        <w:t>בנבו</w:t>
      </w:r>
      <w:r w:rsidRPr="00E41416">
        <w:rPr>
          <w:rFonts w:ascii="Calibri" w:hAnsi="Calibri" w:cs="Arial"/>
          <w:rtl/>
          <w:lang w:eastAsia="he-IL"/>
        </w:rPr>
        <w:t xml:space="preserve">, 19.2.14)). </w:t>
      </w:r>
    </w:p>
    <w:p w14:paraId="1E73A228" w14:textId="77777777" w:rsidR="00E41416" w:rsidRPr="00E41416" w:rsidRDefault="00E41416" w:rsidP="00E41416">
      <w:pPr>
        <w:numPr>
          <w:ilvl w:val="0"/>
          <w:numId w:val="15"/>
        </w:numPr>
        <w:spacing w:before="240" w:after="240" w:line="360" w:lineRule="auto"/>
        <w:ind w:left="941"/>
        <w:jc w:val="both"/>
        <w:rPr>
          <w:rFonts w:ascii="Arial" w:hAnsi="Arial" w:cs="Arial"/>
        </w:rPr>
      </w:pPr>
      <w:r w:rsidRPr="00E41416">
        <w:rPr>
          <w:rFonts w:ascii="Calibri" w:hAnsi="Calibri" w:cs="Arial" w:hint="eastAsia"/>
          <w:rtl/>
        </w:rPr>
        <w:t>ב</w:t>
      </w:r>
      <w:hyperlink r:id="rId63" w:history="1">
        <w:r w:rsidR="00362EE8" w:rsidRPr="00362EE8">
          <w:rPr>
            <w:rFonts w:ascii="Calibri" w:hAnsi="Calibri" w:cs="Arial" w:hint="eastAsia"/>
            <w:color w:val="0000FF"/>
            <w:u w:val="single"/>
            <w:rtl/>
            <w:lang w:eastAsia="he-IL"/>
          </w:rPr>
          <w:t>ת</w:t>
        </w:r>
        <w:r w:rsidR="00362EE8" w:rsidRPr="00362EE8">
          <w:rPr>
            <w:rFonts w:ascii="Calibri" w:hAnsi="Calibri" w:cs="Arial"/>
            <w:color w:val="0000FF"/>
            <w:u w:val="single"/>
            <w:rtl/>
            <w:lang w:eastAsia="he-IL"/>
          </w:rPr>
          <w:t>"</w:t>
        </w:r>
        <w:r w:rsidR="00362EE8" w:rsidRPr="00362EE8">
          <w:rPr>
            <w:rFonts w:ascii="Calibri" w:hAnsi="Calibri" w:cs="Arial" w:hint="eastAsia"/>
            <w:color w:val="0000FF"/>
            <w:u w:val="single"/>
            <w:rtl/>
            <w:lang w:eastAsia="he-IL"/>
          </w:rPr>
          <w:t>פ</w:t>
        </w:r>
        <w:r w:rsidR="00362EE8" w:rsidRPr="00362EE8">
          <w:rPr>
            <w:rFonts w:ascii="Calibri" w:hAnsi="Calibri" w:cs="Arial"/>
            <w:color w:val="0000FF"/>
            <w:u w:val="single"/>
            <w:rtl/>
            <w:lang w:eastAsia="he-IL"/>
          </w:rPr>
          <w:t xml:space="preserve"> (</w:t>
        </w:r>
        <w:r w:rsidR="00362EE8" w:rsidRPr="00362EE8">
          <w:rPr>
            <w:rFonts w:ascii="Calibri" w:hAnsi="Calibri" w:cs="Arial" w:hint="eastAsia"/>
            <w:color w:val="0000FF"/>
            <w:u w:val="single"/>
            <w:rtl/>
            <w:lang w:eastAsia="he-IL"/>
          </w:rPr>
          <w:t>ת</w:t>
        </w:r>
        <w:r w:rsidR="00362EE8" w:rsidRPr="00362EE8">
          <w:rPr>
            <w:rFonts w:ascii="Calibri" w:hAnsi="Calibri" w:cs="Arial"/>
            <w:color w:val="0000FF"/>
            <w:u w:val="single"/>
            <w:rtl/>
            <w:lang w:eastAsia="he-IL"/>
          </w:rPr>
          <w:t>"</w:t>
        </w:r>
        <w:r w:rsidR="00362EE8" w:rsidRPr="00362EE8">
          <w:rPr>
            <w:rFonts w:ascii="Calibri" w:hAnsi="Calibri" w:cs="Arial" w:hint="eastAsia"/>
            <w:color w:val="0000FF"/>
            <w:u w:val="single"/>
            <w:rtl/>
            <w:lang w:eastAsia="he-IL"/>
          </w:rPr>
          <w:t>א</w:t>
        </w:r>
        <w:r w:rsidR="00362EE8" w:rsidRPr="00362EE8">
          <w:rPr>
            <w:rFonts w:ascii="Calibri" w:hAnsi="Calibri" w:cs="Arial"/>
            <w:color w:val="0000FF"/>
            <w:u w:val="single"/>
            <w:rtl/>
            <w:lang w:eastAsia="he-IL"/>
          </w:rPr>
          <w:t>) 40083/08</w:t>
        </w:r>
      </w:hyperlink>
      <w:r w:rsidRPr="00E41416">
        <w:rPr>
          <w:rFonts w:ascii="Calibri" w:hAnsi="Calibri" w:cs="Arial"/>
          <w:rtl/>
          <w:lang w:eastAsia="he-IL"/>
        </w:rPr>
        <w:t xml:space="preserve"> </w:t>
      </w:r>
      <w:r w:rsidRPr="00E41416">
        <w:rPr>
          <w:rFonts w:ascii="Calibri" w:hAnsi="Calibri" w:cs="Arial" w:hint="eastAsia"/>
          <w:b/>
          <w:bCs/>
          <w:rtl/>
          <w:lang w:eastAsia="he-IL"/>
        </w:rPr>
        <w:t>מדינת</w:t>
      </w:r>
      <w:r w:rsidRPr="00E41416">
        <w:rPr>
          <w:rFonts w:ascii="Calibri" w:hAnsi="Calibri" w:cs="Arial"/>
          <w:b/>
          <w:bCs/>
          <w:rtl/>
          <w:lang w:eastAsia="he-IL"/>
        </w:rPr>
        <w:t xml:space="preserve"> </w:t>
      </w:r>
      <w:r w:rsidRPr="00E41416">
        <w:rPr>
          <w:rFonts w:ascii="Calibri" w:hAnsi="Calibri" w:cs="Arial" w:hint="eastAsia"/>
          <w:b/>
          <w:bCs/>
          <w:rtl/>
          <w:lang w:eastAsia="he-IL"/>
        </w:rPr>
        <w:t>ישראל</w:t>
      </w:r>
      <w:r w:rsidRPr="00E41416">
        <w:rPr>
          <w:rFonts w:ascii="Calibri" w:hAnsi="Calibri" w:cs="Arial"/>
          <w:b/>
          <w:bCs/>
          <w:rtl/>
          <w:lang w:eastAsia="he-IL"/>
        </w:rPr>
        <w:t xml:space="preserve"> </w:t>
      </w:r>
      <w:r w:rsidRPr="00E41416">
        <w:rPr>
          <w:rFonts w:ascii="Calibri" w:hAnsi="Calibri" w:cs="Arial" w:hint="eastAsia"/>
          <w:b/>
          <w:bCs/>
          <w:rtl/>
          <w:lang w:eastAsia="he-IL"/>
        </w:rPr>
        <w:t>נ</w:t>
      </w:r>
      <w:r w:rsidRPr="00E41416">
        <w:rPr>
          <w:rFonts w:ascii="Calibri" w:hAnsi="Calibri" w:cs="Arial"/>
          <w:b/>
          <w:bCs/>
          <w:rtl/>
          <w:lang w:eastAsia="he-IL"/>
        </w:rPr>
        <w:t xml:space="preserve">' </w:t>
      </w:r>
      <w:r w:rsidRPr="00E41416">
        <w:rPr>
          <w:rFonts w:ascii="Calibri" w:hAnsi="Calibri" w:cs="Arial" w:hint="eastAsia"/>
          <w:b/>
          <w:bCs/>
          <w:rtl/>
          <w:lang w:eastAsia="he-IL"/>
        </w:rPr>
        <w:t>לסקר</w:t>
      </w:r>
      <w:r w:rsidRPr="00E41416">
        <w:rPr>
          <w:rFonts w:ascii="Calibri" w:hAnsi="Calibri" w:cs="Arial"/>
          <w:b/>
          <w:bCs/>
          <w:rtl/>
          <w:lang w:eastAsia="he-IL"/>
        </w:rPr>
        <w:t xml:space="preserve"> </w:t>
      </w:r>
      <w:r w:rsidRPr="00E41416">
        <w:rPr>
          <w:rFonts w:ascii="Calibri" w:hAnsi="Calibri" w:cs="Arial"/>
          <w:rtl/>
          <w:lang w:eastAsia="he-IL"/>
        </w:rPr>
        <w:t>(</w:t>
      </w:r>
      <w:r w:rsidRPr="00E41416">
        <w:rPr>
          <w:rFonts w:ascii="Calibri" w:hAnsi="Calibri" w:cs="Arial" w:hint="eastAsia"/>
          <w:rtl/>
          <w:lang w:eastAsia="he-IL"/>
        </w:rPr>
        <w:t>פורסם</w:t>
      </w:r>
      <w:r w:rsidRPr="00E41416">
        <w:rPr>
          <w:rFonts w:ascii="Calibri" w:hAnsi="Calibri" w:cs="Arial"/>
          <w:rtl/>
          <w:lang w:eastAsia="he-IL"/>
        </w:rPr>
        <w:t xml:space="preserve"> </w:t>
      </w:r>
      <w:r w:rsidRPr="00E41416">
        <w:rPr>
          <w:rFonts w:ascii="Calibri" w:hAnsi="Calibri" w:cs="Arial" w:hint="eastAsia"/>
          <w:rtl/>
          <w:lang w:eastAsia="he-IL"/>
        </w:rPr>
        <w:t>בנבו</w:t>
      </w:r>
      <w:r w:rsidRPr="00E41416">
        <w:rPr>
          <w:rFonts w:ascii="Calibri" w:hAnsi="Calibri" w:cs="Arial"/>
          <w:rtl/>
          <w:lang w:eastAsia="he-IL"/>
        </w:rPr>
        <w:t xml:space="preserve">, 30.6.08) </w:t>
      </w:r>
      <w:r w:rsidRPr="00E41416">
        <w:rPr>
          <w:rFonts w:ascii="Calibri" w:hAnsi="Calibri" w:cs="Arial" w:hint="eastAsia"/>
          <w:rtl/>
          <w:lang w:eastAsia="he-IL"/>
        </w:rPr>
        <w:t>הורשע</w:t>
      </w:r>
      <w:r w:rsidRPr="00E41416">
        <w:rPr>
          <w:rFonts w:ascii="Calibri" w:hAnsi="Calibri" w:cs="Arial"/>
          <w:rtl/>
          <w:lang w:eastAsia="he-IL"/>
        </w:rPr>
        <w:t xml:space="preserve"> </w:t>
      </w:r>
      <w:r w:rsidRPr="00E41416">
        <w:rPr>
          <w:rFonts w:ascii="Calibri" w:hAnsi="Calibri" w:cs="Arial" w:hint="eastAsia"/>
          <w:rtl/>
          <w:lang w:eastAsia="he-IL"/>
        </w:rPr>
        <w:t>הנאשם</w:t>
      </w:r>
      <w:r w:rsidRPr="00E41416">
        <w:rPr>
          <w:rFonts w:ascii="Calibri" w:hAnsi="Calibri" w:cs="Arial"/>
          <w:rtl/>
          <w:lang w:eastAsia="he-IL"/>
        </w:rPr>
        <w:t xml:space="preserve"> </w:t>
      </w:r>
      <w:r w:rsidRPr="00E41416">
        <w:rPr>
          <w:rFonts w:ascii="Calibri" w:hAnsi="Calibri" w:cs="Arial" w:hint="eastAsia"/>
          <w:rtl/>
          <w:lang w:eastAsia="he-IL"/>
        </w:rPr>
        <w:t>במסגרת</w:t>
      </w:r>
      <w:r w:rsidRPr="00E41416">
        <w:rPr>
          <w:rFonts w:ascii="Calibri" w:hAnsi="Calibri" w:cs="Arial"/>
          <w:rtl/>
          <w:lang w:eastAsia="he-IL"/>
        </w:rPr>
        <w:t xml:space="preserve"> </w:t>
      </w:r>
      <w:r w:rsidRPr="00E41416">
        <w:rPr>
          <w:rFonts w:ascii="Calibri" w:hAnsi="Calibri" w:cs="Arial" w:hint="eastAsia"/>
          <w:rtl/>
          <w:lang w:eastAsia="he-IL"/>
        </w:rPr>
        <w:t>הסדר</w:t>
      </w:r>
      <w:r w:rsidRPr="00E41416">
        <w:rPr>
          <w:rFonts w:ascii="Calibri" w:hAnsi="Calibri" w:cs="Arial"/>
          <w:rtl/>
          <w:lang w:eastAsia="he-IL"/>
        </w:rPr>
        <w:t xml:space="preserve"> </w:t>
      </w:r>
      <w:r w:rsidRPr="00E41416">
        <w:rPr>
          <w:rFonts w:ascii="Calibri" w:hAnsi="Calibri" w:cs="Arial" w:hint="eastAsia"/>
          <w:rtl/>
          <w:lang w:eastAsia="he-IL"/>
        </w:rPr>
        <w:t>טיעון</w:t>
      </w:r>
      <w:r w:rsidRPr="00E41416">
        <w:rPr>
          <w:rFonts w:ascii="Calibri" w:hAnsi="Calibri" w:cs="Arial"/>
          <w:rtl/>
          <w:lang w:eastAsia="he-IL"/>
        </w:rPr>
        <w:t xml:space="preserve"> </w:t>
      </w:r>
      <w:r w:rsidRPr="00E41416">
        <w:rPr>
          <w:rFonts w:ascii="Calibri" w:hAnsi="Calibri" w:cs="Arial" w:hint="eastAsia"/>
          <w:rtl/>
          <w:lang w:eastAsia="he-IL"/>
        </w:rPr>
        <w:t>בביצוע</w:t>
      </w:r>
      <w:r w:rsidRPr="00E41416">
        <w:rPr>
          <w:rFonts w:ascii="Calibri" w:hAnsi="Calibri" w:cs="Arial"/>
          <w:rtl/>
          <w:lang w:eastAsia="he-IL"/>
        </w:rPr>
        <w:t xml:space="preserve"> </w:t>
      </w:r>
      <w:r w:rsidRPr="00E41416">
        <w:rPr>
          <w:rFonts w:ascii="Calibri" w:hAnsi="Calibri" w:cs="Arial" w:hint="eastAsia"/>
          <w:rtl/>
          <w:lang w:eastAsia="he-IL"/>
        </w:rPr>
        <w:t>עבירה</w:t>
      </w:r>
      <w:r w:rsidRPr="00E41416">
        <w:rPr>
          <w:rFonts w:ascii="Calibri" w:hAnsi="Calibri" w:cs="Arial"/>
          <w:rtl/>
          <w:lang w:eastAsia="he-IL"/>
        </w:rPr>
        <w:t xml:space="preserve"> </w:t>
      </w:r>
      <w:r w:rsidRPr="00E41416">
        <w:rPr>
          <w:rFonts w:ascii="Calibri" w:hAnsi="Calibri" w:cs="Arial" w:hint="eastAsia"/>
          <w:rtl/>
          <w:lang w:eastAsia="he-IL"/>
        </w:rPr>
        <w:t>של</w:t>
      </w:r>
      <w:r w:rsidRPr="00E41416">
        <w:rPr>
          <w:rFonts w:ascii="Calibri" w:hAnsi="Calibri" w:cs="Arial"/>
          <w:rtl/>
          <w:lang w:eastAsia="he-IL"/>
        </w:rPr>
        <w:t xml:space="preserve"> </w:t>
      </w:r>
      <w:r w:rsidRPr="00E41416">
        <w:rPr>
          <w:rFonts w:ascii="Calibri" w:hAnsi="Calibri" w:cs="Arial" w:hint="eastAsia"/>
          <w:rtl/>
          <w:lang w:eastAsia="he-IL"/>
        </w:rPr>
        <w:t>ייצור</w:t>
      </w:r>
      <w:r w:rsidRPr="00E41416">
        <w:rPr>
          <w:rFonts w:ascii="Calibri" w:hAnsi="Calibri" w:cs="Arial"/>
          <w:rtl/>
          <w:lang w:eastAsia="he-IL"/>
        </w:rPr>
        <w:t xml:space="preserve"> </w:t>
      </w:r>
      <w:r w:rsidRPr="00E41416">
        <w:rPr>
          <w:rFonts w:ascii="Calibri" w:hAnsi="Calibri" w:cs="Arial" w:hint="eastAsia"/>
          <w:rtl/>
          <w:lang w:eastAsia="he-IL"/>
        </w:rPr>
        <w:t>וסחר</w:t>
      </w:r>
      <w:r w:rsidRPr="00E41416">
        <w:rPr>
          <w:rFonts w:ascii="Calibri" w:hAnsi="Calibri" w:cs="Arial"/>
          <w:rtl/>
          <w:lang w:eastAsia="he-IL"/>
        </w:rPr>
        <w:t xml:space="preserve"> </w:t>
      </w:r>
      <w:r w:rsidRPr="00E41416">
        <w:rPr>
          <w:rFonts w:ascii="Calibri" w:hAnsi="Calibri" w:cs="Arial" w:hint="eastAsia"/>
          <w:rtl/>
          <w:lang w:eastAsia="he-IL"/>
        </w:rPr>
        <w:t>בנשק</w:t>
      </w:r>
      <w:r w:rsidRPr="00E41416">
        <w:rPr>
          <w:rFonts w:ascii="Calibri" w:hAnsi="Calibri" w:cs="Arial"/>
          <w:rtl/>
          <w:lang w:eastAsia="he-IL"/>
        </w:rPr>
        <w:t xml:space="preserve">, </w:t>
      </w:r>
      <w:r w:rsidRPr="00E41416">
        <w:rPr>
          <w:rFonts w:ascii="Calibri" w:hAnsi="Calibri" w:cs="Arial" w:hint="eastAsia"/>
          <w:rtl/>
          <w:lang w:eastAsia="he-IL"/>
        </w:rPr>
        <w:t>לאחר</w:t>
      </w:r>
      <w:r w:rsidRPr="00E41416">
        <w:rPr>
          <w:rFonts w:ascii="Calibri" w:hAnsi="Calibri" w:cs="Arial"/>
          <w:rtl/>
          <w:lang w:eastAsia="he-IL"/>
        </w:rPr>
        <w:t xml:space="preserve"> </w:t>
      </w:r>
      <w:r w:rsidRPr="00E41416">
        <w:rPr>
          <w:rFonts w:ascii="Calibri" w:hAnsi="Calibri" w:cs="Arial" w:hint="eastAsia"/>
          <w:rtl/>
          <w:lang w:eastAsia="he-IL"/>
        </w:rPr>
        <w:t>שמכר</w:t>
      </w:r>
      <w:r w:rsidRPr="00E41416">
        <w:rPr>
          <w:rFonts w:ascii="Calibri" w:hAnsi="Calibri" w:cs="Arial"/>
          <w:rtl/>
          <w:lang w:eastAsia="he-IL"/>
        </w:rPr>
        <w:t xml:space="preserve"> </w:t>
      </w:r>
      <w:r w:rsidRPr="00E41416">
        <w:rPr>
          <w:rFonts w:ascii="Calibri" w:hAnsi="Calibri" w:cs="Arial" w:hint="eastAsia"/>
          <w:rtl/>
          <w:lang w:eastAsia="he-IL"/>
        </w:rPr>
        <w:t>לסוכן</w:t>
      </w:r>
      <w:r w:rsidRPr="00E41416">
        <w:rPr>
          <w:rFonts w:ascii="Calibri" w:hAnsi="Calibri" w:cs="Arial"/>
          <w:rtl/>
          <w:lang w:eastAsia="he-IL"/>
        </w:rPr>
        <w:t xml:space="preserve"> </w:t>
      </w:r>
      <w:r w:rsidRPr="00E41416">
        <w:rPr>
          <w:rFonts w:ascii="Calibri" w:hAnsi="Calibri" w:cs="Arial" w:hint="eastAsia"/>
          <w:rtl/>
          <w:lang w:eastAsia="he-IL"/>
        </w:rPr>
        <w:t>משטרתי</w:t>
      </w:r>
      <w:r w:rsidRPr="00E41416">
        <w:rPr>
          <w:rFonts w:ascii="Calibri" w:hAnsi="Calibri" w:cs="Arial"/>
          <w:rtl/>
          <w:lang w:eastAsia="he-IL"/>
        </w:rPr>
        <w:t xml:space="preserve"> </w:t>
      </w:r>
      <w:r w:rsidRPr="00E41416">
        <w:rPr>
          <w:rFonts w:ascii="Calibri" w:hAnsi="Calibri" w:cs="Arial" w:hint="eastAsia"/>
          <w:rtl/>
          <w:lang w:eastAsia="he-IL"/>
        </w:rPr>
        <w:t>מטען</w:t>
      </w:r>
      <w:r w:rsidRPr="00E41416">
        <w:rPr>
          <w:rFonts w:ascii="Calibri" w:hAnsi="Calibri" w:cs="Arial"/>
          <w:rtl/>
          <w:lang w:eastAsia="he-IL"/>
        </w:rPr>
        <w:t xml:space="preserve"> </w:t>
      </w:r>
      <w:r w:rsidRPr="00E41416">
        <w:rPr>
          <w:rFonts w:ascii="Calibri" w:hAnsi="Calibri" w:cs="Arial" w:hint="eastAsia"/>
          <w:rtl/>
          <w:lang w:eastAsia="he-IL"/>
        </w:rPr>
        <w:t>חבלה</w:t>
      </w:r>
      <w:r w:rsidRPr="00E41416">
        <w:rPr>
          <w:rFonts w:ascii="Calibri" w:hAnsi="Calibri" w:cs="Arial"/>
          <w:rtl/>
          <w:lang w:eastAsia="he-IL"/>
        </w:rPr>
        <w:t xml:space="preserve"> </w:t>
      </w:r>
      <w:r w:rsidRPr="00E41416">
        <w:rPr>
          <w:rFonts w:ascii="Calibri" w:hAnsi="Calibri" w:cs="Arial" w:hint="eastAsia"/>
          <w:rtl/>
          <w:lang w:eastAsia="he-IL"/>
        </w:rPr>
        <w:t>מוכן</w:t>
      </w:r>
      <w:r w:rsidRPr="00E41416">
        <w:rPr>
          <w:rFonts w:ascii="Calibri" w:hAnsi="Calibri" w:cs="Arial"/>
          <w:rtl/>
          <w:lang w:eastAsia="he-IL"/>
        </w:rPr>
        <w:t xml:space="preserve"> </w:t>
      </w:r>
      <w:r w:rsidRPr="00E41416">
        <w:rPr>
          <w:rFonts w:ascii="Calibri" w:hAnsi="Calibri" w:cs="Arial" w:hint="eastAsia"/>
          <w:rtl/>
          <w:lang w:eastAsia="he-IL"/>
        </w:rPr>
        <w:t>להפעלה</w:t>
      </w:r>
      <w:r w:rsidRPr="00E41416">
        <w:rPr>
          <w:rFonts w:ascii="Calibri" w:hAnsi="Calibri" w:cs="Arial"/>
          <w:rtl/>
          <w:lang w:eastAsia="he-IL"/>
        </w:rPr>
        <w:t xml:space="preserve">, </w:t>
      </w:r>
      <w:r w:rsidRPr="00E41416">
        <w:rPr>
          <w:rFonts w:ascii="Calibri" w:hAnsi="Calibri" w:cs="Arial" w:hint="eastAsia"/>
          <w:rtl/>
          <w:lang w:eastAsia="he-IL"/>
        </w:rPr>
        <w:t>תמורת</w:t>
      </w:r>
      <w:r w:rsidRPr="00E41416">
        <w:rPr>
          <w:rFonts w:ascii="Calibri" w:hAnsi="Calibri" w:cs="Arial"/>
          <w:rtl/>
          <w:lang w:eastAsia="he-IL"/>
        </w:rPr>
        <w:t xml:space="preserve"> 7,500 </w:t>
      </w:r>
      <w:r w:rsidRPr="00E41416">
        <w:rPr>
          <w:rFonts w:ascii="Calibri" w:hAnsi="Calibri" w:cs="Arial" w:hint="eastAsia"/>
          <w:rtl/>
          <w:lang w:eastAsia="he-IL"/>
        </w:rPr>
        <w:t>ש</w:t>
      </w:r>
      <w:r w:rsidRPr="00E41416">
        <w:rPr>
          <w:rFonts w:ascii="Calibri" w:hAnsi="Calibri" w:cs="Arial"/>
          <w:rtl/>
          <w:lang w:eastAsia="he-IL"/>
        </w:rPr>
        <w:t>"</w:t>
      </w:r>
      <w:r w:rsidRPr="00E41416">
        <w:rPr>
          <w:rFonts w:ascii="Calibri" w:hAnsi="Calibri" w:cs="Arial" w:hint="eastAsia"/>
          <w:rtl/>
          <w:lang w:eastAsia="he-IL"/>
        </w:rPr>
        <w:t>ח</w:t>
      </w:r>
      <w:r w:rsidRPr="00E41416">
        <w:rPr>
          <w:rFonts w:ascii="Calibri" w:hAnsi="Calibri" w:cs="Arial"/>
          <w:rtl/>
          <w:lang w:eastAsia="he-IL"/>
        </w:rPr>
        <w:t xml:space="preserve">. </w:t>
      </w:r>
      <w:r w:rsidRPr="00E41416">
        <w:rPr>
          <w:rFonts w:ascii="Calibri" w:hAnsi="Calibri" w:cs="Arial" w:hint="eastAsia"/>
          <w:rtl/>
          <w:lang w:eastAsia="he-IL"/>
        </w:rPr>
        <w:t>הושתו</w:t>
      </w:r>
      <w:r w:rsidRPr="00E41416">
        <w:rPr>
          <w:rFonts w:ascii="Calibri" w:hAnsi="Calibri" w:cs="Arial"/>
          <w:rtl/>
          <w:lang w:eastAsia="he-IL"/>
        </w:rPr>
        <w:t xml:space="preserve"> </w:t>
      </w:r>
      <w:r w:rsidRPr="00E41416">
        <w:rPr>
          <w:rFonts w:ascii="Calibri" w:hAnsi="Calibri" w:cs="Arial" w:hint="eastAsia"/>
          <w:rtl/>
          <w:lang w:eastAsia="he-IL"/>
        </w:rPr>
        <w:t>על</w:t>
      </w:r>
      <w:r w:rsidRPr="00E41416">
        <w:rPr>
          <w:rFonts w:ascii="Calibri" w:hAnsi="Calibri" w:cs="Arial"/>
          <w:rtl/>
          <w:lang w:eastAsia="he-IL"/>
        </w:rPr>
        <w:t xml:space="preserve"> </w:t>
      </w:r>
      <w:r w:rsidRPr="00E41416">
        <w:rPr>
          <w:rFonts w:ascii="Calibri" w:hAnsi="Calibri" w:cs="Arial" w:hint="eastAsia"/>
          <w:rtl/>
          <w:lang w:eastAsia="he-IL"/>
        </w:rPr>
        <w:t>הנאשם</w:t>
      </w:r>
      <w:r w:rsidRPr="00E41416">
        <w:rPr>
          <w:rFonts w:ascii="Calibri" w:hAnsi="Calibri" w:cs="Arial"/>
          <w:rtl/>
          <w:lang w:eastAsia="he-IL"/>
        </w:rPr>
        <w:t xml:space="preserve"> </w:t>
      </w:r>
      <w:r w:rsidRPr="00E41416">
        <w:rPr>
          <w:rFonts w:ascii="Calibri" w:hAnsi="Calibri" w:cs="Arial" w:hint="eastAsia"/>
          <w:rtl/>
          <w:lang w:eastAsia="he-IL"/>
        </w:rPr>
        <w:t>שם</w:t>
      </w:r>
      <w:r w:rsidRPr="00E41416">
        <w:rPr>
          <w:rFonts w:ascii="Calibri" w:hAnsi="Calibri" w:cs="Arial"/>
          <w:rtl/>
          <w:lang w:eastAsia="he-IL"/>
        </w:rPr>
        <w:t xml:space="preserve"> 30 </w:t>
      </w:r>
      <w:r w:rsidRPr="00E41416">
        <w:rPr>
          <w:rFonts w:ascii="Calibri" w:hAnsi="Calibri" w:cs="Arial" w:hint="eastAsia"/>
          <w:rtl/>
          <w:lang w:eastAsia="he-IL"/>
        </w:rPr>
        <w:t>חודשי</w:t>
      </w:r>
      <w:r w:rsidRPr="00E41416">
        <w:rPr>
          <w:rFonts w:ascii="Calibri" w:hAnsi="Calibri" w:cs="Arial"/>
          <w:rtl/>
          <w:lang w:eastAsia="he-IL"/>
        </w:rPr>
        <w:t xml:space="preserve"> </w:t>
      </w:r>
      <w:r w:rsidRPr="00E41416">
        <w:rPr>
          <w:rFonts w:ascii="Calibri" w:hAnsi="Calibri" w:cs="Arial" w:hint="eastAsia"/>
          <w:rtl/>
          <w:lang w:eastAsia="he-IL"/>
        </w:rPr>
        <w:t>מאסר</w:t>
      </w:r>
      <w:r w:rsidRPr="00E41416">
        <w:rPr>
          <w:rFonts w:ascii="Calibri" w:hAnsi="Calibri" w:cs="Arial"/>
          <w:rtl/>
          <w:lang w:eastAsia="he-IL"/>
        </w:rPr>
        <w:t xml:space="preserve"> </w:t>
      </w:r>
      <w:r w:rsidRPr="00E41416">
        <w:rPr>
          <w:rFonts w:ascii="Calibri" w:hAnsi="Calibri" w:cs="Arial" w:hint="eastAsia"/>
          <w:rtl/>
          <w:lang w:eastAsia="he-IL"/>
        </w:rPr>
        <w:t>בפועל</w:t>
      </w:r>
      <w:r w:rsidRPr="00E41416">
        <w:rPr>
          <w:rFonts w:ascii="Calibri" w:hAnsi="Calibri" w:cs="Arial"/>
          <w:rtl/>
          <w:lang w:eastAsia="he-IL"/>
        </w:rPr>
        <w:t>.</w:t>
      </w:r>
    </w:p>
    <w:p w14:paraId="5520A2B6" w14:textId="77777777" w:rsidR="00E41416" w:rsidRPr="00E41416" w:rsidRDefault="00E41416" w:rsidP="00E41416">
      <w:pPr>
        <w:numPr>
          <w:ilvl w:val="0"/>
          <w:numId w:val="15"/>
        </w:numPr>
        <w:spacing w:before="240" w:after="240" w:line="360" w:lineRule="auto"/>
        <w:ind w:left="941"/>
        <w:jc w:val="both"/>
        <w:rPr>
          <w:rFonts w:ascii="Arial" w:hAnsi="Arial" w:cs="Arial"/>
        </w:rPr>
      </w:pPr>
      <w:r w:rsidRPr="00E41416">
        <w:rPr>
          <w:rFonts w:ascii="Calibri" w:hAnsi="Calibri" w:cs="Arial" w:hint="eastAsia"/>
          <w:rtl/>
        </w:rPr>
        <w:t>ב</w:t>
      </w:r>
      <w:hyperlink r:id="rId64"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21139-04-17</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b/>
          <w:bCs/>
          <w:rtl/>
        </w:rPr>
        <w:t xml:space="preserve"> </w:t>
      </w:r>
      <w:r w:rsidRPr="00E41416">
        <w:rPr>
          <w:rFonts w:ascii="Calibri" w:hAnsi="Calibri" w:cs="Arial" w:hint="eastAsia"/>
          <w:b/>
          <w:bCs/>
          <w:rtl/>
        </w:rPr>
        <w:t>נ</w:t>
      </w:r>
      <w:r w:rsidRPr="00E41416">
        <w:rPr>
          <w:rFonts w:ascii="Calibri" w:hAnsi="Calibri" w:cs="Arial"/>
          <w:b/>
          <w:bCs/>
          <w:rtl/>
        </w:rPr>
        <w:t xml:space="preserve">' </w:t>
      </w:r>
      <w:r w:rsidRPr="00E41416">
        <w:rPr>
          <w:rFonts w:ascii="Calibri" w:hAnsi="Calibri" w:cs="Arial" w:hint="eastAsia"/>
          <w:b/>
          <w:bCs/>
          <w:rtl/>
        </w:rPr>
        <w:t>יעקב</w:t>
      </w:r>
      <w:r w:rsidRPr="00E41416">
        <w:rPr>
          <w:rFonts w:ascii="Arial" w:hAnsi="Arial" w:cs="Arial"/>
          <w:rtl/>
        </w:rPr>
        <w:t xml:space="preserve"> (פורסם בנבו, 3.12.18)</w:t>
      </w:r>
      <w:r w:rsidRPr="00E41416">
        <w:rPr>
          <w:rFonts w:ascii="Calibri" w:hAnsi="Calibri" w:cs="Arial"/>
          <w:rtl/>
        </w:rPr>
        <w:t xml:space="preserve"> </w:t>
      </w:r>
      <w:r w:rsidRPr="00E41416">
        <w:rPr>
          <w:rFonts w:ascii="Calibri" w:hAnsi="Calibri" w:cs="Arial" w:hint="eastAsia"/>
          <w:rtl/>
        </w:rPr>
        <w:t>הורשע</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פי</w:t>
      </w:r>
      <w:r w:rsidRPr="00E41416">
        <w:rPr>
          <w:rFonts w:ascii="Calibri" w:hAnsi="Calibri" w:cs="Arial"/>
          <w:rtl/>
        </w:rPr>
        <w:t xml:space="preserve"> </w:t>
      </w:r>
      <w:r w:rsidRPr="00E41416">
        <w:rPr>
          <w:rFonts w:ascii="Calibri" w:hAnsi="Calibri" w:cs="Arial" w:hint="eastAsia"/>
          <w:rtl/>
        </w:rPr>
        <w:t>הודייתו</w:t>
      </w:r>
      <w:r w:rsidRPr="00E41416">
        <w:rPr>
          <w:rFonts w:ascii="Calibri" w:hAnsi="Calibri" w:cs="Arial"/>
          <w:rtl/>
        </w:rPr>
        <w:t xml:space="preserve">, </w:t>
      </w:r>
      <w:r w:rsidRPr="00E41416">
        <w:rPr>
          <w:rFonts w:ascii="Calibri" w:hAnsi="Calibri" w:cs="Arial" w:hint="eastAsia"/>
          <w:rtl/>
        </w:rPr>
        <w:t>בעבירות</w:t>
      </w:r>
      <w:r w:rsidRPr="00E41416">
        <w:rPr>
          <w:rFonts w:ascii="Calibri" w:hAnsi="Calibri" w:cs="Arial"/>
          <w:rtl/>
        </w:rPr>
        <w:t xml:space="preserve"> </w:t>
      </w:r>
      <w:r w:rsidRPr="00E41416">
        <w:rPr>
          <w:rFonts w:ascii="Calibri" w:hAnsi="Calibri" w:cs="Arial" w:hint="eastAsia"/>
          <w:rtl/>
        </w:rPr>
        <w:t>שעניינן</w:t>
      </w:r>
      <w:r w:rsidRPr="00E41416">
        <w:rPr>
          <w:rFonts w:ascii="Calibri" w:hAnsi="Calibri" w:cs="Arial"/>
          <w:rtl/>
        </w:rPr>
        <w:t xml:space="preserve"> </w:t>
      </w:r>
      <w:r w:rsidRPr="00E41416">
        <w:rPr>
          <w:rFonts w:ascii="Calibri" w:hAnsi="Calibri" w:cs="Arial" w:hint="eastAsia"/>
          <w:rtl/>
        </w:rPr>
        <w:t>החזקת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איומים</w:t>
      </w:r>
      <w:r w:rsidRPr="00E41416">
        <w:rPr>
          <w:rFonts w:ascii="Calibri" w:hAnsi="Calibri" w:cs="Arial"/>
          <w:rtl/>
        </w:rPr>
        <w:t xml:space="preserve">, </w:t>
      </w:r>
      <w:r w:rsidRPr="00E41416">
        <w:rPr>
          <w:rFonts w:ascii="Calibri" w:hAnsi="Calibri" w:cs="Arial" w:hint="eastAsia"/>
          <w:rtl/>
        </w:rPr>
        <w:t>והפרעה</w:t>
      </w:r>
      <w:r w:rsidRPr="00E41416">
        <w:rPr>
          <w:rFonts w:ascii="Calibri" w:hAnsi="Calibri" w:cs="Arial"/>
          <w:rtl/>
        </w:rPr>
        <w:t xml:space="preserve"> </w:t>
      </w:r>
      <w:r w:rsidRPr="00E41416">
        <w:rPr>
          <w:rFonts w:ascii="Calibri" w:hAnsi="Calibri" w:cs="Arial" w:hint="eastAsia"/>
          <w:rtl/>
        </w:rPr>
        <w:t>לשוטר</w:t>
      </w:r>
      <w:r w:rsidRPr="00E41416">
        <w:rPr>
          <w:rFonts w:ascii="Calibri" w:hAnsi="Calibri" w:cs="Arial"/>
          <w:rtl/>
        </w:rPr>
        <w:t xml:space="preserve"> </w:t>
      </w:r>
      <w:r w:rsidRPr="00E41416">
        <w:rPr>
          <w:rFonts w:ascii="Calibri" w:hAnsi="Calibri" w:cs="Arial" w:hint="eastAsia"/>
          <w:rtl/>
        </w:rPr>
        <w:t>במילוי</w:t>
      </w:r>
      <w:r w:rsidRPr="00E41416">
        <w:rPr>
          <w:rFonts w:ascii="Calibri" w:hAnsi="Calibri" w:cs="Arial"/>
          <w:rtl/>
        </w:rPr>
        <w:t xml:space="preserve"> </w:t>
      </w:r>
      <w:r w:rsidRPr="00E41416">
        <w:rPr>
          <w:rFonts w:ascii="Calibri" w:hAnsi="Calibri" w:cs="Arial" w:hint="eastAsia"/>
          <w:rtl/>
        </w:rPr>
        <w:t>תפקידו</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פי</w:t>
      </w:r>
      <w:r w:rsidRPr="00E41416">
        <w:rPr>
          <w:rFonts w:ascii="Calibri" w:hAnsi="Calibri" w:cs="Arial"/>
          <w:rtl/>
        </w:rPr>
        <w:t xml:space="preserve"> </w:t>
      </w:r>
      <w:r w:rsidRPr="00E41416">
        <w:rPr>
          <w:rFonts w:ascii="Calibri" w:hAnsi="Calibri" w:cs="Arial" w:hint="eastAsia"/>
          <w:rtl/>
        </w:rPr>
        <w:t>העובדות</w:t>
      </w:r>
      <w:r w:rsidRPr="00E41416">
        <w:rPr>
          <w:rFonts w:ascii="Calibri" w:hAnsi="Calibri" w:cs="Arial"/>
          <w:rtl/>
        </w:rPr>
        <w:t xml:space="preserve"> </w:t>
      </w:r>
      <w:r w:rsidRPr="00E41416">
        <w:rPr>
          <w:rFonts w:ascii="Calibri" w:hAnsi="Calibri" w:cs="Arial" w:hint="eastAsia"/>
          <w:rtl/>
        </w:rPr>
        <w:t>המקימות</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עבירת</w:t>
      </w:r>
      <w:r w:rsidRPr="00E41416">
        <w:rPr>
          <w:rFonts w:ascii="Calibri" w:hAnsi="Calibri" w:cs="Arial"/>
          <w:rtl/>
        </w:rPr>
        <w:t xml:space="preserve"> </w:t>
      </w:r>
      <w:r w:rsidRPr="00E41416">
        <w:rPr>
          <w:rFonts w:ascii="Calibri" w:hAnsi="Calibri" w:cs="Arial" w:hint="eastAsia"/>
          <w:rtl/>
        </w:rPr>
        <w:t>הנשק</w:t>
      </w:r>
      <w:r w:rsidRPr="00E41416">
        <w:rPr>
          <w:rFonts w:ascii="Calibri" w:hAnsi="Calibri" w:cs="Arial"/>
          <w:rtl/>
        </w:rPr>
        <w:t xml:space="preserve">, </w:t>
      </w:r>
      <w:r w:rsidRPr="00E41416">
        <w:rPr>
          <w:rFonts w:ascii="Calibri" w:hAnsi="Calibri" w:cs="Arial" w:hint="eastAsia"/>
          <w:rtl/>
        </w:rPr>
        <w:t>במסגרת</w:t>
      </w:r>
      <w:r w:rsidRPr="00E41416">
        <w:rPr>
          <w:rFonts w:ascii="Calibri" w:hAnsi="Calibri" w:cs="Arial"/>
          <w:rtl/>
        </w:rPr>
        <w:t xml:space="preserve"> </w:t>
      </w:r>
      <w:r w:rsidRPr="00E41416">
        <w:rPr>
          <w:rFonts w:ascii="Calibri" w:hAnsi="Calibri" w:cs="Arial" w:hint="eastAsia"/>
          <w:rtl/>
        </w:rPr>
        <w:t>הפעלתו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סוכן</w:t>
      </w:r>
      <w:r w:rsidRPr="00E41416">
        <w:rPr>
          <w:rFonts w:ascii="Calibri" w:hAnsi="Calibri" w:cs="Arial"/>
          <w:rtl/>
        </w:rPr>
        <w:t xml:space="preserve"> </w:t>
      </w:r>
      <w:r w:rsidRPr="00E41416">
        <w:rPr>
          <w:rFonts w:ascii="Calibri" w:hAnsi="Calibri" w:cs="Arial" w:hint="eastAsia"/>
          <w:rtl/>
        </w:rPr>
        <w:t>משטרתי</w:t>
      </w:r>
      <w:r w:rsidRPr="00E41416">
        <w:rPr>
          <w:rFonts w:ascii="Calibri" w:hAnsi="Calibri" w:cs="Arial"/>
          <w:rtl/>
        </w:rPr>
        <w:t xml:space="preserve">, </w:t>
      </w:r>
      <w:r w:rsidRPr="00E41416">
        <w:rPr>
          <w:rFonts w:ascii="Calibri" w:hAnsi="Calibri" w:cs="Arial" w:hint="eastAsia"/>
          <w:rtl/>
        </w:rPr>
        <w:t>נודע</w:t>
      </w:r>
      <w:r w:rsidRPr="00E41416">
        <w:rPr>
          <w:rFonts w:ascii="Calibri" w:hAnsi="Calibri" w:cs="Arial"/>
          <w:rtl/>
        </w:rPr>
        <w:t xml:space="preserve"> </w:t>
      </w:r>
      <w:r w:rsidRPr="00E41416">
        <w:rPr>
          <w:rFonts w:ascii="Calibri" w:hAnsi="Calibri" w:cs="Arial" w:hint="eastAsia"/>
          <w:rtl/>
        </w:rPr>
        <w:t>לסוכן</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מחזיק</w:t>
      </w:r>
      <w:r w:rsidRPr="00E41416">
        <w:rPr>
          <w:rFonts w:ascii="Calibri" w:hAnsi="Calibri" w:cs="Arial"/>
          <w:rtl/>
        </w:rPr>
        <w:t xml:space="preserve">, </w:t>
      </w:r>
      <w:r w:rsidRPr="00E41416">
        <w:rPr>
          <w:rFonts w:ascii="Calibri" w:hAnsi="Calibri" w:cs="Arial" w:hint="eastAsia"/>
          <w:rtl/>
        </w:rPr>
        <w:t>יחד</w:t>
      </w:r>
      <w:r w:rsidRPr="00E41416">
        <w:rPr>
          <w:rFonts w:ascii="Calibri" w:hAnsi="Calibri" w:cs="Arial"/>
          <w:rtl/>
        </w:rPr>
        <w:t xml:space="preserve"> </w:t>
      </w:r>
      <w:r w:rsidRPr="00E41416">
        <w:rPr>
          <w:rFonts w:ascii="Calibri" w:hAnsi="Calibri" w:cs="Arial" w:hint="eastAsia"/>
          <w:rtl/>
        </w:rPr>
        <w:t>עם</w:t>
      </w:r>
      <w:r w:rsidRPr="00E41416">
        <w:rPr>
          <w:rFonts w:ascii="Calibri" w:hAnsi="Calibri" w:cs="Arial"/>
          <w:rtl/>
        </w:rPr>
        <w:t xml:space="preserve"> </w:t>
      </w:r>
      <w:r w:rsidRPr="00E41416">
        <w:rPr>
          <w:rFonts w:ascii="Calibri" w:hAnsi="Calibri" w:cs="Arial" w:hint="eastAsia"/>
          <w:rtl/>
        </w:rPr>
        <w:t>אחרים</w:t>
      </w:r>
      <w:r w:rsidRPr="00E41416">
        <w:rPr>
          <w:rFonts w:ascii="Calibri" w:hAnsi="Calibri" w:cs="Arial"/>
          <w:rtl/>
        </w:rPr>
        <w:t xml:space="preserve">, </w:t>
      </w:r>
      <w:r w:rsidRPr="00E41416">
        <w:rPr>
          <w:rFonts w:ascii="Calibri" w:hAnsi="Calibri" w:cs="Arial" w:hint="eastAsia"/>
          <w:rtl/>
        </w:rPr>
        <w:t>במטען</w:t>
      </w:r>
      <w:r w:rsidRPr="00E41416">
        <w:rPr>
          <w:rFonts w:ascii="Calibri" w:hAnsi="Calibri" w:cs="Arial"/>
          <w:rtl/>
        </w:rPr>
        <w:t xml:space="preserve"> </w:t>
      </w:r>
      <w:r w:rsidRPr="00E41416">
        <w:rPr>
          <w:rFonts w:ascii="Calibri" w:hAnsi="Calibri" w:cs="Arial" w:hint="eastAsia"/>
          <w:rtl/>
        </w:rPr>
        <w:t>צינור</w:t>
      </w:r>
      <w:r w:rsidRPr="00E41416">
        <w:rPr>
          <w:rFonts w:ascii="Calibri" w:hAnsi="Calibri" w:cs="Arial"/>
          <w:rtl/>
        </w:rPr>
        <w:t xml:space="preserve"> </w:t>
      </w:r>
      <w:r w:rsidRPr="00E41416">
        <w:rPr>
          <w:rFonts w:ascii="Calibri" w:hAnsi="Calibri" w:cs="Arial" w:hint="eastAsia"/>
          <w:rtl/>
        </w:rPr>
        <w:t>מאולתר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רקע</w:t>
      </w:r>
      <w:r w:rsidRPr="00E41416">
        <w:rPr>
          <w:rFonts w:ascii="Calibri" w:hAnsi="Calibri" w:cs="Arial"/>
          <w:rtl/>
        </w:rPr>
        <w:t xml:space="preserve"> </w:t>
      </w:r>
      <w:r w:rsidRPr="00E41416">
        <w:rPr>
          <w:rFonts w:ascii="Calibri" w:hAnsi="Calibri" w:cs="Arial" w:hint="eastAsia"/>
          <w:rtl/>
        </w:rPr>
        <w:t>סכסוך</w:t>
      </w:r>
      <w:r w:rsidRPr="00E41416">
        <w:rPr>
          <w:rFonts w:ascii="Calibri" w:hAnsi="Calibri" w:cs="Arial"/>
          <w:rtl/>
        </w:rPr>
        <w:t xml:space="preserve"> </w:t>
      </w:r>
      <w:r w:rsidRPr="00E41416">
        <w:rPr>
          <w:rFonts w:ascii="Calibri" w:hAnsi="Calibri" w:cs="Arial" w:hint="eastAsia"/>
          <w:rtl/>
        </w:rPr>
        <w:t>פעיל</w:t>
      </w:r>
      <w:r w:rsidRPr="00E41416">
        <w:rPr>
          <w:rFonts w:ascii="Calibri" w:hAnsi="Calibri" w:cs="Arial"/>
          <w:rtl/>
        </w:rPr>
        <w:t xml:space="preserve"> </w:t>
      </w:r>
      <w:r w:rsidRPr="00E41416">
        <w:rPr>
          <w:rFonts w:ascii="Calibri" w:hAnsi="Calibri" w:cs="Arial" w:hint="eastAsia"/>
          <w:rtl/>
        </w:rPr>
        <w:t>עם</w:t>
      </w:r>
      <w:r w:rsidRPr="00E41416">
        <w:rPr>
          <w:rFonts w:ascii="Calibri" w:hAnsi="Calibri" w:cs="Arial"/>
          <w:rtl/>
        </w:rPr>
        <w:t xml:space="preserve"> </w:t>
      </w:r>
      <w:r w:rsidRPr="00E41416">
        <w:rPr>
          <w:rFonts w:ascii="Calibri" w:hAnsi="Calibri" w:cs="Arial" w:hint="eastAsia"/>
          <w:rtl/>
        </w:rPr>
        <w:t>אחר</w:t>
      </w:r>
      <w:r w:rsidRPr="00E41416">
        <w:rPr>
          <w:rFonts w:ascii="Calibri" w:hAnsi="Calibri" w:cs="Arial"/>
          <w:rtl/>
        </w:rPr>
        <w:t xml:space="preserve">. </w:t>
      </w:r>
      <w:r w:rsidRPr="00E41416">
        <w:rPr>
          <w:rFonts w:ascii="Calibri" w:hAnsi="Calibri" w:cs="Arial" w:hint="eastAsia"/>
          <w:rtl/>
        </w:rPr>
        <w:t>לבקשת</w:t>
      </w:r>
      <w:r w:rsidRPr="00E41416">
        <w:rPr>
          <w:rFonts w:ascii="Calibri" w:hAnsi="Calibri" w:cs="Arial"/>
          <w:rtl/>
        </w:rPr>
        <w:t xml:space="preserve"> </w:t>
      </w:r>
      <w:r w:rsidRPr="00E41416">
        <w:rPr>
          <w:rFonts w:ascii="Calibri" w:hAnsi="Calibri" w:cs="Arial" w:hint="eastAsia"/>
          <w:rtl/>
        </w:rPr>
        <w:t>הסוכן</w:t>
      </w:r>
      <w:r w:rsidRPr="00E41416">
        <w:rPr>
          <w:rFonts w:ascii="Calibri" w:hAnsi="Calibri" w:cs="Arial"/>
          <w:rtl/>
        </w:rPr>
        <w:t xml:space="preserve">, </w:t>
      </w:r>
      <w:r w:rsidRPr="00E41416">
        <w:rPr>
          <w:rFonts w:ascii="Calibri" w:hAnsi="Calibri" w:cs="Arial" w:hint="eastAsia"/>
          <w:rtl/>
        </w:rPr>
        <w:t>במועד</w:t>
      </w:r>
      <w:r w:rsidRPr="00E41416">
        <w:rPr>
          <w:rFonts w:ascii="Calibri" w:hAnsi="Calibri" w:cs="Arial"/>
          <w:rtl/>
        </w:rPr>
        <w:t xml:space="preserve"> </w:t>
      </w:r>
      <w:r w:rsidRPr="00E41416">
        <w:rPr>
          <w:rFonts w:ascii="Calibri" w:hAnsi="Calibri" w:cs="Arial" w:hint="eastAsia"/>
          <w:rtl/>
        </w:rPr>
        <w:t>מסוים</w:t>
      </w:r>
      <w:r w:rsidRPr="00E41416">
        <w:rPr>
          <w:rFonts w:ascii="Calibri" w:hAnsi="Calibri" w:cs="Arial"/>
          <w:rtl/>
        </w:rPr>
        <w:t xml:space="preserve">, </w:t>
      </w:r>
      <w:r w:rsidRPr="00E41416">
        <w:rPr>
          <w:rFonts w:ascii="Calibri" w:hAnsi="Calibri" w:cs="Arial" w:hint="eastAsia"/>
          <w:rtl/>
        </w:rPr>
        <w:t>נפגש</w:t>
      </w:r>
      <w:r w:rsidRPr="00E41416">
        <w:rPr>
          <w:rFonts w:ascii="Calibri" w:hAnsi="Calibri" w:cs="Arial"/>
          <w:rtl/>
        </w:rPr>
        <w:t xml:space="preserve"> </w:t>
      </w:r>
      <w:r w:rsidRPr="00E41416">
        <w:rPr>
          <w:rFonts w:ascii="Calibri" w:hAnsi="Calibri" w:cs="Arial" w:hint="eastAsia"/>
          <w:rtl/>
        </w:rPr>
        <w:t>עמו</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ומסר</w:t>
      </w:r>
      <w:r w:rsidRPr="00E41416">
        <w:rPr>
          <w:rFonts w:ascii="Calibri" w:hAnsi="Calibri" w:cs="Arial"/>
          <w:rtl/>
        </w:rPr>
        <w:t xml:space="preserve"> </w:t>
      </w:r>
      <w:r w:rsidRPr="00E41416">
        <w:rPr>
          <w:rFonts w:ascii="Calibri" w:hAnsi="Calibri" w:cs="Arial" w:hint="eastAsia"/>
          <w:rtl/>
        </w:rPr>
        <w:t>לו</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המטען</w:t>
      </w:r>
      <w:r w:rsidRPr="00E41416">
        <w:rPr>
          <w:rFonts w:ascii="Calibri" w:hAnsi="Calibri" w:cs="Arial"/>
          <w:rtl/>
        </w:rPr>
        <w:t xml:space="preserve">, </w:t>
      </w:r>
      <w:r w:rsidRPr="00E41416">
        <w:rPr>
          <w:rFonts w:ascii="Calibri" w:hAnsi="Calibri" w:cs="Arial" w:hint="eastAsia"/>
          <w:rtl/>
        </w:rPr>
        <w:t>שבכוחו</w:t>
      </w:r>
      <w:r w:rsidRPr="00E41416">
        <w:rPr>
          <w:rFonts w:ascii="Calibri" w:hAnsi="Calibri" w:cs="Arial"/>
          <w:rtl/>
        </w:rPr>
        <w:t xml:space="preserve"> </w:t>
      </w:r>
      <w:r w:rsidRPr="00E41416">
        <w:rPr>
          <w:rFonts w:ascii="Calibri" w:hAnsi="Calibri" w:cs="Arial" w:hint="eastAsia"/>
          <w:rtl/>
        </w:rPr>
        <w:t>להמית</w:t>
      </w:r>
      <w:r w:rsidRPr="00E41416">
        <w:rPr>
          <w:rFonts w:ascii="Calibri" w:hAnsi="Calibri" w:cs="Arial"/>
          <w:rtl/>
        </w:rPr>
        <w:t xml:space="preserve">. </w:t>
      </w:r>
      <w:r w:rsidRPr="00E41416">
        <w:rPr>
          <w:rFonts w:ascii="Calibri" w:hAnsi="Calibri" w:cs="Arial" w:hint="eastAsia"/>
          <w:rtl/>
        </w:rPr>
        <w:t>בגזר</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צוין</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b/>
          <w:bCs/>
          <w:rtl/>
        </w:rPr>
        <w:t>מטען</w:t>
      </w:r>
      <w:r w:rsidRPr="00E41416">
        <w:rPr>
          <w:rFonts w:ascii="Calibri" w:hAnsi="Calibri" w:cs="Arial"/>
          <w:b/>
          <w:bCs/>
          <w:rtl/>
        </w:rPr>
        <w:t xml:space="preserve"> </w:t>
      </w:r>
      <w:r w:rsidRPr="00E41416">
        <w:rPr>
          <w:rFonts w:ascii="Calibri" w:hAnsi="Calibri" w:cs="Arial" w:hint="eastAsia"/>
          <w:b/>
          <w:bCs/>
          <w:rtl/>
        </w:rPr>
        <w:t>החבלה</w:t>
      </w:r>
      <w:r w:rsidRPr="00E41416">
        <w:rPr>
          <w:rFonts w:ascii="Calibri" w:hAnsi="Calibri" w:cs="Arial"/>
          <w:b/>
          <w:bCs/>
          <w:rtl/>
        </w:rPr>
        <w:t xml:space="preserve"> </w:t>
      </w:r>
      <w:r w:rsidRPr="00E41416">
        <w:rPr>
          <w:rFonts w:ascii="Calibri" w:hAnsi="Calibri" w:cs="Arial" w:hint="eastAsia"/>
          <w:b/>
          <w:bCs/>
          <w:rtl/>
        </w:rPr>
        <w:t>היה</w:t>
      </w:r>
      <w:r w:rsidRPr="00E41416">
        <w:rPr>
          <w:rFonts w:ascii="Calibri" w:hAnsi="Calibri" w:cs="Arial"/>
          <w:b/>
          <w:bCs/>
          <w:rtl/>
        </w:rPr>
        <w:t xml:space="preserve"> </w:t>
      </w:r>
      <w:r w:rsidRPr="00E41416">
        <w:rPr>
          <w:rFonts w:ascii="Calibri" w:hAnsi="Calibri" w:cs="Arial" w:hint="eastAsia"/>
          <w:b/>
          <w:bCs/>
          <w:rtl/>
        </w:rPr>
        <w:t>בנוי</w:t>
      </w:r>
      <w:r w:rsidRPr="00E41416">
        <w:rPr>
          <w:rFonts w:ascii="Calibri" w:hAnsi="Calibri" w:cs="Arial"/>
          <w:b/>
          <w:bCs/>
          <w:rtl/>
        </w:rPr>
        <w:t xml:space="preserve"> </w:t>
      </w:r>
      <w:r w:rsidRPr="00E41416">
        <w:rPr>
          <w:rFonts w:ascii="Calibri" w:hAnsi="Calibri" w:cs="Arial" w:hint="eastAsia"/>
          <w:b/>
          <w:bCs/>
          <w:rtl/>
        </w:rPr>
        <w:t>מצינור</w:t>
      </w:r>
      <w:r w:rsidRPr="00E41416">
        <w:rPr>
          <w:rFonts w:ascii="Calibri" w:hAnsi="Calibri" w:cs="Arial"/>
          <w:b/>
          <w:bCs/>
          <w:rtl/>
        </w:rPr>
        <w:t xml:space="preserve"> </w:t>
      </w:r>
      <w:r w:rsidRPr="00E41416">
        <w:rPr>
          <w:rFonts w:ascii="Calibri" w:hAnsi="Calibri" w:cs="Arial" w:hint="eastAsia"/>
          <w:b/>
          <w:bCs/>
          <w:rtl/>
        </w:rPr>
        <w:t>מתכתי</w:t>
      </w:r>
      <w:r w:rsidRPr="00E41416">
        <w:rPr>
          <w:rFonts w:ascii="Calibri" w:hAnsi="Calibri" w:cs="Arial"/>
          <w:b/>
          <w:bCs/>
          <w:rtl/>
        </w:rPr>
        <w:t xml:space="preserve"> </w:t>
      </w:r>
      <w:r w:rsidRPr="00E41416">
        <w:rPr>
          <w:rFonts w:ascii="Calibri" w:hAnsi="Calibri" w:cs="Arial" w:hint="eastAsia"/>
          <w:b/>
          <w:bCs/>
          <w:rtl/>
        </w:rPr>
        <w:t>באורך</w:t>
      </w:r>
      <w:r w:rsidRPr="00E41416">
        <w:rPr>
          <w:rFonts w:ascii="Calibri" w:hAnsi="Calibri" w:cs="Arial"/>
          <w:b/>
          <w:bCs/>
          <w:rtl/>
        </w:rPr>
        <w:t xml:space="preserve"> </w:t>
      </w:r>
      <w:r w:rsidRPr="00E41416">
        <w:rPr>
          <w:rFonts w:ascii="Calibri" w:hAnsi="Calibri" w:cs="Arial" w:hint="eastAsia"/>
          <w:b/>
          <w:bCs/>
          <w:rtl/>
        </w:rPr>
        <w:t>של</w:t>
      </w:r>
      <w:r w:rsidRPr="00E41416">
        <w:rPr>
          <w:rFonts w:ascii="Calibri" w:hAnsi="Calibri" w:cs="Arial"/>
          <w:b/>
          <w:bCs/>
          <w:rtl/>
        </w:rPr>
        <w:t xml:space="preserve"> </w:t>
      </w:r>
      <w:r w:rsidRPr="00E41416">
        <w:rPr>
          <w:rFonts w:ascii="Calibri" w:hAnsi="Calibri" w:cs="Arial" w:hint="eastAsia"/>
          <w:b/>
          <w:bCs/>
          <w:rtl/>
        </w:rPr>
        <w:t>כ</w:t>
      </w:r>
      <w:r w:rsidRPr="00E41416">
        <w:rPr>
          <w:rFonts w:ascii="Calibri" w:hAnsi="Calibri" w:cs="Arial"/>
          <w:b/>
          <w:bCs/>
          <w:rtl/>
        </w:rPr>
        <w:t xml:space="preserve">- 9 </w:t>
      </w:r>
      <w:r w:rsidRPr="00E41416">
        <w:rPr>
          <w:rFonts w:ascii="Calibri" w:hAnsi="Calibri" w:cs="Arial" w:hint="eastAsia"/>
          <w:b/>
          <w:bCs/>
          <w:rtl/>
        </w:rPr>
        <w:t>ס</w:t>
      </w:r>
      <w:r w:rsidRPr="00E41416">
        <w:rPr>
          <w:rFonts w:ascii="Calibri" w:hAnsi="Calibri" w:cs="Arial"/>
          <w:b/>
          <w:bCs/>
          <w:rtl/>
        </w:rPr>
        <w:t>"</w:t>
      </w:r>
      <w:r w:rsidRPr="00E41416">
        <w:rPr>
          <w:rFonts w:ascii="Calibri" w:hAnsi="Calibri" w:cs="Arial" w:hint="eastAsia"/>
          <w:b/>
          <w:bCs/>
          <w:rtl/>
        </w:rPr>
        <w:t>מ</w:t>
      </w:r>
      <w:r w:rsidRPr="00E41416">
        <w:rPr>
          <w:rFonts w:ascii="Calibri" w:hAnsi="Calibri" w:cs="Arial"/>
          <w:b/>
          <w:bCs/>
          <w:rtl/>
        </w:rPr>
        <w:t xml:space="preserve"> </w:t>
      </w:r>
      <w:r w:rsidRPr="00E41416">
        <w:rPr>
          <w:rFonts w:ascii="Calibri" w:hAnsi="Calibri" w:cs="Arial" w:hint="eastAsia"/>
          <w:b/>
          <w:bCs/>
          <w:rtl/>
        </w:rPr>
        <w:t>ובקוטר</w:t>
      </w:r>
      <w:r w:rsidRPr="00E41416">
        <w:rPr>
          <w:rFonts w:ascii="Calibri" w:hAnsi="Calibri" w:cs="Arial"/>
          <w:b/>
          <w:bCs/>
          <w:rtl/>
        </w:rPr>
        <w:t xml:space="preserve"> </w:t>
      </w:r>
      <w:r w:rsidRPr="00E41416">
        <w:rPr>
          <w:rFonts w:ascii="Calibri" w:hAnsi="Calibri" w:cs="Arial" w:hint="eastAsia"/>
          <w:b/>
          <w:bCs/>
          <w:rtl/>
        </w:rPr>
        <w:t>של</w:t>
      </w:r>
      <w:r w:rsidRPr="00E41416">
        <w:rPr>
          <w:rFonts w:ascii="Calibri" w:hAnsi="Calibri" w:cs="Arial"/>
          <w:b/>
          <w:bCs/>
          <w:rtl/>
        </w:rPr>
        <w:t xml:space="preserve"> 1/2 </w:t>
      </w:r>
      <w:r w:rsidRPr="00E41416">
        <w:rPr>
          <w:rFonts w:ascii="Calibri" w:hAnsi="Calibri" w:cs="Arial" w:hint="eastAsia"/>
          <w:b/>
          <w:bCs/>
          <w:rtl/>
        </w:rPr>
        <w:t>צול</w:t>
      </w:r>
      <w:r w:rsidRPr="00E41416">
        <w:rPr>
          <w:rFonts w:ascii="Calibri" w:hAnsi="Calibri" w:cs="Arial"/>
          <w:b/>
          <w:bCs/>
          <w:rtl/>
        </w:rPr>
        <w:t xml:space="preserve">, </w:t>
      </w:r>
      <w:r w:rsidRPr="00E41416">
        <w:rPr>
          <w:rFonts w:ascii="Calibri" w:hAnsi="Calibri" w:cs="Arial" w:hint="eastAsia"/>
          <w:b/>
          <w:bCs/>
          <w:rtl/>
        </w:rPr>
        <w:t>שקצותיו</w:t>
      </w:r>
      <w:r w:rsidRPr="00E41416">
        <w:rPr>
          <w:rFonts w:ascii="Calibri" w:hAnsi="Calibri" w:cs="Arial"/>
          <w:b/>
          <w:bCs/>
          <w:rtl/>
        </w:rPr>
        <w:t xml:space="preserve"> </w:t>
      </w:r>
      <w:r w:rsidRPr="00E41416">
        <w:rPr>
          <w:rFonts w:ascii="Calibri" w:hAnsi="Calibri" w:cs="Arial" w:hint="eastAsia"/>
          <w:b/>
          <w:bCs/>
          <w:rtl/>
        </w:rPr>
        <w:t>נאטמו</w:t>
      </w:r>
      <w:r w:rsidRPr="00E41416">
        <w:rPr>
          <w:rFonts w:ascii="Calibri" w:hAnsi="Calibri" w:cs="Arial"/>
          <w:b/>
          <w:bCs/>
          <w:rtl/>
        </w:rPr>
        <w:t xml:space="preserve"> </w:t>
      </w:r>
      <w:r w:rsidRPr="00E41416">
        <w:rPr>
          <w:rFonts w:ascii="Calibri" w:hAnsi="Calibri" w:cs="Arial" w:hint="eastAsia"/>
          <w:b/>
          <w:bCs/>
          <w:rtl/>
        </w:rPr>
        <w:t>בכיפות</w:t>
      </w:r>
      <w:r w:rsidRPr="00E41416">
        <w:rPr>
          <w:rFonts w:ascii="Calibri" w:hAnsi="Calibri" w:cs="Arial"/>
          <w:b/>
          <w:bCs/>
          <w:rtl/>
        </w:rPr>
        <w:t xml:space="preserve"> </w:t>
      </w:r>
      <w:r w:rsidRPr="00E41416">
        <w:rPr>
          <w:rFonts w:ascii="Calibri" w:hAnsi="Calibri" w:cs="Arial" w:hint="eastAsia"/>
          <w:b/>
          <w:bCs/>
          <w:rtl/>
        </w:rPr>
        <w:t>מתכת</w:t>
      </w:r>
      <w:r w:rsidRPr="00E41416">
        <w:rPr>
          <w:rFonts w:ascii="Calibri" w:hAnsi="Calibri" w:cs="Arial"/>
          <w:b/>
          <w:bCs/>
          <w:rtl/>
        </w:rPr>
        <w:t xml:space="preserve"> </w:t>
      </w:r>
      <w:r w:rsidRPr="00E41416">
        <w:rPr>
          <w:rFonts w:ascii="Calibri" w:hAnsi="Calibri" w:cs="Arial" w:hint="eastAsia"/>
          <w:b/>
          <w:bCs/>
          <w:rtl/>
        </w:rPr>
        <w:t>תואמות</w:t>
      </w:r>
      <w:r w:rsidRPr="00E41416">
        <w:rPr>
          <w:rFonts w:ascii="Calibri" w:hAnsi="Calibri" w:cs="Arial"/>
          <w:b/>
          <w:bCs/>
          <w:rtl/>
        </w:rPr>
        <w:t xml:space="preserve"> </w:t>
      </w:r>
      <w:r w:rsidRPr="00E41416">
        <w:rPr>
          <w:rFonts w:ascii="Calibri" w:hAnsi="Calibri" w:cs="Arial" w:hint="eastAsia"/>
          <w:b/>
          <w:bCs/>
          <w:rtl/>
        </w:rPr>
        <w:t>שהוברגו</w:t>
      </w:r>
      <w:r w:rsidRPr="00E41416">
        <w:rPr>
          <w:rFonts w:ascii="Calibri" w:hAnsi="Calibri" w:cs="Arial"/>
          <w:b/>
          <w:bCs/>
          <w:rtl/>
        </w:rPr>
        <w:t xml:space="preserve"> </w:t>
      </w:r>
      <w:r w:rsidRPr="00E41416">
        <w:rPr>
          <w:rFonts w:ascii="Calibri" w:hAnsi="Calibri" w:cs="Arial" w:hint="eastAsia"/>
          <w:b/>
          <w:bCs/>
          <w:rtl/>
        </w:rPr>
        <w:t>אליו</w:t>
      </w:r>
      <w:r w:rsidRPr="00E41416">
        <w:rPr>
          <w:rFonts w:ascii="Calibri" w:hAnsi="Calibri" w:cs="Arial"/>
          <w:b/>
          <w:bCs/>
          <w:rtl/>
        </w:rPr>
        <w:t xml:space="preserve">. </w:t>
      </w:r>
      <w:r w:rsidRPr="00E41416">
        <w:rPr>
          <w:rFonts w:ascii="Calibri" w:hAnsi="Calibri" w:cs="Arial" w:hint="eastAsia"/>
          <w:b/>
          <w:bCs/>
          <w:u w:val="single"/>
          <w:rtl/>
        </w:rPr>
        <w:t>הצינור</w:t>
      </w:r>
      <w:r w:rsidRPr="00E41416">
        <w:rPr>
          <w:rFonts w:ascii="Calibri" w:hAnsi="Calibri" w:cs="Arial"/>
          <w:b/>
          <w:bCs/>
          <w:u w:val="single"/>
          <w:rtl/>
        </w:rPr>
        <w:t xml:space="preserve"> </w:t>
      </w:r>
      <w:r w:rsidRPr="00E41416">
        <w:rPr>
          <w:rFonts w:ascii="Calibri" w:hAnsi="Calibri" w:cs="Arial" w:hint="eastAsia"/>
          <w:b/>
          <w:bCs/>
          <w:u w:val="single"/>
          <w:rtl/>
        </w:rPr>
        <w:t>הכיל</w:t>
      </w:r>
      <w:r w:rsidRPr="00E41416">
        <w:rPr>
          <w:rFonts w:ascii="Calibri" w:hAnsi="Calibri" w:cs="Arial"/>
          <w:b/>
          <w:bCs/>
          <w:u w:val="single"/>
          <w:rtl/>
        </w:rPr>
        <w:t xml:space="preserve"> </w:t>
      </w:r>
      <w:r w:rsidRPr="00E41416">
        <w:rPr>
          <w:rFonts w:ascii="Calibri" w:hAnsi="Calibri" w:cs="Arial" w:hint="eastAsia"/>
          <w:b/>
          <w:bCs/>
          <w:u w:val="single"/>
          <w:rtl/>
        </w:rPr>
        <w:t>כ</w:t>
      </w:r>
      <w:r w:rsidRPr="00E41416">
        <w:rPr>
          <w:rFonts w:ascii="Calibri" w:hAnsi="Calibri" w:cs="Arial"/>
          <w:b/>
          <w:bCs/>
          <w:u w:val="single"/>
          <w:rtl/>
        </w:rPr>
        <w:t xml:space="preserve">- 11.8 </w:t>
      </w:r>
      <w:r w:rsidRPr="00E41416">
        <w:rPr>
          <w:rFonts w:ascii="Calibri" w:hAnsi="Calibri" w:cs="Arial" w:hint="eastAsia"/>
          <w:b/>
          <w:bCs/>
          <w:u w:val="single"/>
          <w:rtl/>
        </w:rPr>
        <w:t>גרם</w:t>
      </w:r>
      <w:r w:rsidRPr="00E41416">
        <w:rPr>
          <w:rFonts w:ascii="Calibri" w:hAnsi="Calibri" w:cs="Arial"/>
          <w:b/>
          <w:bCs/>
          <w:u w:val="single"/>
          <w:rtl/>
        </w:rPr>
        <w:t xml:space="preserve"> </w:t>
      </w:r>
      <w:r w:rsidRPr="00E41416">
        <w:rPr>
          <w:rFonts w:ascii="Calibri" w:hAnsi="Calibri" w:cs="Arial" w:hint="eastAsia"/>
          <w:b/>
          <w:bCs/>
          <w:u w:val="single"/>
          <w:rtl/>
        </w:rPr>
        <w:t>חומר</w:t>
      </w:r>
      <w:r w:rsidRPr="00E41416">
        <w:rPr>
          <w:rFonts w:ascii="Calibri" w:hAnsi="Calibri" w:cs="Arial"/>
          <w:b/>
          <w:bCs/>
          <w:u w:val="single"/>
          <w:rtl/>
        </w:rPr>
        <w:t xml:space="preserve"> </w:t>
      </w:r>
      <w:r w:rsidRPr="00E41416">
        <w:rPr>
          <w:rFonts w:ascii="Calibri" w:hAnsi="Calibri" w:cs="Arial" w:hint="eastAsia"/>
          <w:b/>
          <w:bCs/>
          <w:u w:val="single"/>
          <w:rtl/>
        </w:rPr>
        <w:t>נפץ</w:t>
      </w:r>
      <w:r w:rsidRPr="00E41416">
        <w:rPr>
          <w:rFonts w:ascii="Calibri" w:hAnsi="Calibri" w:cs="Arial"/>
          <w:b/>
          <w:bCs/>
          <w:rtl/>
        </w:rPr>
        <w:t xml:space="preserve"> - </w:t>
      </w:r>
      <w:r w:rsidRPr="00E41416">
        <w:rPr>
          <w:rFonts w:ascii="Calibri" w:hAnsi="Calibri" w:cs="Arial" w:hint="eastAsia"/>
          <w:b/>
          <w:bCs/>
          <w:rtl/>
        </w:rPr>
        <w:t>אבק</w:t>
      </w:r>
      <w:r w:rsidRPr="00E41416">
        <w:rPr>
          <w:rFonts w:ascii="Calibri" w:hAnsi="Calibri" w:cs="Arial"/>
          <w:b/>
          <w:bCs/>
          <w:rtl/>
        </w:rPr>
        <w:t xml:space="preserve"> </w:t>
      </w:r>
      <w:r w:rsidRPr="00E41416">
        <w:rPr>
          <w:rFonts w:ascii="Calibri" w:hAnsi="Calibri" w:cs="Arial" w:hint="eastAsia"/>
          <w:b/>
          <w:bCs/>
          <w:rtl/>
        </w:rPr>
        <w:t>שריפה</w:t>
      </w:r>
      <w:r w:rsidRPr="00E41416">
        <w:rPr>
          <w:rFonts w:ascii="Calibri" w:hAnsi="Calibri" w:cs="Arial"/>
          <w:b/>
          <w:bCs/>
          <w:rtl/>
        </w:rPr>
        <w:t xml:space="preserve"> </w:t>
      </w:r>
      <w:r w:rsidRPr="00E41416">
        <w:rPr>
          <w:rFonts w:ascii="Calibri" w:hAnsi="Calibri" w:cs="Arial" w:hint="eastAsia"/>
          <w:b/>
          <w:bCs/>
          <w:rtl/>
        </w:rPr>
        <w:t>ללא</w:t>
      </w:r>
      <w:r w:rsidRPr="00E41416">
        <w:rPr>
          <w:rFonts w:ascii="Calibri" w:hAnsi="Calibri" w:cs="Arial"/>
          <w:b/>
          <w:bCs/>
          <w:rtl/>
        </w:rPr>
        <w:t xml:space="preserve"> </w:t>
      </w:r>
      <w:r w:rsidRPr="00E41416">
        <w:rPr>
          <w:rFonts w:ascii="Calibri" w:hAnsi="Calibri" w:cs="Arial" w:hint="eastAsia"/>
          <w:b/>
          <w:bCs/>
          <w:rtl/>
        </w:rPr>
        <w:t>עשן</w:t>
      </w:r>
      <w:r w:rsidRPr="00E41416">
        <w:rPr>
          <w:rFonts w:ascii="Calibri" w:hAnsi="Calibri" w:cs="Arial"/>
          <w:b/>
          <w:bCs/>
          <w:rtl/>
        </w:rPr>
        <w:t xml:space="preserve"> </w:t>
      </w:r>
      <w:r w:rsidRPr="00E41416">
        <w:rPr>
          <w:rFonts w:ascii="Calibri" w:hAnsi="Calibri" w:cs="Arial" w:hint="eastAsia"/>
          <w:b/>
          <w:bCs/>
          <w:rtl/>
        </w:rPr>
        <w:t>וניטרוגליצירין</w:t>
      </w:r>
      <w:r w:rsidRPr="00E41416">
        <w:rPr>
          <w:rFonts w:ascii="Calibri" w:hAnsi="Calibri" w:cs="Arial"/>
          <w:b/>
          <w:bCs/>
          <w:rtl/>
        </w:rPr>
        <w:t xml:space="preserve"> –  </w:t>
      </w:r>
      <w:r w:rsidRPr="00E41416">
        <w:rPr>
          <w:rFonts w:ascii="Calibri" w:hAnsi="Calibri" w:cs="Arial" w:hint="eastAsia"/>
          <w:b/>
          <w:bCs/>
          <w:rtl/>
        </w:rPr>
        <w:t>וחובר</w:t>
      </w:r>
      <w:r w:rsidRPr="00E41416">
        <w:rPr>
          <w:rFonts w:ascii="Calibri" w:hAnsi="Calibri" w:cs="Arial"/>
          <w:b/>
          <w:bCs/>
          <w:rtl/>
        </w:rPr>
        <w:t xml:space="preserve"> </w:t>
      </w:r>
      <w:r w:rsidRPr="00E41416">
        <w:rPr>
          <w:rFonts w:ascii="Calibri" w:hAnsi="Calibri" w:cs="Arial" w:hint="eastAsia"/>
          <w:b/>
          <w:bCs/>
          <w:rtl/>
        </w:rPr>
        <w:t>אליו</w:t>
      </w:r>
      <w:r w:rsidRPr="00E41416">
        <w:rPr>
          <w:rFonts w:ascii="Calibri" w:hAnsi="Calibri" w:cs="Arial"/>
          <w:b/>
          <w:bCs/>
          <w:rtl/>
        </w:rPr>
        <w:t xml:space="preserve"> </w:t>
      </w:r>
      <w:r w:rsidRPr="00E41416">
        <w:rPr>
          <w:rFonts w:ascii="Calibri" w:hAnsi="Calibri" w:cs="Arial" w:hint="eastAsia"/>
          <w:b/>
          <w:bCs/>
          <w:rtl/>
        </w:rPr>
        <w:t>פתיל</w:t>
      </w:r>
      <w:r w:rsidRPr="00E41416">
        <w:rPr>
          <w:rFonts w:ascii="Calibri" w:hAnsi="Calibri" w:cs="Arial"/>
          <w:b/>
          <w:bCs/>
          <w:rtl/>
        </w:rPr>
        <w:t xml:space="preserve"> </w:t>
      </w:r>
      <w:r w:rsidRPr="00E41416">
        <w:rPr>
          <w:rFonts w:ascii="Calibri" w:hAnsi="Calibri" w:cs="Arial" w:hint="eastAsia"/>
          <w:b/>
          <w:bCs/>
          <w:rtl/>
        </w:rPr>
        <w:t>ייזום</w:t>
      </w:r>
      <w:r w:rsidRPr="00E41416">
        <w:rPr>
          <w:rFonts w:ascii="Calibri" w:hAnsi="Calibri" w:cs="Arial"/>
          <w:b/>
          <w:bCs/>
          <w:rtl/>
        </w:rPr>
        <w:t xml:space="preserve">, </w:t>
      </w:r>
      <w:r w:rsidRPr="00E41416">
        <w:rPr>
          <w:rFonts w:ascii="Calibri" w:hAnsi="Calibri" w:cs="Arial" w:hint="eastAsia"/>
          <w:b/>
          <w:bCs/>
          <w:rtl/>
        </w:rPr>
        <w:t>שעליו</w:t>
      </w:r>
      <w:r w:rsidRPr="00E41416">
        <w:rPr>
          <w:rFonts w:ascii="Calibri" w:hAnsi="Calibri" w:cs="Arial"/>
          <w:b/>
          <w:bCs/>
          <w:rtl/>
        </w:rPr>
        <w:t xml:space="preserve"> </w:t>
      </w:r>
      <w:r w:rsidRPr="00E41416">
        <w:rPr>
          <w:rFonts w:ascii="Calibri" w:hAnsi="Calibri" w:cs="Arial" w:hint="eastAsia"/>
          <w:b/>
          <w:bCs/>
          <w:rtl/>
        </w:rPr>
        <w:t>גרגירי</w:t>
      </w:r>
      <w:r w:rsidRPr="00E41416">
        <w:rPr>
          <w:rFonts w:ascii="Calibri" w:hAnsi="Calibri" w:cs="Arial"/>
          <w:b/>
          <w:bCs/>
          <w:rtl/>
        </w:rPr>
        <w:t xml:space="preserve"> </w:t>
      </w:r>
      <w:r w:rsidRPr="00E41416">
        <w:rPr>
          <w:rFonts w:ascii="Calibri" w:hAnsi="Calibri" w:cs="Arial" w:hint="eastAsia"/>
          <w:b/>
          <w:bCs/>
          <w:rtl/>
        </w:rPr>
        <w:t>חומר</w:t>
      </w:r>
      <w:r w:rsidRPr="00E41416">
        <w:rPr>
          <w:rFonts w:ascii="Calibri" w:hAnsi="Calibri" w:cs="Arial"/>
          <w:b/>
          <w:bCs/>
          <w:rtl/>
        </w:rPr>
        <w:t xml:space="preserve"> </w:t>
      </w:r>
      <w:r w:rsidRPr="00E41416">
        <w:rPr>
          <w:rFonts w:ascii="Calibri" w:hAnsi="Calibri" w:cs="Arial" w:hint="eastAsia"/>
          <w:b/>
          <w:bCs/>
          <w:rtl/>
        </w:rPr>
        <w:t>נפץ</w:t>
      </w:r>
      <w:r w:rsidRPr="00E41416">
        <w:rPr>
          <w:rFonts w:ascii="Calibri" w:hAnsi="Calibri" w:cs="Arial"/>
          <w:b/>
          <w:bCs/>
          <w:rtl/>
        </w:rPr>
        <w:t>"</w:t>
      </w:r>
      <w:r w:rsidRPr="00E41416">
        <w:rPr>
          <w:rFonts w:ascii="Calibri" w:hAnsi="Calibri" w:cs="Arial"/>
          <w:rtl/>
        </w:rPr>
        <w:t>,</w:t>
      </w:r>
      <w:r w:rsidRPr="00E41416">
        <w:rPr>
          <w:rFonts w:ascii="Calibri" w:hAnsi="Calibri" w:cs="Arial"/>
          <w:b/>
          <w:bCs/>
          <w:rtl/>
        </w:rPr>
        <w:t xml:space="preserve"> </w:t>
      </w:r>
      <w:r w:rsidRPr="00E41416">
        <w:rPr>
          <w:rFonts w:ascii="Calibri" w:hAnsi="Calibri" w:cs="Arial" w:hint="eastAsia"/>
          <w:rtl/>
        </w:rPr>
        <w:t>ובהמשך</w:t>
      </w:r>
      <w:r w:rsidRPr="00E41416">
        <w:rPr>
          <w:rFonts w:ascii="Calibri" w:hAnsi="Calibri" w:cs="Arial"/>
          <w:rtl/>
        </w:rPr>
        <w:t>: "</w:t>
      </w:r>
      <w:r w:rsidRPr="00E41416">
        <w:rPr>
          <w:rFonts w:ascii="Calibri" w:hAnsi="Calibri" w:cs="Arial" w:hint="eastAsia"/>
          <w:b/>
          <w:bCs/>
          <w:rtl/>
          <w:lang w:eastAsia="he-IL"/>
        </w:rPr>
        <w:t>לסיבור</w:t>
      </w:r>
      <w:r w:rsidRPr="00E41416">
        <w:rPr>
          <w:rFonts w:ascii="Calibri" w:hAnsi="Calibri" w:cs="Arial"/>
          <w:b/>
          <w:bCs/>
          <w:rtl/>
          <w:lang w:eastAsia="he-IL"/>
        </w:rPr>
        <w:t xml:space="preserve"> </w:t>
      </w:r>
      <w:r w:rsidRPr="00E41416">
        <w:rPr>
          <w:rFonts w:ascii="Calibri" w:hAnsi="Calibri" w:cs="Arial" w:hint="eastAsia"/>
          <w:b/>
          <w:bCs/>
          <w:rtl/>
          <w:lang w:eastAsia="he-IL"/>
        </w:rPr>
        <w:t>האוזן</w:t>
      </w:r>
      <w:r w:rsidRPr="00E41416">
        <w:rPr>
          <w:rFonts w:ascii="Calibri" w:hAnsi="Calibri" w:cs="Arial"/>
          <w:b/>
          <w:bCs/>
          <w:rtl/>
          <w:lang w:eastAsia="he-IL"/>
        </w:rPr>
        <w:t xml:space="preserve"> </w:t>
      </w:r>
      <w:r w:rsidRPr="00E41416">
        <w:rPr>
          <w:rFonts w:ascii="Calibri" w:hAnsi="Calibri" w:cs="Arial" w:hint="eastAsia"/>
          <w:b/>
          <w:bCs/>
          <w:rtl/>
          <w:lang w:eastAsia="he-IL"/>
        </w:rPr>
        <w:t>יצוין</w:t>
      </w:r>
      <w:r w:rsidRPr="00E41416">
        <w:rPr>
          <w:rFonts w:ascii="Calibri" w:hAnsi="Calibri" w:cs="Arial"/>
          <w:b/>
          <w:bCs/>
          <w:rtl/>
          <w:lang w:eastAsia="he-IL"/>
        </w:rPr>
        <w:t xml:space="preserve">, </w:t>
      </w:r>
      <w:r w:rsidRPr="00E41416">
        <w:rPr>
          <w:rFonts w:ascii="Calibri" w:hAnsi="Calibri" w:cs="Arial" w:hint="eastAsia"/>
          <w:b/>
          <w:bCs/>
          <w:rtl/>
          <w:lang w:eastAsia="he-IL"/>
        </w:rPr>
        <w:t>כי</w:t>
      </w:r>
      <w:r w:rsidRPr="00E41416">
        <w:rPr>
          <w:rFonts w:ascii="Calibri" w:hAnsi="Calibri" w:cs="Arial"/>
          <w:b/>
          <w:bCs/>
          <w:rtl/>
          <w:lang w:eastAsia="he-IL"/>
        </w:rPr>
        <w:t xml:space="preserve"> </w:t>
      </w:r>
      <w:r w:rsidRPr="00E41416">
        <w:rPr>
          <w:rFonts w:ascii="Calibri" w:hAnsi="Calibri" w:cs="Arial" w:hint="eastAsia"/>
          <w:b/>
          <w:bCs/>
          <w:rtl/>
          <w:lang w:eastAsia="he-IL"/>
        </w:rPr>
        <w:t>באתר</w:t>
      </w:r>
      <w:r w:rsidRPr="00E41416">
        <w:rPr>
          <w:rFonts w:ascii="Calibri" w:hAnsi="Calibri" w:cs="Arial"/>
          <w:b/>
          <w:bCs/>
          <w:rtl/>
          <w:lang w:eastAsia="he-IL"/>
        </w:rPr>
        <w:t xml:space="preserve"> </w:t>
      </w:r>
      <w:r w:rsidRPr="00E41416">
        <w:rPr>
          <w:rFonts w:ascii="Calibri" w:hAnsi="Calibri" w:cs="Arial" w:hint="eastAsia"/>
          <w:b/>
          <w:bCs/>
          <w:rtl/>
          <w:lang w:eastAsia="he-IL"/>
        </w:rPr>
        <w:t>מחלקת</w:t>
      </w:r>
      <w:r w:rsidRPr="00E41416">
        <w:rPr>
          <w:rFonts w:ascii="Calibri" w:hAnsi="Calibri" w:cs="Arial"/>
          <w:b/>
          <w:bCs/>
          <w:rtl/>
          <w:lang w:eastAsia="he-IL"/>
        </w:rPr>
        <w:t xml:space="preserve"> </w:t>
      </w:r>
      <w:r w:rsidRPr="00E41416">
        <w:rPr>
          <w:rFonts w:ascii="Calibri" w:hAnsi="Calibri" w:cs="Arial" w:hint="eastAsia"/>
          <w:b/>
          <w:bCs/>
          <w:rtl/>
          <w:lang w:eastAsia="he-IL"/>
        </w:rPr>
        <w:t>החבלה</w:t>
      </w:r>
      <w:r w:rsidRPr="00E41416">
        <w:rPr>
          <w:rFonts w:ascii="Calibri" w:hAnsi="Calibri" w:cs="Arial"/>
          <w:b/>
          <w:bCs/>
          <w:rtl/>
          <w:lang w:eastAsia="he-IL"/>
        </w:rPr>
        <w:t xml:space="preserve"> </w:t>
      </w:r>
      <w:r w:rsidRPr="00E41416">
        <w:rPr>
          <w:rFonts w:ascii="Calibri" w:hAnsi="Calibri" w:cs="Arial" w:hint="eastAsia"/>
          <w:b/>
          <w:bCs/>
          <w:rtl/>
          <w:lang w:eastAsia="he-IL"/>
        </w:rPr>
        <w:t>של</w:t>
      </w:r>
      <w:r w:rsidRPr="00E41416">
        <w:rPr>
          <w:rFonts w:ascii="Calibri" w:hAnsi="Calibri" w:cs="Arial"/>
          <w:b/>
          <w:bCs/>
          <w:rtl/>
          <w:lang w:eastAsia="he-IL"/>
        </w:rPr>
        <w:t xml:space="preserve"> </w:t>
      </w:r>
      <w:r w:rsidRPr="00E41416">
        <w:rPr>
          <w:rFonts w:ascii="Calibri" w:hAnsi="Calibri" w:cs="Arial" w:hint="eastAsia"/>
          <w:b/>
          <w:bCs/>
          <w:rtl/>
          <w:lang w:eastAsia="he-IL"/>
        </w:rPr>
        <w:t>משטרת</w:t>
      </w:r>
      <w:r w:rsidRPr="00E41416">
        <w:rPr>
          <w:rFonts w:ascii="Calibri" w:hAnsi="Calibri" w:cs="Arial"/>
          <w:b/>
          <w:bCs/>
          <w:rtl/>
          <w:lang w:eastAsia="he-IL"/>
        </w:rPr>
        <w:t xml:space="preserve"> </w:t>
      </w:r>
      <w:r w:rsidRPr="00E41416">
        <w:rPr>
          <w:rFonts w:ascii="Calibri" w:hAnsi="Calibri" w:cs="Arial" w:hint="eastAsia"/>
          <w:b/>
          <w:bCs/>
          <w:rtl/>
          <w:lang w:eastAsia="he-IL"/>
        </w:rPr>
        <w:t>ישראל</w:t>
      </w:r>
      <w:r w:rsidRPr="00E41416">
        <w:rPr>
          <w:rFonts w:ascii="Calibri" w:hAnsi="Calibri" w:cs="Arial"/>
          <w:b/>
          <w:bCs/>
          <w:rtl/>
          <w:lang w:eastAsia="he-IL"/>
        </w:rPr>
        <w:t xml:space="preserve">, </w:t>
      </w:r>
      <w:r w:rsidRPr="00E41416">
        <w:rPr>
          <w:rFonts w:ascii="Calibri" w:hAnsi="Calibri" w:cs="Arial" w:hint="eastAsia"/>
          <w:b/>
          <w:bCs/>
          <w:rtl/>
          <w:lang w:eastAsia="he-IL"/>
        </w:rPr>
        <w:t>במסמך</w:t>
      </w:r>
      <w:r w:rsidRPr="00E41416">
        <w:rPr>
          <w:rFonts w:ascii="Calibri" w:hAnsi="Calibri" w:cs="Arial"/>
          <w:b/>
          <w:bCs/>
          <w:rtl/>
          <w:lang w:eastAsia="he-IL"/>
        </w:rPr>
        <w:t xml:space="preserve"> </w:t>
      </w:r>
      <w:r w:rsidRPr="00E41416">
        <w:rPr>
          <w:rFonts w:ascii="Calibri" w:hAnsi="Calibri" w:cs="Arial" w:hint="eastAsia"/>
          <w:b/>
          <w:bCs/>
          <w:rtl/>
          <w:lang w:eastAsia="he-IL"/>
        </w:rPr>
        <w:t>שכותרתו</w:t>
      </w:r>
      <w:r w:rsidRPr="00E41416">
        <w:rPr>
          <w:rFonts w:ascii="Calibri" w:hAnsi="Calibri" w:cs="Arial"/>
          <w:b/>
          <w:bCs/>
          <w:rtl/>
          <w:lang w:eastAsia="he-IL"/>
        </w:rPr>
        <w:t xml:space="preserve"> "</w:t>
      </w:r>
      <w:r w:rsidRPr="00E41416">
        <w:rPr>
          <w:rFonts w:ascii="Calibri" w:hAnsi="Calibri" w:cs="Arial" w:hint="eastAsia"/>
          <w:b/>
          <w:bCs/>
          <w:rtl/>
          <w:lang w:eastAsia="he-IL"/>
        </w:rPr>
        <w:t>אופיון</w:t>
      </w:r>
      <w:r w:rsidRPr="00E41416">
        <w:rPr>
          <w:rFonts w:ascii="Calibri" w:hAnsi="Calibri" w:cs="Arial"/>
          <w:b/>
          <w:bCs/>
          <w:rtl/>
          <w:lang w:eastAsia="he-IL"/>
        </w:rPr>
        <w:t xml:space="preserve"> </w:t>
      </w:r>
      <w:r w:rsidRPr="00E41416">
        <w:rPr>
          <w:rFonts w:ascii="Calibri" w:hAnsi="Calibri" w:cs="Arial" w:hint="eastAsia"/>
          <w:b/>
          <w:bCs/>
          <w:rtl/>
          <w:lang w:eastAsia="he-IL"/>
        </w:rPr>
        <w:t>חומרי</w:t>
      </w:r>
      <w:r w:rsidRPr="00E41416">
        <w:rPr>
          <w:rFonts w:ascii="Calibri" w:hAnsi="Calibri" w:cs="Arial"/>
          <w:b/>
          <w:bCs/>
          <w:rtl/>
          <w:lang w:eastAsia="he-IL"/>
        </w:rPr>
        <w:t xml:space="preserve"> </w:t>
      </w:r>
      <w:r w:rsidRPr="00E41416">
        <w:rPr>
          <w:rFonts w:ascii="Calibri" w:hAnsi="Calibri" w:cs="Arial" w:hint="eastAsia"/>
          <w:b/>
          <w:bCs/>
          <w:rtl/>
          <w:lang w:eastAsia="he-IL"/>
        </w:rPr>
        <w:t>נפץ</w:t>
      </w:r>
      <w:r w:rsidRPr="00E41416">
        <w:rPr>
          <w:rFonts w:ascii="Calibri" w:hAnsi="Calibri" w:cs="Arial"/>
          <w:b/>
          <w:bCs/>
          <w:rtl/>
          <w:lang w:eastAsia="he-IL"/>
        </w:rPr>
        <w:t xml:space="preserve">", </w:t>
      </w:r>
      <w:r w:rsidRPr="00E41416">
        <w:rPr>
          <w:rFonts w:ascii="Calibri" w:hAnsi="Calibri" w:cs="Arial" w:hint="eastAsia"/>
          <w:b/>
          <w:bCs/>
          <w:rtl/>
          <w:lang w:eastAsia="he-IL"/>
        </w:rPr>
        <w:t>מצוין</w:t>
      </w:r>
      <w:r w:rsidRPr="00E41416">
        <w:rPr>
          <w:rFonts w:ascii="Calibri" w:hAnsi="Calibri" w:cs="Arial"/>
          <w:b/>
          <w:bCs/>
          <w:rtl/>
          <w:lang w:eastAsia="he-IL"/>
        </w:rPr>
        <w:t xml:space="preserve">, </w:t>
      </w:r>
      <w:r w:rsidRPr="00E41416">
        <w:rPr>
          <w:rFonts w:ascii="Calibri" w:hAnsi="Calibri" w:cs="Arial" w:hint="eastAsia"/>
          <w:b/>
          <w:bCs/>
          <w:rtl/>
          <w:lang w:eastAsia="he-IL"/>
        </w:rPr>
        <w:t>כי</w:t>
      </w:r>
      <w:r w:rsidRPr="00E41416">
        <w:rPr>
          <w:rFonts w:ascii="Calibri" w:hAnsi="Calibri" w:cs="Arial"/>
          <w:b/>
          <w:bCs/>
          <w:rtl/>
          <w:lang w:eastAsia="he-IL"/>
        </w:rPr>
        <w:t xml:space="preserve"> </w:t>
      </w:r>
      <w:r w:rsidRPr="00E41416">
        <w:rPr>
          <w:rFonts w:ascii="Calibri" w:hAnsi="Calibri" w:cs="Arial" w:hint="eastAsia"/>
          <w:b/>
          <w:bCs/>
          <w:rtl/>
          <w:lang w:eastAsia="he-IL"/>
        </w:rPr>
        <w:t>משקל</w:t>
      </w:r>
      <w:r w:rsidRPr="00E41416">
        <w:rPr>
          <w:rFonts w:ascii="Calibri" w:hAnsi="Calibri" w:cs="Arial"/>
          <w:b/>
          <w:bCs/>
          <w:rtl/>
          <w:lang w:eastAsia="he-IL"/>
        </w:rPr>
        <w:t xml:space="preserve"> </w:t>
      </w:r>
      <w:r w:rsidRPr="00E41416">
        <w:rPr>
          <w:rFonts w:ascii="Calibri" w:hAnsi="Calibri" w:cs="Arial" w:hint="eastAsia"/>
          <w:b/>
          <w:bCs/>
          <w:rtl/>
          <w:lang w:eastAsia="he-IL"/>
        </w:rPr>
        <w:t>חומר</w:t>
      </w:r>
      <w:r w:rsidRPr="00E41416">
        <w:rPr>
          <w:rFonts w:ascii="Calibri" w:hAnsi="Calibri" w:cs="Arial"/>
          <w:b/>
          <w:bCs/>
          <w:rtl/>
          <w:lang w:eastAsia="he-IL"/>
        </w:rPr>
        <w:t xml:space="preserve"> </w:t>
      </w:r>
      <w:r w:rsidRPr="00E41416">
        <w:rPr>
          <w:rFonts w:ascii="Calibri" w:hAnsi="Calibri" w:cs="Arial" w:hint="eastAsia"/>
          <w:b/>
          <w:bCs/>
          <w:rtl/>
          <w:lang w:eastAsia="he-IL"/>
        </w:rPr>
        <w:t>הנפץ</w:t>
      </w:r>
      <w:r w:rsidRPr="00E41416">
        <w:rPr>
          <w:rFonts w:ascii="Calibri" w:hAnsi="Calibri" w:cs="Arial"/>
          <w:b/>
          <w:bCs/>
          <w:rtl/>
          <w:lang w:eastAsia="he-IL"/>
        </w:rPr>
        <w:t xml:space="preserve"> </w:t>
      </w:r>
      <w:r w:rsidRPr="00E41416">
        <w:rPr>
          <w:rFonts w:ascii="Calibri" w:hAnsi="Calibri" w:cs="Arial" w:hint="eastAsia"/>
          <w:b/>
          <w:bCs/>
          <w:rtl/>
          <w:lang w:eastAsia="he-IL"/>
        </w:rPr>
        <w:t>בלבנת</w:t>
      </w:r>
      <w:r w:rsidRPr="00E41416">
        <w:rPr>
          <w:rFonts w:ascii="Calibri" w:hAnsi="Calibri" w:cs="Arial"/>
          <w:b/>
          <w:bCs/>
          <w:rtl/>
          <w:lang w:eastAsia="he-IL"/>
        </w:rPr>
        <w:t xml:space="preserve"> </w:t>
      </w:r>
      <w:r w:rsidRPr="00E41416">
        <w:rPr>
          <w:rFonts w:ascii="Calibri" w:hAnsi="Calibri" w:cs="Arial" w:hint="eastAsia"/>
          <w:b/>
          <w:bCs/>
          <w:rtl/>
          <w:lang w:eastAsia="he-IL"/>
        </w:rPr>
        <w:t>חבלה</w:t>
      </w:r>
      <w:r w:rsidRPr="00E41416">
        <w:rPr>
          <w:rFonts w:ascii="Calibri" w:hAnsi="Calibri" w:cs="Arial"/>
          <w:b/>
          <w:bCs/>
          <w:rtl/>
          <w:lang w:eastAsia="he-IL"/>
        </w:rPr>
        <w:t xml:space="preserve"> </w:t>
      </w:r>
      <w:r w:rsidRPr="00E41416">
        <w:rPr>
          <w:rFonts w:ascii="Calibri" w:hAnsi="Calibri" w:cs="Arial" w:hint="eastAsia"/>
          <w:b/>
          <w:bCs/>
          <w:rtl/>
          <w:lang w:eastAsia="he-IL"/>
        </w:rPr>
        <w:t>מס</w:t>
      </w:r>
      <w:r w:rsidRPr="00E41416">
        <w:rPr>
          <w:rFonts w:ascii="Calibri" w:hAnsi="Calibri" w:cs="Arial"/>
          <w:b/>
          <w:bCs/>
          <w:rtl/>
          <w:lang w:eastAsia="he-IL"/>
        </w:rPr>
        <w:t xml:space="preserve">' 4 </w:t>
      </w:r>
      <w:r w:rsidRPr="00E41416">
        <w:rPr>
          <w:rFonts w:ascii="Calibri" w:hAnsi="Calibri" w:cs="Arial" w:hint="eastAsia"/>
          <w:b/>
          <w:bCs/>
          <w:rtl/>
          <w:lang w:eastAsia="he-IL"/>
        </w:rPr>
        <w:t>הוא</w:t>
      </w:r>
      <w:r w:rsidRPr="00E41416">
        <w:rPr>
          <w:rFonts w:ascii="Calibri" w:hAnsi="Calibri" w:cs="Arial"/>
          <w:b/>
          <w:bCs/>
          <w:rtl/>
          <w:lang w:eastAsia="he-IL"/>
        </w:rPr>
        <w:t xml:space="preserve"> 250 </w:t>
      </w:r>
      <w:r w:rsidRPr="00E41416">
        <w:rPr>
          <w:rFonts w:ascii="Calibri" w:hAnsi="Calibri" w:cs="Arial" w:hint="eastAsia"/>
          <w:b/>
          <w:bCs/>
          <w:rtl/>
          <w:lang w:eastAsia="he-IL"/>
        </w:rPr>
        <w:t>גרם</w:t>
      </w:r>
      <w:r w:rsidRPr="00E41416">
        <w:rPr>
          <w:rFonts w:ascii="Calibri" w:hAnsi="Calibri" w:cs="Arial"/>
          <w:b/>
          <w:bCs/>
          <w:rtl/>
          <w:lang w:eastAsia="he-IL"/>
        </w:rPr>
        <w:t xml:space="preserve">, </w:t>
      </w:r>
      <w:r w:rsidRPr="00E41416">
        <w:rPr>
          <w:rFonts w:ascii="Calibri" w:hAnsi="Calibri" w:cs="Arial" w:hint="eastAsia"/>
          <w:b/>
          <w:bCs/>
          <w:rtl/>
          <w:lang w:eastAsia="he-IL"/>
        </w:rPr>
        <w:t>ומשקל</w:t>
      </w:r>
      <w:r w:rsidRPr="00E41416">
        <w:rPr>
          <w:rFonts w:ascii="Calibri" w:hAnsi="Calibri" w:cs="Arial"/>
          <w:b/>
          <w:bCs/>
          <w:rtl/>
          <w:lang w:eastAsia="he-IL"/>
        </w:rPr>
        <w:t xml:space="preserve"> </w:t>
      </w:r>
      <w:r w:rsidRPr="00E41416">
        <w:rPr>
          <w:rFonts w:ascii="Calibri" w:hAnsi="Calibri" w:cs="Arial" w:hint="eastAsia"/>
          <w:b/>
          <w:bCs/>
          <w:rtl/>
          <w:lang w:eastAsia="he-IL"/>
        </w:rPr>
        <w:t>חומר</w:t>
      </w:r>
      <w:r w:rsidRPr="00E41416">
        <w:rPr>
          <w:rFonts w:ascii="Calibri" w:hAnsi="Calibri" w:cs="Arial"/>
          <w:b/>
          <w:bCs/>
          <w:rtl/>
          <w:lang w:eastAsia="he-IL"/>
        </w:rPr>
        <w:t xml:space="preserve"> </w:t>
      </w:r>
      <w:r w:rsidRPr="00E41416">
        <w:rPr>
          <w:rFonts w:ascii="Calibri" w:hAnsi="Calibri" w:cs="Arial" w:hint="eastAsia"/>
          <w:b/>
          <w:bCs/>
          <w:rtl/>
          <w:lang w:eastAsia="he-IL"/>
        </w:rPr>
        <w:t>הנפץ</w:t>
      </w:r>
      <w:r w:rsidRPr="00E41416">
        <w:rPr>
          <w:rFonts w:ascii="Calibri" w:hAnsi="Calibri" w:cs="Arial"/>
          <w:b/>
          <w:bCs/>
          <w:rtl/>
          <w:lang w:eastAsia="he-IL"/>
        </w:rPr>
        <w:t xml:space="preserve"> </w:t>
      </w:r>
      <w:r w:rsidRPr="00E41416">
        <w:rPr>
          <w:rFonts w:ascii="Calibri" w:hAnsi="Calibri" w:cs="Arial" w:hint="eastAsia"/>
          <w:b/>
          <w:bCs/>
          <w:rtl/>
          <w:lang w:eastAsia="he-IL"/>
        </w:rPr>
        <w:t>בלבנות</w:t>
      </w:r>
      <w:r w:rsidRPr="00E41416">
        <w:rPr>
          <w:rFonts w:ascii="Calibri" w:hAnsi="Calibri" w:cs="Arial"/>
          <w:b/>
          <w:bCs/>
          <w:rtl/>
          <w:lang w:eastAsia="he-IL"/>
        </w:rPr>
        <w:t xml:space="preserve"> </w:t>
      </w:r>
      <w:r w:rsidRPr="00E41416">
        <w:rPr>
          <w:rFonts w:ascii="Calibri" w:hAnsi="Calibri" w:cs="Arial" w:hint="eastAsia"/>
          <w:b/>
          <w:bCs/>
          <w:rtl/>
          <w:lang w:eastAsia="he-IL"/>
        </w:rPr>
        <w:t>חבלה</w:t>
      </w:r>
      <w:r w:rsidRPr="00E41416">
        <w:rPr>
          <w:rFonts w:ascii="Calibri" w:hAnsi="Calibri" w:cs="Arial"/>
          <w:b/>
          <w:bCs/>
          <w:rtl/>
          <w:lang w:eastAsia="he-IL"/>
        </w:rPr>
        <w:t xml:space="preserve"> 3 </w:t>
      </w:r>
      <w:r w:rsidRPr="00E41416">
        <w:rPr>
          <w:rFonts w:ascii="Calibri" w:hAnsi="Calibri" w:cs="Arial" w:hint="eastAsia"/>
          <w:b/>
          <w:bCs/>
          <w:rtl/>
          <w:lang w:eastAsia="he-IL"/>
        </w:rPr>
        <w:t>ו</w:t>
      </w:r>
      <w:r w:rsidRPr="00E41416">
        <w:rPr>
          <w:rFonts w:ascii="Calibri" w:hAnsi="Calibri" w:cs="Arial"/>
          <w:b/>
          <w:bCs/>
          <w:rtl/>
          <w:lang w:eastAsia="he-IL"/>
        </w:rPr>
        <w:t xml:space="preserve">- 10 </w:t>
      </w:r>
      <w:r w:rsidRPr="00E41416">
        <w:rPr>
          <w:rFonts w:ascii="Calibri" w:hAnsi="Calibri" w:cs="Arial" w:hint="eastAsia"/>
          <w:b/>
          <w:bCs/>
          <w:rtl/>
          <w:lang w:eastAsia="he-IL"/>
        </w:rPr>
        <w:t>הוא</w:t>
      </w:r>
      <w:r w:rsidRPr="00E41416">
        <w:rPr>
          <w:rFonts w:ascii="Calibri" w:hAnsi="Calibri" w:cs="Arial"/>
          <w:b/>
          <w:bCs/>
          <w:rtl/>
          <w:lang w:eastAsia="he-IL"/>
        </w:rPr>
        <w:t xml:space="preserve"> 500 </w:t>
      </w:r>
      <w:r w:rsidRPr="00E41416">
        <w:rPr>
          <w:rFonts w:ascii="Calibri" w:hAnsi="Calibri" w:cs="Arial" w:hint="eastAsia"/>
          <w:b/>
          <w:bCs/>
          <w:rtl/>
          <w:lang w:eastAsia="he-IL"/>
        </w:rPr>
        <w:t>ו</w:t>
      </w:r>
      <w:r w:rsidRPr="00E41416">
        <w:rPr>
          <w:rFonts w:ascii="Calibri" w:hAnsi="Calibri" w:cs="Arial"/>
          <w:b/>
          <w:bCs/>
          <w:rtl/>
          <w:lang w:eastAsia="he-IL"/>
        </w:rPr>
        <w:t xml:space="preserve">- 560 </w:t>
      </w:r>
      <w:r w:rsidRPr="00E41416">
        <w:rPr>
          <w:rFonts w:ascii="Calibri" w:hAnsi="Calibri" w:cs="Arial" w:hint="eastAsia"/>
          <w:b/>
          <w:bCs/>
          <w:rtl/>
          <w:lang w:eastAsia="he-IL"/>
        </w:rPr>
        <w:t>גרם</w:t>
      </w:r>
      <w:r w:rsidRPr="00E41416">
        <w:rPr>
          <w:rFonts w:ascii="Calibri" w:hAnsi="Calibri" w:cs="Arial"/>
          <w:b/>
          <w:bCs/>
          <w:rtl/>
          <w:lang w:eastAsia="he-IL"/>
        </w:rPr>
        <w:t xml:space="preserve">, </w:t>
      </w:r>
      <w:r w:rsidRPr="00E41416">
        <w:rPr>
          <w:rFonts w:ascii="Calibri" w:hAnsi="Calibri" w:cs="Arial" w:hint="eastAsia"/>
          <w:b/>
          <w:bCs/>
          <w:rtl/>
          <w:lang w:eastAsia="he-IL"/>
        </w:rPr>
        <w:t>בהתאמה</w:t>
      </w:r>
      <w:r w:rsidRPr="00E41416">
        <w:rPr>
          <w:rFonts w:ascii="Calibri" w:hAnsi="Calibri" w:cs="Arial"/>
          <w:b/>
          <w:bCs/>
          <w:rtl/>
          <w:lang w:eastAsia="he-IL"/>
        </w:rPr>
        <w:t xml:space="preserve">. </w:t>
      </w:r>
      <w:r w:rsidRPr="00E41416">
        <w:rPr>
          <w:rFonts w:ascii="Calibri" w:hAnsi="Calibri" w:cs="Arial" w:hint="eastAsia"/>
          <w:b/>
          <w:bCs/>
          <w:rtl/>
          <w:lang w:eastAsia="he-IL"/>
        </w:rPr>
        <w:t>במטען</w:t>
      </w:r>
      <w:r w:rsidRPr="00E41416">
        <w:rPr>
          <w:rFonts w:ascii="Calibri" w:hAnsi="Calibri" w:cs="Arial"/>
          <w:b/>
          <w:bCs/>
          <w:rtl/>
          <w:lang w:eastAsia="he-IL"/>
        </w:rPr>
        <w:t xml:space="preserve"> </w:t>
      </w:r>
      <w:r w:rsidRPr="00E41416">
        <w:rPr>
          <w:rFonts w:ascii="Calibri" w:hAnsi="Calibri" w:cs="Arial" w:hint="eastAsia"/>
          <w:b/>
          <w:bCs/>
          <w:rtl/>
          <w:lang w:eastAsia="he-IL"/>
        </w:rPr>
        <w:t>שהנאשם</w:t>
      </w:r>
      <w:r w:rsidRPr="00E41416">
        <w:rPr>
          <w:rFonts w:ascii="Calibri" w:hAnsi="Calibri" w:cs="Arial"/>
          <w:b/>
          <w:bCs/>
          <w:rtl/>
          <w:lang w:eastAsia="he-IL"/>
        </w:rPr>
        <w:t xml:space="preserve"> </w:t>
      </w:r>
      <w:r w:rsidRPr="00E41416">
        <w:rPr>
          <w:rFonts w:ascii="Calibri" w:hAnsi="Calibri" w:cs="Arial" w:hint="eastAsia"/>
          <w:b/>
          <w:bCs/>
          <w:rtl/>
          <w:lang w:eastAsia="he-IL"/>
        </w:rPr>
        <w:t>החזיק</w:t>
      </w:r>
      <w:r w:rsidRPr="00E41416">
        <w:rPr>
          <w:rFonts w:ascii="Calibri" w:hAnsi="Calibri" w:cs="Arial"/>
          <w:b/>
          <w:bCs/>
          <w:rtl/>
          <w:lang w:eastAsia="he-IL"/>
        </w:rPr>
        <w:t xml:space="preserve">, </w:t>
      </w:r>
      <w:r w:rsidRPr="00E41416">
        <w:rPr>
          <w:rFonts w:ascii="Calibri" w:hAnsi="Calibri" w:cs="Arial" w:hint="eastAsia"/>
          <w:b/>
          <w:bCs/>
          <w:rtl/>
          <w:lang w:eastAsia="he-IL"/>
        </w:rPr>
        <w:t>חומר</w:t>
      </w:r>
      <w:r w:rsidRPr="00E41416">
        <w:rPr>
          <w:rFonts w:ascii="Calibri" w:hAnsi="Calibri" w:cs="Arial"/>
          <w:b/>
          <w:bCs/>
          <w:rtl/>
          <w:lang w:eastAsia="he-IL"/>
        </w:rPr>
        <w:t xml:space="preserve"> </w:t>
      </w:r>
      <w:r w:rsidRPr="00E41416">
        <w:rPr>
          <w:rFonts w:ascii="Calibri" w:hAnsi="Calibri" w:cs="Arial" w:hint="eastAsia"/>
          <w:b/>
          <w:bCs/>
          <w:rtl/>
          <w:lang w:eastAsia="he-IL"/>
        </w:rPr>
        <w:t>הנפץ</w:t>
      </w:r>
      <w:r w:rsidRPr="00E41416">
        <w:rPr>
          <w:rFonts w:ascii="Calibri" w:hAnsi="Calibri" w:cs="Arial"/>
          <w:b/>
          <w:bCs/>
          <w:rtl/>
          <w:lang w:eastAsia="he-IL"/>
        </w:rPr>
        <w:t xml:space="preserve"> </w:t>
      </w:r>
      <w:r w:rsidRPr="00E41416">
        <w:rPr>
          <w:rFonts w:ascii="Calibri" w:hAnsi="Calibri" w:cs="Arial" w:hint="eastAsia"/>
          <w:b/>
          <w:bCs/>
          <w:rtl/>
          <w:lang w:eastAsia="he-IL"/>
        </w:rPr>
        <w:t>היה</w:t>
      </w:r>
      <w:r w:rsidRPr="00E41416">
        <w:rPr>
          <w:rFonts w:ascii="Calibri" w:hAnsi="Calibri" w:cs="Arial"/>
          <w:b/>
          <w:bCs/>
          <w:rtl/>
          <w:lang w:eastAsia="he-IL"/>
        </w:rPr>
        <w:t xml:space="preserve"> </w:t>
      </w:r>
      <w:r w:rsidRPr="00E41416">
        <w:rPr>
          <w:rFonts w:ascii="Calibri" w:hAnsi="Calibri" w:cs="Arial" w:hint="eastAsia"/>
          <w:b/>
          <w:bCs/>
          <w:rtl/>
          <w:lang w:eastAsia="he-IL"/>
        </w:rPr>
        <w:t>במשקל</w:t>
      </w:r>
      <w:r w:rsidRPr="00E41416">
        <w:rPr>
          <w:rFonts w:ascii="Calibri" w:hAnsi="Calibri" w:cs="Arial"/>
          <w:b/>
          <w:bCs/>
          <w:rtl/>
          <w:lang w:eastAsia="he-IL"/>
        </w:rPr>
        <w:t xml:space="preserve"> </w:t>
      </w:r>
      <w:r w:rsidRPr="00E41416">
        <w:rPr>
          <w:rFonts w:ascii="Calibri" w:hAnsi="Calibri" w:cs="Arial" w:hint="eastAsia"/>
          <w:b/>
          <w:bCs/>
          <w:rtl/>
          <w:lang w:eastAsia="he-IL"/>
        </w:rPr>
        <w:t>של</w:t>
      </w:r>
      <w:r w:rsidRPr="00E41416">
        <w:rPr>
          <w:rFonts w:ascii="Calibri" w:hAnsi="Calibri" w:cs="Arial"/>
          <w:b/>
          <w:bCs/>
          <w:rtl/>
          <w:lang w:eastAsia="he-IL"/>
        </w:rPr>
        <w:t xml:space="preserve"> </w:t>
      </w:r>
      <w:r w:rsidRPr="00E41416">
        <w:rPr>
          <w:rFonts w:ascii="Calibri" w:hAnsi="Calibri" w:cs="Arial" w:hint="eastAsia"/>
          <w:b/>
          <w:bCs/>
          <w:rtl/>
          <w:lang w:eastAsia="he-IL"/>
        </w:rPr>
        <w:t>פחות</w:t>
      </w:r>
      <w:r w:rsidRPr="00E41416">
        <w:rPr>
          <w:rFonts w:ascii="Calibri" w:hAnsi="Calibri" w:cs="Arial"/>
          <w:b/>
          <w:bCs/>
          <w:rtl/>
          <w:lang w:eastAsia="he-IL"/>
        </w:rPr>
        <w:t xml:space="preserve"> </w:t>
      </w:r>
      <w:r w:rsidRPr="00E41416">
        <w:rPr>
          <w:rFonts w:ascii="Calibri" w:hAnsi="Calibri" w:cs="Arial" w:hint="eastAsia"/>
          <w:b/>
          <w:bCs/>
          <w:rtl/>
          <w:lang w:eastAsia="he-IL"/>
        </w:rPr>
        <w:t>מ</w:t>
      </w:r>
      <w:r w:rsidRPr="00E41416">
        <w:rPr>
          <w:rFonts w:ascii="Calibri" w:hAnsi="Calibri" w:cs="Arial"/>
          <w:b/>
          <w:bCs/>
          <w:rtl/>
          <w:lang w:eastAsia="he-IL"/>
        </w:rPr>
        <w:t xml:space="preserve">- 12 </w:t>
      </w:r>
      <w:r w:rsidRPr="00E41416">
        <w:rPr>
          <w:rFonts w:ascii="Calibri" w:hAnsi="Calibri" w:cs="Arial" w:hint="eastAsia"/>
          <w:b/>
          <w:bCs/>
          <w:rtl/>
          <w:lang w:eastAsia="he-IL"/>
        </w:rPr>
        <w:t>גרם</w:t>
      </w:r>
      <w:r w:rsidRPr="00E41416">
        <w:rPr>
          <w:rFonts w:ascii="Calibri" w:hAnsi="Calibri" w:cs="Arial"/>
          <w:b/>
          <w:bCs/>
          <w:rtl/>
          <w:lang w:eastAsia="he-IL"/>
        </w:rPr>
        <w:t>".</w:t>
      </w:r>
      <w:r w:rsidRPr="00E41416">
        <w:rPr>
          <w:rFonts w:ascii="Calibri" w:hAnsi="Calibri" w:cs="Arial"/>
          <w:rtl/>
          <w:lang w:eastAsia="he-IL"/>
        </w:rPr>
        <w:t xml:space="preserve">  </w:t>
      </w:r>
      <w:r w:rsidRPr="00E41416">
        <w:rPr>
          <w:rFonts w:ascii="Calibri" w:hAnsi="Calibri" w:cs="Arial" w:hint="eastAsia"/>
          <w:rtl/>
        </w:rPr>
        <w:t>בית</w:t>
      </w:r>
      <w:r w:rsidRPr="00E41416">
        <w:rPr>
          <w:rFonts w:ascii="Calibri" w:hAnsi="Calibri" w:cs="Arial"/>
          <w:rtl/>
        </w:rPr>
        <w:t xml:space="preserve"> </w:t>
      </w:r>
      <w:r w:rsidRPr="00E41416">
        <w:rPr>
          <w:rFonts w:ascii="Calibri" w:hAnsi="Calibri" w:cs="Arial" w:hint="eastAsia"/>
          <w:rtl/>
        </w:rPr>
        <w:t>המשפט</w:t>
      </w:r>
      <w:r w:rsidRPr="00E41416">
        <w:rPr>
          <w:rFonts w:ascii="Calibri" w:hAnsi="Calibri" w:cs="Arial"/>
          <w:rtl/>
        </w:rPr>
        <w:t xml:space="preserve"> </w:t>
      </w:r>
      <w:r w:rsidRPr="00E41416">
        <w:rPr>
          <w:rFonts w:ascii="Calibri" w:hAnsi="Calibri" w:cs="Arial" w:hint="eastAsia"/>
          <w:rtl/>
        </w:rPr>
        <w:t>קבע</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מתחם</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ההולם</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המעשה</w:t>
      </w:r>
      <w:r w:rsidRPr="00E41416">
        <w:rPr>
          <w:rFonts w:ascii="Calibri" w:hAnsi="Calibri" w:cs="Arial"/>
          <w:rtl/>
        </w:rPr>
        <w:t xml:space="preserve"> </w:t>
      </w:r>
      <w:r w:rsidRPr="00E41416">
        <w:rPr>
          <w:rFonts w:ascii="Calibri" w:hAnsi="Calibri" w:cs="Arial" w:hint="eastAsia"/>
          <w:rtl/>
        </w:rPr>
        <w:t>נע</w:t>
      </w:r>
      <w:r w:rsidRPr="00E41416">
        <w:rPr>
          <w:rFonts w:ascii="Calibri" w:hAnsi="Calibri" w:cs="Arial"/>
          <w:rtl/>
        </w:rPr>
        <w:t xml:space="preserve"> </w:t>
      </w:r>
      <w:r w:rsidRPr="00E41416">
        <w:rPr>
          <w:rFonts w:ascii="Calibri" w:hAnsi="Calibri" w:cs="Arial" w:hint="eastAsia"/>
          <w:rtl/>
        </w:rPr>
        <w:t>בין</w:t>
      </w:r>
      <w:r w:rsidRPr="00E41416">
        <w:rPr>
          <w:rFonts w:ascii="Calibri" w:hAnsi="Calibri" w:cs="Arial"/>
          <w:rtl/>
        </w:rPr>
        <w:t xml:space="preserve"> 18 </w:t>
      </w:r>
      <w:r w:rsidRPr="00E41416">
        <w:rPr>
          <w:rFonts w:ascii="Calibri" w:hAnsi="Calibri" w:cs="Arial" w:hint="eastAsia"/>
          <w:rtl/>
        </w:rPr>
        <w:t>ל</w:t>
      </w:r>
      <w:r w:rsidRPr="00E41416">
        <w:rPr>
          <w:rFonts w:ascii="Calibri" w:hAnsi="Calibri" w:cs="Arial"/>
          <w:rtl/>
        </w:rPr>
        <w:t xml:space="preserve">- 36 </w:t>
      </w:r>
      <w:r w:rsidRPr="00E41416">
        <w:rPr>
          <w:rFonts w:ascii="Calibri" w:hAnsi="Calibri" w:cs="Arial" w:hint="eastAsia"/>
          <w:rtl/>
        </w:rPr>
        <w:t>חודשי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בפועל</w:t>
      </w:r>
      <w:r w:rsidRPr="00E41416">
        <w:rPr>
          <w:rFonts w:ascii="Calibri" w:hAnsi="Calibri" w:cs="Arial"/>
          <w:rtl/>
        </w:rPr>
        <w:t xml:space="preserve">. </w:t>
      </w:r>
    </w:p>
    <w:p w14:paraId="600EF336" w14:textId="77777777" w:rsidR="00E41416" w:rsidRPr="00E41416" w:rsidRDefault="00E41416" w:rsidP="00E41416">
      <w:pPr>
        <w:spacing w:before="240" w:after="240" w:line="360" w:lineRule="auto"/>
        <w:ind w:left="662"/>
        <w:jc w:val="both"/>
        <w:rPr>
          <w:rFonts w:ascii="Arial" w:hAnsi="Arial" w:cs="Arial"/>
          <w:rtl/>
        </w:rPr>
      </w:pPr>
      <w:r w:rsidRPr="00E41416">
        <w:rPr>
          <w:rFonts w:ascii="Calibri" w:hAnsi="Calibri" w:cs="Arial" w:hint="eastAsia"/>
          <w:rtl/>
        </w:rPr>
        <w:t>בענייננו</w:t>
      </w:r>
      <w:r w:rsidRPr="00E41416">
        <w:rPr>
          <w:rFonts w:ascii="Calibri" w:hAnsi="Calibri" w:cs="Arial"/>
          <w:rtl/>
        </w:rPr>
        <w:t xml:space="preserve">, </w:t>
      </w:r>
      <w:r w:rsidRPr="00E41416">
        <w:rPr>
          <w:rFonts w:ascii="Calibri" w:hAnsi="Calibri" w:cs="Arial" w:hint="eastAsia"/>
          <w:rtl/>
        </w:rPr>
        <w:t>חומרת</w:t>
      </w:r>
      <w:r w:rsidRPr="00E41416">
        <w:rPr>
          <w:rFonts w:ascii="Calibri" w:hAnsi="Calibri" w:cs="Arial"/>
          <w:rtl/>
        </w:rPr>
        <w:t xml:space="preserve"> </w:t>
      </w:r>
      <w:r w:rsidRPr="00E41416">
        <w:rPr>
          <w:rFonts w:ascii="Calibri" w:hAnsi="Calibri" w:cs="Arial" w:hint="eastAsia"/>
          <w:rtl/>
        </w:rPr>
        <w:t>הנסיבות</w:t>
      </w:r>
      <w:r w:rsidRPr="00E41416">
        <w:rPr>
          <w:rFonts w:ascii="Calibri" w:hAnsi="Calibri" w:cs="Arial"/>
          <w:rtl/>
        </w:rPr>
        <w:t xml:space="preserve"> </w:t>
      </w:r>
      <w:r w:rsidRPr="00E41416">
        <w:rPr>
          <w:rFonts w:ascii="Calibri" w:hAnsi="Calibri" w:cs="Arial" w:hint="eastAsia"/>
          <w:rtl/>
        </w:rPr>
        <w:t>מופחתת</w:t>
      </w:r>
      <w:r w:rsidRPr="00E41416">
        <w:rPr>
          <w:rFonts w:ascii="Calibri" w:hAnsi="Calibri" w:cs="Arial" w:hint="cs"/>
          <w:rtl/>
        </w:rPr>
        <w:t xml:space="preserve"> מהנימוקים שפורטו לעיל</w:t>
      </w:r>
      <w:r w:rsidRPr="00E41416">
        <w:rPr>
          <w:rFonts w:ascii="Calibri" w:hAnsi="Calibri" w:cs="Arial"/>
          <w:rtl/>
        </w:rPr>
        <w:t xml:space="preserve">, </w:t>
      </w:r>
      <w:r w:rsidRPr="00E41416">
        <w:rPr>
          <w:rFonts w:ascii="Calibri" w:hAnsi="Calibri" w:cs="Arial" w:hint="eastAsia"/>
          <w:rtl/>
        </w:rPr>
        <w:t>בשל</w:t>
      </w:r>
      <w:r w:rsidRPr="00E41416">
        <w:rPr>
          <w:rFonts w:ascii="Calibri" w:hAnsi="Calibri" w:cs="Arial"/>
          <w:rtl/>
        </w:rPr>
        <w:t xml:space="preserve"> </w:t>
      </w:r>
      <w:r w:rsidRPr="00E41416">
        <w:rPr>
          <w:rFonts w:ascii="Calibri" w:hAnsi="Calibri" w:cs="Arial" w:hint="eastAsia"/>
          <w:rtl/>
        </w:rPr>
        <w:t>העובדה</w:t>
      </w:r>
      <w:r w:rsidRPr="00E41416">
        <w:rPr>
          <w:rFonts w:ascii="Calibri" w:hAnsi="Calibri" w:cs="Arial"/>
          <w:rtl/>
        </w:rPr>
        <w:t xml:space="preserve"> </w:t>
      </w:r>
      <w:r w:rsidRPr="00E41416">
        <w:rPr>
          <w:rFonts w:ascii="Calibri" w:hAnsi="Calibri" w:cs="Arial" w:hint="eastAsia"/>
          <w:rtl/>
        </w:rPr>
        <w:t>ש</w:t>
      </w:r>
      <w:r w:rsidRPr="00E41416">
        <w:rPr>
          <w:rFonts w:ascii="Arial" w:hAnsi="Arial" w:cs="Arial"/>
          <w:rtl/>
        </w:rPr>
        <w:t xml:space="preserve">לא דובר במטען מוכן להפעלה אלא בחומר נפץ לבדו </w:t>
      </w:r>
      <w:r w:rsidRPr="00E41416">
        <w:rPr>
          <w:rFonts w:ascii="Arial" w:hAnsi="Arial" w:cs="Arial" w:hint="cs"/>
          <w:rtl/>
        </w:rPr>
        <w:t>ובשל העדר ראיות ביחס ל</w:t>
      </w:r>
      <w:r w:rsidRPr="00E41416">
        <w:rPr>
          <w:rFonts w:ascii="Arial" w:hAnsi="Arial" w:cs="Arial"/>
          <w:rtl/>
        </w:rPr>
        <w:t xml:space="preserve">פוטנציאל הנזק הטמון בו. עם זאת, </w:t>
      </w:r>
      <w:r w:rsidRPr="00E41416">
        <w:rPr>
          <w:rFonts w:ascii="Arial" w:hAnsi="Arial" w:cs="Arial" w:hint="cs"/>
          <w:rtl/>
        </w:rPr>
        <w:t>אין להתעלם מ</w:t>
      </w:r>
      <w:r w:rsidRPr="00E41416">
        <w:rPr>
          <w:rFonts w:ascii="Arial" w:hAnsi="Arial" w:cs="Arial"/>
          <w:rtl/>
        </w:rPr>
        <w:t>הרשע</w:t>
      </w:r>
      <w:r w:rsidRPr="00E41416">
        <w:rPr>
          <w:rFonts w:ascii="Arial" w:hAnsi="Arial" w:cs="Arial" w:hint="cs"/>
          <w:rtl/>
        </w:rPr>
        <w:t>ת</w:t>
      </w:r>
      <w:r w:rsidRPr="00E41416">
        <w:rPr>
          <w:rFonts w:ascii="Arial" w:hAnsi="Arial" w:cs="Arial"/>
          <w:rtl/>
        </w:rPr>
        <w:t xml:space="preserve"> הנאשם בהחזקה כמות </w:t>
      </w:r>
      <w:r w:rsidRPr="00E41416">
        <w:rPr>
          <w:rFonts w:ascii="Arial" w:hAnsi="Arial" w:cs="Arial" w:hint="cs"/>
          <w:rtl/>
        </w:rPr>
        <w:t xml:space="preserve">נוספת, </w:t>
      </w:r>
      <w:r w:rsidRPr="00E41416">
        <w:rPr>
          <w:rFonts w:ascii="Arial" w:hAnsi="Arial" w:cs="Arial"/>
          <w:rtl/>
        </w:rPr>
        <w:t>בלתי ידועה של חומר הנפץ.</w:t>
      </w:r>
    </w:p>
    <w:p w14:paraId="38954951"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Arial" w:hAnsi="Arial" w:cs="Arial"/>
          <w:rtl/>
        </w:rPr>
      </w:pPr>
      <w:r w:rsidRPr="00E41416">
        <w:rPr>
          <w:rFonts w:ascii="Arial" w:hAnsi="Arial" w:cs="Arial"/>
          <w:rtl/>
        </w:rPr>
        <w:t xml:space="preserve">בשקלול מכלול השיקולים, לרבות מדיניות הענישה ונסיבות ביצוע העבירות כפי שפורטו לעיל, אני קובעת כי מתחם הענישה הכולל בגין עבירות הסחר והחזקת הנשק בענייננו, נע בין 10 ל-30 חודשי מאסר. </w:t>
      </w:r>
    </w:p>
    <w:p w14:paraId="522A7514"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rtl/>
        </w:rPr>
      </w:pPr>
    </w:p>
    <w:p w14:paraId="41DA5323" w14:textId="77777777" w:rsidR="00E41416" w:rsidRPr="00E41416" w:rsidRDefault="00E41416" w:rsidP="00E41416">
      <w:pPr>
        <w:ind w:firstLine="662"/>
        <w:rPr>
          <w:rFonts w:ascii="Arial" w:hAnsi="Arial" w:cs="Arial"/>
          <w:u w:val="single"/>
          <w:rtl/>
        </w:rPr>
      </w:pPr>
      <w:r w:rsidRPr="00E41416">
        <w:rPr>
          <w:rFonts w:ascii="Arial" w:hAnsi="Arial" w:cs="Arial"/>
          <w:u w:val="single"/>
          <w:rtl/>
        </w:rPr>
        <w:t>מתחם הענישה בגין עבירת רכישת הנשק (הנפצים)</w:t>
      </w:r>
    </w:p>
    <w:p w14:paraId="6FB43B81"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u w:val="single"/>
          <w:rtl/>
        </w:rPr>
      </w:pPr>
    </w:p>
    <w:p w14:paraId="705BC33D"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Calibri" w:hAnsi="Calibri" w:cs="Arial"/>
        </w:rPr>
      </w:pPr>
      <w:r w:rsidRPr="00E41416">
        <w:rPr>
          <w:rFonts w:ascii="Calibri" w:hAnsi="Calibri" w:cs="Arial" w:hint="eastAsia"/>
          <w:rtl/>
        </w:rPr>
        <w:t>הערכים</w:t>
      </w:r>
      <w:r w:rsidRPr="00E41416">
        <w:rPr>
          <w:rFonts w:ascii="Calibri" w:hAnsi="Calibri" w:cs="Arial"/>
          <w:rtl/>
        </w:rPr>
        <w:t xml:space="preserve"> </w:t>
      </w:r>
      <w:r w:rsidRPr="00E41416">
        <w:rPr>
          <w:rFonts w:ascii="Calibri" w:hAnsi="Calibri" w:cs="Arial" w:hint="eastAsia"/>
          <w:rtl/>
        </w:rPr>
        <w:t>החברתיים</w:t>
      </w:r>
      <w:r w:rsidRPr="00E41416">
        <w:rPr>
          <w:rFonts w:ascii="Calibri" w:hAnsi="Calibri" w:cs="Arial"/>
          <w:rtl/>
        </w:rPr>
        <w:t xml:space="preserve"> </w:t>
      </w:r>
      <w:r w:rsidRPr="00E41416">
        <w:rPr>
          <w:rFonts w:ascii="Calibri" w:hAnsi="Calibri" w:cs="Arial" w:hint="eastAsia"/>
          <w:rtl/>
        </w:rPr>
        <w:t>המוגנים</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ידי</w:t>
      </w:r>
      <w:r w:rsidRPr="00E41416">
        <w:rPr>
          <w:rFonts w:ascii="Calibri" w:hAnsi="Calibri" w:cs="Arial"/>
          <w:rtl/>
        </w:rPr>
        <w:t xml:space="preserve"> </w:t>
      </w:r>
      <w:r w:rsidRPr="00E41416">
        <w:rPr>
          <w:rFonts w:ascii="Calibri" w:hAnsi="Calibri" w:cs="Arial" w:hint="eastAsia"/>
          <w:rtl/>
        </w:rPr>
        <w:t>עבירת</w:t>
      </w:r>
      <w:r w:rsidRPr="00E41416">
        <w:rPr>
          <w:rFonts w:ascii="Calibri" w:hAnsi="Calibri" w:cs="Arial"/>
          <w:rtl/>
        </w:rPr>
        <w:t xml:space="preserve"> </w:t>
      </w:r>
      <w:r w:rsidRPr="00E41416">
        <w:rPr>
          <w:rFonts w:ascii="Calibri" w:hAnsi="Calibri" w:cs="Arial" w:hint="eastAsia"/>
          <w:rtl/>
        </w:rPr>
        <w:t>רכישת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זהים</w:t>
      </w:r>
      <w:r w:rsidRPr="00E41416">
        <w:rPr>
          <w:rFonts w:ascii="Calibri" w:hAnsi="Calibri" w:cs="Arial"/>
          <w:rtl/>
        </w:rPr>
        <w:t xml:space="preserve"> </w:t>
      </w:r>
      <w:r w:rsidRPr="00E41416">
        <w:rPr>
          <w:rFonts w:ascii="Calibri" w:hAnsi="Calibri" w:cs="Arial" w:hint="eastAsia"/>
          <w:rtl/>
        </w:rPr>
        <w:t>לאלו</w:t>
      </w:r>
      <w:r w:rsidRPr="00E41416">
        <w:rPr>
          <w:rFonts w:ascii="Calibri" w:hAnsi="Calibri" w:cs="Arial"/>
          <w:rtl/>
        </w:rPr>
        <w:t xml:space="preserve"> </w:t>
      </w:r>
      <w:r w:rsidRPr="00E41416">
        <w:rPr>
          <w:rFonts w:ascii="Calibri" w:hAnsi="Calibri" w:cs="Arial" w:hint="eastAsia"/>
          <w:rtl/>
        </w:rPr>
        <w:t>שפורטו</w:t>
      </w:r>
      <w:r w:rsidRPr="00E41416">
        <w:rPr>
          <w:rFonts w:ascii="Calibri" w:hAnsi="Calibri" w:cs="Arial"/>
          <w:rtl/>
        </w:rPr>
        <w:t xml:space="preserve"> </w:t>
      </w:r>
      <w:r w:rsidRPr="00E41416">
        <w:rPr>
          <w:rFonts w:ascii="Calibri" w:hAnsi="Calibri" w:cs="Arial" w:hint="eastAsia"/>
          <w:rtl/>
        </w:rPr>
        <w:t>ביחס</w:t>
      </w:r>
      <w:r w:rsidRPr="00E41416">
        <w:rPr>
          <w:rFonts w:ascii="Calibri" w:hAnsi="Calibri" w:cs="Arial"/>
          <w:rtl/>
        </w:rPr>
        <w:t xml:space="preserve"> </w:t>
      </w:r>
      <w:r w:rsidRPr="00E41416">
        <w:rPr>
          <w:rFonts w:ascii="Calibri" w:hAnsi="Calibri" w:cs="Arial" w:hint="eastAsia"/>
          <w:rtl/>
        </w:rPr>
        <w:t>לעבירות</w:t>
      </w:r>
      <w:r w:rsidRPr="00E41416">
        <w:rPr>
          <w:rFonts w:ascii="Calibri" w:hAnsi="Calibri" w:cs="Arial"/>
          <w:rtl/>
        </w:rPr>
        <w:t xml:space="preserve"> </w:t>
      </w:r>
      <w:r w:rsidRPr="00E41416">
        <w:rPr>
          <w:rFonts w:ascii="Calibri" w:hAnsi="Calibri" w:cs="Arial" w:hint="eastAsia"/>
          <w:rtl/>
        </w:rPr>
        <w:t>הסחר</w:t>
      </w:r>
      <w:r w:rsidRPr="00E41416">
        <w:rPr>
          <w:rFonts w:ascii="Calibri" w:hAnsi="Calibri" w:cs="Arial"/>
          <w:rtl/>
        </w:rPr>
        <w:t xml:space="preserve"> </w:t>
      </w:r>
      <w:r w:rsidRPr="00E41416">
        <w:rPr>
          <w:rFonts w:ascii="Calibri" w:hAnsi="Calibri" w:cs="Arial" w:hint="eastAsia"/>
          <w:rtl/>
        </w:rPr>
        <w:t>בנשק</w:t>
      </w:r>
      <w:r w:rsidRPr="00E41416">
        <w:rPr>
          <w:rFonts w:ascii="Calibri" w:hAnsi="Calibri" w:cs="Arial"/>
          <w:rtl/>
        </w:rPr>
        <w:t xml:space="preserve"> </w:t>
      </w:r>
      <w:r w:rsidRPr="00E41416">
        <w:rPr>
          <w:rFonts w:ascii="Calibri" w:hAnsi="Calibri" w:cs="Arial" w:hint="eastAsia"/>
          <w:rtl/>
        </w:rPr>
        <w:t>והחזקתו</w:t>
      </w:r>
      <w:r w:rsidRPr="00E41416">
        <w:rPr>
          <w:rFonts w:ascii="Calibri" w:hAnsi="Calibri" w:cs="Arial"/>
          <w:rtl/>
        </w:rPr>
        <w:t xml:space="preserve">. </w:t>
      </w:r>
      <w:r w:rsidRPr="00E41416">
        <w:rPr>
          <w:rFonts w:ascii="Calibri" w:hAnsi="Calibri" w:cs="Arial" w:hint="eastAsia"/>
          <w:rtl/>
        </w:rPr>
        <w:t>עם</w:t>
      </w:r>
      <w:r w:rsidRPr="00E41416">
        <w:rPr>
          <w:rFonts w:ascii="Calibri" w:hAnsi="Calibri" w:cs="Arial"/>
          <w:rtl/>
        </w:rPr>
        <w:t xml:space="preserve"> </w:t>
      </w:r>
      <w:r w:rsidRPr="00E41416">
        <w:rPr>
          <w:rFonts w:ascii="Calibri" w:hAnsi="Calibri" w:cs="Arial" w:hint="eastAsia"/>
          <w:rtl/>
        </w:rPr>
        <w:t>זאת</w:t>
      </w:r>
      <w:r w:rsidRPr="00E41416">
        <w:rPr>
          <w:rFonts w:ascii="Calibri" w:hAnsi="Calibri" w:cs="Arial"/>
          <w:rtl/>
        </w:rPr>
        <w:t xml:space="preserve">, </w:t>
      </w:r>
      <w:r w:rsidRPr="00E41416">
        <w:rPr>
          <w:rFonts w:ascii="Calibri" w:hAnsi="Calibri" w:cs="Arial" w:hint="eastAsia"/>
          <w:rtl/>
        </w:rPr>
        <w:t>עבירה</w:t>
      </w:r>
      <w:r w:rsidRPr="00E41416">
        <w:rPr>
          <w:rFonts w:ascii="Calibri" w:hAnsi="Calibri" w:cs="Arial"/>
          <w:rtl/>
        </w:rPr>
        <w:t xml:space="preserve"> </w:t>
      </w:r>
      <w:r w:rsidRPr="00E41416">
        <w:rPr>
          <w:rFonts w:ascii="Calibri" w:hAnsi="Calibri" w:cs="Arial" w:hint="eastAsia"/>
          <w:rtl/>
        </w:rPr>
        <w:t>זו</w:t>
      </w:r>
      <w:r w:rsidRPr="00E41416">
        <w:rPr>
          <w:rFonts w:ascii="Calibri" w:hAnsi="Calibri" w:cs="Arial"/>
          <w:rtl/>
        </w:rPr>
        <w:t xml:space="preserve"> </w:t>
      </w:r>
      <w:r w:rsidRPr="00E41416">
        <w:rPr>
          <w:rFonts w:ascii="Calibri" w:hAnsi="Calibri" w:cs="Arial" w:hint="eastAsia"/>
          <w:rtl/>
        </w:rPr>
        <w:t>נמצאת</w:t>
      </w:r>
      <w:r w:rsidRPr="00E41416">
        <w:rPr>
          <w:rFonts w:ascii="Calibri" w:hAnsi="Calibri" w:cs="Arial"/>
          <w:rtl/>
        </w:rPr>
        <w:t xml:space="preserve"> </w:t>
      </w:r>
      <w:r w:rsidRPr="00E41416">
        <w:rPr>
          <w:rFonts w:ascii="Calibri" w:hAnsi="Calibri" w:cs="Arial" w:hint="eastAsia"/>
          <w:rtl/>
        </w:rPr>
        <w:t>במדרג</w:t>
      </w:r>
      <w:r w:rsidRPr="00E41416">
        <w:rPr>
          <w:rFonts w:ascii="Calibri" w:hAnsi="Calibri" w:cs="Arial"/>
          <w:rtl/>
        </w:rPr>
        <w:t xml:space="preserve"> </w:t>
      </w:r>
      <w:r w:rsidRPr="00E41416">
        <w:rPr>
          <w:rFonts w:ascii="Calibri" w:hAnsi="Calibri" w:cs="Arial" w:hint="eastAsia"/>
          <w:rtl/>
        </w:rPr>
        <w:t>נמוך</w:t>
      </w:r>
      <w:r w:rsidRPr="00E41416">
        <w:rPr>
          <w:rFonts w:ascii="Calibri" w:hAnsi="Calibri" w:cs="Arial"/>
          <w:rtl/>
        </w:rPr>
        <w:t xml:space="preserve"> </w:t>
      </w:r>
      <w:r w:rsidRPr="00E41416">
        <w:rPr>
          <w:rFonts w:ascii="Calibri" w:hAnsi="Calibri" w:cs="Arial" w:hint="eastAsia"/>
          <w:rtl/>
        </w:rPr>
        <w:t>יותר</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חומרה</w:t>
      </w:r>
      <w:r w:rsidRPr="00E41416">
        <w:rPr>
          <w:rFonts w:ascii="Calibri" w:hAnsi="Calibri" w:cs="Arial"/>
          <w:rtl/>
        </w:rPr>
        <w:t xml:space="preserve"> </w:t>
      </w:r>
      <w:r w:rsidRPr="00E41416">
        <w:rPr>
          <w:rFonts w:ascii="Calibri" w:hAnsi="Calibri" w:cs="Arial" w:hint="eastAsia"/>
          <w:rtl/>
        </w:rPr>
        <w:t>ביחס</w:t>
      </w:r>
      <w:r w:rsidRPr="00E41416">
        <w:rPr>
          <w:rFonts w:ascii="Calibri" w:hAnsi="Calibri" w:cs="Arial"/>
          <w:rtl/>
        </w:rPr>
        <w:t xml:space="preserve"> </w:t>
      </w:r>
      <w:r w:rsidRPr="00E41416">
        <w:rPr>
          <w:rFonts w:ascii="Calibri" w:hAnsi="Calibri" w:cs="Arial" w:hint="eastAsia"/>
          <w:rtl/>
        </w:rPr>
        <w:t>לעבירת</w:t>
      </w:r>
      <w:r w:rsidRPr="00E41416">
        <w:rPr>
          <w:rFonts w:ascii="Calibri" w:hAnsi="Calibri" w:cs="Arial"/>
          <w:rtl/>
        </w:rPr>
        <w:t xml:space="preserve"> </w:t>
      </w:r>
      <w:r w:rsidRPr="00E41416">
        <w:rPr>
          <w:rFonts w:ascii="Calibri" w:hAnsi="Calibri" w:cs="Arial" w:hint="eastAsia"/>
          <w:rtl/>
        </w:rPr>
        <w:t>הסחר</w:t>
      </w:r>
      <w:r w:rsidRPr="00E41416">
        <w:rPr>
          <w:rFonts w:ascii="Calibri" w:hAnsi="Calibri" w:cs="Arial"/>
          <w:rtl/>
        </w:rPr>
        <w:t xml:space="preserve">. </w:t>
      </w:r>
      <w:r w:rsidRPr="00E41416">
        <w:rPr>
          <w:rFonts w:ascii="Calibri" w:hAnsi="Calibri" w:cs="Arial" w:hint="eastAsia"/>
          <w:rtl/>
        </w:rPr>
        <w:t>כמו</w:t>
      </w:r>
      <w:r w:rsidRPr="00E41416">
        <w:rPr>
          <w:rFonts w:ascii="Calibri" w:hAnsi="Calibri" w:cs="Arial"/>
          <w:rtl/>
        </w:rPr>
        <w:t xml:space="preserve"> </w:t>
      </w:r>
      <w:r w:rsidRPr="00E41416">
        <w:rPr>
          <w:rFonts w:ascii="Calibri" w:hAnsi="Calibri" w:cs="Arial" w:hint="eastAsia"/>
          <w:rtl/>
        </w:rPr>
        <w:t>כן</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cs"/>
          <w:rtl/>
        </w:rPr>
        <w:t>להתחשב בכמות</w:t>
      </w:r>
      <w:r w:rsidRPr="00E41416">
        <w:rPr>
          <w:rFonts w:ascii="Calibri" w:hAnsi="Calibri" w:cs="Arial"/>
          <w:rtl/>
        </w:rPr>
        <w:t xml:space="preserve"> </w:t>
      </w:r>
      <w:r w:rsidRPr="00E41416">
        <w:rPr>
          <w:rFonts w:ascii="Arial" w:hAnsi="Arial" w:cs="Arial" w:hint="cs"/>
          <w:rtl/>
        </w:rPr>
        <w:t>ה</w:t>
      </w:r>
      <w:r w:rsidRPr="00E41416">
        <w:rPr>
          <w:rFonts w:ascii="Arial" w:hAnsi="Arial" w:cs="Arial"/>
          <w:rtl/>
        </w:rPr>
        <w:t>נַפָצים</w:t>
      </w:r>
      <w:r w:rsidRPr="00E41416">
        <w:rPr>
          <w:rFonts w:ascii="Calibri" w:hAnsi="Calibri" w:cs="Arial"/>
          <w:rtl/>
        </w:rPr>
        <w:t xml:space="preserve"> </w:t>
      </w:r>
      <w:r w:rsidRPr="00E41416">
        <w:rPr>
          <w:rFonts w:ascii="Calibri" w:hAnsi="Calibri" w:cs="Arial" w:hint="cs"/>
          <w:rtl/>
        </w:rPr>
        <w:t xml:space="preserve">שנרכשה </w:t>
      </w:r>
      <w:r w:rsidRPr="00E41416">
        <w:rPr>
          <w:rFonts w:ascii="Calibri" w:hAnsi="Calibri" w:cs="Arial"/>
          <w:rtl/>
        </w:rPr>
        <w:t>–</w:t>
      </w:r>
      <w:r w:rsidRPr="00E41416">
        <w:rPr>
          <w:rFonts w:ascii="Calibri" w:hAnsi="Calibri" w:cs="Arial" w:hint="cs"/>
          <w:rtl/>
        </w:rPr>
        <w:t xml:space="preserve"> שניים ובעובדה שהם</w:t>
      </w:r>
      <w:r w:rsidRPr="00E41416">
        <w:rPr>
          <w:rFonts w:ascii="Calibri" w:hAnsi="Calibri" w:cs="Arial" w:hint="cs"/>
          <w:u w:val="single"/>
          <w:rtl/>
        </w:rPr>
        <w:t xml:space="preserve"> </w:t>
      </w:r>
      <w:r w:rsidRPr="00E41416">
        <w:rPr>
          <w:rFonts w:ascii="Calibri" w:hAnsi="Calibri" w:cs="Arial" w:hint="eastAsia"/>
          <w:rtl/>
        </w:rPr>
        <w:t>מהווים</w:t>
      </w:r>
      <w:r w:rsidRPr="00E41416">
        <w:rPr>
          <w:rFonts w:ascii="Calibri" w:hAnsi="Calibri" w:cs="Arial"/>
          <w:rtl/>
        </w:rPr>
        <w:t xml:space="preserve"> </w:t>
      </w:r>
      <w:r w:rsidRPr="00E41416">
        <w:rPr>
          <w:rFonts w:ascii="Calibri" w:hAnsi="Calibri" w:cs="Arial" w:hint="eastAsia"/>
          <w:u w:val="single"/>
          <w:rtl/>
        </w:rPr>
        <w:t>חלק</w:t>
      </w:r>
      <w:r w:rsidRPr="00E41416">
        <w:rPr>
          <w:rFonts w:ascii="Calibri" w:hAnsi="Calibri" w:cs="Arial"/>
          <w:u w:val="single"/>
          <w:rtl/>
        </w:rPr>
        <w:t xml:space="preserve"> </w:t>
      </w:r>
      <w:r w:rsidRPr="00E41416">
        <w:rPr>
          <w:rFonts w:ascii="Calibri" w:hAnsi="Calibri" w:cs="Arial" w:hint="eastAsia"/>
          <w:u w:val="single"/>
          <w:rtl/>
        </w:rPr>
        <w:t>מנשק</w:t>
      </w:r>
      <w:r w:rsidRPr="00E41416">
        <w:rPr>
          <w:rFonts w:ascii="Calibri" w:hAnsi="Calibri" w:cs="Arial"/>
          <w:rtl/>
        </w:rPr>
        <w:t xml:space="preserve">, </w:t>
      </w:r>
      <w:r w:rsidRPr="00E41416">
        <w:rPr>
          <w:rFonts w:ascii="Calibri" w:hAnsi="Calibri" w:cs="Arial" w:hint="eastAsia"/>
          <w:rtl/>
        </w:rPr>
        <w:t>א</w:t>
      </w:r>
      <w:r w:rsidRPr="00E41416">
        <w:rPr>
          <w:rFonts w:ascii="Calibri" w:hAnsi="Calibri" w:cs="Arial" w:hint="cs"/>
          <w:rtl/>
        </w:rPr>
        <w:t>שר</w:t>
      </w:r>
      <w:r w:rsidRPr="00E41416">
        <w:rPr>
          <w:rFonts w:ascii="Calibri" w:hAnsi="Calibri" w:cs="Arial"/>
          <w:rtl/>
        </w:rPr>
        <w:t xml:space="preserve"> </w:t>
      </w:r>
      <w:r w:rsidRPr="00E41416">
        <w:rPr>
          <w:rFonts w:ascii="Calibri" w:hAnsi="Calibri" w:cs="Arial" w:hint="eastAsia"/>
          <w:rtl/>
        </w:rPr>
        <w:t>העונש</w:t>
      </w:r>
      <w:r w:rsidRPr="00E41416">
        <w:rPr>
          <w:rFonts w:ascii="Calibri" w:hAnsi="Calibri" w:cs="Arial"/>
          <w:rtl/>
        </w:rPr>
        <w:t xml:space="preserve"> </w:t>
      </w:r>
      <w:r w:rsidRPr="00E41416">
        <w:rPr>
          <w:rFonts w:ascii="Calibri" w:hAnsi="Calibri" w:cs="Arial" w:hint="eastAsia"/>
          <w:rtl/>
        </w:rPr>
        <w:t>המקסימאלי</w:t>
      </w:r>
      <w:r w:rsidRPr="00E41416">
        <w:rPr>
          <w:rFonts w:ascii="Calibri" w:hAnsi="Calibri" w:cs="Arial"/>
          <w:rtl/>
        </w:rPr>
        <w:t xml:space="preserve"> </w:t>
      </w:r>
      <w:r w:rsidRPr="00E41416">
        <w:rPr>
          <w:rFonts w:ascii="Calibri" w:hAnsi="Calibri" w:cs="Arial" w:hint="eastAsia"/>
          <w:rtl/>
        </w:rPr>
        <w:t>ב</w:t>
      </w:r>
      <w:r w:rsidRPr="00E41416">
        <w:rPr>
          <w:rFonts w:ascii="Calibri" w:hAnsi="Calibri" w:cs="Arial" w:hint="cs"/>
          <w:rtl/>
        </w:rPr>
        <w:t>גין</w:t>
      </w:r>
      <w:r w:rsidRPr="00E41416">
        <w:rPr>
          <w:rFonts w:ascii="Calibri" w:hAnsi="Calibri" w:cs="Arial"/>
          <w:rtl/>
        </w:rPr>
        <w:t xml:space="preserve"> </w:t>
      </w:r>
      <w:r w:rsidRPr="00E41416">
        <w:rPr>
          <w:rFonts w:ascii="Calibri" w:hAnsi="Calibri" w:cs="Arial" w:hint="eastAsia"/>
          <w:rtl/>
        </w:rPr>
        <w:t>עבירה</w:t>
      </w:r>
      <w:r w:rsidRPr="00E41416">
        <w:rPr>
          <w:rFonts w:ascii="Calibri" w:hAnsi="Calibri" w:cs="Arial"/>
          <w:rtl/>
        </w:rPr>
        <w:t xml:space="preserve"> </w:t>
      </w:r>
      <w:r w:rsidRPr="00E41416">
        <w:rPr>
          <w:rFonts w:ascii="Calibri" w:hAnsi="Calibri" w:cs="Arial" w:hint="eastAsia"/>
          <w:rtl/>
        </w:rPr>
        <w:t>זו</w:t>
      </w:r>
      <w:r w:rsidRPr="00E41416">
        <w:rPr>
          <w:rFonts w:ascii="Calibri" w:hAnsi="Calibri" w:cs="Arial"/>
          <w:rtl/>
        </w:rPr>
        <w:t xml:space="preserve"> </w:t>
      </w:r>
      <w:r w:rsidRPr="00E41416">
        <w:rPr>
          <w:rFonts w:ascii="Calibri" w:hAnsi="Calibri" w:cs="Arial" w:hint="cs"/>
          <w:rtl/>
        </w:rPr>
        <w:t>עומד על</w:t>
      </w:r>
      <w:r w:rsidRPr="00E41416">
        <w:rPr>
          <w:rFonts w:ascii="Calibri" w:hAnsi="Calibri" w:cs="Arial"/>
          <w:rtl/>
        </w:rPr>
        <w:t xml:space="preserve"> 3 </w:t>
      </w:r>
      <w:r w:rsidRPr="00E41416">
        <w:rPr>
          <w:rFonts w:ascii="Calibri" w:hAnsi="Calibri" w:cs="Arial" w:hint="eastAsia"/>
          <w:rtl/>
        </w:rPr>
        <w:t>שנות</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cs"/>
          <w:rtl/>
        </w:rPr>
        <w:t>לחומרה, תישקל העובדה ש</w:t>
      </w:r>
      <w:r w:rsidRPr="00E41416">
        <w:rPr>
          <w:rFonts w:ascii="Calibri" w:hAnsi="Calibri" w:cs="Arial" w:hint="eastAsia"/>
          <w:rtl/>
        </w:rPr>
        <w:t>לעבירה</w:t>
      </w:r>
      <w:r w:rsidRPr="00E41416">
        <w:rPr>
          <w:rFonts w:ascii="Calibri" w:hAnsi="Calibri" w:cs="Arial"/>
          <w:rtl/>
        </w:rPr>
        <w:t xml:space="preserve"> </w:t>
      </w:r>
      <w:r w:rsidRPr="00E41416">
        <w:rPr>
          <w:rFonts w:ascii="Calibri" w:hAnsi="Calibri" w:cs="Arial" w:hint="eastAsia"/>
          <w:rtl/>
        </w:rPr>
        <w:t>זו</w:t>
      </w:r>
      <w:r w:rsidRPr="00E41416">
        <w:rPr>
          <w:rFonts w:ascii="Calibri" w:hAnsi="Calibri" w:cs="Arial"/>
          <w:rtl/>
        </w:rPr>
        <w:t xml:space="preserve"> </w:t>
      </w:r>
      <w:r w:rsidRPr="00E41416">
        <w:rPr>
          <w:rFonts w:ascii="Calibri" w:hAnsi="Calibri" w:cs="Arial" w:hint="eastAsia"/>
          <w:rtl/>
        </w:rPr>
        <w:t>נלוותה</w:t>
      </w:r>
      <w:r w:rsidRPr="00E41416">
        <w:rPr>
          <w:rFonts w:ascii="Calibri" w:hAnsi="Calibri" w:cs="Arial"/>
          <w:rtl/>
        </w:rPr>
        <w:t xml:space="preserve"> </w:t>
      </w:r>
      <w:r w:rsidRPr="00E41416">
        <w:rPr>
          <w:rFonts w:ascii="Calibri" w:hAnsi="Calibri" w:cs="Arial" w:hint="eastAsia"/>
          <w:rtl/>
        </w:rPr>
        <w:t>עבירה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קשירת</w:t>
      </w:r>
      <w:r w:rsidRPr="00E41416">
        <w:rPr>
          <w:rFonts w:ascii="Calibri" w:hAnsi="Calibri" w:cs="Arial"/>
          <w:rtl/>
        </w:rPr>
        <w:t xml:space="preserve"> </w:t>
      </w:r>
      <w:r w:rsidRPr="00E41416">
        <w:rPr>
          <w:rFonts w:ascii="Calibri" w:hAnsi="Calibri" w:cs="Arial" w:hint="eastAsia"/>
          <w:rtl/>
        </w:rPr>
        <w:t>קשר</w:t>
      </w:r>
      <w:r w:rsidRPr="00E41416">
        <w:rPr>
          <w:rFonts w:ascii="Calibri" w:hAnsi="Calibri" w:cs="Arial"/>
          <w:rtl/>
        </w:rPr>
        <w:t xml:space="preserve"> </w:t>
      </w:r>
      <w:r w:rsidRPr="00E41416">
        <w:rPr>
          <w:rFonts w:ascii="Calibri" w:hAnsi="Calibri" w:cs="Arial" w:hint="eastAsia"/>
          <w:rtl/>
        </w:rPr>
        <w:t>לפשע</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רקע</w:t>
      </w:r>
      <w:r w:rsidRPr="00E41416">
        <w:rPr>
          <w:rFonts w:ascii="Calibri" w:hAnsi="Calibri" w:cs="Arial"/>
          <w:rtl/>
        </w:rPr>
        <w:t xml:space="preserve"> </w:t>
      </w:r>
      <w:r w:rsidRPr="00E41416">
        <w:rPr>
          <w:rFonts w:ascii="Calibri" w:hAnsi="Calibri" w:cs="Arial" w:hint="eastAsia"/>
          <w:rtl/>
        </w:rPr>
        <w:t>כוונותיו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לפגוע</w:t>
      </w:r>
      <w:r w:rsidRPr="00E41416">
        <w:rPr>
          <w:rFonts w:ascii="Calibri" w:hAnsi="Calibri" w:cs="Arial"/>
          <w:rtl/>
        </w:rPr>
        <w:t xml:space="preserve"> </w:t>
      </w:r>
      <w:r w:rsidRPr="00E41416">
        <w:rPr>
          <w:rFonts w:ascii="Calibri" w:hAnsi="Calibri" w:cs="Arial" w:hint="eastAsia"/>
          <w:rtl/>
        </w:rPr>
        <w:t>בפלוני</w:t>
      </w:r>
      <w:r w:rsidRPr="00E41416">
        <w:rPr>
          <w:rFonts w:ascii="Calibri" w:hAnsi="Calibri" w:cs="Arial"/>
          <w:rtl/>
        </w:rPr>
        <w:t xml:space="preserve">, </w:t>
      </w:r>
      <w:r w:rsidRPr="00E41416">
        <w:rPr>
          <w:rFonts w:ascii="Calibri" w:hAnsi="Calibri" w:cs="Arial" w:hint="eastAsia"/>
          <w:rtl/>
        </w:rPr>
        <w:t>המתגורר</w:t>
      </w:r>
      <w:r w:rsidRPr="00E41416">
        <w:rPr>
          <w:rFonts w:ascii="Calibri" w:hAnsi="Calibri" w:cs="Arial"/>
          <w:rtl/>
        </w:rPr>
        <w:t xml:space="preserve"> </w:t>
      </w:r>
      <w:r w:rsidRPr="00E41416">
        <w:rPr>
          <w:rFonts w:ascii="Calibri" w:hAnsi="Calibri" w:cs="Arial" w:hint="eastAsia"/>
          <w:rtl/>
        </w:rPr>
        <w:t>בזיכרון</w:t>
      </w:r>
      <w:r w:rsidRPr="00E41416">
        <w:rPr>
          <w:rFonts w:ascii="Calibri" w:hAnsi="Calibri" w:cs="Arial"/>
          <w:rtl/>
        </w:rPr>
        <w:t xml:space="preserve"> </w:t>
      </w:r>
      <w:r w:rsidRPr="00E41416">
        <w:rPr>
          <w:rFonts w:ascii="Calibri" w:hAnsi="Calibri" w:cs="Arial" w:hint="eastAsia"/>
          <w:rtl/>
        </w:rPr>
        <w:t>יעקב</w:t>
      </w:r>
      <w:r w:rsidRPr="00E41416">
        <w:rPr>
          <w:rFonts w:ascii="Calibri" w:hAnsi="Calibri" w:cs="Arial"/>
          <w:rtl/>
        </w:rPr>
        <w:t xml:space="preserve"> (</w:t>
      </w:r>
      <w:r w:rsidRPr="00E41416">
        <w:rPr>
          <w:rFonts w:ascii="Calibri" w:hAnsi="Calibri" w:cs="Arial" w:hint="eastAsia"/>
          <w:rtl/>
        </w:rPr>
        <w:t>ר</w:t>
      </w:r>
      <w:r w:rsidRPr="00E41416">
        <w:rPr>
          <w:rFonts w:ascii="Calibri" w:hAnsi="Calibri" w:cs="Arial"/>
          <w:rtl/>
        </w:rPr>
        <w:t xml:space="preserve">' </w:t>
      </w:r>
      <w:r w:rsidRPr="00E41416">
        <w:rPr>
          <w:rFonts w:ascii="Calibri" w:hAnsi="Calibri" w:cs="Arial" w:hint="eastAsia"/>
          <w:rtl/>
        </w:rPr>
        <w:t>לעניין</w:t>
      </w:r>
      <w:r w:rsidRPr="00E41416">
        <w:rPr>
          <w:rFonts w:ascii="Calibri" w:hAnsi="Calibri" w:cs="Arial"/>
          <w:rtl/>
        </w:rPr>
        <w:t xml:space="preserve"> </w:t>
      </w:r>
      <w:r w:rsidRPr="00E41416">
        <w:rPr>
          <w:rFonts w:ascii="Calibri" w:hAnsi="Calibri" w:cs="Arial" w:hint="eastAsia"/>
          <w:rtl/>
        </w:rPr>
        <w:t>זה</w:t>
      </w:r>
      <w:r w:rsidRPr="00E41416">
        <w:rPr>
          <w:rFonts w:ascii="Calibri" w:hAnsi="Calibri" w:cs="Arial"/>
          <w:rtl/>
        </w:rPr>
        <w:t xml:space="preserve"> </w:t>
      </w:r>
      <w:r w:rsidRPr="00E41416">
        <w:rPr>
          <w:rFonts w:ascii="Calibri" w:hAnsi="Calibri" w:cs="Arial" w:hint="eastAsia"/>
          <w:rtl/>
        </w:rPr>
        <w:t>עמ</w:t>
      </w:r>
      <w:r w:rsidRPr="00E41416">
        <w:rPr>
          <w:rFonts w:ascii="Calibri" w:hAnsi="Calibri" w:cs="Arial"/>
          <w:rtl/>
        </w:rPr>
        <w:t xml:space="preserve">' 45-46 </w:t>
      </w:r>
      <w:r w:rsidRPr="00E41416">
        <w:rPr>
          <w:rFonts w:ascii="Calibri" w:hAnsi="Calibri" w:cs="Arial" w:hint="eastAsia"/>
          <w:rtl/>
        </w:rPr>
        <w:t>להכרעת</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בנסיבות</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אין</w:t>
      </w:r>
      <w:r w:rsidRPr="00E41416">
        <w:rPr>
          <w:rFonts w:ascii="Calibri" w:hAnsi="Calibri" w:cs="Arial"/>
          <w:rtl/>
        </w:rPr>
        <w:t xml:space="preserve"> </w:t>
      </w:r>
      <w:r w:rsidRPr="00E41416">
        <w:rPr>
          <w:rFonts w:ascii="Calibri" w:hAnsi="Calibri" w:cs="Arial" w:hint="eastAsia"/>
          <w:rtl/>
        </w:rPr>
        <w:t>לקבל</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הטענה</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התכוון</w:t>
      </w:r>
      <w:r w:rsidRPr="00E41416">
        <w:rPr>
          <w:rFonts w:ascii="Calibri" w:hAnsi="Calibri" w:cs="Arial"/>
          <w:rtl/>
        </w:rPr>
        <w:t xml:space="preserve"> </w:t>
      </w:r>
      <w:r w:rsidRPr="00E41416">
        <w:rPr>
          <w:rFonts w:ascii="Calibri" w:hAnsi="Calibri" w:cs="Arial" w:hint="eastAsia"/>
          <w:rtl/>
        </w:rPr>
        <w:t>לעשות</w:t>
      </w:r>
      <w:r w:rsidRPr="00E41416">
        <w:rPr>
          <w:rFonts w:ascii="Calibri" w:hAnsi="Calibri" w:cs="Arial"/>
          <w:rtl/>
        </w:rPr>
        <w:t xml:space="preserve"> </w:t>
      </w:r>
      <w:r w:rsidRPr="00E41416">
        <w:rPr>
          <w:rFonts w:ascii="Calibri" w:hAnsi="Calibri" w:cs="Arial" w:hint="eastAsia"/>
          <w:rtl/>
        </w:rPr>
        <w:t>שימוש</w:t>
      </w:r>
      <w:r w:rsidRPr="00E41416">
        <w:rPr>
          <w:rFonts w:ascii="Calibri" w:hAnsi="Calibri" w:cs="Arial"/>
          <w:rtl/>
        </w:rPr>
        <w:t xml:space="preserve"> </w:t>
      </w:r>
      <w:r w:rsidRPr="00E41416">
        <w:rPr>
          <w:rFonts w:ascii="Calibri" w:hAnsi="Calibri" w:cs="Arial" w:hint="eastAsia"/>
          <w:rtl/>
        </w:rPr>
        <w:t>בנפצים</w:t>
      </w:r>
      <w:r w:rsidRPr="00E41416">
        <w:rPr>
          <w:rFonts w:ascii="Calibri" w:hAnsi="Calibri" w:cs="Arial"/>
          <w:rtl/>
        </w:rPr>
        <w:t xml:space="preserve">, </w:t>
      </w:r>
      <w:r w:rsidRPr="00E41416">
        <w:rPr>
          <w:rFonts w:ascii="Calibri" w:hAnsi="Calibri" w:cs="Arial" w:hint="eastAsia"/>
          <w:rtl/>
        </w:rPr>
        <w:t>הגם</w:t>
      </w:r>
      <w:r w:rsidRPr="00E41416">
        <w:rPr>
          <w:rFonts w:ascii="Calibri" w:hAnsi="Calibri" w:cs="Arial"/>
          <w:rtl/>
        </w:rPr>
        <w:t xml:space="preserve"> </w:t>
      </w:r>
      <w:r w:rsidRPr="00E41416">
        <w:rPr>
          <w:rFonts w:ascii="Calibri" w:hAnsi="Calibri" w:cs="Arial" w:hint="eastAsia"/>
          <w:rtl/>
        </w:rPr>
        <w:t>שיש</w:t>
      </w:r>
      <w:r w:rsidRPr="00E41416">
        <w:rPr>
          <w:rFonts w:ascii="Calibri" w:hAnsi="Calibri" w:cs="Arial"/>
          <w:rtl/>
        </w:rPr>
        <w:t xml:space="preserve"> </w:t>
      </w:r>
      <w:r w:rsidRPr="00E41416">
        <w:rPr>
          <w:rFonts w:ascii="Calibri" w:hAnsi="Calibri" w:cs="Arial" w:hint="eastAsia"/>
          <w:rtl/>
        </w:rPr>
        <w:t>להתחשב</w:t>
      </w:r>
      <w:r w:rsidRPr="00E41416">
        <w:rPr>
          <w:rFonts w:ascii="Calibri" w:hAnsi="Calibri" w:cs="Arial"/>
          <w:rtl/>
        </w:rPr>
        <w:t xml:space="preserve"> </w:t>
      </w:r>
      <w:r w:rsidRPr="00E41416">
        <w:rPr>
          <w:rFonts w:ascii="Calibri" w:hAnsi="Calibri" w:cs="Arial" w:hint="eastAsia"/>
          <w:rtl/>
        </w:rPr>
        <w:t>בכך</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סופו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יום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מומש</w:t>
      </w:r>
      <w:r w:rsidRPr="00E41416">
        <w:rPr>
          <w:rFonts w:ascii="Calibri" w:hAnsi="Calibri" w:cs="Arial" w:hint="cs"/>
          <w:rtl/>
        </w:rPr>
        <w:t>ה התכנית נושא</w:t>
      </w:r>
      <w:r w:rsidRPr="00E41416">
        <w:rPr>
          <w:rFonts w:ascii="Calibri" w:hAnsi="Calibri" w:cs="Arial"/>
          <w:rtl/>
        </w:rPr>
        <w:t xml:space="preserve"> </w:t>
      </w:r>
      <w:r w:rsidRPr="00E41416">
        <w:rPr>
          <w:rFonts w:ascii="Calibri" w:hAnsi="Calibri" w:cs="Arial" w:hint="eastAsia"/>
          <w:rtl/>
        </w:rPr>
        <w:t>הקשר</w:t>
      </w:r>
      <w:r w:rsidRPr="00E41416">
        <w:rPr>
          <w:rFonts w:ascii="Calibri" w:hAnsi="Calibri" w:cs="Arial"/>
          <w:rtl/>
        </w:rPr>
        <w:t>.</w:t>
      </w:r>
    </w:p>
    <w:p w14:paraId="0B5DF346"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Calibri" w:hAnsi="Calibri" w:cs="Arial"/>
        </w:rPr>
      </w:pPr>
    </w:p>
    <w:p w14:paraId="2E4A7E80" w14:textId="77777777" w:rsidR="00E41416" w:rsidRPr="00E41416" w:rsidRDefault="00E41416" w:rsidP="00D546FC">
      <w:pPr>
        <w:keepLines/>
        <w:numPr>
          <w:ilvl w:val="0"/>
          <w:numId w:val="5"/>
        </w:numPr>
        <w:shd w:val="clear" w:color="auto" w:fill="FFFFFF"/>
        <w:snapToGrid w:val="0"/>
        <w:spacing w:after="120" w:line="360" w:lineRule="auto"/>
        <w:ind w:left="662" w:hanging="567"/>
        <w:contextualSpacing/>
        <w:jc w:val="both"/>
        <w:rPr>
          <w:rFonts w:ascii="Calibri" w:hAnsi="Calibri" w:cs="Arial"/>
        </w:rPr>
      </w:pPr>
      <w:r w:rsidRPr="00E41416">
        <w:rPr>
          <w:rFonts w:ascii="Calibri" w:hAnsi="Calibri" w:cs="Arial" w:hint="eastAsia"/>
          <w:rtl/>
        </w:rPr>
        <w:t>הסניגור</w:t>
      </w:r>
      <w:r w:rsidRPr="00E41416">
        <w:rPr>
          <w:rFonts w:ascii="Calibri" w:hAnsi="Calibri" w:cs="Arial"/>
          <w:rtl/>
        </w:rPr>
        <w:t xml:space="preserve"> </w:t>
      </w:r>
      <w:r w:rsidRPr="00E41416">
        <w:rPr>
          <w:rFonts w:ascii="Calibri" w:hAnsi="Calibri" w:cs="Arial" w:hint="eastAsia"/>
          <w:rtl/>
        </w:rPr>
        <w:t>טען</w:t>
      </w:r>
      <w:r w:rsidRPr="00E41416">
        <w:rPr>
          <w:rFonts w:ascii="Calibri" w:hAnsi="Calibri" w:cs="Arial"/>
          <w:rtl/>
        </w:rPr>
        <w:t xml:space="preserve"> </w:t>
      </w:r>
      <w:r w:rsidRPr="00E41416">
        <w:rPr>
          <w:rFonts w:ascii="Calibri" w:hAnsi="Calibri" w:cs="Arial" w:hint="eastAsia"/>
          <w:rtl/>
        </w:rPr>
        <w:t>בטיעוניו</w:t>
      </w:r>
      <w:r w:rsidRPr="00E41416">
        <w:rPr>
          <w:rFonts w:ascii="Calibri" w:hAnsi="Calibri" w:cs="Arial"/>
          <w:rtl/>
        </w:rPr>
        <w:t xml:space="preserve"> </w:t>
      </w:r>
      <w:r w:rsidRPr="00E41416">
        <w:rPr>
          <w:rFonts w:ascii="Calibri" w:hAnsi="Calibri" w:cs="Arial" w:hint="eastAsia"/>
          <w:rtl/>
        </w:rPr>
        <w:t>לעונש</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התפאר</w:t>
      </w:r>
      <w:r w:rsidRPr="00E41416">
        <w:rPr>
          <w:rFonts w:ascii="Calibri" w:hAnsi="Calibri" w:cs="Arial"/>
          <w:rtl/>
        </w:rPr>
        <w:t xml:space="preserve"> </w:t>
      </w:r>
      <w:r w:rsidRPr="00E41416">
        <w:rPr>
          <w:rFonts w:ascii="Calibri" w:hAnsi="Calibri" w:cs="Arial" w:hint="eastAsia"/>
          <w:rtl/>
        </w:rPr>
        <w:t>והתרברב</w:t>
      </w:r>
      <w:r w:rsidRPr="00E41416">
        <w:rPr>
          <w:rFonts w:ascii="Calibri" w:hAnsi="Calibri" w:cs="Arial"/>
          <w:rtl/>
        </w:rPr>
        <w:t xml:space="preserve"> </w:t>
      </w:r>
      <w:r w:rsidRPr="00E41416">
        <w:rPr>
          <w:rFonts w:ascii="Calibri" w:hAnsi="Calibri" w:cs="Arial" w:hint="eastAsia"/>
          <w:rtl/>
        </w:rPr>
        <w:t>לפני</w:t>
      </w:r>
      <w:r w:rsidRPr="00E41416">
        <w:rPr>
          <w:rFonts w:ascii="Calibri" w:hAnsi="Calibri" w:cs="Arial"/>
          <w:rtl/>
        </w:rPr>
        <w:t xml:space="preserve"> </w:t>
      </w:r>
      <w:r w:rsidRPr="00E41416">
        <w:rPr>
          <w:rFonts w:ascii="Calibri" w:hAnsi="Calibri" w:cs="Arial" w:hint="eastAsia"/>
          <w:rtl/>
        </w:rPr>
        <w:t>הסוכן</w:t>
      </w:r>
      <w:r w:rsidRPr="00E41416">
        <w:rPr>
          <w:rFonts w:ascii="Calibri" w:hAnsi="Calibri" w:cs="Arial"/>
          <w:rtl/>
        </w:rPr>
        <w:t xml:space="preserve"> </w:t>
      </w:r>
      <w:r w:rsidRPr="00E41416">
        <w:rPr>
          <w:rFonts w:ascii="Calibri" w:hAnsi="Calibri" w:cs="Arial" w:hint="eastAsia"/>
          <w:rtl/>
        </w:rPr>
        <w:t>ולא</w:t>
      </w:r>
      <w:r w:rsidRPr="00E41416">
        <w:rPr>
          <w:rFonts w:ascii="Calibri" w:hAnsi="Calibri" w:cs="Arial"/>
          <w:rtl/>
        </w:rPr>
        <w:t xml:space="preserve"> </w:t>
      </w:r>
      <w:r w:rsidRPr="00E41416">
        <w:rPr>
          <w:rFonts w:ascii="Calibri" w:hAnsi="Calibri" w:cs="Arial" w:hint="eastAsia"/>
          <w:rtl/>
        </w:rPr>
        <w:t>היה</w:t>
      </w:r>
      <w:r w:rsidRPr="00E41416">
        <w:rPr>
          <w:rFonts w:ascii="Calibri" w:hAnsi="Calibri" w:cs="Arial"/>
          <w:rtl/>
        </w:rPr>
        <w:t xml:space="preserve"> </w:t>
      </w:r>
      <w:r w:rsidRPr="00E41416">
        <w:rPr>
          <w:rFonts w:ascii="Calibri" w:hAnsi="Calibri" w:cs="Arial" w:hint="eastAsia"/>
          <w:rtl/>
        </w:rPr>
        <w:t>מאומה</w:t>
      </w:r>
      <w:r w:rsidRPr="00E41416">
        <w:rPr>
          <w:rFonts w:ascii="Calibri" w:hAnsi="Calibri" w:cs="Arial"/>
          <w:rtl/>
        </w:rPr>
        <w:t xml:space="preserve"> </w:t>
      </w:r>
      <w:r w:rsidRPr="00E41416">
        <w:rPr>
          <w:rFonts w:ascii="Calibri" w:hAnsi="Calibri" w:cs="Arial" w:hint="eastAsia"/>
          <w:rtl/>
        </w:rPr>
        <w:t>בדבריו</w:t>
      </w:r>
      <w:r w:rsidRPr="00E41416">
        <w:rPr>
          <w:rFonts w:ascii="Calibri" w:hAnsi="Calibri" w:cs="Arial"/>
          <w:rtl/>
        </w:rPr>
        <w:t xml:space="preserve">. </w:t>
      </w:r>
      <w:r w:rsidRPr="00E41416">
        <w:rPr>
          <w:rFonts w:ascii="Calibri" w:hAnsi="Calibri" w:cs="Arial" w:hint="eastAsia"/>
          <w:rtl/>
        </w:rPr>
        <w:t>דא</w:t>
      </w:r>
      <w:r w:rsidRPr="00E41416">
        <w:rPr>
          <w:rFonts w:ascii="Calibri" w:hAnsi="Calibri" w:cs="Arial"/>
          <w:rtl/>
        </w:rPr>
        <w:t xml:space="preserve"> </w:t>
      </w:r>
      <w:r w:rsidRPr="00E41416">
        <w:rPr>
          <w:rFonts w:ascii="Calibri" w:hAnsi="Calibri" w:cs="Arial" w:hint="eastAsia"/>
          <w:rtl/>
        </w:rPr>
        <w:t>עקא</w:t>
      </w:r>
      <w:r w:rsidRPr="00E41416">
        <w:rPr>
          <w:rFonts w:ascii="Calibri" w:hAnsi="Calibri" w:cs="Arial"/>
          <w:rtl/>
        </w:rPr>
        <w:t xml:space="preserve">, </w:t>
      </w:r>
      <w:r w:rsidRPr="00E41416">
        <w:rPr>
          <w:rFonts w:ascii="Calibri" w:hAnsi="Calibri" w:cs="Arial" w:hint="eastAsia"/>
          <w:rtl/>
        </w:rPr>
        <w:t>טענה</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הוכחה</w:t>
      </w:r>
      <w:r w:rsidRPr="00E41416">
        <w:rPr>
          <w:rFonts w:ascii="Calibri" w:hAnsi="Calibri" w:cs="Arial"/>
          <w:rtl/>
        </w:rPr>
        <w:t xml:space="preserve">, </w:t>
      </w:r>
      <w:r w:rsidRPr="00E41416">
        <w:rPr>
          <w:rFonts w:ascii="Calibri" w:hAnsi="Calibri" w:cs="Arial" w:hint="eastAsia"/>
          <w:rtl/>
        </w:rPr>
        <w:t>מה</w:t>
      </w:r>
      <w:r w:rsidRPr="00E41416">
        <w:rPr>
          <w:rFonts w:ascii="Calibri" w:hAnsi="Calibri" w:cs="Arial"/>
          <w:rtl/>
        </w:rPr>
        <w:t xml:space="preserve"> </w:t>
      </w:r>
      <w:r w:rsidRPr="00E41416">
        <w:rPr>
          <w:rFonts w:ascii="Calibri" w:hAnsi="Calibri" w:cs="Arial" w:hint="eastAsia"/>
          <w:rtl/>
        </w:rPr>
        <w:t>גם</w:t>
      </w:r>
      <w:r w:rsidRPr="00E41416">
        <w:rPr>
          <w:rFonts w:ascii="Calibri" w:hAnsi="Calibri" w:cs="Arial"/>
          <w:rtl/>
        </w:rPr>
        <w:t xml:space="preserve"> </w:t>
      </w:r>
      <w:r w:rsidRPr="00E41416">
        <w:rPr>
          <w:rFonts w:ascii="Calibri" w:hAnsi="Calibri" w:cs="Arial" w:hint="eastAsia"/>
          <w:rtl/>
        </w:rPr>
        <w:t>שהועלתה</w:t>
      </w:r>
      <w:r w:rsidRPr="00E41416">
        <w:rPr>
          <w:rFonts w:ascii="Calibri" w:hAnsi="Calibri" w:cs="Arial"/>
          <w:rtl/>
        </w:rPr>
        <w:t xml:space="preserve"> </w:t>
      </w:r>
      <w:r w:rsidRPr="00E41416">
        <w:rPr>
          <w:rFonts w:ascii="Calibri" w:hAnsi="Calibri" w:cs="Arial" w:hint="eastAsia"/>
          <w:rtl/>
        </w:rPr>
        <w:t>לראשונה</w:t>
      </w:r>
      <w:r w:rsidRPr="00E41416">
        <w:rPr>
          <w:rFonts w:ascii="Calibri" w:hAnsi="Calibri" w:cs="Arial"/>
          <w:rtl/>
        </w:rPr>
        <w:t xml:space="preserve"> </w:t>
      </w:r>
      <w:r w:rsidRPr="00E41416">
        <w:rPr>
          <w:rFonts w:ascii="Calibri" w:hAnsi="Calibri" w:cs="Arial" w:hint="eastAsia"/>
          <w:rtl/>
        </w:rPr>
        <w:t>בטיעונים</w:t>
      </w:r>
      <w:r w:rsidRPr="00E41416">
        <w:rPr>
          <w:rFonts w:ascii="Calibri" w:hAnsi="Calibri" w:cs="Arial"/>
          <w:rtl/>
        </w:rPr>
        <w:t xml:space="preserve"> </w:t>
      </w:r>
      <w:r w:rsidRPr="00E41416">
        <w:rPr>
          <w:rFonts w:ascii="Calibri" w:hAnsi="Calibri" w:cs="Arial" w:hint="eastAsia"/>
          <w:rtl/>
        </w:rPr>
        <w:t>לעונש</w:t>
      </w:r>
      <w:r w:rsidRPr="00E41416">
        <w:rPr>
          <w:rFonts w:ascii="Calibri" w:hAnsi="Calibri" w:cs="Arial"/>
          <w:rtl/>
        </w:rPr>
        <w:t xml:space="preserve"> </w:t>
      </w:r>
      <w:r w:rsidRPr="00E41416">
        <w:rPr>
          <w:rFonts w:ascii="Calibri" w:hAnsi="Calibri" w:cs="Arial" w:hint="eastAsia"/>
          <w:rtl/>
        </w:rPr>
        <w:t>ועל</w:t>
      </w:r>
      <w:r w:rsidRPr="00E41416">
        <w:rPr>
          <w:rFonts w:ascii="Calibri" w:hAnsi="Calibri" w:cs="Arial"/>
          <w:rtl/>
        </w:rPr>
        <w:t xml:space="preserve"> </w:t>
      </w:r>
      <w:r w:rsidRPr="00E41416">
        <w:rPr>
          <w:rFonts w:ascii="Calibri" w:hAnsi="Calibri" w:cs="Arial" w:hint="eastAsia"/>
          <w:rtl/>
        </w:rPr>
        <w:t>כן</w:t>
      </w:r>
      <w:r w:rsidRPr="00E41416">
        <w:rPr>
          <w:rFonts w:ascii="Calibri" w:hAnsi="Calibri" w:cs="Arial"/>
          <w:rtl/>
        </w:rPr>
        <w:t xml:space="preserve">, </w:t>
      </w:r>
      <w:r w:rsidRPr="00E41416">
        <w:rPr>
          <w:rFonts w:ascii="Calibri" w:hAnsi="Calibri" w:cs="Arial" w:hint="eastAsia"/>
          <w:rtl/>
        </w:rPr>
        <w:t>אין</w:t>
      </w:r>
      <w:r w:rsidRPr="00E41416">
        <w:rPr>
          <w:rFonts w:ascii="Calibri" w:hAnsi="Calibri" w:cs="Arial"/>
          <w:rtl/>
        </w:rPr>
        <w:t xml:space="preserve"> </w:t>
      </w:r>
      <w:r w:rsidRPr="00E41416">
        <w:rPr>
          <w:rFonts w:ascii="Calibri" w:hAnsi="Calibri" w:cs="Arial" w:hint="eastAsia"/>
          <w:rtl/>
        </w:rPr>
        <w:t>לייחס</w:t>
      </w:r>
      <w:r w:rsidRPr="00E41416">
        <w:rPr>
          <w:rFonts w:ascii="Calibri" w:hAnsi="Calibri" w:cs="Arial"/>
          <w:rtl/>
        </w:rPr>
        <w:t xml:space="preserve"> </w:t>
      </w:r>
      <w:r w:rsidRPr="00E41416">
        <w:rPr>
          <w:rFonts w:ascii="Calibri" w:hAnsi="Calibri" w:cs="Arial" w:hint="eastAsia"/>
          <w:rtl/>
        </w:rPr>
        <w:t>לה</w:t>
      </w:r>
      <w:r w:rsidRPr="00E41416">
        <w:rPr>
          <w:rFonts w:ascii="Calibri" w:hAnsi="Calibri" w:cs="Arial"/>
          <w:rtl/>
        </w:rPr>
        <w:t xml:space="preserve"> </w:t>
      </w:r>
      <w:r w:rsidRPr="00E41416">
        <w:rPr>
          <w:rFonts w:ascii="Calibri" w:hAnsi="Calibri" w:cs="Arial" w:hint="eastAsia"/>
          <w:rtl/>
        </w:rPr>
        <w:t>משקל</w:t>
      </w:r>
      <w:r w:rsidRPr="00E41416">
        <w:rPr>
          <w:rFonts w:ascii="Calibri" w:hAnsi="Calibri" w:cs="Arial"/>
          <w:rtl/>
        </w:rPr>
        <w:t xml:space="preserve">. </w:t>
      </w:r>
    </w:p>
    <w:p w14:paraId="7AE3C592" w14:textId="77777777" w:rsidR="00E41416" w:rsidRPr="00E41416" w:rsidRDefault="00E41416" w:rsidP="00E41416">
      <w:pPr>
        <w:spacing w:after="160"/>
        <w:ind w:left="360"/>
        <w:contextualSpacing/>
        <w:jc w:val="both"/>
        <w:rPr>
          <w:rFonts w:ascii="Calibri" w:hAnsi="Calibri" w:cs="Arial"/>
          <w:highlight w:val="magenta"/>
        </w:rPr>
      </w:pPr>
    </w:p>
    <w:p w14:paraId="0F1F6069" w14:textId="77777777" w:rsidR="00E41416" w:rsidRPr="00E41416" w:rsidRDefault="00E41416" w:rsidP="00D546FC">
      <w:pPr>
        <w:keepLines/>
        <w:numPr>
          <w:ilvl w:val="0"/>
          <w:numId w:val="5"/>
        </w:numPr>
        <w:shd w:val="clear" w:color="auto" w:fill="FFFFFF"/>
        <w:snapToGrid w:val="0"/>
        <w:spacing w:after="120" w:line="360" w:lineRule="auto"/>
        <w:ind w:left="662" w:hanging="567"/>
        <w:jc w:val="both"/>
        <w:rPr>
          <w:rFonts w:ascii="Calibri" w:hAnsi="Calibri" w:cs="Arial"/>
        </w:rPr>
      </w:pPr>
      <w:r w:rsidRPr="00E41416">
        <w:rPr>
          <w:rFonts w:ascii="Calibri" w:hAnsi="Calibri" w:cs="Arial" w:hint="eastAsia"/>
          <w:rtl/>
        </w:rPr>
        <w:t>להלן</w:t>
      </w:r>
      <w:r w:rsidRPr="00E41416">
        <w:rPr>
          <w:rFonts w:ascii="Calibri" w:hAnsi="Calibri" w:cs="Arial"/>
          <w:rtl/>
        </w:rPr>
        <w:t xml:space="preserve"> </w:t>
      </w:r>
      <w:r w:rsidRPr="00E41416">
        <w:rPr>
          <w:rFonts w:ascii="Calibri" w:hAnsi="Calibri" w:cs="Arial" w:hint="eastAsia"/>
          <w:rtl/>
        </w:rPr>
        <w:t>פסיקה</w:t>
      </w:r>
      <w:r w:rsidRPr="00E41416">
        <w:rPr>
          <w:rFonts w:ascii="Calibri" w:hAnsi="Calibri" w:cs="Arial"/>
          <w:rtl/>
        </w:rPr>
        <w:t xml:space="preserve"> </w:t>
      </w:r>
      <w:r w:rsidRPr="00E41416">
        <w:rPr>
          <w:rFonts w:ascii="Calibri" w:hAnsi="Calibri" w:cs="Arial" w:hint="eastAsia"/>
          <w:rtl/>
        </w:rPr>
        <w:t>לדוגמא</w:t>
      </w:r>
      <w:r w:rsidRPr="00E41416">
        <w:rPr>
          <w:rFonts w:ascii="Calibri" w:hAnsi="Calibri" w:cs="Arial"/>
          <w:rtl/>
        </w:rPr>
        <w:t xml:space="preserve"> </w:t>
      </w:r>
      <w:r w:rsidRPr="00E41416">
        <w:rPr>
          <w:rFonts w:ascii="Calibri" w:hAnsi="Calibri" w:cs="Arial" w:hint="eastAsia"/>
          <w:rtl/>
        </w:rPr>
        <w:t>המלמדת</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מדיניות</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הנוהגת</w:t>
      </w:r>
      <w:r w:rsidRPr="00E41416">
        <w:rPr>
          <w:rFonts w:ascii="Calibri" w:hAnsi="Calibri" w:cs="Arial"/>
          <w:rtl/>
        </w:rPr>
        <w:t>:</w:t>
      </w:r>
    </w:p>
    <w:p w14:paraId="41C2650D" w14:textId="77777777" w:rsidR="00E41416" w:rsidRPr="00E41416" w:rsidRDefault="00E41416" w:rsidP="00E41416">
      <w:pPr>
        <w:numPr>
          <w:ilvl w:val="0"/>
          <w:numId w:val="18"/>
        </w:numPr>
        <w:spacing w:after="120" w:line="360" w:lineRule="auto"/>
        <w:jc w:val="both"/>
        <w:rPr>
          <w:rFonts w:ascii="Calibri" w:hAnsi="Calibri" w:cs="Arial"/>
        </w:rPr>
      </w:pPr>
      <w:r w:rsidRPr="00E41416">
        <w:rPr>
          <w:rFonts w:ascii="Calibri" w:hAnsi="Calibri" w:cs="Arial" w:hint="eastAsia"/>
          <w:rtl/>
        </w:rPr>
        <w:t>ב</w:t>
      </w:r>
      <w:hyperlink r:id="rId65" w:history="1">
        <w:r w:rsidR="00362EE8" w:rsidRPr="00362EE8">
          <w:rPr>
            <w:rFonts w:ascii="Calibri" w:hAnsi="Calibri" w:cs="Arial" w:hint="eastAsia"/>
            <w:color w:val="0000FF"/>
            <w:u w:val="single"/>
            <w:rtl/>
            <w:lang w:eastAsia="he-IL"/>
          </w:rPr>
          <w:t>ת</w:t>
        </w:r>
        <w:r w:rsidR="00362EE8" w:rsidRPr="00362EE8">
          <w:rPr>
            <w:rFonts w:ascii="Calibri" w:hAnsi="Calibri" w:cs="Arial"/>
            <w:color w:val="0000FF"/>
            <w:u w:val="single"/>
            <w:rtl/>
            <w:lang w:eastAsia="he-IL"/>
          </w:rPr>
          <w:t>"</w:t>
        </w:r>
        <w:r w:rsidR="00362EE8" w:rsidRPr="00362EE8">
          <w:rPr>
            <w:rFonts w:ascii="Calibri" w:hAnsi="Calibri" w:cs="Arial" w:hint="eastAsia"/>
            <w:color w:val="0000FF"/>
            <w:u w:val="single"/>
            <w:rtl/>
            <w:lang w:eastAsia="he-IL"/>
          </w:rPr>
          <w:t>פ</w:t>
        </w:r>
        <w:r w:rsidR="00362EE8" w:rsidRPr="00362EE8">
          <w:rPr>
            <w:rFonts w:ascii="Calibri" w:hAnsi="Calibri" w:cs="Arial"/>
            <w:color w:val="0000FF"/>
            <w:u w:val="single"/>
            <w:rtl/>
            <w:lang w:eastAsia="he-IL"/>
          </w:rPr>
          <w:t xml:space="preserve"> 65-12-09</w:t>
        </w:r>
      </w:hyperlink>
      <w:r w:rsidRPr="00E41416">
        <w:rPr>
          <w:rFonts w:ascii="Calibri" w:hAnsi="Calibri" w:cs="Arial"/>
          <w:rtl/>
          <w:lang w:eastAsia="he-IL"/>
        </w:rPr>
        <w:t xml:space="preserve"> </w:t>
      </w:r>
      <w:r w:rsidRPr="00E41416">
        <w:rPr>
          <w:rFonts w:ascii="Calibri" w:hAnsi="Calibri" w:cs="Arial" w:hint="eastAsia"/>
          <w:b/>
          <w:bCs/>
          <w:rtl/>
          <w:lang w:eastAsia="he-IL"/>
        </w:rPr>
        <w:t>מדינת</w:t>
      </w:r>
      <w:r w:rsidRPr="00E41416">
        <w:rPr>
          <w:rFonts w:ascii="Calibri" w:hAnsi="Calibri" w:cs="Arial"/>
          <w:b/>
          <w:bCs/>
          <w:rtl/>
          <w:lang w:eastAsia="he-IL"/>
        </w:rPr>
        <w:t xml:space="preserve"> </w:t>
      </w:r>
      <w:r w:rsidRPr="00E41416">
        <w:rPr>
          <w:rFonts w:ascii="Calibri" w:hAnsi="Calibri" w:cs="Arial" w:hint="eastAsia"/>
          <w:b/>
          <w:bCs/>
          <w:rtl/>
          <w:lang w:eastAsia="he-IL"/>
        </w:rPr>
        <w:t>ישראל</w:t>
      </w:r>
      <w:r w:rsidRPr="00E41416">
        <w:rPr>
          <w:rFonts w:ascii="Calibri" w:hAnsi="Calibri" w:cs="Arial"/>
          <w:b/>
          <w:bCs/>
          <w:rtl/>
          <w:lang w:eastAsia="he-IL"/>
        </w:rPr>
        <w:t xml:space="preserve"> </w:t>
      </w:r>
      <w:r w:rsidRPr="00E41416">
        <w:rPr>
          <w:rFonts w:ascii="Calibri" w:hAnsi="Calibri" w:cs="Arial" w:hint="eastAsia"/>
          <w:b/>
          <w:bCs/>
          <w:rtl/>
          <w:lang w:eastAsia="he-IL"/>
        </w:rPr>
        <w:t>נ</w:t>
      </w:r>
      <w:r w:rsidRPr="00E41416">
        <w:rPr>
          <w:rFonts w:ascii="Calibri" w:hAnsi="Calibri" w:cs="Arial"/>
          <w:b/>
          <w:bCs/>
          <w:rtl/>
          <w:lang w:eastAsia="he-IL"/>
        </w:rPr>
        <w:t xml:space="preserve">' </w:t>
      </w:r>
      <w:r w:rsidRPr="00E41416">
        <w:rPr>
          <w:rFonts w:ascii="Calibri" w:hAnsi="Calibri" w:cs="Arial" w:hint="eastAsia"/>
          <w:b/>
          <w:bCs/>
          <w:rtl/>
          <w:lang w:eastAsia="he-IL"/>
        </w:rPr>
        <w:t>בשרן</w:t>
      </w:r>
      <w:r w:rsidRPr="00E41416">
        <w:rPr>
          <w:rFonts w:ascii="Calibri" w:hAnsi="Calibri" w:cs="Arial"/>
          <w:rtl/>
          <w:lang w:eastAsia="he-IL"/>
        </w:rPr>
        <w:t xml:space="preserve"> (</w:t>
      </w:r>
      <w:r w:rsidRPr="00E41416">
        <w:rPr>
          <w:rFonts w:ascii="Calibri" w:hAnsi="Calibri" w:cs="Arial" w:hint="eastAsia"/>
          <w:rtl/>
          <w:lang w:eastAsia="he-IL"/>
        </w:rPr>
        <w:t>פורסם</w:t>
      </w:r>
      <w:r w:rsidRPr="00E41416">
        <w:rPr>
          <w:rFonts w:ascii="Calibri" w:hAnsi="Calibri" w:cs="Arial"/>
          <w:rtl/>
          <w:lang w:eastAsia="he-IL"/>
        </w:rPr>
        <w:t xml:space="preserve"> </w:t>
      </w:r>
      <w:r w:rsidRPr="00E41416">
        <w:rPr>
          <w:rFonts w:ascii="Calibri" w:hAnsi="Calibri" w:cs="Arial" w:hint="eastAsia"/>
          <w:rtl/>
          <w:lang w:eastAsia="he-IL"/>
        </w:rPr>
        <w:t>בנבו</w:t>
      </w:r>
      <w:r w:rsidRPr="00E41416">
        <w:rPr>
          <w:rFonts w:ascii="Calibri" w:hAnsi="Calibri" w:cs="Arial"/>
          <w:rtl/>
          <w:lang w:eastAsia="he-IL"/>
        </w:rPr>
        <w:t xml:space="preserve">, 26.04.10) </w:t>
      </w:r>
      <w:r w:rsidRPr="00E41416">
        <w:rPr>
          <w:rFonts w:ascii="Calibri" w:hAnsi="Calibri" w:cs="Arial" w:hint="eastAsia"/>
          <w:rtl/>
          <w:lang w:eastAsia="he-IL"/>
        </w:rPr>
        <w:t>הורשע</w:t>
      </w:r>
      <w:r w:rsidRPr="00E41416">
        <w:rPr>
          <w:rFonts w:ascii="Calibri" w:hAnsi="Calibri" w:cs="Arial"/>
          <w:rtl/>
          <w:lang w:eastAsia="he-IL"/>
        </w:rPr>
        <w:t xml:space="preserve"> </w:t>
      </w:r>
      <w:r w:rsidRPr="00E41416">
        <w:rPr>
          <w:rFonts w:ascii="Calibri" w:hAnsi="Calibri" w:cs="Arial" w:hint="eastAsia"/>
          <w:rtl/>
          <w:lang w:eastAsia="he-IL"/>
        </w:rPr>
        <w:t>הנאשם</w:t>
      </w:r>
      <w:r w:rsidRPr="00E41416">
        <w:rPr>
          <w:rFonts w:ascii="Calibri" w:hAnsi="Calibri" w:cs="Arial"/>
          <w:rtl/>
          <w:lang w:eastAsia="he-IL"/>
        </w:rPr>
        <w:t xml:space="preserve"> </w:t>
      </w:r>
      <w:r w:rsidRPr="00E41416">
        <w:rPr>
          <w:rFonts w:ascii="Calibri" w:hAnsi="Calibri" w:cs="Arial" w:hint="eastAsia"/>
          <w:rtl/>
          <w:lang w:eastAsia="he-IL"/>
        </w:rPr>
        <w:t>בעבירה</w:t>
      </w:r>
      <w:r w:rsidRPr="00E41416">
        <w:rPr>
          <w:rFonts w:ascii="Calibri" w:hAnsi="Calibri" w:cs="Arial"/>
          <w:rtl/>
          <w:lang w:eastAsia="he-IL"/>
        </w:rPr>
        <w:t xml:space="preserve"> </w:t>
      </w:r>
      <w:r w:rsidRPr="00E41416">
        <w:rPr>
          <w:rFonts w:ascii="Calibri" w:hAnsi="Calibri" w:cs="Arial" w:hint="eastAsia"/>
          <w:rtl/>
          <w:lang w:eastAsia="he-IL"/>
        </w:rPr>
        <w:t>של</w:t>
      </w:r>
      <w:r w:rsidRPr="00E41416">
        <w:rPr>
          <w:rFonts w:ascii="Calibri" w:hAnsi="Calibri" w:cs="Arial"/>
          <w:rtl/>
          <w:lang w:eastAsia="he-IL"/>
        </w:rPr>
        <w:t xml:space="preserve"> </w:t>
      </w:r>
      <w:r w:rsidRPr="00E41416">
        <w:rPr>
          <w:rFonts w:ascii="Calibri" w:hAnsi="Calibri" w:cs="Arial" w:hint="eastAsia"/>
          <w:rtl/>
          <w:lang w:eastAsia="he-IL"/>
        </w:rPr>
        <w:t>החזקת</w:t>
      </w:r>
      <w:r w:rsidRPr="00E41416">
        <w:rPr>
          <w:rFonts w:ascii="Calibri" w:hAnsi="Calibri" w:cs="Arial"/>
          <w:rtl/>
          <w:lang w:eastAsia="he-IL"/>
        </w:rPr>
        <w:t xml:space="preserve"> </w:t>
      </w:r>
      <w:r w:rsidRPr="00E41416">
        <w:rPr>
          <w:rFonts w:ascii="Calibri" w:hAnsi="Calibri" w:cs="Arial" w:hint="eastAsia"/>
          <w:rtl/>
          <w:lang w:eastAsia="he-IL"/>
        </w:rPr>
        <w:t>נשק</w:t>
      </w:r>
      <w:r w:rsidRPr="00E41416">
        <w:rPr>
          <w:rFonts w:ascii="Calibri" w:hAnsi="Calibri" w:cs="Arial"/>
          <w:rtl/>
          <w:lang w:eastAsia="he-IL"/>
        </w:rPr>
        <w:t xml:space="preserve">, </w:t>
      </w:r>
      <w:r w:rsidRPr="00E41416">
        <w:rPr>
          <w:rFonts w:ascii="Calibri" w:hAnsi="Calibri" w:cs="Arial" w:hint="eastAsia"/>
          <w:rtl/>
          <w:lang w:eastAsia="he-IL"/>
        </w:rPr>
        <w:t>לאחר</w:t>
      </w:r>
      <w:r w:rsidRPr="00E41416">
        <w:rPr>
          <w:rFonts w:ascii="Calibri" w:hAnsi="Calibri" w:cs="Arial"/>
          <w:rtl/>
          <w:lang w:eastAsia="he-IL"/>
        </w:rPr>
        <w:t xml:space="preserve"> </w:t>
      </w:r>
      <w:r w:rsidRPr="00E41416">
        <w:rPr>
          <w:rFonts w:ascii="Calibri" w:hAnsi="Calibri" w:cs="Arial" w:hint="eastAsia"/>
          <w:rtl/>
          <w:lang w:eastAsia="he-IL"/>
        </w:rPr>
        <w:t>שהודה</w:t>
      </w:r>
      <w:r w:rsidRPr="00E41416">
        <w:rPr>
          <w:rFonts w:ascii="Calibri" w:hAnsi="Calibri" w:cs="Arial"/>
          <w:rtl/>
          <w:lang w:eastAsia="he-IL"/>
        </w:rPr>
        <w:t xml:space="preserve"> </w:t>
      </w:r>
      <w:r w:rsidRPr="00E41416">
        <w:rPr>
          <w:rFonts w:ascii="Calibri" w:hAnsi="Calibri" w:cs="Arial" w:hint="eastAsia"/>
          <w:rtl/>
          <w:lang w:eastAsia="he-IL"/>
        </w:rPr>
        <w:t>במסגרת</w:t>
      </w:r>
      <w:r w:rsidRPr="00E41416">
        <w:rPr>
          <w:rFonts w:ascii="Calibri" w:hAnsi="Calibri" w:cs="Arial"/>
          <w:rtl/>
          <w:lang w:eastAsia="he-IL"/>
        </w:rPr>
        <w:t xml:space="preserve"> </w:t>
      </w:r>
      <w:r w:rsidRPr="00E41416">
        <w:rPr>
          <w:rFonts w:ascii="Calibri" w:hAnsi="Calibri" w:cs="Arial" w:hint="eastAsia"/>
          <w:rtl/>
          <w:lang w:eastAsia="he-IL"/>
        </w:rPr>
        <w:t>הסדר</w:t>
      </w:r>
      <w:r w:rsidRPr="00E41416">
        <w:rPr>
          <w:rFonts w:ascii="Calibri" w:hAnsi="Calibri" w:cs="Arial"/>
          <w:rtl/>
          <w:lang w:eastAsia="he-IL"/>
        </w:rPr>
        <w:t xml:space="preserve"> </w:t>
      </w:r>
      <w:r w:rsidRPr="00E41416">
        <w:rPr>
          <w:rFonts w:ascii="Calibri" w:hAnsi="Calibri" w:cs="Arial" w:hint="eastAsia"/>
          <w:rtl/>
          <w:lang w:eastAsia="he-IL"/>
        </w:rPr>
        <w:t>טיעון</w:t>
      </w:r>
      <w:r w:rsidRPr="00E41416">
        <w:rPr>
          <w:rFonts w:ascii="Calibri" w:hAnsi="Calibri" w:cs="Arial"/>
          <w:rtl/>
          <w:lang w:eastAsia="he-IL"/>
        </w:rPr>
        <w:t xml:space="preserve"> </w:t>
      </w:r>
      <w:r w:rsidRPr="00E41416">
        <w:rPr>
          <w:rFonts w:ascii="Calibri" w:hAnsi="Calibri" w:cs="Arial" w:hint="eastAsia"/>
          <w:rtl/>
          <w:lang w:eastAsia="he-IL"/>
        </w:rPr>
        <w:t>כי</w:t>
      </w:r>
      <w:r w:rsidRPr="00E41416">
        <w:rPr>
          <w:rFonts w:ascii="Calibri" w:hAnsi="Calibri" w:cs="Arial"/>
          <w:rtl/>
          <w:lang w:eastAsia="he-IL"/>
        </w:rPr>
        <w:t xml:space="preserve"> </w:t>
      </w:r>
      <w:r w:rsidRPr="00E41416">
        <w:rPr>
          <w:rFonts w:ascii="Calibri" w:hAnsi="Calibri" w:cs="Arial" w:hint="eastAsia"/>
          <w:rtl/>
          <w:lang w:eastAsia="he-IL"/>
        </w:rPr>
        <w:t>במשך</w:t>
      </w:r>
      <w:r w:rsidRPr="00E41416">
        <w:rPr>
          <w:rFonts w:ascii="Calibri" w:hAnsi="Calibri" w:cs="Arial"/>
          <w:rtl/>
          <w:lang w:eastAsia="he-IL"/>
        </w:rPr>
        <w:t xml:space="preserve"> </w:t>
      </w:r>
      <w:r w:rsidRPr="00E41416">
        <w:rPr>
          <w:rFonts w:ascii="Calibri" w:hAnsi="Calibri" w:cs="Arial" w:hint="eastAsia"/>
          <w:rtl/>
          <w:lang w:eastAsia="he-IL"/>
        </w:rPr>
        <w:t>תקופה</w:t>
      </w:r>
      <w:r w:rsidRPr="00E41416">
        <w:rPr>
          <w:rFonts w:ascii="Calibri" w:hAnsi="Calibri" w:cs="Arial"/>
          <w:rtl/>
          <w:lang w:eastAsia="he-IL"/>
        </w:rPr>
        <w:t xml:space="preserve"> </w:t>
      </w:r>
      <w:r w:rsidRPr="00E41416">
        <w:rPr>
          <w:rFonts w:ascii="Calibri" w:hAnsi="Calibri" w:cs="Arial" w:hint="eastAsia"/>
          <w:rtl/>
          <w:lang w:eastAsia="he-IL"/>
        </w:rPr>
        <w:t>מסוימת</w:t>
      </w:r>
      <w:r w:rsidRPr="00E41416">
        <w:rPr>
          <w:rFonts w:ascii="Calibri" w:hAnsi="Calibri" w:cs="Arial"/>
          <w:rtl/>
          <w:lang w:eastAsia="he-IL"/>
        </w:rPr>
        <w:t xml:space="preserve">, </w:t>
      </w:r>
      <w:r w:rsidRPr="00E41416">
        <w:rPr>
          <w:rFonts w:ascii="Calibri" w:hAnsi="Calibri" w:cs="Arial" w:hint="eastAsia"/>
          <w:rtl/>
          <w:lang w:eastAsia="he-IL"/>
        </w:rPr>
        <w:t>אחר</w:t>
      </w:r>
      <w:r w:rsidRPr="00E41416">
        <w:rPr>
          <w:rFonts w:ascii="Calibri" w:hAnsi="Calibri" w:cs="Arial"/>
          <w:rtl/>
          <w:lang w:eastAsia="he-IL"/>
        </w:rPr>
        <w:t xml:space="preserve"> </w:t>
      </w:r>
      <w:r w:rsidRPr="00E41416">
        <w:rPr>
          <w:rFonts w:ascii="Calibri" w:hAnsi="Calibri" w:cs="Arial" w:hint="eastAsia"/>
          <w:rtl/>
          <w:lang w:eastAsia="he-IL"/>
        </w:rPr>
        <w:t>החזיק</w:t>
      </w:r>
      <w:r w:rsidRPr="00E41416">
        <w:rPr>
          <w:rFonts w:ascii="Calibri" w:hAnsi="Calibri" w:cs="Arial"/>
          <w:rtl/>
          <w:lang w:eastAsia="he-IL"/>
        </w:rPr>
        <w:t xml:space="preserve"> </w:t>
      </w:r>
      <w:r w:rsidRPr="00E41416">
        <w:rPr>
          <w:rFonts w:ascii="Calibri" w:hAnsi="Calibri" w:cs="Arial" w:hint="eastAsia"/>
          <w:rtl/>
          <w:lang w:eastAsia="he-IL"/>
        </w:rPr>
        <w:t>בדירתו</w:t>
      </w:r>
      <w:r w:rsidRPr="00E41416">
        <w:rPr>
          <w:rFonts w:ascii="Calibri" w:hAnsi="Calibri" w:cs="Arial"/>
          <w:rtl/>
          <w:lang w:eastAsia="he-IL"/>
        </w:rPr>
        <w:t xml:space="preserve"> </w:t>
      </w:r>
      <w:r w:rsidRPr="00E41416">
        <w:rPr>
          <w:rFonts w:ascii="Calibri" w:hAnsi="Calibri" w:cs="Arial" w:hint="eastAsia"/>
          <w:rtl/>
          <w:lang w:eastAsia="he-IL"/>
        </w:rPr>
        <w:t>לבנת</w:t>
      </w:r>
      <w:r w:rsidRPr="00E41416">
        <w:rPr>
          <w:rFonts w:ascii="Calibri" w:hAnsi="Calibri" w:cs="Arial"/>
          <w:rtl/>
          <w:lang w:eastAsia="he-IL"/>
        </w:rPr>
        <w:t xml:space="preserve"> </w:t>
      </w:r>
      <w:r w:rsidRPr="00E41416">
        <w:rPr>
          <w:rFonts w:ascii="Calibri" w:hAnsi="Calibri" w:cs="Arial" w:hint="eastAsia"/>
          <w:rtl/>
          <w:lang w:eastAsia="he-IL"/>
        </w:rPr>
        <w:t>חבלה</w:t>
      </w:r>
      <w:r w:rsidRPr="00E41416">
        <w:rPr>
          <w:rFonts w:ascii="Calibri" w:hAnsi="Calibri" w:cs="Arial"/>
          <w:rtl/>
          <w:lang w:eastAsia="he-IL"/>
        </w:rPr>
        <w:t xml:space="preserve"> </w:t>
      </w:r>
      <w:r w:rsidRPr="00E41416">
        <w:rPr>
          <w:rFonts w:ascii="Calibri" w:hAnsi="Calibri" w:cs="Arial" w:hint="eastAsia"/>
          <w:rtl/>
          <w:lang w:eastAsia="he-IL"/>
        </w:rPr>
        <w:t>המכילה</w:t>
      </w:r>
      <w:r w:rsidRPr="00E41416">
        <w:rPr>
          <w:rFonts w:ascii="Calibri" w:hAnsi="Calibri" w:cs="Arial"/>
          <w:rtl/>
          <w:lang w:eastAsia="he-IL"/>
        </w:rPr>
        <w:t xml:space="preserve"> </w:t>
      </w:r>
      <w:r w:rsidRPr="00E41416">
        <w:rPr>
          <w:rFonts w:ascii="Calibri" w:hAnsi="Calibri" w:cs="Arial" w:hint="eastAsia"/>
          <w:rtl/>
          <w:lang w:eastAsia="he-IL"/>
        </w:rPr>
        <w:t>חצי</w:t>
      </w:r>
      <w:r w:rsidRPr="00E41416">
        <w:rPr>
          <w:rFonts w:ascii="Calibri" w:hAnsi="Calibri" w:cs="Arial"/>
          <w:rtl/>
          <w:lang w:eastAsia="he-IL"/>
        </w:rPr>
        <w:t xml:space="preserve"> </w:t>
      </w:r>
      <w:r w:rsidRPr="00E41416">
        <w:rPr>
          <w:rFonts w:ascii="Calibri" w:hAnsi="Calibri" w:cs="Arial" w:hint="eastAsia"/>
          <w:rtl/>
          <w:lang w:eastAsia="he-IL"/>
        </w:rPr>
        <w:t>קילוגרם</w:t>
      </w:r>
      <w:r w:rsidRPr="00E41416">
        <w:rPr>
          <w:rFonts w:ascii="Calibri" w:hAnsi="Calibri" w:cs="Arial"/>
          <w:rtl/>
          <w:lang w:eastAsia="he-IL"/>
        </w:rPr>
        <w:t xml:space="preserve"> </w:t>
      </w:r>
      <w:r w:rsidRPr="00E41416">
        <w:rPr>
          <w:rFonts w:ascii="Calibri" w:hAnsi="Calibri" w:cs="Arial" w:hint="eastAsia"/>
          <w:rtl/>
          <w:lang w:eastAsia="he-IL"/>
        </w:rPr>
        <w:t>חומר</w:t>
      </w:r>
      <w:r w:rsidRPr="00E41416">
        <w:rPr>
          <w:rFonts w:ascii="Calibri" w:hAnsi="Calibri" w:cs="Arial"/>
          <w:rtl/>
          <w:lang w:eastAsia="he-IL"/>
        </w:rPr>
        <w:t xml:space="preserve"> </w:t>
      </w:r>
      <w:r w:rsidRPr="00E41416">
        <w:rPr>
          <w:rFonts w:ascii="Calibri" w:hAnsi="Calibri" w:cs="Arial" w:hint="eastAsia"/>
          <w:rtl/>
          <w:lang w:eastAsia="he-IL"/>
        </w:rPr>
        <w:t>נפץ</w:t>
      </w:r>
      <w:r w:rsidRPr="00E41416">
        <w:rPr>
          <w:rFonts w:ascii="Calibri" w:hAnsi="Calibri" w:cs="Arial"/>
          <w:rtl/>
          <w:lang w:eastAsia="he-IL"/>
        </w:rPr>
        <w:t xml:space="preserve"> </w:t>
      </w:r>
      <w:r w:rsidRPr="00E41416">
        <w:rPr>
          <w:rFonts w:ascii="Calibri" w:hAnsi="Calibri" w:cs="Arial" w:hint="eastAsia"/>
          <w:rtl/>
          <w:lang w:eastAsia="he-IL"/>
        </w:rPr>
        <w:t>מרסק</w:t>
      </w:r>
      <w:r w:rsidRPr="00E41416">
        <w:rPr>
          <w:rFonts w:ascii="Calibri" w:hAnsi="Calibri" w:cs="Arial"/>
          <w:rtl/>
          <w:lang w:eastAsia="he-IL"/>
        </w:rPr>
        <w:t xml:space="preserve"> </w:t>
      </w:r>
      <w:r w:rsidRPr="00E41416">
        <w:rPr>
          <w:rFonts w:ascii="Calibri" w:hAnsi="Calibri" w:cs="Arial" w:hint="eastAsia"/>
          <w:rtl/>
          <w:lang w:eastAsia="he-IL"/>
        </w:rPr>
        <w:t>המחוברת</w:t>
      </w:r>
      <w:r w:rsidRPr="00E41416">
        <w:rPr>
          <w:rFonts w:ascii="Calibri" w:hAnsi="Calibri" w:cs="Arial"/>
          <w:rtl/>
          <w:lang w:eastAsia="he-IL"/>
        </w:rPr>
        <w:t xml:space="preserve"> </w:t>
      </w:r>
      <w:r w:rsidRPr="00E41416">
        <w:rPr>
          <w:rFonts w:ascii="Calibri" w:hAnsi="Calibri" w:cs="Arial" w:hint="eastAsia"/>
          <w:rtl/>
          <w:lang w:eastAsia="he-IL"/>
        </w:rPr>
        <w:t>למערכת</w:t>
      </w:r>
      <w:r w:rsidRPr="00E41416">
        <w:rPr>
          <w:rFonts w:ascii="Calibri" w:hAnsi="Calibri" w:cs="Arial"/>
          <w:rtl/>
          <w:lang w:eastAsia="he-IL"/>
        </w:rPr>
        <w:t xml:space="preserve"> </w:t>
      </w:r>
      <w:r w:rsidRPr="00E41416">
        <w:rPr>
          <w:rFonts w:ascii="Calibri" w:hAnsi="Calibri" w:cs="Arial" w:hint="eastAsia"/>
          <w:rtl/>
          <w:lang w:eastAsia="he-IL"/>
        </w:rPr>
        <w:t>המיועדת</w:t>
      </w:r>
      <w:r w:rsidRPr="00E41416">
        <w:rPr>
          <w:rFonts w:ascii="Calibri" w:hAnsi="Calibri" w:cs="Arial"/>
          <w:rtl/>
          <w:lang w:eastAsia="he-IL"/>
        </w:rPr>
        <w:t xml:space="preserve"> </w:t>
      </w:r>
      <w:r w:rsidRPr="00E41416">
        <w:rPr>
          <w:rFonts w:ascii="Calibri" w:hAnsi="Calibri" w:cs="Arial" w:hint="eastAsia"/>
          <w:rtl/>
          <w:lang w:eastAsia="he-IL"/>
        </w:rPr>
        <w:t>להצמדתה</w:t>
      </w:r>
      <w:r w:rsidRPr="00E41416">
        <w:rPr>
          <w:rFonts w:ascii="Calibri" w:hAnsi="Calibri" w:cs="Arial"/>
          <w:rtl/>
          <w:lang w:eastAsia="he-IL"/>
        </w:rPr>
        <w:t xml:space="preserve"> </w:t>
      </w:r>
      <w:r w:rsidRPr="00E41416">
        <w:rPr>
          <w:rFonts w:ascii="Calibri" w:hAnsi="Calibri" w:cs="Arial" w:hint="eastAsia"/>
          <w:rtl/>
          <w:lang w:eastAsia="he-IL"/>
        </w:rPr>
        <w:t>לחפצים</w:t>
      </w:r>
      <w:r w:rsidRPr="00E41416">
        <w:rPr>
          <w:rFonts w:ascii="Calibri" w:hAnsi="Calibri" w:cs="Arial"/>
          <w:rtl/>
          <w:lang w:eastAsia="he-IL"/>
        </w:rPr>
        <w:t xml:space="preserve"> </w:t>
      </w:r>
      <w:r w:rsidRPr="00E41416">
        <w:rPr>
          <w:rFonts w:ascii="Calibri" w:hAnsi="Calibri" w:cs="Arial" w:hint="eastAsia"/>
          <w:rtl/>
          <w:lang w:eastAsia="he-IL"/>
        </w:rPr>
        <w:t>אחרים</w:t>
      </w:r>
      <w:r w:rsidRPr="00E41416">
        <w:rPr>
          <w:rFonts w:ascii="Calibri" w:hAnsi="Calibri" w:cs="Arial"/>
          <w:rtl/>
          <w:lang w:eastAsia="he-IL"/>
        </w:rPr>
        <w:t xml:space="preserve"> </w:t>
      </w:r>
      <w:r w:rsidRPr="00E41416">
        <w:rPr>
          <w:rFonts w:ascii="Calibri" w:hAnsi="Calibri" w:cs="Arial" w:hint="eastAsia"/>
          <w:rtl/>
          <w:lang w:eastAsia="he-IL"/>
        </w:rPr>
        <w:t>וכן</w:t>
      </w:r>
      <w:r w:rsidRPr="00E41416">
        <w:rPr>
          <w:rFonts w:ascii="Calibri" w:hAnsi="Calibri" w:cs="Arial"/>
          <w:rtl/>
          <w:lang w:eastAsia="he-IL"/>
        </w:rPr>
        <w:t xml:space="preserve">, </w:t>
      </w:r>
      <w:r w:rsidRPr="00E41416">
        <w:rPr>
          <w:rFonts w:ascii="Calibri" w:hAnsi="Calibri" w:cs="Arial" w:hint="eastAsia"/>
          <w:rtl/>
          <w:lang w:eastAsia="he-IL"/>
        </w:rPr>
        <w:t>החזיק</w:t>
      </w:r>
      <w:r w:rsidRPr="00E41416">
        <w:rPr>
          <w:rFonts w:ascii="Calibri" w:hAnsi="Calibri" w:cs="Arial"/>
          <w:rtl/>
          <w:lang w:eastAsia="he-IL"/>
        </w:rPr>
        <w:t xml:space="preserve"> </w:t>
      </w:r>
      <w:r w:rsidRPr="00E41416">
        <w:rPr>
          <w:rFonts w:ascii="Calibri" w:hAnsi="Calibri" w:cs="Arial" w:hint="eastAsia"/>
          <w:rtl/>
          <w:lang w:eastAsia="he-IL"/>
        </w:rPr>
        <w:t>אצבע</w:t>
      </w:r>
      <w:r w:rsidRPr="00E41416">
        <w:rPr>
          <w:rFonts w:ascii="Calibri" w:hAnsi="Calibri" w:cs="Arial"/>
          <w:rtl/>
          <w:lang w:eastAsia="he-IL"/>
        </w:rPr>
        <w:t xml:space="preserve"> </w:t>
      </w:r>
      <w:r w:rsidRPr="00E41416">
        <w:rPr>
          <w:rFonts w:ascii="Calibri" w:hAnsi="Calibri" w:cs="Arial" w:hint="eastAsia"/>
          <w:rtl/>
          <w:lang w:eastAsia="he-IL"/>
        </w:rPr>
        <w:t>חבלה</w:t>
      </w:r>
      <w:r w:rsidRPr="00E41416">
        <w:rPr>
          <w:rFonts w:ascii="Calibri" w:hAnsi="Calibri" w:cs="Arial"/>
          <w:rtl/>
          <w:lang w:eastAsia="he-IL"/>
        </w:rPr>
        <w:t xml:space="preserve"> </w:t>
      </w:r>
      <w:r w:rsidRPr="00E41416">
        <w:rPr>
          <w:rFonts w:ascii="Calibri" w:hAnsi="Calibri" w:cs="Arial" w:hint="eastAsia"/>
          <w:rtl/>
          <w:lang w:eastAsia="he-IL"/>
        </w:rPr>
        <w:t>המכילה</w:t>
      </w:r>
      <w:r w:rsidRPr="00E41416">
        <w:rPr>
          <w:rFonts w:ascii="Calibri" w:hAnsi="Calibri" w:cs="Arial"/>
          <w:rtl/>
          <w:lang w:eastAsia="he-IL"/>
        </w:rPr>
        <w:t xml:space="preserve"> </w:t>
      </w:r>
      <w:r w:rsidRPr="00E41416">
        <w:rPr>
          <w:rFonts w:ascii="Calibri" w:hAnsi="Calibri" w:cs="Arial" w:hint="eastAsia"/>
          <w:rtl/>
          <w:lang w:eastAsia="he-IL"/>
        </w:rPr>
        <w:t>כ</w:t>
      </w:r>
      <w:r w:rsidRPr="00E41416">
        <w:rPr>
          <w:rFonts w:ascii="Calibri" w:hAnsi="Calibri" w:cs="Arial"/>
          <w:rtl/>
          <w:lang w:eastAsia="he-IL"/>
        </w:rPr>
        <w:t xml:space="preserve">- 100 </w:t>
      </w:r>
      <w:r w:rsidRPr="00E41416">
        <w:rPr>
          <w:rFonts w:ascii="Calibri" w:hAnsi="Calibri" w:cs="Arial" w:hint="eastAsia"/>
          <w:rtl/>
          <w:lang w:eastAsia="he-IL"/>
        </w:rPr>
        <w:t>גרם</w:t>
      </w:r>
      <w:r w:rsidRPr="00E41416">
        <w:rPr>
          <w:rFonts w:ascii="Calibri" w:hAnsi="Calibri" w:cs="Arial"/>
          <w:rtl/>
          <w:lang w:eastAsia="he-IL"/>
        </w:rPr>
        <w:t xml:space="preserve"> </w:t>
      </w:r>
      <w:r w:rsidRPr="00E41416">
        <w:rPr>
          <w:rFonts w:ascii="Calibri" w:hAnsi="Calibri" w:cs="Arial" w:hint="eastAsia"/>
          <w:rtl/>
          <w:lang w:eastAsia="he-IL"/>
        </w:rPr>
        <w:t>חומר</w:t>
      </w:r>
      <w:r w:rsidRPr="00E41416">
        <w:rPr>
          <w:rFonts w:ascii="Calibri" w:hAnsi="Calibri" w:cs="Arial"/>
          <w:rtl/>
          <w:lang w:eastAsia="he-IL"/>
        </w:rPr>
        <w:t xml:space="preserve"> </w:t>
      </w:r>
      <w:r w:rsidRPr="00E41416">
        <w:rPr>
          <w:rFonts w:ascii="Calibri" w:hAnsi="Calibri" w:cs="Arial" w:hint="eastAsia"/>
          <w:rtl/>
          <w:lang w:eastAsia="he-IL"/>
        </w:rPr>
        <w:t>נפץ</w:t>
      </w:r>
      <w:r w:rsidRPr="00E41416">
        <w:rPr>
          <w:rFonts w:ascii="Calibri" w:hAnsi="Calibri" w:cs="Arial"/>
          <w:rtl/>
          <w:lang w:eastAsia="he-IL"/>
        </w:rPr>
        <w:t xml:space="preserve"> </w:t>
      </w:r>
      <w:r w:rsidRPr="00E41416">
        <w:rPr>
          <w:rFonts w:ascii="Calibri" w:hAnsi="Calibri" w:cs="Arial" w:hint="eastAsia"/>
          <w:rtl/>
          <w:lang w:eastAsia="he-IL"/>
        </w:rPr>
        <w:t>מרסק</w:t>
      </w:r>
      <w:r w:rsidRPr="00E41416">
        <w:rPr>
          <w:rFonts w:ascii="Calibri" w:hAnsi="Calibri" w:cs="Arial"/>
          <w:rtl/>
          <w:lang w:eastAsia="he-IL"/>
        </w:rPr>
        <w:t xml:space="preserve"> </w:t>
      </w:r>
      <w:r w:rsidRPr="00E41416">
        <w:rPr>
          <w:rFonts w:ascii="Calibri" w:hAnsi="Calibri" w:cs="Arial" w:hint="eastAsia"/>
          <w:rtl/>
          <w:lang w:eastAsia="he-IL"/>
        </w:rPr>
        <w:t>מסוג</w:t>
      </w:r>
      <w:r w:rsidRPr="00E41416">
        <w:rPr>
          <w:rFonts w:ascii="Calibri" w:hAnsi="Calibri" w:cs="Arial"/>
          <w:rtl/>
          <w:lang w:eastAsia="he-IL"/>
        </w:rPr>
        <w:t xml:space="preserve"> </w:t>
      </w:r>
      <w:r w:rsidRPr="00E41416">
        <w:rPr>
          <w:rFonts w:ascii="Calibri" w:hAnsi="Calibri" w:cs="Arial"/>
          <w:lang w:eastAsia="he-IL"/>
        </w:rPr>
        <w:t>C-4</w:t>
      </w:r>
      <w:r w:rsidRPr="00E41416">
        <w:rPr>
          <w:rFonts w:ascii="Calibri" w:hAnsi="Calibri" w:cs="Arial"/>
          <w:rtl/>
          <w:lang w:eastAsia="he-IL"/>
        </w:rPr>
        <w:t xml:space="preserve">. </w:t>
      </w:r>
      <w:r w:rsidRPr="00E41416">
        <w:rPr>
          <w:rFonts w:ascii="Calibri" w:hAnsi="Calibri" w:cs="Arial" w:hint="eastAsia"/>
          <w:rtl/>
          <w:lang w:eastAsia="he-IL"/>
        </w:rPr>
        <w:t>במועד</w:t>
      </w:r>
      <w:r w:rsidRPr="00E41416">
        <w:rPr>
          <w:rFonts w:ascii="Calibri" w:hAnsi="Calibri" w:cs="Arial"/>
          <w:rtl/>
          <w:lang w:eastAsia="he-IL"/>
        </w:rPr>
        <w:t xml:space="preserve"> </w:t>
      </w:r>
      <w:r w:rsidRPr="00E41416">
        <w:rPr>
          <w:rFonts w:ascii="Calibri" w:hAnsi="Calibri" w:cs="Arial" w:hint="eastAsia"/>
          <w:rtl/>
          <w:lang w:eastAsia="he-IL"/>
        </w:rPr>
        <w:t>מסוים</w:t>
      </w:r>
      <w:r w:rsidRPr="00E41416">
        <w:rPr>
          <w:rFonts w:ascii="Calibri" w:hAnsi="Calibri" w:cs="Arial"/>
          <w:rtl/>
          <w:lang w:eastAsia="he-IL"/>
        </w:rPr>
        <w:t xml:space="preserve"> </w:t>
      </w:r>
      <w:r w:rsidRPr="00E41416">
        <w:rPr>
          <w:rFonts w:ascii="Calibri" w:hAnsi="Calibri" w:cs="Arial" w:hint="eastAsia"/>
          <w:rtl/>
          <w:lang w:eastAsia="he-IL"/>
        </w:rPr>
        <w:t>הנאשם</w:t>
      </w:r>
      <w:r w:rsidRPr="00E41416">
        <w:rPr>
          <w:rFonts w:ascii="Calibri" w:hAnsi="Calibri" w:cs="Arial"/>
          <w:rtl/>
          <w:lang w:eastAsia="he-IL"/>
        </w:rPr>
        <w:t xml:space="preserve"> </w:t>
      </w:r>
      <w:r w:rsidRPr="00E41416">
        <w:rPr>
          <w:rFonts w:ascii="Calibri" w:hAnsi="Calibri" w:cs="Arial" w:hint="eastAsia"/>
          <w:rtl/>
          <w:lang w:eastAsia="he-IL"/>
        </w:rPr>
        <w:t>קיבל</w:t>
      </w:r>
      <w:r w:rsidRPr="00E41416">
        <w:rPr>
          <w:rFonts w:ascii="Calibri" w:hAnsi="Calibri" w:cs="Arial"/>
          <w:rtl/>
          <w:lang w:eastAsia="he-IL"/>
        </w:rPr>
        <w:t xml:space="preserve"> </w:t>
      </w:r>
      <w:r w:rsidRPr="00E41416">
        <w:rPr>
          <w:rFonts w:ascii="Calibri" w:hAnsi="Calibri" w:cs="Arial" w:hint="eastAsia"/>
          <w:rtl/>
          <w:lang w:eastAsia="he-IL"/>
        </w:rPr>
        <w:t>מהאחר</w:t>
      </w:r>
      <w:r w:rsidRPr="00E41416">
        <w:rPr>
          <w:rFonts w:ascii="Calibri" w:hAnsi="Calibri" w:cs="Arial"/>
          <w:rtl/>
          <w:lang w:eastAsia="he-IL"/>
        </w:rPr>
        <w:t xml:space="preserve"> </w:t>
      </w:r>
      <w:r w:rsidRPr="00E41416">
        <w:rPr>
          <w:rFonts w:ascii="Calibri" w:hAnsi="Calibri" w:cs="Arial" w:hint="eastAsia"/>
          <w:rtl/>
          <w:lang w:eastAsia="he-IL"/>
        </w:rPr>
        <w:t>את</w:t>
      </w:r>
      <w:r w:rsidRPr="00E41416">
        <w:rPr>
          <w:rFonts w:ascii="Calibri" w:hAnsi="Calibri" w:cs="Arial"/>
          <w:rtl/>
          <w:lang w:eastAsia="he-IL"/>
        </w:rPr>
        <w:t xml:space="preserve"> </w:t>
      </w:r>
      <w:r w:rsidRPr="00E41416">
        <w:rPr>
          <w:rFonts w:ascii="Calibri" w:hAnsi="Calibri" w:cs="Arial" w:hint="eastAsia"/>
          <w:rtl/>
          <w:lang w:eastAsia="he-IL"/>
        </w:rPr>
        <w:t>המטען</w:t>
      </w:r>
      <w:r w:rsidRPr="00E41416">
        <w:rPr>
          <w:rFonts w:ascii="Calibri" w:hAnsi="Calibri" w:cs="Arial"/>
          <w:rtl/>
          <w:lang w:eastAsia="he-IL"/>
        </w:rPr>
        <w:t xml:space="preserve"> </w:t>
      </w:r>
      <w:r w:rsidRPr="00E41416">
        <w:rPr>
          <w:rFonts w:ascii="Calibri" w:hAnsi="Calibri" w:cs="Arial" w:hint="eastAsia"/>
          <w:rtl/>
          <w:lang w:eastAsia="he-IL"/>
        </w:rPr>
        <w:t>ואת</w:t>
      </w:r>
      <w:r w:rsidRPr="00E41416">
        <w:rPr>
          <w:rFonts w:ascii="Calibri" w:hAnsi="Calibri" w:cs="Arial"/>
          <w:rtl/>
          <w:lang w:eastAsia="he-IL"/>
        </w:rPr>
        <w:t xml:space="preserve"> </w:t>
      </w:r>
      <w:r w:rsidRPr="00E41416">
        <w:rPr>
          <w:rFonts w:ascii="Calibri" w:hAnsi="Calibri" w:cs="Arial" w:hint="eastAsia"/>
          <w:rtl/>
          <w:lang w:eastAsia="he-IL"/>
        </w:rPr>
        <w:t>אצבע</w:t>
      </w:r>
      <w:r w:rsidRPr="00E41416">
        <w:rPr>
          <w:rFonts w:ascii="Calibri" w:hAnsi="Calibri" w:cs="Arial"/>
          <w:rtl/>
          <w:lang w:eastAsia="he-IL"/>
        </w:rPr>
        <w:t xml:space="preserve"> </w:t>
      </w:r>
      <w:r w:rsidRPr="00E41416">
        <w:rPr>
          <w:rFonts w:ascii="Calibri" w:hAnsi="Calibri" w:cs="Arial" w:hint="eastAsia"/>
          <w:rtl/>
          <w:lang w:eastAsia="he-IL"/>
        </w:rPr>
        <w:t>החבלה</w:t>
      </w:r>
      <w:r w:rsidRPr="00E41416">
        <w:rPr>
          <w:rFonts w:ascii="Calibri" w:hAnsi="Calibri" w:cs="Arial"/>
          <w:rtl/>
          <w:lang w:eastAsia="he-IL"/>
        </w:rPr>
        <w:t xml:space="preserve"> </w:t>
      </w:r>
      <w:r w:rsidRPr="00E41416">
        <w:rPr>
          <w:rFonts w:ascii="Calibri" w:hAnsi="Calibri" w:cs="Arial" w:hint="eastAsia"/>
          <w:rtl/>
          <w:lang w:eastAsia="he-IL"/>
        </w:rPr>
        <w:t>והובילם</w:t>
      </w:r>
      <w:r w:rsidRPr="00E41416">
        <w:rPr>
          <w:rFonts w:ascii="Calibri" w:hAnsi="Calibri" w:cs="Arial"/>
          <w:rtl/>
          <w:lang w:eastAsia="he-IL"/>
        </w:rPr>
        <w:t xml:space="preserve"> </w:t>
      </w:r>
      <w:r w:rsidRPr="00E41416">
        <w:rPr>
          <w:rFonts w:ascii="Calibri" w:hAnsi="Calibri" w:cs="Arial" w:hint="eastAsia"/>
          <w:rtl/>
          <w:lang w:eastAsia="he-IL"/>
        </w:rPr>
        <w:t>ברכבו</w:t>
      </w:r>
      <w:r w:rsidRPr="00E41416">
        <w:rPr>
          <w:rFonts w:ascii="Calibri" w:hAnsi="Calibri" w:cs="Arial"/>
          <w:rtl/>
          <w:lang w:eastAsia="he-IL"/>
        </w:rPr>
        <w:t xml:space="preserve">. </w:t>
      </w:r>
      <w:r w:rsidRPr="00E41416">
        <w:rPr>
          <w:rFonts w:ascii="Calibri" w:hAnsi="Calibri" w:cs="Arial" w:hint="eastAsia"/>
          <w:rtl/>
          <w:lang w:eastAsia="he-IL"/>
        </w:rPr>
        <w:t>בית</w:t>
      </w:r>
      <w:r w:rsidRPr="00E41416">
        <w:rPr>
          <w:rFonts w:ascii="Calibri" w:hAnsi="Calibri" w:cs="Arial"/>
          <w:rtl/>
          <w:lang w:eastAsia="he-IL"/>
        </w:rPr>
        <w:t xml:space="preserve"> </w:t>
      </w:r>
      <w:r w:rsidRPr="00E41416">
        <w:rPr>
          <w:rFonts w:ascii="Calibri" w:hAnsi="Calibri" w:cs="Arial" w:hint="eastAsia"/>
          <w:rtl/>
          <w:lang w:eastAsia="he-IL"/>
        </w:rPr>
        <w:t>המשפט</w:t>
      </w:r>
      <w:r w:rsidRPr="00E41416">
        <w:rPr>
          <w:rFonts w:ascii="Calibri" w:hAnsi="Calibri" w:cs="Arial"/>
          <w:rtl/>
          <w:lang w:eastAsia="he-IL"/>
        </w:rPr>
        <w:t xml:space="preserve"> </w:t>
      </w:r>
      <w:r w:rsidRPr="00E41416">
        <w:rPr>
          <w:rFonts w:ascii="Calibri" w:hAnsi="Calibri" w:cs="Arial" w:hint="eastAsia"/>
          <w:rtl/>
          <w:lang w:eastAsia="he-IL"/>
        </w:rPr>
        <w:t>גזר</w:t>
      </w:r>
      <w:r w:rsidRPr="00E41416">
        <w:rPr>
          <w:rFonts w:ascii="Calibri" w:hAnsi="Calibri" w:cs="Arial"/>
          <w:rtl/>
          <w:lang w:eastAsia="he-IL"/>
        </w:rPr>
        <w:t xml:space="preserve"> </w:t>
      </w:r>
      <w:r w:rsidRPr="00E41416">
        <w:rPr>
          <w:rFonts w:ascii="Calibri" w:hAnsi="Calibri" w:cs="Arial" w:hint="eastAsia"/>
          <w:rtl/>
          <w:lang w:eastAsia="he-IL"/>
        </w:rPr>
        <w:t>על</w:t>
      </w:r>
      <w:r w:rsidRPr="00E41416">
        <w:rPr>
          <w:rFonts w:ascii="Calibri" w:hAnsi="Calibri" w:cs="Arial"/>
          <w:rtl/>
          <w:lang w:eastAsia="he-IL"/>
        </w:rPr>
        <w:t xml:space="preserve"> </w:t>
      </w:r>
      <w:r w:rsidRPr="00E41416">
        <w:rPr>
          <w:rFonts w:ascii="Calibri" w:hAnsi="Calibri" w:cs="Arial" w:hint="eastAsia"/>
          <w:rtl/>
          <w:lang w:eastAsia="he-IL"/>
        </w:rPr>
        <w:t>הנאשם</w:t>
      </w:r>
      <w:r w:rsidRPr="00E41416">
        <w:rPr>
          <w:rFonts w:ascii="Calibri" w:hAnsi="Calibri" w:cs="Arial"/>
          <w:rtl/>
          <w:lang w:eastAsia="he-IL"/>
        </w:rPr>
        <w:t xml:space="preserve"> 20 </w:t>
      </w:r>
      <w:r w:rsidRPr="00E41416">
        <w:rPr>
          <w:rFonts w:ascii="Calibri" w:hAnsi="Calibri" w:cs="Arial" w:hint="eastAsia"/>
          <w:rtl/>
          <w:lang w:eastAsia="he-IL"/>
        </w:rPr>
        <w:t>חודשי</w:t>
      </w:r>
      <w:r w:rsidRPr="00E41416">
        <w:rPr>
          <w:rFonts w:ascii="Calibri" w:hAnsi="Calibri" w:cs="Arial"/>
          <w:rtl/>
          <w:lang w:eastAsia="he-IL"/>
        </w:rPr>
        <w:t xml:space="preserve"> </w:t>
      </w:r>
      <w:r w:rsidRPr="00E41416">
        <w:rPr>
          <w:rFonts w:ascii="Calibri" w:hAnsi="Calibri" w:cs="Arial" w:hint="eastAsia"/>
          <w:rtl/>
          <w:lang w:eastAsia="he-IL"/>
        </w:rPr>
        <w:t>מאסר</w:t>
      </w:r>
      <w:r w:rsidRPr="00E41416">
        <w:rPr>
          <w:rFonts w:ascii="Calibri" w:hAnsi="Calibri" w:cs="Arial"/>
          <w:rtl/>
          <w:lang w:eastAsia="he-IL"/>
        </w:rPr>
        <w:t xml:space="preserve"> </w:t>
      </w:r>
      <w:r w:rsidRPr="00E41416">
        <w:rPr>
          <w:rFonts w:ascii="Calibri" w:hAnsi="Calibri" w:cs="Arial" w:hint="eastAsia"/>
          <w:rtl/>
          <w:lang w:eastAsia="he-IL"/>
        </w:rPr>
        <w:t>בפועל</w:t>
      </w:r>
      <w:r w:rsidRPr="00E41416">
        <w:rPr>
          <w:rFonts w:ascii="Calibri" w:hAnsi="Calibri" w:cs="Arial"/>
          <w:rtl/>
          <w:lang w:eastAsia="he-IL"/>
        </w:rPr>
        <w:t xml:space="preserve">, </w:t>
      </w:r>
      <w:r w:rsidRPr="00E41416">
        <w:rPr>
          <w:rFonts w:ascii="Calibri" w:hAnsi="Calibri" w:cs="Arial" w:hint="eastAsia"/>
          <w:rtl/>
          <w:lang w:eastAsia="he-IL"/>
        </w:rPr>
        <w:t>כאמור</w:t>
      </w:r>
      <w:r w:rsidRPr="00E41416">
        <w:rPr>
          <w:rFonts w:ascii="Calibri" w:hAnsi="Calibri" w:cs="Arial"/>
          <w:rtl/>
          <w:lang w:eastAsia="he-IL"/>
        </w:rPr>
        <w:t xml:space="preserve"> </w:t>
      </w:r>
      <w:r w:rsidRPr="00E41416">
        <w:rPr>
          <w:rFonts w:ascii="Calibri" w:hAnsi="Calibri" w:cs="Arial" w:hint="eastAsia"/>
          <w:rtl/>
          <w:lang w:eastAsia="he-IL"/>
        </w:rPr>
        <w:t>בגין</w:t>
      </w:r>
      <w:r w:rsidRPr="00E41416">
        <w:rPr>
          <w:rFonts w:ascii="Calibri" w:hAnsi="Calibri" w:cs="Arial"/>
          <w:rtl/>
          <w:lang w:eastAsia="he-IL"/>
        </w:rPr>
        <w:t xml:space="preserve"> </w:t>
      </w:r>
      <w:r w:rsidRPr="00E41416">
        <w:rPr>
          <w:rFonts w:ascii="Calibri" w:hAnsi="Calibri" w:cs="Arial" w:hint="eastAsia"/>
          <w:rtl/>
          <w:lang w:eastAsia="he-IL"/>
        </w:rPr>
        <w:t>עבירה</w:t>
      </w:r>
      <w:r w:rsidRPr="00E41416">
        <w:rPr>
          <w:rFonts w:ascii="Calibri" w:hAnsi="Calibri" w:cs="Arial"/>
          <w:rtl/>
          <w:lang w:eastAsia="he-IL"/>
        </w:rPr>
        <w:t xml:space="preserve"> </w:t>
      </w:r>
      <w:r w:rsidRPr="00E41416">
        <w:rPr>
          <w:rFonts w:ascii="Calibri" w:hAnsi="Calibri" w:cs="Arial" w:hint="eastAsia"/>
          <w:rtl/>
          <w:lang w:eastAsia="he-IL"/>
        </w:rPr>
        <w:t>של</w:t>
      </w:r>
      <w:r w:rsidRPr="00E41416">
        <w:rPr>
          <w:rFonts w:ascii="Calibri" w:hAnsi="Calibri" w:cs="Arial"/>
          <w:rtl/>
          <w:lang w:eastAsia="he-IL"/>
        </w:rPr>
        <w:t xml:space="preserve"> </w:t>
      </w:r>
      <w:r w:rsidRPr="00E41416">
        <w:rPr>
          <w:rFonts w:ascii="Calibri" w:hAnsi="Calibri" w:cs="Arial" w:hint="eastAsia"/>
          <w:rtl/>
          <w:lang w:eastAsia="he-IL"/>
        </w:rPr>
        <w:t>החזקת</w:t>
      </w:r>
      <w:r w:rsidRPr="00E41416">
        <w:rPr>
          <w:rFonts w:ascii="Calibri" w:hAnsi="Calibri" w:cs="Arial"/>
          <w:rtl/>
          <w:lang w:eastAsia="he-IL"/>
        </w:rPr>
        <w:t xml:space="preserve"> </w:t>
      </w:r>
      <w:r w:rsidRPr="00E41416">
        <w:rPr>
          <w:rFonts w:ascii="Calibri" w:hAnsi="Calibri" w:cs="Arial" w:hint="eastAsia"/>
          <w:rtl/>
          <w:lang w:eastAsia="he-IL"/>
        </w:rPr>
        <w:t>נשק</w:t>
      </w:r>
      <w:r w:rsidRPr="00E41416">
        <w:rPr>
          <w:rFonts w:ascii="Calibri" w:hAnsi="Calibri" w:cs="Arial"/>
          <w:rtl/>
          <w:lang w:eastAsia="he-IL"/>
        </w:rPr>
        <w:t xml:space="preserve"> </w:t>
      </w:r>
      <w:r w:rsidRPr="00E41416">
        <w:rPr>
          <w:rFonts w:ascii="Calibri" w:hAnsi="Calibri" w:cs="Arial" w:hint="eastAsia"/>
          <w:rtl/>
          <w:lang w:eastAsia="he-IL"/>
        </w:rPr>
        <w:t>בלבד</w:t>
      </w:r>
      <w:r w:rsidRPr="00E41416">
        <w:rPr>
          <w:rFonts w:ascii="Calibri" w:hAnsi="Calibri" w:cs="Arial"/>
          <w:rtl/>
          <w:lang w:eastAsia="he-IL"/>
        </w:rPr>
        <w:t xml:space="preserve">, </w:t>
      </w:r>
      <w:r w:rsidRPr="00E41416">
        <w:rPr>
          <w:rFonts w:ascii="Calibri" w:hAnsi="Calibri" w:cs="Arial" w:hint="eastAsia"/>
          <w:rtl/>
          <w:lang w:eastAsia="he-IL"/>
        </w:rPr>
        <w:t>הגם</w:t>
      </w:r>
      <w:r w:rsidRPr="00E41416">
        <w:rPr>
          <w:rFonts w:ascii="Calibri" w:hAnsi="Calibri" w:cs="Arial"/>
          <w:rtl/>
          <w:lang w:eastAsia="he-IL"/>
        </w:rPr>
        <w:t xml:space="preserve"> </w:t>
      </w:r>
      <w:r w:rsidRPr="00E41416">
        <w:rPr>
          <w:rFonts w:ascii="Calibri" w:hAnsi="Calibri" w:cs="Arial" w:hint="eastAsia"/>
          <w:rtl/>
          <w:lang w:eastAsia="he-IL"/>
        </w:rPr>
        <w:t>שדובר</w:t>
      </w:r>
      <w:r w:rsidRPr="00E41416">
        <w:rPr>
          <w:rFonts w:ascii="Calibri" w:hAnsi="Calibri" w:cs="Arial"/>
          <w:rtl/>
          <w:lang w:eastAsia="he-IL"/>
        </w:rPr>
        <w:t xml:space="preserve"> </w:t>
      </w:r>
      <w:r w:rsidRPr="00E41416">
        <w:rPr>
          <w:rFonts w:ascii="Calibri" w:hAnsi="Calibri" w:cs="Arial" w:hint="eastAsia"/>
          <w:rtl/>
          <w:lang w:eastAsia="he-IL"/>
        </w:rPr>
        <w:t>בכמות</w:t>
      </w:r>
      <w:r w:rsidRPr="00E41416">
        <w:rPr>
          <w:rFonts w:ascii="Calibri" w:hAnsi="Calibri" w:cs="Arial"/>
          <w:rtl/>
          <w:lang w:eastAsia="he-IL"/>
        </w:rPr>
        <w:t xml:space="preserve"> </w:t>
      </w:r>
      <w:r w:rsidRPr="00E41416">
        <w:rPr>
          <w:rFonts w:ascii="Calibri" w:hAnsi="Calibri" w:cs="Arial" w:hint="eastAsia"/>
          <w:rtl/>
          <w:lang w:eastAsia="he-IL"/>
        </w:rPr>
        <w:t>גדולה</w:t>
      </w:r>
      <w:r w:rsidRPr="00E41416">
        <w:rPr>
          <w:rFonts w:ascii="Calibri" w:hAnsi="Calibri" w:cs="Arial"/>
          <w:rtl/>
          <w:lang w:eastAsia="he-IL"/>
        </w:rPr>
        <w:t xml:space="preserve"> </w:t>
      </w:r>
      <w:r w:rsidRPr="00E41416">
        <w:rPr>
          <w:rFonts w:ascii="Calibri" w:hAnsi="Calibri" w:cs="Arial" w:hint="eastAsia"/>
          <w:rtl/>
          <w:lang w:eastAsia="he-IL"/>
        </w:rPr>
        <w:t>בעלת</w:t>
      </w:r>
      <w:r w:rsidRPr="00E41416">
        <w:rPr>
          <w:rFonts w:ascii="Calibri" w:hAnsi="Calibri" w:cs="Arial"/>
          <w:rtl/>
          <w:lang w:eastAsia="he-IL"/>
        </w:rPr>
        <w:t xml:space="preserve"> </w:t>
      </w:r>
      <w:r w:rsidRPr="00E41416">
        <w:rPr>
          <w:rFonts w:ascii="Calibri" w:hAnsi="Calibri" w:cs="Arial" w:hint="eastAsia"/>
          <w:rtl/>
          <w:lang w:eastAsia="he-IL"/>
        </w:rPr>
        <w:t>פוטנציאל</w:t>
      </w:r>
      <w:r w:rsidRPr="00E41416">
        <w:rPr>
          <w:rFonts w:ascii="Calibri" w:hAnsi="Calibri" w:cs="Arial"/>
          <w:rtl/>
          <w:lang w:eastAsia="he-IL"/>
        </w:rPr>
        <w:t xml:space="preserve"> </w:t>
      </w:r>
      <w:r w:rsidRPr="00E41416">
        <w:rPr>
          <w:rFonts w:ascii="Calibri" w:hAnsi="Calibri" w:cs="Arial" w:hint="eastAsia"/>
          <w:rtl/>
          <w:lang w:eastAsia="he-IL"/>
        </w:rPr>
        <w:t>נזק</w:t>
      </w:r>
      <w:r w:rsidRPr="00E41416">
        <w:rPr>
          <w:rFonts w:ascii="Calibri" w:hAnsi="Calibri" w:cs="Arial"/>
          <w:rtl/>
          <w:lang w:eastAsia="he-IL"/>
        </w:rPr>
        <w:t xml:space="preserve"> </w:t>
      </w:r>
      <w:r w:rsidRPr="00E41416">
        <w:rPr>
          <w:rFonts w:ascii="Calibri" w:hAnsi="Calibri" w:cs="Arial" w:hint="eastAsia"/>
          <w:rtl/>
          <w:lang w:eastAsia="he-IL"/>
        </w:rPr>
        <w:t>עצום</w:t>
      </w:r>
      <w:r w:rsidRPr="00E41416">
        <w:rPr>
          <w:rFonts w:ascii="Calibri" w:hAnsi="Calibri" w:cs="Arial"/>
          <w:rtl/>
          <w:lang w:eastAsia="he-IL"/>
        </w:rPr>
        <w:t>.</w:t>
      </w:r>
    </w:p>
    <w:p w14:paraId="59AB7372" w14:textId="77777777" w:rsidR="00E41416" w:rsidRPr="00E41416" w:rsidRDefault="00E41416" w:rsidP="00E41416">
      <w:pPr>
        <w:numPr>
          <w:ilvl w:val="0"/>
          <w:numId w:val="18"/>
        </w:numPr>
        <w:spacing w:after="120" w:line="360" w:lineRule="auto"/>
        <w:jc w:val="both"/>
        <w:rPr>
          <w:rFonts w:ascii="Calibri" w:hAnsi="Calibri" w:cs="Arial"/>
        </w:rPr>
      </w:pPr>
      <w:r w:rsidRPr="00276745">
        <w:rPr>
          <w:rFonts w:ascii="Arial" w:hAnsi="Arial" w:cs="Arial"/>
          <w:rtl/>
        </w:rPr>
        <w:t>ב</w:t>
      </w:r>
      <w:hyperlink r:id="rId66" w:history="1">
        <w:r w:rsidR="00362EE8" w:rsidRPr="00362EE8">
          <w:rPr>
            <w:rFonts w:ascii="Arial" w:hAnsi="Arial" w:cs="Arial"/>
            <w:color w:val="0000FF"/>
            <w:u w:val="single"/>
            <w:rtl/>
          </w:rPr>
          <w:t>ע"פ 4945/13</w:t>
        </w:r>
      </w:hyperlink>
      <w:r w:rsidRPr="00276745">
        <w:rPr>
          <w:rFonts w:ascii="Arial" w:hAnsi="Arial" w:cs="Arial"/>
          <w:rtl/>
        </w:rPr>
        <w:t xml:space="preserve"> </w:t>
      </w:r>
      <w:r w:rsidRPr="00276745">
        <w:rPr>
          <w:rFonts w:ascii="Arial" w:hAnsi="Arial" w:cs="Arial"/>
          <w:b/>
          <w:bCs/>
          <w:rtl/>
        </w:rPr>
        <w:t>מדינת ישראל נ' סלימאן</w:t>
      </w:r>
      <w:r w:rsidRPr="00276745">
        <w:rPr>
          <w:rFonts w:ascii="Arial" w:hAnsi="Arial" w:cs="Arial"/>
          <w:rtl/>
        </w:rPr>
        <w:t xml:space="preserve"> </w:t>
      </w:r>
      <w:r w:rsidRPr="00E41416">
        <w:rPr>
          <w:rFonts w:ascii="Calibri" w:hAnsi="Calibri" w:cs="Arial"/>
          <w:rtl/>
        </w:rPr>
        <w:t>(</w:t>
      </w:r>
      <w:r w:rsidRPr="00E41416">
        <w:rPr>
          <w:rFonts w:ascii="Calibri" w:hAnsi="Calibri" w:cs="Arial" w:hint="eastAsia"/>
          <w:rtl/>
        </w:rPr>
        <w:t>פורסם</w:t>
      </w:r>
      <w:r w:rsidRPr="00E41416">
        <w:rPr>
          <w:rFonts w:ascii="Calibri" w:hAnsi="Calibri" w:cs="Arial"/>
          <w:rtl/>
        </w:rPr>
        <w:t xml:space="preserve"> </w:t>
      </w:r>
      <w:r w:rsidRPr="00E41416">
        <w:rPr>
          <w:rFonts w:ascii="Calibri" w:hAnsi="Calibri" w:cs="Arial" w:hint="eastAsia"/>
          <w:rtl/>
        </w:rPr>
        <w:t>בנבו</w:t>
      </w:r>
      <w:r w:rsidRPr="00E41416">
        <w:rPr>
          <w:rFonts w:ascii="Calibri" w:hAnsi="Calibri" w:cs="Arial"/>
          <w:rtl/>
        </w:rPr>
        <w:t>,</w:t>
      </w:r>
      <w:r w:rsidRPr="00276745">
        <w:rPr>
          <w:rFonts w:ascii="Arial" w:hAnsi="Arial" w:cs="Arial"/>
          <w:rtl/>
        </w:rPr>
        <w:t xml:space="preserve"> 19.1.14), נקבע מדרג חומרה לעבירות הנשק השונות, כאשר עבירת הסחר מצויה ברף העליון. עבירת נשיאת והובלת הנשק נמצאת ברף הבינוני ועבירת רכישת נשק ואביזר נשק, נמצאת ברף התחתון של עבירות הנשק. נקבע מתחם עבור עבירות של נשיאת והובלת נשק וכן רכישת אביזר נשק שנע בין 12 ל-36 חודשי מאסר. שם דובר בנשק מסוג קרל גוסטב עם מחסנית וכדורים ובנאשם אשר בדק את תקינות הנשק כאשר ירה כדור בודד. בקביעת העונש, חרג בית המשפט ממתחם העונש ההולם מטעמי שיקום, וגזר על הנאשם שישה חודשי מאסר שירוצו בעבודות שירות, בין היתר בשל גילו הצעיר (19) ולאור המניע לביצוע העבירות שהיה פחד וחשש לחייו.</w:t>
      </w:r>
    </w:p>
    <w:p w14:paraId="2178C072" w14:textId="77777777" w:rsidR="00E41416" w:rsidRPr="00E41416" w:rsidRDefault="00E41416" w:rsidP="00E41416">
      <w:pPr>
        <w:numPr>
          <w:ilvl w:val="0"/>
          <w:numId w:val="18"/>
        </w:numPr>
        <w:spacing w:after="240" w:line="360" w:lineRule="auto"/>
        <w:ind w:left="1077" w:hanging="357"/>
        <w:jc w:val="both"/>
        <w:rPr>
          <w:rFonts w:ascii="Calibri" w:hAnsi="Calibri" w:cs="Arial"/>
        </w:rPr>
      </w:pPr>
      <w:r w:rsidRPr="00E41416">
        <w:rPr>
          <w:rFonts w:ascii="Calibri" w:hAnsi="Calibri" w:cs="Arial" w:hint="eastAsia"/>
          <w:rtl/>
        </w:rPr>
        <w:t>ב</w:t>
      </w:r>
      <w:hyperlink r:id="rId67" w:history="1">
        <w:r w:rsidR="00362EE8" w:rsidRPr="00362EE8">
          <w:rPr>
            <w:rFonts w:ascii="Calibri" w:hAnsi="Calibri" w:cs="Arial" w:hint="eastAsia"/>
            <w:color w:val="0000FF"/>
            <w:u w:val="single"/>
            <w:rtl/>
          </w:rPr>
          <w:t>ת</w:t>
        </w:r>
        <w:r w:rsidR="00362EE8" w:rsidRPr="00362EE8">
          <w:rPr>
            <w:rFonts w:ascii="Calibri" w:hAnsi="Calibri" w:cs="Arial"/>
            <w:color w:val="0000FF"/>
            <w:u w:val="single"/>
            <w:rtl/>
          </w:rPr>
          <w:t>"</w:t>
        </w:r>
        <w:r w:rsidR="00362EE8" w:rsidRPr="00362EE8">
          <w:rPr>
            <w:rFonts w:ascii="Calibri" w:hAnsi="Calibri" w:cs="Arial" w:hint="eastAsia"/>
            <w:color w:val="0000FF"/>
            <w:u w:val="single"/>
            <w:rtl/>
          </w:rPr>
          <w:t>פ</w:t>
        </w:r>
        <w:r w:rsidR="00362EE8" w:rsidRPr="00362EE8">
          <w:rPr>
            <w:rFonts w:ascii="Calibri" w:hAnsi="Calibri" w:cs="Arial"/>
            <w:color w:val="0000FF"/>
            <w:u w:val="single"/>
            <w:rtl/>
          </w:rPr>
          <w:t xml:space="preserve"> 51523-10-17</w:t>
        </w:r>
      </w:hyperlink>
      <w:r w:rsidRPr="00E41416">
        <w:rPr>
          <w:rFonts w:ascii="Calibri" w:hAnsi="Calibri" w:cs="Arial"/>
          <w:rtl/>
        </w:rPr>
        <w:t xml:space="preserve"> </w:t>
      </w:r>
      <w:r w:rsidRPr="00E41416">
        <w:rPr>
          <w:rFonts w:ascii="Calibri" w:hAnsi="Calibri" w:cs="Arial" w:hint="eastAsia"/>
          <w:b/>
          <w:bCs/>
          <w:rtl/>
        </w:rPr>
        <w:t>מדינת</w:t>
      </w:r>
      <w:r w:rsidRPr="00E41416">
        <w:rPr>
          <w:rFonts w:ascii="Calibri" w:hAnsi="Calibri" w:cs="Arial"/>
          <w:b/>
          <w:bCs/>
          <w:rtl/>
        </w:rPr>
        <w:t xml:space="preserve"> </w:t>
      </w:r>
      <w:r w:rsidRPr="00E41416">
        <w:rPr>
          <w:rFonts w:ascii="Calibri" w:hAnsi="Calibri" w:cs="Arial" w:hint="eastAsia"/>
          <w:b/>
          <w:bCs/>
          <w:rtl/>
        </w:rPr>
        <w:t>ישראל</w:t>
      </w:r>
      <w:r w:rsidRPr="00E41416">
        <w:rPr>
          <w:rFonts w:ascii="Calibri" w:hAnsi="Calibri" w:cs="Arial"/>
          <w:b/>
          <w:bCs/>
          <w:rtl/>
        </w:rPr>
        <w:t xml:space="preserve"> </w:t>
      </w:r>
      <w:r w:rsidRPr="00E41416">
        <w:rPr>
          <w:rFonts w:ascii="Calibri" w:hAnsi="Calibri" w:cs="Arial" w:hint="eastAsia"/>
          <w:b/>
          <w:bCs/>
          <w:rtl/>
        </w:rPr>
        <w:t>נ</w:t>
      </w:r>
      <w:r w:rsidRPr="00E41416">
        <w:rPr>
          <w:rFonts w:ascii="Calibri" w:hAnsi="Calibri" w:cs="Arial"/>
          <w:b/>
          <w:bCs/>
          <w:rtl/>
        </w:rPr>
        <w:t xml:space="preserve">' </w:t>
      </w:r>
      <w:r w:rsidRPr="00E41416">
        <w:rPr>
          <w:rFonts w:ascii="Calibri" w:hAnsi="Calibri" w:cs="Arial" w:hint="eastAsia"/>
          <w:b/>
          <w:bCs/>
          <w:rtl/>
        </w:rPr>
        <w:t>בזלמית</w:t>
      </w:r>
      <w:r w:rsidRPr="00E41416">
        <w:rPr>
          <w:rFonts w:ascii="Calibri" w:hAnsi="Calibri" w:cs="Arial"/>
          <w:rtl/>
        </w:rPr>
        <w:t xml:space="preserve"> (</w:t>
      </w:r>
      <w:r w:rsidRPr="00E41416">
        <w:rPr>
          <w:rFonts w:ascii="Calibri" w:hAnsi="Calibri" w:cs="Arial" w:hint="eastAsia"/>
          <w:rtl/>
        </w:rPr>
        <w:t>פורסם</w:t>
      </w:r>
      <w:r w:rsidRPr="00E41416">
        <w:rPr>
          <w:rFonts w:ascii="Calibri" w:hAnsi="Calibri" w:cs="Arial"/>
          <w:rtl/>
        </w:rPr>
        <w:t xml:space="preserve"> </w:t>
      </w:r>
      <w:r w:rsidRPr="00E41416">
        <w:rPr>
          <w:rFonts w:ascii="Calibri" w:hAnsi="Calibri" w:cs="Arial" w:hint="eastAsia"/>
          <w:rtl/>
        </w:rPr>
        <w:t>בנבו</w:t>
      </w:r>
      <w:r w:rsidRPr="00E41416">
        <w:rPr>
          <w:rFonts w:ascii="Calibri" w:hAnsi="Calibri" w:cs="Arial"/>
          <w:rtl/>
        </w:rPr>
        <w:t xml:space="preserve">, 2.5.18) </w:t>
      </w:r>
      <w:r w:rsidRPr="00E41416">
        <w:rPr>
          <w:rFonts w:ascii="Calibri" w:hAnsi="Calibri" w:cs="Arial" w:hint="eastAsia"/>
          <w:rtl/>
        </w:rPr>
        <w:t>הורשע</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במסגרת</w:t>
      </w:r>
      <w:r w:rsidRPr="00E41416">
        <w:rPr>
          <w:rFonts w:ascii="Calibri" w:hAnsi="Calibri" w:cs="Arial"/>
          <w:rtl/>
        </w:rPr>
        <w:t xml:space="preserve"> </w:t>
      </w:r>
      <w:r w:rsidRPr="00E41416">
        <w:rPr>
          <w:rFonts w:ascii="Calibri" w:hAnsi="Calibri" w:cs="Arial" w:hint="eastAsia"/>
          <w:rtl/>
        </w:rPr>
        <w:t>הסדר</w:t>
      </w:r>
      <w:r w:rsidRPr="00E41416">
        <w:rPr>
          <w:rFonts w:ascii="Calibri" w:hAnsi="Calibri" w:cs="Arial"/>
          <w:rtl/>
        </w:rPr>
        <w:t xml:space="preserve"> </w:t>
      </w:r>
      <w:r w:rsidRPr="00E41416">
        <w:rPr>
          <w:rFonts w:ascii="Calibri" w:hAnsi="Calibri" w:cs="Arial" w:hint="eastAsia"/>
          <w:rtl/>
        </w:rPr>
        <w:t>טיעון</w:t>
      </w:r>
      <w:r w:rsidRPr="00E41416">
        <w:rPr>
          <w:rFonts w:ascii="Calibri" w:hAnsi="Calibri" w:cs="Arial"/>
          <w:rtl/>
        </w:rPr>
        <w:t xml:space="preserve">, </w:t>
      </w:r>
      <w:r w:rsidRPr="00E41416">
        <w:rPr>
          <w:rFonts w:ascii="Calibri" w:hAnsi="Calibri" w:cs="Arial" w:hint="eastAsia"/>
          <w:rtl/>
        </w:rPr>
        <w:t>בעבירות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רכישת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ואביזר</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וכן</w:t>
      </w:r>
      <w:r w:rsidRPr="00E41416">
        <w:rPr>
          <w:rFonts w:ascii="Calibri" w:hAnsi="Calibri" w:cs="Arial"/>
          <w:rtl/>
        </w:rPr>
        <w:t xml:space="preserve"> </w:t>
      </w:r>
      <w:r w:rsidRPr="00E41416">
        <w:rPr>
          <w:rFonts w:ascii="Calibri" w:hAnsi="Calibri" w:cs="Arial" w:hint="eastAsia"/>
          <w:rtl/>
        </w:rPr>
        <w:t>בנשיאה</w:t>
      </w:r>
      <w:r w:rsidRPr="00E41416">
        <w:rPr>
          <w:rFonts w:ascii="Calibri" w:hAnsi="Calibri" w:cs="Arial"/>
          <w:rtl/>
        </w:rPr>
        <w:t xml:space="preserve"> </w:t>
      </w:r>
      <w:r w:rsidRPr="00E41416">
        <w:rPr>
          <w:rFonts w:ascii="Calibri" w:hAnsi="Calibri" w:cs="Arial" w:hint="eastAsia"/>
          <w:rtl/>
        </w:rPr>
        <w:t>והובלת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רכש</w:t>
      </w:r>
      <w:r w:rsidRPr="00E41416">
        <w:rPr>
          <w:rFonts w:ascii="Calibri" w:hAnsi="Calibri" w:cs="Arial"/>
          <w:rtl/>
        </w:rPr>
        <w:t xml:space="preserve"> </w:t>
      </w:r>
      <w:r w:rsidRPr="00E41416">
        <w:rPr>
          <w:rFonts w:ascii="Calibri" w:hAnsi="Calibri" w:cs="Arial" w:hint="eastAsia"/>
          <w:rtl/>
        </w:rPr>
        <w:t>מאדם</w:t>
      </w:r>
      <w:r w:rsidRPr="00E41416">
        <w:rPr>
          <w:rFonts w:ascii="Calibri" w:hAnsi="Calibri" w:cs="Arial"/>
          <w:rtl/>
        </w:rPr>
        <w:t xml:space="preserve"> </w:t>
      </w:r>
      <w:r w:rsidRPr="00E41416">
        <w:rPr>
          <w:rFonts w:ascii="Calibri" w:hAnsi="Calibri" w:cs="Arial" w:hint="eastAsia"/>
          <w:rtl/>
        </w:rPr>
        <w:t>שזהותו</w:t>
      </w:r>
      <w:r w:rsidRPr="00E41416">
        <w:rPr>
          <w:rFonts w:ascii="Calibri" w:hAnsi="Calibri" w:cs="Arial"/>
          <w:rtl/>
        </w:rPr>
        <w:t xml:space="preserve"> </w:t>
      </w:r>
      <w:r w:rsidRPr="00E41416">
        <w:rPr>
          <w:rFonts w:ascii="Calibri" w:hAnsi="Calibri" w:cs="Arial" w:hint="eastAsia"/>
          <w:rtl/>
        </w:rPr>
        <w:t>אינה</w:t>
      </w:r>
      <w:r w:rsidRPr="00E41416">
        <w:rPr>
          <w:rFonts w:ascii="Calibri" w:hAnsi="Calibri" w:cs="Arial"/>
          <w:rtl/>
        </w:rPr>
        <w:t xml:space="preserve"> </w:t>
      </w:r>
      <w:r w:rsidRPr="00E41416">
        <w:rPr>
          <w:rFonts w:ascii="Calibri" w:hAnsi="Calibri" w:cs="Arial" w:hint="eastAsia"/>
          <w:rtl/>
        </w:rPr>
        <w:t>ידועה</w:t>
      </w:r>
      <w:r w:rsidRPr="00E41416">
        <w:rPr>
          <w:rFonts w:ascii="Calibri" w:hAnsi="Calibri" w:cs="Arial"/>
          <w:rtl/>
        </w:rPr>
        <w:t xml:space="preserve"> </w:t>
      </w:r>
      <w:r w:rsidRPr="00E41416">
        <w:rPr>
          <w:rFonts w:ascii="Calibri" w:hAnsi="Calibri" w:cs="Arial" w:hint="eastAsia"/>
          <w:rtl/>
        </w:rPr>
        <w:t>תת</w:t>
      </w:r>
      <w:r w:rsidRPr="00E41416">
        <w:rPr>
          <w:rFonts w:ascii="Calibri" w:hAnsi="Calibri" w:cs="Arial"/>
          <w:rtl/>
        </w:rPr>
        <w:t xml:space="preserve"> </w:t>
      </w:r>
      <w:r w:rsidRPr="00E41416">
        <w:rPr>
          <w:rFonts w:ascii="Calibri" w:hAnsi="Calibri" w:cs="Arial" w:hint="eastAsia"/>
          <w:rtl/>
        </w:rPr>
        <w:t>מקלע</w:t>
      </w:r>
      <w:r w:rsidRPr="00E41416">
        <w:rPr>
          <w:rFonts w:ascii="Calibri" w:hAnsi="Calibri" w:cs="Arial"/>
          <w:rtl/>
        </w:rPr>
        <w:t xml:space="preserve"> </w:t>
      </w:r>
      <w:r w:rsidRPr="00E41416">
        <w:rPr>
          <w:rFonts w:ascii="Calibri" w:hAnsi="Calibri" w:cs="Arial" w:hint="eastAsia"/>
          <w:rtl/>
        </w:rPr>
        <w:t>מסוג</w:t>
      </w:r>
      <w:r w:rsidRPr="00E41416">
        <w:rPr>
          <w:rFonts w:ascii="Calibri" w:hAnsi="Calibri" w:cs="Arial"/>
          <w:rtl/>
        </w:rPr>
        <w:t xml:space="preserve"> "</w:t>
      </w:r>
      <w:r w:rsidRPr="00E41416">
        <w:rPr>
          <w:rFonts w:ascii="Calibri" w:hAnsi="Calibri" w:cs="Arial"/>
        </w:rPr>
        <w:t>Scorpion</w:t>
      </w:r>
      <w:r w:rsidRPr="00E41416">
        <w:rPr>
          <w:rFonts w:ascii="Calibri" w:hAnsi="Calibri" w:cs="Arial"/>
          <w:rtl/>
        </w:rPr>
        <w:t xml:space="preserve">" </w:t>
      </w:r>
      <w:r w:rsidRPr="00E41416">
        <w:rPr>
          <w:rFonts w:ascii="Calibri" w:hAnsi="Calibri" w:cs="Arial" w:hint="eastAsia"/>
          <w:rtl/>
        </w:rPr>
        <w:t>קליבר</w:t>
      </w:r>
      <w:r w:rsidRPr="00E41416">
        <w:rPr>
          <w:rFonts w:ascii="Calibri" w:hAnsi="Calibri" w:cs="Arial"/>
          <w:rtl/>
        </w:rPr>
        <w:t xml:space="preserve"> 7.65 </w:t>
      </w:r>
      <w:r w:rsidRPr="00E41416">
        <w:rPr>
          <w:rFonts w:ascii="Calibri" w:hAnsi="Calibri" w:cs="Arial" w:hint="eastAsia"/>
          <w:rtl/>
        </w:rPr>
        <w:t>מ</w:t>
      </w:r>
      <w:r w:rsidRPr="00E41416">
        <w:rPr>
          <w:rFonts w:ascii="Calibri" w:hAnsi="Calibri" w:cs="Arial"/>
          <w:rtl/>
        </w:rPr>
        <w:t>"</w:t>
      </w:r>
      <w:r w:rsidRPr="00E41416">
        <w:rPr>
          <w:rFonts w:ascii="Calibri" w:hAnsi="Calibri" w:cs="Arial" w:hint="eastAsia"/>
          <w:rtl/>
        </w:rPr>
        <w:t>מ</w:t>
      </w:r>
      <w:r w:rsidRPr="00E41416">
        <w:rPr>
          <w:rFonts w:ascii="Calibri" w:hAnsi="Calibri" w:cs="Arial"/>
          <w:rtl/>
        </w:rPr>
        <w:t xml:space="preserve">, </w:t>
      </w:r>
      <w:r w:rsidRPr="00E41416">
        <w:rPr>
          <w:rFonts w:ascii="Calibri" w:hAnsi="Calibri" w:cs="Arial" w:hint="eastAsia"/>
          <w:rtl/>
        </w:rPr>
        <w:t>לרבות</w:t>
      </w:r>
      <w:r w:rsidRPr="00E41416">
        <w:rPr>
          <w:rFonts w:ascii="Calibri" w:hAnsi="Calibri" w:cs="Arial"/>
          <w:rtl/>
        </w:rPr>
        <w:t xml:space="preserve"> </w:t>
      </w:r>
      <w:r w:rsidRPr="00E41416">
        <w:rPr>
          <w:rFonts w:ascii="Calibri" w:hAnsi="Calibri" w:cs="Arial" w:hint="eastAsia"/>
          <w:rtl/>
        </w:rPr>
        <w:t>מחסנית</w:t>
      </w:r>
      <w:r w:rsidRPr="00E41416">
        <w:rPr>
          <w:rFonts w:ascii="Calibri" w:hAnsi="Calibri" w:cs="Arial"/>
          <w:rtl/>
        </w:rPr>
        <w:t xml:space="preserve"> </w:t>
      </w:r>
      <w:r w:rsidRPr="00E41416">
        <w:rPr>
          <w:rFonts w:ascii="Calibri" w:hAnsi="Calibri" w:cs="Arial" w:hint="eastAsia"/>
          <w:rtl/>
        </w:rPr>
        <w:t>תואמת</w:t>
      </w:r>
      <w:r w:rsidRPr="00E41416">
        <w:rPr>
          <w:rFonts w:ascii="Calibri" w:hAnsi="Calibri" w:cs="Arial"/>
          <w:rtl/>
        </w:rPr>
        <w:t xml:space="preserve"> </w:t>
      </w:r>
      <w:r w:rsidRPr="00E41416">
        <w:rPr>
          <w:rFonts w:ascii="Calibri" w:hAnsi="Calibri" w:cs="Arial" w:hint="eastAsia"/>
          <w:rtl/>
        </w:rPr>
        <w:t>תמורת</w:t>
      </w:r>
      <w:r w:rsidRPr="00E41416">
        <w:rPr>
          <w:rFonts w:ascii="Calibri" w:hAnsi="Calibri" w:cs="Arial"/>
          <w:rtl/>
        </w:rPr>
        <w:t xml:space="preserve"> 20,000 </w:t>
      </w:r>
      <w:r w:rsidRPr="00E41416">
        <w:rPr>
          <w:rFonts w:ascii="Calibri" w:hAnsi="Calibri" w:cs="Arial" w:hint="eastAsia"/>
          <w:rtl/>
        </w:rPr>
        <w:t>₪</w:t>
      </w:r>
      <w:r w:rsidRPr="00E41416">
        <w:rPr>
          <w:rFonts w:ascii="Calibri" w:hAnsi="Calibri" w:cs="Arial"/>
          <w:rtl/>
        </w:rPr>
        <w:t xml:space="preserve"> (</w:t>
      </w:r>
      <w:r w:rsidRPr="00E41416">
        <w:rPr>
          <w:rFonts w:ascii="Calibri" w:hAnsi="Calibri" w:cs="Arial" w:hint="eastAsia"/>
          <w:rtl/>
        </w:rPr>
        <w:t>אולם</w:t>
      </w:r>
      <w:r w:rsidRPr="00E41416">
        <w:rPr>
          <w:rFonts w:ascii="Calibri" w:hAnsi="Calibri" w:cs="Arial"/>
          <w:rtl/>
        </w:rPr>
        <w:t xml:space="preserve"> </w:t>
      </w:r>
      <w:r w:rsidRPr="00E41416">
        <w:rPr>
          <w:rFonts w:ascii="Calibri" w:hAnsi="Calibri" w:cs="Arial" w:hint="eastAsia"/>
          <w:rtl/>
        </w:rPr>
        <w:t>ללא</w:t>
      </w:r>
      <w:r w:rsidRPr="00E41416">
        <w:rPr>
          <w:rFonts w:ascii="Calibri" w:hAnsi="Calibri" w:cs="Arial"/>
          <w:rtl/>
        </w:rPr>
        <w:t xml:space="preserve"> </w:t>
      </w:r>
      <w:r w:rsidRPr="00E41416">
        <w:rPr>
          <w:rFonts w:ascii="Calibri" w:hAnsi="Calibri" w:cs="Arial" w:hint="eastAsia"/>
          <w:rtl/>
        </w:rPr>
        <w:t>תחמושת</w:t>
      </w:r>
      <w:r w:rsidRPr="00E41416">
        <w:rPr>
          <w:rFonts w:ascii="Calibri" w:hAnsi="Calibri" w:cs="Arial"/>
          <w:rtl/>
        </w:rPr>
        <w:t xml:space="preserve">). </w:t>
      </w:r>
      <w:r w:rsidRPr="00E41416">
        <w:rPr>
          <w:rFonts w:ascii="Calibri" w:hAnsi="Calibri" w:cs="Arial" w:hint="eastAsia"/>
          <w:rtl/>
        </w:rPr>
        <w:t>בהמשך</w:t>
      </w:r>
      <w:r w:rsidRPr="00E41416">
        <w:rPr>
          <w:rFonts w:ascii="Calibri" w:hAnsi="Calibri" w:cs="Arial"/>
          <w:rtl/>
        </w:rPr>
        <w:t xml:space="preserve"> </w:t>
      </w:r>
      <w:r w:rsidRPr="00E41416">
        <w:rPr>
          <w:rFonts w:ascii="Calibri" w:hAnsi="Calibri" w:cs="Arial" w:hint="eastAsia"/>
          <w:rtl/>
        </w:rPr>
        <w:t>לכך</w:t>
      </w:r>
      <w:r w:rsidRPr="00E41416">
        <w:rPr>
          <w:rFonts w:ascii="Calibri" w:hAnsi="Calibri" w:cs="Arial"/>
          <w:rtl/>
        </w:rPr>
        <w:t xml:space="preserve">, </w:t>
      </w:r>
      <w:r w:rsidRPr="00E41416">
        <w:rPr>
          <w:rFonts w:ascii="Calibri" w:hAnsi="Calibri" w:cs="Arial" w:hint="eastAsia"/>
          <w:rtl/>
        </w:rPr>
        <w:t>נטל</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הנשק</w:t>
      </w:r>
      <w:r w:rsidRPr="00E41416">
        <w:rPr>
          <w:rFonts w:ascii="Calibri" w:hAnsi="Calibri" w:cs="Arial"/>
          <w:rtl/>
        </w:rPr>
        <w:t xml:space="preserve">, </w:t>
      </w:r>
      <w:r w:rsidRPr="00E41416">
        <w:rPr>
          <w:rFonts w:ascii="Calibri" w:hAnsi="Calibri" w:cs="Arial" w:hint="eastAsia"/>
          <w:rtl/>
        </w:rPr>
        <w:t>החביאו</w:t>
      </w:r>
      <w:r w:rsidRPr="00E41416">
        <w:rPr>
          <w:rFonts w:ascii="Calibri" w:hAnsi="Calibri" w:cs="Arial"/>
          <w:rtl/>
        </w:rPr>
        <w:t xml:space="preserve"> </w:t>
      </w:r>
      <w:r w:rsidRPr="00E41416">
        <w:rPr>
          <w:rFonts w:ascii="Calibri" w:hAnsi="Calibri" w:cs="Arial" w:hint="eastAsia"/>
          <w:rtl/>
        </w:rPr>
        <w:t>מתחת</w:t>
      </w:r>
      <w:r w:rsidRPr="00E41416">
        <w:rPr>
          <w:rFonts w:ascii="Calibri" w:hAnsi="Calibri" w:cs="Arial"/>
          <w:rtl/>
        </w:rPr>
        <w:t xml:space="preserve"> </w:t>
      </w:r>
      <w:r w:rsidRPr="00E41416">
        <w:rPr>
          <w:rFonts w:ascii="Calibri" w:hAnsi="Calibri" w:cs="Arial" w:hint="eastAsia"/>
          <w:rtl/>
        </w:rPr>
        <w:t>לשטיח</w:t>
      </w:r>
      <w:r w:rsidRPr="00E41416">
        <w:rPr>
          <w:rFonts w:ascii="Calibri" w:hAnsi="Calibri" w:cs="Arial"/>
          <w:rtl/>
        </w:rPr>
        <w:t xml:space="preserve"> </w:t>
      </w:r>
      <w:r w:rsidRPr="00E41416">
        <w:rPr>
          <w:rFonts w:ascii="Calibri" w:hAnsi="Calibri" w:cs="Arial" w:hint="eastAsia"/>
          <w:rtl/>
        </w:rPr>
        <w:t>במושב</w:t>
      </w:r>
      <w:r w:rsidRPr="00E41416">
        <w:rPr>
          <w:rFonts w:ascii="Calibri" w:hAnsi="Calibri" w:cs="Arial"/>
          <w:rtl/>
        </w:rPr>
        <w:t xml:space="preserve"> </w:t>
      </w:r>
      <w:r w:rsidRPr="00E41416">
        <w:rPr>
          <w:rFonts w:ascii="Calibri" w:hAnsi="Calibri" w:cs="Arial" w:hint="eastAsia"/>
          <w:rtl/>
        </w:rPr>
        <w:t>שליד</w:t>
      </w:r>
      <w:r w:rsidRPr="00E41416">
        <w:rPr>
          <w:rFonts w:ascii="Calibri" w:hAnsi="Calibri" w:cs="Arial"/>
          <w:rtl/>
        </w:rPr>
        <w:t xml:space="preserve"> </w:t>
      </w:r>
      <w:r w:rsidRPr="00E41416">
        <w:rPr>
          <w:rFonts w:ascii="Calibri" w:hAnsi="Calibri" w:cs="Arial" w:hint="eastAsia"/>
          <w:rtl/>
        </w:rPr>
        <w:t>הנהג</w:t>
      </w:r>
      <w:r w:rsidRPr="00E41416">
        <w:rPr>
          <w:rFonts w:ascii="Calibri" w:hAnsi="Calibri" w:cs="Arial"/>
          <w:rtl/>
        </w:rPr>
        <w:t xml:space="preserve"> </w:t>
      </w:r>
      <w:r w:rsidRPr="00E41416">
        <w:rPr>
          <w:rFonts w:ascii="Calibri" w:hAnsi="Calibri" w:cs="Arial" w:hint="eastAsia"/>
          <w:rtl/>
        </w:rPr>
        <w:t>בתוך</w:t>
      </w:r>
      <w:r w:rsidRPr="00E41416">
        <w:rPr>
          <w:rFonts w:ascii="Calibri" w:hAnsi="Calibri" w:cs="Arial"/>
          <w:rtl/>
        </w:rPr>
        <w:t xml:space="preserve"> </w:t>
      </w:r>
      <w:r w:rsidRPr="00E41416">
        <w:rPr>
          <w:rFonts w:ascii="Calibri" w:hAnsi="Calibri" w:cs="Arial" w:hint="eastAsia"/>
          <w:rtl/>
        </w:rPr>
        <w:t>רכבו</w:t>
      </w:r>
      <w:r w:rsidRPr="00E41416">
        <w:rPr>
          <w:rFonts w:ascii="Calibri" w:hAnsi="Calibri" w:cs="Arial"/>
          <w:rtl/>
        </w:rPr>
        <w:t xml:space="preserve"> </w:t>
      </w:r>
      <w:r w:rsidRPr="00E41416">
        <w:rPr>
          <w:rFonts w:ascii="Calibri" w:hAnsi="Calibri" w:cs="Arial" w:hint="eastAsia"/>
          <w:rtl/>
        </w:rPr>
        <w:t>וחזר</w:t>
      </w:r>
      <w:r w:rsidRPr="00E41416">
        <w:rPr>
          <w:rFonts w:ascii="Calibri" w:hAnsi="Calibri" w:cs="Arial"/>
          <w:rtl/>
        </w:rPr>
        <w:t xml:space="preserve"> </w:t>
      </w:r>
      <w:r w:rsidRPr="00E41416">
        <w:rPr>
          <w:rFonts w:ascii="Calibri" w:hAnsi="Calibri" w:cs="Arial" w:hint="eastAsia"/>
          <w:rtl/>
        </w:rPr>
        <w:t>בנסיעה</w:t>
      </w:r>
      <w:r w:rsidRPr="00E41416">
        <w:rPr>
          <w:rFonts w:ascii="Calibri" w:hAnsi="Calibri" w:cs="Arial"/>
          <w:rtl/>
        </w:rPr>
        <w:t xml:space="preserve"> </w:t>
      </w:r>
      <w:r w:rsidRPr="00E41416">
        <w:rPr>
          <w:rFonts w:ascii="Calibri" w:hAnsi="Calibri" w:cs="Arial" w:hint="eastAsia"/>
          <w:rtl/>
        </w:rPr>
        <w:t>לירושלים</w:t>
      </w:r>
      <w:r w:rsidRPr="00E41416">
        <w:rPr>
          <w:rFonts w:ascii="Calibri" w:hAnsi="Calibri" w:cs="Arial"/>
          <w:rtl/>
        </w:rPr>
        <w:t xml:space="preserve">. </w:t>
      </w:r>
      <w:r w:rsidRPr="00E41416">
        <w:rPr>
          <w:rFonts w:ascii="Calibri" w:hAnsi="Calibri" w:cs="Arial" w:hint="eastAsia"/>
          <w:rtl/>
        </w:rPr>
        <w:t>בית</w:t>
      </w:r>
      <w:r w:rsidRPr="00E41416">
        <w:rPr>
          <w:rFonts w:ascii="Calibri" w:hAnsi="Calibri" w:cs="Arial"/>
          <w:rtl/>
        </w:rPr>
        <w:t xml:space="preserve"> </w:t>
      </w:r>
      <w:r w:rsidRPr="00E41416">
        <w:rPr>
          <w:rFonts w:ascii="Calibri" w:hAnsi="Calibri" w:cs="Arial" w:hint="eastAsia"/>
          <w:rtl/>
        </w:rPr>
        <w:t>המשפט</w:t>
      </w:r>
      <w:r w:rsidRPr="00E41416">
        <w:rPr>
          <w:rFonts w:ascii="Calibri" w:hAnsi="Calibri" w:cs="Arial"/>
          <w:rtl/>
        </w:rPr>
        <w:t xml:space="preserve"> </w:t>
      </w:r>
      <w:r w:rsidRPr="00E41416">
        <w:rPr>
          <w:rFonts w:ascii="Calibri" w:hAnsi="Calibri" w:cs="Arial" w:hint="eastAsia"/>
          <w:rtl/>
        </w:rPr>
        <w:t>קבע</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276745">
        <w:rPr>
          <w:rFonts w:ascii="Calibri" w:hAnsi="Calibri" w:cs="Arial" w:hint="eastAsia"/>
          <w:rtl/>
        </w:rPr>
        <w:t>מתחם</w:t>
      </w:r>
      <w:r w:rsidRPr="00276745">
        <w:rPr>
          <w:rFonts w:ascii="Calibri" w:hAnsi="Calibri" w:cs="Arial"/>
          <w:rtl/>
        </w:rPr>
        <w:t xml:space="preserve"> </w:t>
      </w:r>
      <w:r w:rsidRPr="00276745">
        <w:rPr>
          <w:rFonts w:ascii="Calibri" w:hAnsi="Calibri" w:cs="Arial" w:hint="eastAsia"/>
          <w:rtl/>
        </w:rPr>
        <w:t>העונש</w:t>
      </w:r>
      <w:r w:rsidRPr="00276745">
        <w:rPr>
          <w:rFonts w:ascii="Calibri" w:hAnsi="Calibri" w:cs="Arial"/>
          <w:rtl/>
        </w:rPr>
        <w:t xml:space="preserve"> </w:t>
      </w:r>
      <w:r w:rsidRPr="00276745">
        <w:rPr>
          <w:rFonts w:ascii="Calibri" w:hAnsi="Calibri" w:cs="Arial" w:hint="eastAsia"/>
          <w:rtl/>
        </w:rPr>
        <w:t>ההולם</w:t>
      </w:r>
      <w:r w:rsidRPr="00276745">
        <w:rPr>
          <w:rFonts w:ascii="Calibri" w:hAnsi="Calibri" w:cs="Arial"/>
          <w:rtl/>
        </w:rPr>
        <w:t xml:space="preserve"> </w:t>
      </w:r>
      <w:r w:rsidRPr="00276745">
        <w:rPr>
          <w:rFonts w:ascii="Calibri" w:hAnsi="Calibri" w:cs="Arial" w:hint="eastAsia"/>
          <w:rtl/>
        </w:rPr>
        <w:t>נע</w:t>
      </w:r>
      <w:r w:rsidRPr="00276745">
        <w:rPr>
          <w:rFonts w:ascii="Calibri" w:hAnsi="Calibri" w:cs="Arial"/>
          <w:rtl/>
        </w:rPr>
        <w:t xml:space="preserve"> </w:t>
      </w:r>
      <w:r w:rsidRPr="00276745">
        <w:rPr>
          <w:rFonts w:ascii="Calibri" w:hAnsi="Calibri" w:cs="Arial" w:hint="eastAsia"/>
          <w:rtl/>
        </w:rPr>
        <w:t>בין</w:t>
      </w:r>
      <w:r w:rsidRPr="00276745">
        <w:rPr>
          <w:rFonts w:ascii="Calibri" w:hAnsi="Calibri" w:cs="Arial"/>
          <w:rtl/>
        </w:rPr>
        <w:t xml:space="preserve"> </w:t>
      </w:r>
      <w:r w:rsidRPr="00276745">
        <w:rPr>
          <w:rFonts w:ascii="Calibri" w:hAnsi="Calibri" w:cs="Arial" w:hint="eastAsia"/>
          <w:rtl/>
        </w:rPr>
        <w:t>עונש</w:t>
      </w:r>
      <w:r w:rsidRPr="00276745">
        <w:rPr>
          <w:rFonts w:ascii="Calibri" w:hAnsi="Calibri" w:cs="Arial"/>
          <w:rtl/>
        </w:rPr>
        <w:t xml:space="preserve"> </w:t>
      </w:r>
      <w:r w:rsidRPr="00276745">
        <w:rPr>
          <w:rFonts w:ascii="Calibri" w:hAnsi="Calibri" w:cs="Arial" w:hint="eastAsia"/>
          <w:rtl/>
        </w:rPr>
        <w:t>מאסר</w:t>
      </w:r>
      <w:r w:rsidRPr="00276745">
        <w:rPr>
          <w:rFonts w:ascii="Calibri" w:hAnsi="Calibri" w:cs="Arial"/>
          <w:rtl/>
        </w:rPr>
        <w:t xml:space="preserve"> </w:t>
      </w:r>
      <w:r w:rsidRPr="00276745">
        <w:rPr>
          <w:rFonts w:ascii="Calibri" w:hAnsi="Calibri" w:cs="Arial" w:hint="eastAsia"/>
          <w:rtl/>
        </w:rPr>
        <w:t>לתקופה</w:t>
      </w:r>
      <w:r w:rsidRPr="00276745">
        <w:rPr>
          <w:rFonts w:ascii="Calibri" w:hAnsi="Calibri" w:cs="Arial"/>
          <w:rtl/>
        </w:rPr>
        <w:t xml:space="preserve"> </w:t>
      </w:r>
      <w:r w:rsidRPr="00276745">
        <w:rPr>
          <w:rFonts w:ascii="Calibri" w:hAnsi="Calibri" w:cs="Arial" w:hint="eastAsia"/>
          <w:rtl/>
        </w:rPr>
        <w:t>של</w:t>
      </w:r>
      <w:r w:rsidRPr="00276745">
        <w:rPr>
          <w:rFonts w:ascii="Calibri" w:hAnsi="Calibri" w:cs="Arial"/>
          <w:rtl/>
        </w:rPr>
        <w:t xml:space="preserve"> 9 </w:t>
      </w:r>
      <w:r w:rsidRPr="00276745">
        <w:rPr>
          <w:rFonts w:ascii="Calibri" w:hAnsi="Calibri" w:cs="Arial" w:hint="eastAsia"/>
          <w:rtl/>
        </w:rPr>
        <w:t>חודשים</w:t>
      </w:r>
      <w:r w:rsidRPr="00276745">
        <w:rPr>
          <w:rFonts w:ascii="Calibri" w:hAnsi="Calibri" w:cs="Arial"/>
          <w:rtl/>
        </w:rPr>
        <w:t xml:space="preserve"> </w:t>
      </w:r>
      <w:r w:rsidRPr="00276745">
        <w:rPr>
          <w:rFonts w:ascii="Calibri" w:hAnsi="Calibri" w:cs="Arial" w:hint="eastAsia"/>
          <w:rtl/>
        </w:rPr>
        <w:t>לבין</w:t>
      </w:r>
      <w:r w:rsidRPr="00276745">
        <w:rPr>
          <w:rFonts w:ascii="Calibri" w:hAnsi="Calibri" w:cs="Arial"/>
          <w:rtl/>
        </w:rPr>
        <w:t xml:space="preserve"> 24 </w:t>
      </w:r>
      <w:r w:rsidRPr="00276745">
        <w:rPr>
          <w:rFonts w:ascii="Calibri" w:hAnsi="Calibri" w:cs="Arial" w:hint="eastAsia"/>
          <w:rtl/>
        </w:rPr>
        <w:t>חודשי</w:t>
      </w:r>
      <w:r w:rsidRPr="00276745">
        <w:rPr>
          <w:rFonts w:ascii="Calibri" w:hAnsi="Calibri" w:cs="Arial"/>
          <w:rtl/>
        </w:rPr>
        <w:t xml:space="preserve"> </w:t>
      </w:r>
      <w:r w:rsidRPr="00276745">
        <w:rPr>
          <w:rFonts w:ascii="Calibri" w:hAnsi="Calibri" w:cs="Arial" w:hint="eastAsia"/>
          <w:rtl/>
        </w:rPr>
        <w:t>מאסר</w:t>
      </w:r>
      <w:r w:rsidRPr="00276745">
        <w:rPr>
          <w:rFonts w:ascii="Calibri" w:hAnsi="Calibri" w:cs="Arial"/>
          <w:rtl/>
        </w:rPr>
        <w:t xml:space="preserve"> </w:t>
      </w:r>
      <w:r w:rsidRPr="00276745">
        <w:rPr>
          <w:rFonts w:ascii="Calibri" w:hAnsi="Calibri" w:cs="Arial" w:hint="eastAsia"/>
          <w:rtl/>
        </w:rPr>
        <w:t>בפועל</w:t>
      </w:r>
      <w:r w:rsidRPr="00276745">
        <w:rPr>
          <w:rFonts w:ascii="Calibri" w:hAnsi="Calibri" w:cs="Arial"/>
          <w:rtl/>
        </w:rPr>
        <w:t xml:space="preserve">, </w:t>
      </w:r>
      <w:r w:rsidRPr="00276745">
        <w:rPr>
          <w:rFonts w:ascii="Calibri" w:hAnsi="Calibri" w:cs="Arial" w:hint="eastAsia"/>
          <w:rtl/>
        </w:rPr>
        <w:t>לצד</w:t>
      </w:r>
      <w:r w:rsidRPr="00276745">
        <w:rPr>
          <w:rFonts w:ascii="Calibri" w:hAnsi="Calibri" w:cs="Arial"/>
          <w:rtl/>
        </w:rPr>
        <w:t xml:space="preserve"> </w:t>
      </w:r>
      <w:r w:rsidRPr="00276745">
        <w:rPr>
          <w:rFonts w:ascii="Calibri" w:hAnsi="Calibri" w:cs="Arial" w:hint="eastAsia"/>
          <w:rtl/>
        </w:rPr>
        <w:t>רכיבי</w:t>
      </w:r>
      <w:r w:rsidRPr="00276745">
        <w:rPr>
          <w:rFonts w:ascii="Calibri" w:hAnsi="Calibri" w:cs="Arial"/>
          <w:rtl/>
        </w:rPr>
        <w:t xml:space="preserve"> </w:t>
      </w:r>
      <w:r w:rsidRPr="00276745">
        <w:rPr>
          <w:rFonts w:ascii="Calibri" w:hAnsi="Calibri" w:cs="Arial" w:hint="eastAsia"/>
          <w:rtl/>
        </w:rPr>
        <w:t>ענישה</w:t>
      </w:r>
      <w:r w:rsidRPr="00276745">
        <w:rPr>
          <w:rFonts w:ascii="Calibri" w:hAnsi="Calibri" w:cs="Arial"/>
          <w:rtl/>
        </w:rPr>
        <w:t xml:space="preserve"> </w:t>
      </w:r>
      <w:r w:rsidRPr="00276745">
        <w:rPr>
          <w:rFonts w:ascii="Calibri" w:hAnsi="Calibri" w:cs="Arial" w:hint="eastAsia"/>
          <w:rtl/>
        </w:rPr>
        <w:t>נלווים</w:t>
      </w:r>
      <w:r w:rsidRPr="00276745">
        <w:rPr>
          <w:rFonts w:ascii="Calibri" w:hAnsi="Calibri" w:cs="Arial"/>
          <w:rtl/>
        </w:rPr>
        <w:t xml:space="preserve">. </w:t>
      </w:r>
      <w:r w:rsidRPr="00E41416">
        <w:rPr>
          <w:rFonts w:ascii="Calibri" w:hAnsi="Calibri" w:cs="Arial" w:hint="eastAsia"/>
          <w:rtl/>
        </w:rPr>
        <w:t>בית</w:t>
      </w:r>
      <w:r w:rsidRPr="00E41416">
        <w:rPr>
          <w:rFonts w:ascii="Calibri" w:hAnsi="Calibri" w:cs="Arial"/>
          <w:rtl/>
        </w:rPr>
        <w:t xml:space="preserve"> </w:t>
      </w:r>
      <w:r w:rsidRPr="00E41416">
        <w:rPr>
          <w:rFonts w:ascii="Calibri" w:hAnsi="Calibri" w:cs="Arial" w:hint="eastAsia"/>
          <w:rtl/>
        </w:rPr>
        <w:t>המשפט</w:t>
      </w:r>
      <w:r w:rsidRPr="00E41416">
        <w:rPr>
          <w:rFonts w:ascii="Calibri" w:hAnsi="Calibri" w:cs="Arial"/>
          <w:rtl/>
        </w:rPr>
        <w:t xml:space="preserve"> </w:t>
      </w:r>
      <w:r w:rsidRPr="00E41416">
        <w:rPr>
          <w:rFonts w:ascii="Calibri" w:hAnsi="Calibri" w:cs="Arial" w:hint="eastAsia"/>
          <w:rtl/>
        </w:rPr>
        <w:t>גזר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עונש</w:t>
      </w:r>
      <w:r w:rsidRPr="00E41416">
        <w:rPr>
          <w:rFonts w:ascii="Calibri" w:hAnsi="Calibri" w:cs="Arial"/>
          <w:rtl/>
        </w:rPr>
        <w:t xml:space="preserve"> </w:t>
      </w:r>
      <w:r w:rsidRPr="00E41416">
        <w:rPr>
          <w:rFonts w:ascii="Calibri" w:hAnsi="Calibri" w:cs="Arial" w:hint="eastAsia"/>
          <w:rtl/>
        </w:rPr>
        <w:t>בתחתית</w:t>
      </w:r>
      <w:r w:rsidRPr="00E41416">
        <w:rPr>
          <w:rFonts w:ascii="Calibri" w:hAnsi="Calibri" w:cs="Arial"/>
          <w:rtl/>
        </w:rPr>
        <w:t xml:space="preserve"> </w:t>
      </w:r>
      <w:r w:rsidRPr="00E41416">
        <w:rPr>
          <w:rFonts w:ascii="Calibri" w:hAnsi="Calibri" w:cs="Arial" w:hint="eastAsia"/>
          <w:rtl/>
        </w:rPr>
        <w:t>מתחם</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בן</w:t>
      </w:r>
      <w:r w:rsidRPr="00E41416">
        <w:rPr>
          <w:rFonts w:ascii="Calibri" w:hAnsi="Calibri" w:cs="Arial"/>
          <w:rtl/>
        </w:rPr>
        <w:t xml:space="preserve"> 9 </w:t>
      </w:r>
      <w:r w:rsidRPr="00E41416">
        <w:rPr>
          <w:rFonts w:ascii="Calibri" w:hAnsi="Calibri" w:cs="Arial" w:hint="eastAsia"/>
          <w:rtl/>
        </w:rPr>
        <w:t>חודשי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בפועל</w:t>
      </w:r>
      <w:r w:rsidRPr="00E41416">
        <w:rPr>
          <w:rFonts w:ascii="Calibri" w:hAnsi="Calibri" w:cs="Arial"/>
          <w:rtl/>
        </w:rPr>
        <w:t xml:space="preserve">, </w:t>
      </w:r>
      <w:r w:rsidRPr="00E41416">
        <w:rPr>
          <w:rFonts w:ascii="Calibri" w:hAnsi="Calibri" w:cs="Arial" w:hint="eastAsia"/>
          <w:rtl/>
        </w:rPr>
        <w:t>בשל</w:t>
      </w:r>
      <w:r w:rsidRPr="00E41416">
        <w:rPr>
          <w:rFonts w:ascii="Calibri" w:hAnsi="Calibri" w:cs="Arial"/>
          <w:rtl/>
        </w:rPr>
        <w:t xml:space="preserve"> </w:t>
      </w:r>
      <w:r w:rsidRPr="00E41416">
        <w:rPr>
          <w:rFonts w:ascii="Calibri" w:hAnsi="Calibri" w:cs="Arial" w:hint="eastAsia"/>
          <w:rtl/>
        </w:rPr>
        <w:t>גילו</w:t>
      </w:r>
      <w:r w:rsidRPr="00E41416">
        <w:rPr>
          <w:rFonts w:ascii="Calibri" w:hAnsi="Calibri" w:cs="Arial"/>
          <w:rtl/>
        </w:rPr>
        <w:t xml:space="preserve"> </w:t>
      </w:r>
      <w:r w:rsidRPr="00E41416">
        <w:rPr>
          <w:rFonts w:ascii="Calibri" w:hAnsi="Calibri" w:cs="Arial" w:hint="eastAsia"/>
          <w:rtl/>
        </w:rPr>
        <w:t>הצעיר</w:t>
      </w:r>
      <w:r w:rsidRPr="00E41416">
        <w:rPr>
          <w:rFonts w:ascii="Calibri" w:hAnsi="Calibri" w:cs="Arial"/>
          <w:rtl/>
        </w:rPr>
        <w:t xml:space="preserve"> (22) </w:t>
      </w:r>
      <w:r w:rsidRPr="00E41416">
        <w:rPr>
          <w:rFonts w:ascii="Calibri" w:hAnsi="Calibri" w:cs="Arial" w:hint="eastAsia"/>
          <w:rtl/>
        </w:rPr>
        <w:t>ושיקולי</w:t>
      </w:r>
      <w:r w:rsidRPr="00E41416">
        <w:rPr>
          <w:rFonts w:ascii="Calibri" w:hAnsi="Calibri" w:cs="Arial"/>
          <w:rtl/>
        </w:rPr>
        <w:t xml:space="preserve"> </w:t>
      </w:r>
      <w:r w:rsidRPr="00E41416">
        <w:rPr>
          <w:rFonts w:ascii="Calibri" w:hAnsi="Calibri" w:cs="Arial" w:hint="eastAsia"/>
          <w:rtl/>
        </w:rPr>
        <w:t>שיקום</w:t>
      </w:r>
      <w:r w:rsidRPr="00E41416">
        <w:rPr>
          <w:rFonts w:ascii="Calibri" w:hAnsi="Calibri" w:cs="Arial"/>
          <w:rtl/>
        </w:rPr>
        <w:t>.</w:t>
      </w:r>
    </w:p>
    <w:p w14:paraId="307B9BB3" w14:textId="77777777" w:rsidR="00E41416" w:rsidRPr="00E41416" w:rsidRDefault="00E41416" w:rsidP="00753D4A">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לאור</w:t>
      </w:r>
      <w:r w:rsidRPr="00E41416">
        <w:rPr>
          <w:rFonts w:ascii="Calibri" w:hAnsi="Calibri" w:cs="Arial"/>
          <w:rtl/>
        </w:rPr>
        <w:t xml:space="preserve"> </w:t>
      </w:r>
      <w:r w:rsidRPr="00E41416">
        <w:rPr>
          <w:rFonts w:ascii="Calibri" w:hAnsi="Calibri" w:cs="Arial" w:hint="eastAsia"/>
          <w:rtl/>
        </w:rPr>
        <w:t>כל</w:t>
      </w:r>
      <w:r w:rsidRPr="00E41416">
        <w:rPr>
          <w:rFonts w:ascii="Calibri" w:hAnsi="Calibri" w:cs="Arial"/>
          <w:rtl/>
        </w:rPr>
        <w:t xml:space="preserve"> </w:t>
      </w:r>
      <w:r w:rsidRPr="00E41416">
        <w:rPr>
          <w:rFonts w:ascii="Calibri" w:hAnsi="Calibri" w:cs="Arial" w:hint="eastAsia"/>
          <w:rtl/>
        </w:rPr>
        <w:t>האמור</w:t>
      </w:r>
      <w:r w:rsidRPr="00E41416">
        <w:rPr>
          <w:rFonts w:ascii="Calibri" w:hAnsi="Calibri" w:cs="Arial"/>
          <w:rtl/>
        </w:rPr>
        <w:t xml:space="preserve"> </w:t>
      </w:r>
      <w:r w:rsidRPr="00E41416">
        <w:rPr>
          <w:rFonts w:ascii="Calibri" w:hAnsi="Calibri" w:cs="Arial" w:hint="eastAsia"/>
          <w:rtl/>
        </w:rPr>
        <w:t>לעיל</w:t>
      </w:r>
      <w:r w:rsidRPr="00E41416">
        <w:rPr>
          <w:rFonts w:ascii="Calibri" w:hAnsi="Calibri" w:cs="Arial"/>
          <w:rtl/>
        </w:rPr>
        <w:t xml:space="preserve">, </w:t>
      </w:r>
      <w:r w:rsidRPr="00E41416">
        <w:rPr>
          <w:rFonts w:ascii="Calibri" w:hAnsi="Calibri" w:cs="Arial" w:hint="eastAsia"/>
          <w:rtl/>
        </w:rPr>
        <w:t>בהתחשב</w:t>
      </w:r>
      <w:r w:rsidRPr="00E41416">
        <w:rPr>
          <w:rFonts w:ascii="Calibri" w:hAnsi="Calibri" w:cs="Arial"/>
          <w:rtl/>
        </w:rPr>
        <w:t xml:space="preserve"> </w:t>
      </w:r>
      <w:r w:rsidRPr="00E41416">
        <w:rPr>
          <w:rFonts w:ascii="Calibri" w:hAnsi="Calibri" w:cs="Arial" w:hint="eastAsia"/>
          <w:rtl/>
        </w:rPr>
        <w:t>בכלל</w:t>
      </w:r>
      <w:r w:rsidRPr="00E41416">
        <w:rPr>
          <w:rFonts w:ascii="Calibri" w:hAnsi="Calibri" w:cs="Arial"/>
          <w:rtl/>
        </w:rPr>
        <w:t xml:space="preserve"> </w:t>
      </w:r>
      <w:r w:rsidRPr="00E41416">
        <w:rPr>
          <w:rFonts w:ascii="Calibri" w:hAnsi="Calibri" w:cs="Arial" w:hint="eastAsia"/>
          <w:rtl/>
        </w:rPr>
        <w:t>נסיבות</w:t>
      </w:r>
      <w:r w:rsidRPr="00E41416">
        <w:rPr>
          <w:rFonts w:ascii="Calibri" w:hAnsi="Calibri" w:cs="Arial"/>
          <w:rtl/>
        </w:rPr>
        <w:t xml:space="preserve"> </w:t>
      </w:r>
      <w:r w:rsidRPr="00E41416">
        <w:rPr>
          <w:rFonts w:ascii="Calibri" w:hAnsi="Calibri" w:cs="Arial" w:hint="eastAsia"/>
          <w:rtl/>
        </w:rPr>
        <w:t>ביצוע</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לרבות</w:t>
      </w:r>
      <w:r w:rsidRPr="00E41416">
        <w:rPr>
          <w:rFonts w:ascii="Calibri" w:hAnsi="Calibri" w:cs="Arial"/>
          <w:rtl/>
        </w:rPr>
        <w:t xml:space="preserve"> </w:t>
      </w:r>
      <w:r w:rsidRPr="00E41416">
        <w:rPr>
          <w:rFonts w:ascii="Calibri" w:hAnsi="Calibri" w:cs="Arial" w:hint="eastAsia"/>
          <w:rtl/>
        </w:rPr>
        <w:t>העובדה</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עסקינן</w:t>
      </w:r>
      <w:r w:rsidRPr="00E41416">
        <w:rPr>
          <w:rFonts w:ascii="Calibri" w:hAnsi="Calibri" w:cs="Arial"/>
          <w:rtl/>
        </w:rPr>
        <w:t xml:space="preserve"> </w:t>
      </w:r>
      <w:r w:rsidRPr="00E41416">
        <w:rPr>
          <w:rFonts w:ascii="Calibri" w:hAnsi="Calibri" w:cs="Arial" w:hint="eastAsia"/>
          <w:rtl/>
        </w:rPr>
        <w:t>בחלק</w:t>
      </w:r>
      <w:r w:rsidRPr="00E41416">
        <w:rPr>
          <w:rFonts w:ascii="Calibri" w:hAnsi="Calibri" w:cs="Arial"/>
          <w:rtl/>
        </w:rPr>
        <w:t xml:space="preserve"> </w:t>
      </w:r>
      <w:r w:rsidRPr="00E41416">
        <w:rPr>
          <w:rFonts w:ascii="Calibri" w:hAnsi="Calibri" w:cs="Arial" w:hint="eastAsia"/>
          <w:rtl/>
        </w:rPr>
        <w:t>מנשק</w:t>
      </w:r>
      <w:r w:rsidRPr="00E41416">
        <w:rPr>
          <w:rFonts w:ascii="Calibri" w:hAnsi="Calibri" w:cs="Arial"/>
          <w:rtl/>
        </w:rPr>
        <w:t xml:space="preserve"> </w:t>
      </w:r>
      <w:r w:rsidRPr="00E41416">
        <w:rPr>
          <w:rFonts w:ascii="Calibri" w:hAnsi="Calibri" w:cs="Arial" w:hint="eastAsia"/>
          <w:rtl/>
        </w:rPr>
        <w:t>ובהינתן</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לעבירה</w:t>
      </w:r>
      <w:r w:rsidRPr="00E41416">
        <w:rPr>
          <w:rFonts w:ascii="Calibri" w:hAnsi="Calibri" w:cs="Arial"/>
          <w:rtl/>
        </w:rPr>
        <w:t xml:space="preserve"> </w:t>
      </w:r>
      <w:r w:rsidRPr="00E41416">
        <w:rPr>
          <w:rFonts w:ascii="Calibri" w:hAnsi="Calibri" w:cs="Arial" w:hint="eastAsia"/>
          <w:rtl/>
        </w:rPr>
        <w:t>נלוותה</w:t>
      </w:r>
      <w:r w:rsidRPr="00E41416">
        <w:rPr>
          <w:rFonts w:ascii="Calibri" w:hAnsi="Calibri" w:cs="Arial"/>
          <w:rtl/>
        </w:rPr>
        <w:t xml:space="preserve"> </w:t>
      </w:r>
      <w:r w:rsidRPr="00E41416">
        <w:rPr>
          <w:rFonts w:ascii="Calibri" w:hAnsi="Calibri" w:cs="Arial" w:hint="eastAsia"/>
          <w:rtl/>
        </w:rPr>
        <w:t>עבירה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קשירת</w:t>
      </w:r>
      <w:r w:rsidRPr="00E41416">
        <w:rPr>
          <w:rFonts w:ascii="Calibri" w:hAnsi="Calibri" w:cs="Arial"/>
          <w:rtl/>
        </w:rPr>
        <w:t xml:space="preserve"> </w:t>
      </w:r>
      <w:r w:rsidRPr="00E41416">
        <w:rPr>
          <w:rFonts w:ascii="Calibri" w:hAnsi="Calibri" w:cs="Arial" w:hint="eastAsia"/>
          <w:rtl/>
        </w:rPr>
        <w:t>קשר</w:t>
      </w:r>
      <w:r w:rsidRPr="00E41416">
        <w:rPr>
          <w:rFonts w:ascii="Calibri" w:hAnsi="Calibri" w:cs="Arial"/>
          <w:rtl/>
        </w:rPr>
        <w:t xml:space="preserve"> </w:t>
      </w:r>
      <w:r w:rsidRPr="00E41416">
        <w:rPr>
          <w:rFonts w:ascii="Calibri" w:hAnsi="Calibri" w:cs="Arial" w:hint="eastAsia"/>
          <w:rtl/>
        </w:rPr>
        <w:t>לפשע</w:t>
      </w:r>
      <w:r w:rsidRPr="00E41416">
        <w:rPr>
          <w:rFonts w:ascii="Calibri" w:hAnsi="Calibri" w:cs="Arial"/>
          <w:rtl/>
        </w:rPr>
        <w:t xml:space="preserve"> </w:t>
      </w:r>
      <w:r w:rsidRPr="00E41416">
        <w:rPr>
          <w:rFonts w:ascii="Calibri" w:hAnsi="Calibri" w:cs="Arial" w:hint="eastAsia"/>
          <w:rtl/>
        </w:rPr>
        <w:t>שעניינה</w:t>
      </w:r>
      <w:r w:rsidRPr="00E41416">
        <w:rPr>
          <w:rFonts w:ascii="Calibri" w:hAnsi="Calibri" w:cs="Arial"/>
          <w:rtl/>
        </w:rPr>
        <w:t xml:space="preserve"> </w:t>
      </w:r>
      <w:r w:rsidRPr="00E41416">
        <w:rPr>
          <w:rFonts w:ascii="Calibri" w:hAnsi="Calibri" w:cs="Arial" w:hint="eastAsia"/>
          <w:rtl/>
        </w:rPr>
        <w:t>כוונה</w:t>
      </w:r>
      <w:r w:rsidRPr="00E41416">
        <w:rPr>
          <w:rFonts w:ascii="Calibri" w:hAnsi="Calibri" w:cs="Arial"/>
          <w:rtl/>
        </w:rPr>
        <w:t xml:space="preserve"> </w:t>
      </w:r>
      <w:r w:rsidRPr="00E41416">
        <w:rPr>
          <w:rFonts w:ascii="Calibri" w:hAnsi="Calibri" w:cs="Arial" w:hint="eastAsia"/>
          <w:rtl/>
        </w:rPr>
        <w:t>לפגוע</w:t>
      </w:r>
      <w:r w:rsidRPr="00E41416">
        <w:rPr>
          <w:rFonts w:ascii="Calibri" w:hAnsi="Calibri" w:cs="Arial"/>
          <w:rtl/>
        </w:rPr>
        <w:t xml:space="preserve"> </w:t>
      </w:r>
      <w:r w:rsidRPr="00E41416">
        <w:rPr>
          <w:rFonts w:ascii="Calibri" w:hAnsi="Calibri" w:cs="Arial" w:hint="eastAsia"/>
          <w:rtl/>
        </w:rPr>
        <w:t>באחר</w:t>
      </w:r>
      <w:r w:rsidRPr="00E41416">
        <w:rPr>
          <w:rFonts w:ascii="Calibri" w:hAnsi="Calibri" w:cs="Arial"/>
          <w:rtl/>
        </w:rPr>
        <w:t xml:space="preserve"> (</w:t>
      </w:r>
      <w:r w:rsidRPr="00E41416">
        <w:rPr>
          <w:rFonts w:ascii="Calibri" w:hAnsi="Calibri" w:cs="Arial" w:hint="eastAsia"/>
          <w:rtl/>
        </w:rPr>
        <w:t>הגם</w:t>
      </w:r>
      <w:r w:rsidRPr="00E41416">
        <w:rPr>
          <w:rFonts w:ascii="Calibri" w:hAnsi="Calibri" w:cs="Arial"/>
          <w:rtl/>
        </w:rPr>
        <w:t xml:space="preserve"> </w:t>
      </w:r>
      <w:r w:rsidRPr="00E41416">
        <w:rPr>
          <w:rFonts w:ascii="Calibri" w:hAnsi="Calibri" w:cs="Arial" w:hint="eastAsia"/>
          <w:rtl/>
        </w:rPr>
        <w:t>שהקשר</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מומש</w:t>
      </w:r>
      <w:r w:rsidRPr="00E41416">
        <w:rPr>
          <w:rFonts w:ascii="Calibri" w:hAnsi="Calibri" w:cs="Arial"/>
          <w:rtl/>
        </w:rPr>
        <w:t xml:space="preserve">) </w:t>
      </w:r>
      <w:r w:rsidRPr="00E41416">
        <w:rPr>
          <w:rFonts w:ascii="Calibri" w:hAnsi="Calibri" w:cs="Arial" w:hint="eastAsia"/>
          <w:rtl/>
        </w:rPr>
        <w:t>אני</w:t>
      </w:r>
      <w:r w:rsidRPr="00E41416">
        <w:rPr>
          <w:rFonts w:ascii="Calibri" w:hAnsi="Calibri" w:cs="Arial"/>
          <w:rtl/>
        </w:rPr>
        <w:t xml:space="preserve"> </w:t>
      </w:r>
      <w:r w:rsidRPr="00E41416">
        <w:rPr>
          <w:rFonts w:ascii="Calibri" w:hAnsi="Calibri" w:cs="Arial" w:hint="eastAsia"/>
          <w:rtl/>
        </w:rPr>
        <w:t>קובעת</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מתחם</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ההולם</w:t>
      </w:r>
      <w:r w:rsidRPr="00E41416">
        <w:rPr>
          <w:rFonts w:ascii="Calibri" w:hAnsi="Calibri" w:cs="Arial"/>
          <w:rtl/>
        </w:rPr>
        <w:t xml:space="preserve"> </w:t>
      </w:r>
      <w:r w:rsidRPr="00E41416">
        <w:rPr>
          <w:rFonts w:ascii="Calibri" w:hAnsi="Calibri" w:cs="Arial" w:hint="eastAsia"/>
          <w:rtl/>
        </w:rPr>
        <w:t>בענייננו</w:t>
      </w:r>
      <w:r w:rsidRPr="00E41416">
        <w:rPr>
          <w:rFonts w:ascii="Calibri" w:hAnsi="Calibri" w:cs="Arial"/>
          <w:rtl/>
        </w:rPr>
        <w:t xml:space="preserve"> </w:t>
      </w:r>
      <w:r w:rsidRPr="00E41416">
        <w:rPr>
          <w:rFonts w:ascii="Calibri" w:hAnsi="Calibri" w:cs="Arial" w:hint="eastAsia"/>
          <w:rtl/>
        </w:rPr>
        <w:t>נע</w:t>
      </w:r>
      <w:r w:rsidRPr="00E41416">
        <w:rPr>
          <w:rFonts w:ascii="Calibri" w:hAnsi="Calibri" w:cs="Arial"/>
          <w:rtl/>
        </w:rPr>
        <w:t xml:space="preserve"> </w:t>
      </w:r>
      <w:r w:rsidRPr="00E41416">
        <w:rPr>
          <w:rFonts w:ascii="Calibri" w:hAnsi="Calibri" w:cs="Arial" w:hint="eastAsia"/>
          <w:rtl/>
        </w:rPr>
        <w:t>בין</w:t>
      </w:r>
      <w:r w:rsidRPr="00E41416">
        <w:rPr>
          <w:rFonts w:ascii="Calibri" w:hAnsi="Calibri" w:cs="Arial"/>
          <w:rtl/>
        </w:rPr>
        <w:t xml:space="preserve"> 8 </w:t>
      </w:r>
      <w:r w:rsidRPr="00E41416">
        <w:rPr>
          <w:rFonts w:ascii="Calibri" w:hAnsi="Calibri" w:cs="Arial" w:hint="eastAsia"/>
          <w:rtl/>
        </w:rPr>
        <w:t>ל</w:t>
      </w:r>
      <w:r w:rsidRPr="00E41416">
        <w:rPr>
          <w:rFonts w:ascii="Calibri" w:hAnsi="Calibri" w:cs="Arial"/>
          <w:rtl/>
        </w:rPr>
        <w:t xml:space="preserve"> - 20 </w:t>
      </w:r>
      <w:r w:rsidRPr="00E41416">
        <w:rPr>
          <w:rFonts w:ascii="Calibri" w:hAnsi="Calibri" w:cs="Arial" w:hint="eastAsia"/>
          <w:rtl/>
        </w:rPr>
        <w:t>חודשי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בפועל</w:t>
      </w:r>
      <w:r w:rsidRPr="00E41416">
        <w:rPr>
          <w:rFonts w:ascii="Calibri" w:hAnsi="Calibri" w:cs="Arial"/>
          <w:rtl/>
        </w:rPr>
        <w:t>.</w:t>
      </w:r>
    </w:p>
    <w:p w14:paraId="1110E40B"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u w:val="single"/>
          <w:rtl/>
        </w:rPr>
      </w:pPr>
    </w:p>
    <w:p w14:paraId="50092E72" w14:textId="77777777" w:rsidR="00E41416" w:rsidRPr="00E41416" w:rsidRDefault="00E41416" w:rsidP="00E41416">
      <w:pPr>
        <w:keepLines/>
        <w:shd w:val="clear" w:color="auto" w:fill="FFFFFF"/>
        <w:tabs>
          <w:tab w:val="center" w:pos="4153"/>
        </w:tabs>
        <w:snapToGrid w:val="0"/>
        <w:spacing w:after="120" w:line="360" w:lineRule="auto"/>
        <w:ind w:left="662"/>
        <w:contextualSpacing/>
        <w:jc w:val="both"/>
        <w:rPr>
          <w:rFonts w:ascii="Arial" w:hAnsi="Arial" w:cs="Arial"/>
          <w:u w:val="single"/>
          <w:rtl/>
        </w:rPr>
      </w:pPr>
      <w:r w:rsidRPr="00E41416">
        <w:rPr>
          <w:rFonts w:ascii="Arial" w:hAnsi="Arial" w:cs="Arial"/>
          <w:u w:val="single"/>
          <w:rtl/>
        </w:rPr>
        <w:t>מתחם הענישה בגין עבירת האיומים</w:t>
      </w:r>
    </w:p>
    <w:p w14:paraId="0B47AAF4" w14:textId="77777777" w:rsidR="00E41416" w:rsidRPr="00E41416" w:rsidRDefault="00E41416" w:rsidP="00E41416">
      <w:pPr>
        <w:keepLines/>
        <w:shd w:val="clear" w:color="auto" w:fill="FFFFFF"/>
        <w:tabs>
          <w:tab w:val="center" w:pos="4153"/>
        </w:tabs>
        <w:snapToGrid w:val="0"/>
        <w:spacing w:after="120"/>
        <w:ind w:left="662"/>
        <w:contextualSpacing/>
        <w:jc w:val="both"/>
        <w:rPr>
          <w:rFonts w:ascii="Arial" w:hAnsi="Arial" w:cs="Arial"/>
          <w:u w:val="single"/>
          <w:rtl/>
        </w:rPr>
      </w:pPr>
    </w:p>
    <w:p w14:paraId="5775F675"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הערכים</w:t>
      </w:r>
      <w:r w:rsidRPr="00E41416">
        <w:rPr>
          <w:rFonts w:ascii="Calibri" w:hAnsi="Calibri" w:cs="Arial"/>
          <w:rtl/>
        </w:rPr>
        <w:t xml:space="preserve"> </w:t>
      </w:r>
      <w:r w:rsidRPr="00E41416">
        <w:rPr>
          <w:rFonts w:ascii="Calibri" w:hAnsi="Calibri" w:cs="Arial" w:hint="eastAsia"/>
          <w:rtl/>
        </w:rPr>
        <w:t>החברתיים</w:t>
      </w:r>
      <w:r w:rsidRPr="00E41416">
        <w:rPr>
          <w:rFonts w:ascii="Calibri" w:hAnsi="Calibri" w:cs="Arial"/>
          <w:rtl/>
        </w:rPr>
        <w:t xml:space="preserve"> </w:t>
      </w:r>
      <w:r w:rsidRPr="00E41416">
        <w:rPr>
          <w:rFonts w:ascii="Calibri" w:hAnsi="Calibri" w:cs="Arial" w:hint="eastAsia"/>
          <w:rtl/>
        </w:rPr>
        <w:t>המוגנים</w:t>
      </w:r>
      <w:r w:rsidRPr="00E41416">
        <w:rPr>
          <w:rFonts w:ascii="Calibri" w:hAnsi="Calibri" w:cs="Arial"/>
          <w:rtl/>
        </w:rPr>
        <w:t xml:space="preserve"> </w:t>
      </w:r>
      <w:r w:rsidRPr="00E41416">
        <w:rPr>
          <w:rFonts w:ascii="Calibri" w:hAnsi="Calibri" w:cs="Arial" w:hint="eastAsia"/>
          <w:rtl/>
        </w:rPr>
        <w:t>בעבירת</w:t>
      </w:r>
      <w:r w:rsidRPr="00E41416">
        <w:rPr>
          <w:rFonts w:ascii="Calibri" w:hAnsi="Calibri" w:cs="Arial"/>
          <w:rtl/>
        </w:rPr>
        <w:t xml:space="preserve"> </w:t>
      </w:r>
      <w:r w:rsidRPr="00E41416">
        <w:rPr>
          <w:rFonts w:ascii="Calibri" w:hAnsi="Calibri" w:cs="Arial" w:hint="eastAsia"/>
          <w:rtl/>
        </w:rPr>
        <w:t>האיומים</w:t>
      </w:r>
      <w:r w:rsidRPr="00E41416">
        <w:rPr>
          <w:rFonts w:ascii="Calibri" w:hAnsi="Calibri" w:cs="Arial"/>
          <w:rtl/>
        </w:rPr>
        <w:t xml:space="preserve"> </w:t>
      </w:r>
      <w:r w:rsidRPr="00E41416">
        <w:rPr>
          <w:rFonts w:ascii="Calibri" w:hAnsi="Calibri" w:cs="Arial" w:hint="eastAsia"/>
          <w:rtl/>
        </w:rPr>
        <w:t>הם</w:t>
      </w:r>
      <w:r w:rsidRPr="00E41416">
        <w:rPr>
          <w:rFonts w:ascii="Calibri" w:hAnsi="Calibri" w:cs="Arial"/>
          <w:rtl/>
        </w:rPr>
        <w:t xml:space="preserve"> </w:t>
      </w:r>
      <w:r w:rsidRPr="00276745">
        <w:rPr>
          <w:rFonts w:ascii="Arial" w:hAnsi="Arial" w:cs="Arial"/>
          <w:rtl/>
          <w:lang w:eastAsia="he-IL"/>
        </w:rPr>
        <w:t xml:space="preserve">ההגנה על שלוות הנפש, הביטחון וחופש הפעולה והבחירה של הפרט. </w:t>
      </w:r>
      <w:r w:rsidRPr="00E41416">
        <w:rPr>
          <w:rFonts w:ascii="Calibri" w:hAnsi="Calibri" w:cs="Arial" w:hint="eastAsia"/>
          <w:rtl/>
        </w:rPr>
        <w:t>בהתחשב</w:t>
      </w:r>
      <w:r w:rsidRPr="00E41416">
        <w:rPr>
          <w:rFonts w:ascii="Calibri" w:hAnsi="Calibri" w:cs="Arial"/>
          <w:rtl/>
        </w:rPr>
        <w:t xml:space="preserve"> </w:t>
      </w:r>
      <w:r w:rsidRPr="00E41416">
        <w:rPr>
          <w:rFonts w:ascii="Calibri" w:hAnsi="Calibri" w:cs="Arial" w:hint="eastAsia"/>
          <w:rtl/>
        </w:rPr>
        <w:t>בכך</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מדובר</w:t>
      </w:r>
      <w:r w:rsidRPr="00E41416">
        <w:rPr>
          <w:rFonts w:ascii="Calibri" w:hAnsi="Calibri" w:cs="Arial"/>
          <w:rtl/>
        </w:rPr>
        <w:t xml:space="preserve"> </w:t>
      </w:r>
      <w:r w:rsidRPr="00E41416">
        <w:rPr>
          <w:rFonts w:ascii="Calibri" w:hAnsi="Calibri" w:cs="Arial" w:hint="eastAsia"/>
          <w:rtl/>
        </w:rPr>
        <w:t>באיומים</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u w:val="single"/>
          <w:rtl/>
        </w:rPr>
        <w:t>חייהם</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סוכן</w:t>
      </w:r>
      <w:r w:rsidRPr="00E41416">
        <w:rPr>
          <w:rFonts w:ascii="Calibri" w:hAnsi="Calibri" w:cs="Arial"/>
          <w:rtl/>
        </w:rPr>
        <w:t xml:space="preserve"> </w:t>
      </w:r>
      <w:r w:rsidRPr="00E41416">
        <w:rPr>
          <w:rFonts w:ascii="Calibri" w:hAnsi="Calibri" w:cs="Arial" w:hint="eastAsia"/>
          <w:rtl/>
        </w:rPr>
        <w:t>משטרתי</w:t>
      </w:r>
      <w:r w:rsidRPr="00E41416">
        <w:rPr>
          <w:rFonts w:ascii="Calibri" w:hAnsi="Calibri" w:cs="Arial"/>
          <w:rtl/>
        </w:rPr>
        <w:t xml:space="preserve"> </w:t>
      </w:r>
      <w:r w:rsidRPr="00E41416">
        <w:rPr>
          <w:rFonts w:ascii="Calibri" w:hAnsi="Calibri" w:cs="Arial" w:hint="eastAsia"/>
          <w:rtl/>
        </w:rPr>
        <w:t>ובני</w:t>
      </w:r>
      <w:r w:rsidRPr="00E41416">
        <w:rPr>
          <w:rFonts w:ascii="Calibri" w:hAnsi="Calibri" w:cs="Arial"/>
          <w:rtl/>
        </w:rPr>
        <w:t xml:space="preserve"> </w:t>
      </w:r>
      <w:r w:rsidRPr="00E41416">
        <w:rPr>
          <w:rFonts w:ascii="Calibri" w:hAnsi="Calibri" w:cs="Arial" w:hint="eastAsia"/>
          <w:rtl/>
        </w:rPr>
        <w:t>משפחתו</w:t>
      </w:r>
      <w:r w:rsidRPr="00E41416">
        <w:rPr>
          <w:rFonts w:ascii="Calibri" w:hAnsi="Calibri" w:cs="Arial"/>
          <w:rtl/>
        </w:rPr>
        <w:t xml:space="preserve"> (</w:t>
      </w:r>
      <w:r w:rsidRPr="00E41416">
        <w:rPr>
          <w:rFonts w:ascii="Calibri" w:hAnsi="Calibri" w:cs="Arial" w:hint="eastAsia"/>
          <w:rtl/>
        </w:rPr>
        <w:t>ר</w:t>
      </w:r>
      <w:r w:rsidRPr="00E41416">
        <w:rPr>
          <w:rFonts w:ascii="Calibri" w:hAnsi="Calibri" w:cs="Arial"/>
          <w:rtl/>
        </w:rPr>
        <w:t xml:space="preserve">' </w:t>
      </w:r>
      <w:r w:rsidRPr="00E41416">
        <w:rPr>
          <w:rFonts w:ascii="Calibri" w:hAnsi="Calibri" w:cs="Arial" w:hint="eastAsia"/>
          <w:rtl/>
        </w:rPr>
        <w:t>סעיף</w:t>
      </w:r>
      <w:r w:rsidRPr="00E41416">
        <w:rPr>
          <w:rFonts w:ascii="Calibri" w:hAnsi="Calibri" w:cs="Arial"/>
          <w:rtl/>
        </w:rPr>
        <w:t xml:space="preserve"> 20 </w:t>
      </w:r>
      <w:r w:rsidRPr="00E41416">
        <w:rPr>
          <w:rFonts w:ascii="Calibri" w:hAnsi="Calibri" w:cs="Arial" w:hint="eastAsia"/>
          <w:rtl/>
        </w:rPr>
        <w:t>לגזר</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ובכך</w:t>
      </w:r>
      <w:r w:rsidRPr="00E41416">
        <w:rPr>
          <w:rFonts w:ascii="Calibri" w:hAnsi="Calibri" w:cs="Arial"/>
          <w:rtl/>
        </w:rPr>
        <w:t xml:space="preserve"> </w:t>
      </w:r>
      <w:r w:rsidRPr="00E41416">
        <w:rPr>
          <w:rFonts w:ascii="Calibri" w:hAnsi="Calibri" w:cs="Arial" w:hint="eastAsia"/>
          <w:rtl/>
        </w:rPr>
        <w:t>שהאיומים</w:t>
      </w:r>
      <w:r w:rsidRPr="00E41416">
        <w:rPr>
          <w:rFonts w:ascii="Calibri" w:hAnsi="Calibri" w:cs="Arial"/>
          <w:rtl/>
        </w:rPr>
        <w:t xml:space="preserve"> </w:t>
      </w:r>
      <w:r w:rsidRPr="00E41416">
        <w:rPr>
          <w:rFonts w:ascii="Calibri" w:hAnsi="Calibri" w:cs="Arial" w:hint="eastAsia"/>
          <w:rtl/>
        </w:rPr>
        <w:t>הושמעו</w:t>
      </w:r>
      <w:r w:rsidRPr="00E41416">
        <w:rPr>
          <w:rFonts w:ascii="Calibri" w:hAnsi="Calibri" w:cs="Arial"/>
          <w:rtl/>
        </w:rPr>
        <w:t xml:space="preserve"> </w:t>
      </w:r>
      <w:r w:rsidRPr="00E41416">
        <w:rPr>
          <w:rFonts w:ascii="Calibri" w:hAnsi="Calibri" w:cs="Arial" w:hint="eastAsia"/>
          <w:rtl/>
        </w:rPr>
        <w:t>בשלב</w:t>
      </w:r>
      <w:r w:rsidRPr="00E41416">
        <w:rPr>
          <w:rFonts w:ascii="Calibri" w:hAnsi="Calibri" w:cs="Arial"/>
          <w:rtl/>
        </w:rPr>
        <w:t xml:space="preserve"> </w:t>
      </w:r>
      <w:r w:rsidRPr="00E41416">
        <w:rPr>
          <w:rFonts w:ascii="Calibri" w:hAnsi="Calibri" w:cs="Arial" w:hint="eastAsia"/>
          <w:rtl/>
        </w:rPr>
        <w:t>בו</w:t>
      </w:r>
      <w:r w:rsidRPr="00E41416">
        <w:rPr>
          <w:rFonts w:ascii="Calibri" w:hAnsi="Calibri" w:cs="Arial"/>
          <w:rtl/>
        </w:rPr>
        <w:t xml:space="preserve"> </w:t>
      </w:r>
      <w:r w:rsidRPr="00E41416">
        <w:rPr>
          <w:rFonts w:ascii="Calibri" w:hAnsi="Calibri" w:cs="Arial" w:hint="eastAsia"/>
          <w:rtl/>
        </w:rPr>
        <w:t>טרם</w:t>
      </w:r>
      <w:r w:rsidRPr="00E41416">
        <w:rPr>
          <w:rFonts w:ascii="Calibri" w:hAnsi="Calibri" w:cs="Arial"/>
          <w:rtl/>
        </w:rPr>
        <w:t xml:space="preserve"> </w:t>
      </w:r>
      <w:r w:rsidRPr="00E41416">
        <w:rPr>
          <w:rFonts w:ascii="Calibri" w:hAnsi="Calibri" w:cs="Arial" w:hint="eastAsia"/>
          <w:rtl/>
        </w:rPr>
        <w:t>העיד</w:t>
      </w:r>
      <w:r w:rsidRPr="00E41416">
        <w:rPr>
          <w:rFonts w:ascii="Calibri" w:hAnsi="Calibri" w:cs="Arial"/>
          <w:rtl/>
        </w:rPr>
        <w:t xml:space="preserve"> </w:t>
      </w:r>
      <w:r w:rsidRPr="00E41416">
        <w:rPr>
          <w:rFonts w:ascii="Calibri" w:hAnsi="Calibri" w:cs="Arial" w:hint="eastAsia"/>
          <w:rtl/>
        </w:rPr>
        <w:t>הסוכן</w:t>
      </w:r>
      <w:r w:rsidRPr="00E41416">
        <w:rPr>
          <w:rFonts w:ascii="Calibri" w:hAnsi="Calibri" w:cs="Arial"/>
          <w:rtl/>
        </w:rPr>
        <w:t xml:space="preserve"> </w:t>
      </w:r>
      <w:r w:rsidRPr="00E41416">
        <w:rPr>
          <w:rFonts w:ascii="Calibri" w:hAnsi="Calibri" w:cs="Arial" w:hint="eastAsia"/>
          <w:rtl/>
        </w:rPr>
        <w:t>נגד</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הרי</w:t>
      </w:r>
      <w:r w:rsidRPr="00E41416">
        <w:rPr>
          <w:rFonts w:ascii="Calibri" w:hAnsi="Calibri" w:cs="Arial"/>
          <w:rtl/>
        </w:rPr>
        <w:t xml:space="preserve"> </w:t>
      </w:r>
      <w:r w:rsidRPr="00E41416">
        <w:rPr>
          <w:rFonts w:ascii="Calibri" w:hAnsi="Calibri" w:cs="Arial" w:hint="eastAsia"/>
          <w:rtl/>
        </w:rPr>
        <w:t>שמידת</w:t>
      </w:r>
      <w:r w:rsidRPr="00E41416">
        <w:rPr>
          <w:rFonts w:ascii="Calibri" w:hAnsi="Calibri" w:cs="Arial"/>
          <w:rtl/>
        </w:rPr>
        <w:t xml:space="preserve"> </w:t>
      </w:r>
      <w:r w:rsidRPr="00E41416">
        <w:rPr>
          <w:rFonts w:ascii="Calibri" w:hAnsi="Calibri" w:cs="Arial" w:hint="eastAsia"/>
          <w:rtl/>
        </w:rPr>
        <w:t>הפגיעה</w:t>
      </w:r>
      <w:r w:rsidRPr="00E41416">
        <w:rPr>
          <w:rFonts w:ascii="Calibri" w:hAnsi="Calibri" w:cs="Arial"/>
          <w:rtl/>
        </w:rPr>
        <w:t xml:space="preserve"> </w:t>
      </w:r>
      <w:r w:rsidRPr="00E41416">
        <w:rPr>
          <w:rFonts w:ascii="Calibri" w:hAnsi="Calibri" w:cs="Arial" w:hint="eastAsia"/>
          <w:rtl/>
        </w:rPr>
        <w:t>בערכים</w:t>
      </w:r>
      <w:r w:rsidRPr="00E41416">
        <w:rPr>
          <w:rFonts w:ascii="Calibri" w:hAnsi="Calibri" w:cs="Arial"/>
          <w:rtl/>
        </w:rPr>
        <w:t xml:space="preserve"> </w:t>
      </w:r>
      <w:r w:rsidRPr="00E41416">
        <w:rPr>
          <w:rFonts w:ascii="Calibri" w:hAnsi="Calibri" w:cs="Arial" w:hint="eastAsia"/>
          <w:rtl/>
        </w:rPr>
        <w:t>אלה</w:t>
      </w:r>
      <w:r w:rsidRPr="00E41416">
        <w:rPr>
          <w:rFonts w:ascii="Calibri" w:hAnsi="Calibri" w:cs="Arial"/>
          <w:rtl/>
        </w:rPr>
        <w:t xml:space="preserve"> – </w:t>
      </w:r>
      <w:r w:rsidRPr="00E41416">
        <w:rPr>
          <w:rFonts w:ascii="Calibri" w:hAnsi="Calibri" w:cs="Arial" w:hint="eastAsia"/>
          <w:rtl/>
        </w:rPr>
        <w:t>חמורה</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ברור</w:t>
      </w:r>
      <w:r w:rsidRPr="00E41416">
        <w:rPr>
          <w:rFonts w:ascii="Calibri" w:hAnsi="Calibri" w:cs="Arial"/>
          <w:rtl/>
        </w:rPr>
        <w:t xml:space="preserve"> </w:t>
      </w:r>
      <w:r w:rsidRPr="00E41416">
        <w:rPr>
          <w:rFonts w:ascii="Calibri" w:hAnsi="Calibri" w:cs="Arial" w:hint="eastAsia"/>
          <w:rtl/>
        </w:rPr>
        <w:t>אם</w:t>
      </w:r>
      <w:r w:rsidRPr="00E41416">
        <w:rPr>
          <w:rFonts w:ascii="Calibri" w:hAnsi="Calibri" w:cs="Arial"/>
          <w:rtl/>
        </w:rPr>
        <w:t xml:space="preserve"> </w:t>
      </w:r>
      <w:r w:rsidRPr="00E41416">
        <w:rPr>
          <w:rFonts w:ascii="Calibri" w:hAnsi="Calibri" w:cs="Arial" w:hint="eastAsia"/>
          <w:rtl/>
        </w:rPr>
        <w:t>האיומים</w:t>
      </w:r>
      <w:r w:rsidRPr="00E41416">
        <w:rPr>
          <w:rFonts w:ascii="Calibri" w:hAnsi="Calibri" w:cs="Arial"/>
          <w:rtl/>
        </w:rPr>
        <w:t xml:space="preserve"> </w:t>
      </w:r>
      <w:r w:rsidRPr="00E41416">
        <w:rPr>
          <w:rFonts w:ascii="Calibri" w:hAnsi="Calibri" w:cs="Arial" w:hint="eastAsia"/>
          <w:rtl/>
        </w:rPr>
        <w:t>הועברו</w:t>
      </w:r>
      <w:r w:rsidRPr="00E41416">
        <w:rPr>
          <w:rFonts w:ascii="Calibri" w:hAnsi="Calibri" w:cs="Arial"/>
          <w:rtl/>
        </w:rPr>
        <w:t xml:space="preserve"> </w:t>
      </w:r>
      <w:r w:rsidRPr="00E41416">
        <w:rPr>
          <w:rFonts w:ascii="Calibri" w:hAnsi="Calibri" w:cs="Arial" w:hint="eastAsia"/>
          <w:rtl/>
        </w:rPr>
        <w:t>לידיעת</w:t>
      </w:r>
      <w:r w:rsidRPr="00E41416">
        <w:rPr>
          <w:rFonts w:ascii="Calibri" w:hAnsi="Calibri" w:cs="Arial"/>
          <w:rtl/>
        </w:rPr>
        <w:t xml:space="preserve"> </w:t>
      </w:r>
      <w:r w:rsidRPr="00E41416">
        <w:rPr>
          <w:rFonts w:ascii="Calibri" w:hAnsi="Calibri" w:cs="Arial" w:hint="eastAsia"/>
          <w:rtl/>
        </w:rPr>
        <w:t>הסוכן</w:t>
      </w:r>
      <w:r w:rsidRPr="00E41416">
        <w:rPr>
          <w:rFonts w:ascii="Calibri" w:hAnsi="Calibri" w:cs="Arial"/>
          <w:rtl/>
        </w:rPr>
        <w:t xml:space="preserve"> (</w:t>
      </w:r>
      <w:r w:rsidRPr="00E41416">
        <w:rPr>
          <w:rFonts w:ascii="Calibri" w:hAnsi="Calibri" w:cs="Arial" w:hint="eastAsia"/>
          <w:rtl/>
        </w:rPr>
        <w:t>שכן</w:t>
      </w:r>
      <w:r w:rsidRPr="00E41416">
        <w:rPr>
          <w:rFonts w:ascii="Calibri" w:hAnsi="Calibri" w:cs="Arial"/>
          <w:rtl/>
        </w:rPr>
        <w:t xml:space="preserve"> </w:t>
      </w:r>
      <w:r w:rsidRPr="00E41416">
        <w:rPr>
          <w:rFonts w:ascii="Calibri" w:hAnsi="Calibri" w:cs="Arial" w:hint="eastAsia"/>
          <w:rtl/>
        </w:rPr>
        <w:t>הושמעו</w:t>
      </w:r>
      <w:r w:rsidRPr="00E41416">
        <w:rPr>
          <w:rFonts w:ascii="Calibri" w:hAnsi="Calibri" w:cs="Arial"/>
          <w:rtl/>
        </w:rPr>
        <w:t xml:space="preserve"> </w:t>
      </w:r>
      <w:r w:rsidRPr="00E41416">
        <w:rPr>
          <w:rFonts w:ascii="Calibri" w:hAnsi="Calibri" w:cs="Arial" w:hint="eastAsia"/>
          <w:rtl/>
        </w:rPr>
        <w:t>בפני</w:t>
      </w:r>
      <w:r w:rsidRPr="00E41416">
        <w:rPr>
          <w:rFonts w:ascii="Calibri" w:hAnsi="Calibri" w:cs="Arial"/>
          <w:rtl/>
        </w:rPr>
        <w:t xml:space="preserve"> </w:t>
      </w:r>
      <w:r w:rsidRPr="00E41416">
        <w:rPr>
          <w:rFonts w:ascii="Calibri" w:hAnsi="Calibri" w:cs="Arial" w:hint="eastAsia"/>
          <w:rtl/>
        </w:rPr>
        <w:t>חוקרי</w:t>
      </w:r>
      <w:r w:rsidRPr="00E41416">
        <w:rPr>
          <w:rFonts w:ascii="Calibri" w:hAnsi="Calibri" w:cs="Arial"/>
          <w:rtl/>
        </w:rPr>
        <w:t xml:space="preserve"> </w:t>
      </w:r>
      <w:r w:rsidRPr="00E41416">
        <w:rPr>
          <w:rFonts w:ascii="Calibri" w:hAnsi="Calibri" w:cs="Arial" w:hint="eastAsia"/>
          <w:rtl/>
        </w:rPr>
        <w:t>המשטרה</w:t>
      </w:r>
      <w:r w:rsidRPr="00E41416">
        <w:rPr>
          <w:rFonts w:ascii="Calibri" w:hAnsi="Calibri" w:cs="Arial"/>
          <w:rtl/>
        </w:rPr>
        <w:t xml:space="preserve">), </w:t>
      </w:r>
      <w:r w:rsidRPr="00E41416">
        <w:rPr>
          <w:rFonts w:ascii="Calibri" w:hAnsi="Calibri" w:cs="Arial" w:hint="eastAsia"/>
          <w:rtl/>
        </w:rPr>
        <w:t>אולם</w:t>
      </w:r>
      <w:r w:rsidRPr="00E41416">
        <w:rPr>
          <w:rFonts w:ascii="Calibri" w:hAnsi="Calibri" w:cs="Arial"/>
          <w:rtl/>
        </w:rPr>
        <w:t xml:space="preserve"> </w:t>
      </w:r>
      <w:r w:rsidRPr="00E41416">
        <w:rPr>
          <w:rFonts w:ascii="Calibri" w:hAnsi="Calibri" w:cs="Arial" w:hint="eastAsia"/>
          <w:rtl/>
        </w:rPr>
        <w:t>ברי</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פוטנציאל</w:t>
      </w:r>
      <w:r w:rsidRPr="00E41416">
        <w:rPr>
          <w:rFonts w:ascii="Calibri" w:hAnsi="Calibri" w:cs="Arial"/>
          <w:rtl/>
        </w:rPr>
        <w:t xml:space="preserve"> </w:t>
      </w:r>
      <w:r w:rsidRPr="00E41416">
        <w:rPr>
          <w:rFonts w:ascii="Calibri" w:hAnsi="Calibri" w:cs="Arial" w:hint="eastAsia"/>
          <w:rtl/>
        </w:rPr>
        <w:t>הנזק</w:t>
      </w:r>
      <w:r w:rsidRPr="00E41416">
        <w:rPr>
          <w:rFonts w:ascii="Calibri" w:hAnsi="Calibri" w:cs="Arial"/>
          <w:rtl/>
        </w:rPr>
        <w:t xml:space="preserve"> </w:t>
      </w:r>
      <w:r w:rsidRPr="00E41416">
        <w:rPr>
          <w:rFonts w:ascii="Calibri" w:hAnsi="Calibri" w:cs="Arial" w:hint="eastAsia"/>
          <w:rtl/>
        </w:rPr>
        <w:t>הגלום</w:t>
      </w:r>
      <w:r w:rsidRPr="00E41416">
        <w:rPr>
          <w:rFonts w:ascii="Calibri" w:hAnsi="Calibri" w:cs="Arial"/>
          <w:rtl/>
        </w:rPr>
        <w:t xml:space="preserve"> </w:t>
      </w:r>
      <w:r w:rsidRPr="00E41416">
        <w:rPr>
          <w:rFonts w:ascii="Calibri" w:hAnsi="Calibri" w:cs="Arial" w:hint="eastAsia"/>
          <w:rtl/>
        </w:rPr>
        <w:t>בהם</w:t>
      </w:r>
      <w:r w:rsidRPr="00E41416">
        <w:rPr>
          <w:rFonts w:ascii="Calibri" w:hAnsi="Calibri" w:cs="Arial"/>
          <w:rtl/>
        </w:rPr>
        <w:t xml:space="preserve"> – </w:t>
      </w:r>
      <w:r w:rsidRPr="00E41416">
        <w:rPr>
          <w:rFonts w:ascii="Calibri" w:hAnsi="Calibri" w:cs="Arial" w:hint="eastAsia"/>
          <w:rtl/>
        </w:rPr>
        <w:t>רב</w:t>
      </w:r>
      <w:r w:rsidRPr="00E41416">
        <w:rPr>
          <w:rFonts w:ascii="Calibri" w:hAnsi="Calibri" w:cs="Arial"/>
          <w:rtl/>
        </w:rPr>
        <w:t xml:space="preserve">. </w:t>
      </w:r>
    </w:p>
    <w:p w14:paraId="637CB999"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Calibri" w:hAnsi="Calibri" w:cs="Arial"/>
        </w:rPr>
      </w:pPr>
    </w:p>
    <w:p w14:paraId="42E90D48"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lang w:eastAsia="he-IL"/>
        </w:rPr>
        <w:t>מדיניות</w:t>
      </w:r>
      <w:r w:rsidRPr="00E41416">
        <w:rPr>
          <w:rFonts w:ascii="Calibri" w:hAnsi="Calibri" w:cs="Arial"/>
          <w:rtl/>
          <w:lang w:eastAsia="he-IL"/>
        </w:rPr>
        <w:t xml:space="preserve"> </w:t>
      </w:r>
      <w:r w:rsidRPr="00E41416">
        <w:rPr>
          <w:rFonts w:ascii="Calibri" w:hAnsi="Calibri" w:cs="Arial" w:hint="eastAsia"/>
          <w:rtl/>
          <w:lang w:eastAsia="he-IL"/>
        </w:rPr>
        <w:t>הענישה</w:t>
      </w:r>
      <w:r w:rsidRPr="00E41416">
        <w:rPr>
          <w:rFonts w:ascii="Calibri" w:hAnsi="Calibri" w:cs="Arial"/>
          <w:rtl/>
          <w:lang w:eastAsia="he-IL"/>
        </w:rPr>
        <w:t xml:space="preserve"> </w:t>
      </w:r>
      <w:r w:rsidRPr="00E41416">
        <w:rPr>
          <w:rFonts w:ascii="Calibri" w:hAnsi="Calibri" w:cs="Arial" w:hint="eastAsia"/>
          <w:rtl/>
          <w:lang w:eastAsia="he-IL"/>
        </w:rPr>
        <w:t>הנוהגת</w:t>
      </w:r>
      <w:r w:rsidRPr="00E41416">
        <w:rPr>
          <w:rFonts w:ascii="Calibri" w:hAnsi="Calibri" w:cs="Arial"/>
          <w:rtl/>
          <w:lang w:eastAsia="he-IL"/>
        </w:rPr>
        <w:t xml:space="preserve"> </w:t>
      </w:r>
      <w:r w:rsidRPr="00E41416">
        <w:rPr>
          <w:rFonts w:ascii="Calibri" w:hAnsi="Calibri" w:cs="Arial" w:hint="eastAsia"/>
          <w:rtl/>
          <w:lang w:eastAsia="he-IL"/>
        </w:rPr>
        <w:t>בעבירת</w:t>
      </w:r>
      <w:r w:rsidRPr="00E41416">
        <w:rPr>
          <w:rFonts w:ascii="Calibri" w:hAnsi="Calibri" w:cs="Arial"/>
          <w:rtl/>
          <w:lang w:eastAsia="he-IL"/>
        </w:rPr>
        <w:t xml:space="preserve"> </w:t>
      </w:r>
      <w:r w:rsidRPr="00E41416">
        <w:rPr>
          <w:rFonts w:ascii="Calibri" w:hAnsi="Calibri" w:cs="Arial" w:hint="eastAsia"/>
          <w:rtl/>
          <w:lang w:eastAsia="he-IL"/>
        </w:rPr>
        <w:t>האיומים</w:t>
      </w:r>
      <w:r w:rsidRPr="00E41416">
        <w:rPr>
          <w:rFonts w:ascii="Calibri" w:hAnsi="Calibri" w:cs="Arial"/>
          <w:rtl/>
          <w:lang w:eastAsia="he-IL"/>
        </w:rPr>
        <w:t xml:space="preserve"> </w:t>
      </w:r>
      <w:r w:rsidRPr="00E41416">
        <w:rPr>
          <w:rFonts w:ascii="Calibri" w:hAnsi="Calibri" w:cs="Arial" w:hint="eastAsia"/>
          <w:rtl/>
          <w:lang w:eastAsia="he-IL"/>
        </w:rPr>
        <w:t>נעה</w:t>
      </w:r>
      <w:r w:rsidRPr="00E41416">
        <w:rPr>
          <w:rFonts w:ascii="Calibri" w:hAnsi="Calibri" w:cs="Arial"/>
          <w:rtl/>
          <w:lang w:eastAsia="he-IL"/>
        </w:rPr>
        <w:t xml:space="preserve"> </w:t>
      </w:r>
      <w:r w:rsidRPr="00E41416">
        <w:rPr>
          <w:rFonts w:ascii="Calibri" w:hAnsi="Calibri" w:cs="Arial" w:hint="eastAsia"/>
          <w:rtl/>
          <w:lang w:eastAsia="he-IL"/>
        </w:rPr>
        <w:t>בין</w:t>
      </w:r>
      <w:r w:rsidRPr="00E41416">
        <w:rPr>
          <w:rFonts w:ascii="Calibri" w:hAnsi="Calibri" w:cs="Arial"/>
          <w:rtl/>
          <w:lang w:eastAsia="he-IL"/>
        </w:rPr>
        <w:t xml:space="preserve"> </w:t>
      </w:r>
      <w:r w:rsidRPr="00E41416">
        <w:rPr>
          <w:rFonts w:ascii="Calibri" w:hAnsi="Calibri" w:cs="Arial" w:hint="eastAsia"/>
          <w:rtl/>
          <w:lang w:eastAsia="he-IL"/>
        </w:rPr>
        <w:t>מאסר</w:t>
      </w:r>
      <w:r w:rsidRPr="00E41416">
        <w:rPr>
          <w:rFonts w:ascii="Calibri" w:hAnsi="Calibri" w:cs="Arial"/>
          <w:rtl/>
          <w:lang w:eastAsia="he-IL"/>
        </w:rPr>
        <w:t xml:space="preserve"> </w:t>
      </w:r>
      <w:r w:rsidRPr="00E41416">
        <w:rPr>
          <w:rFonts w:ascii="Calibri" w:hAnsi="Calibri" w:cs="Arial" w:hint="eastAsia"/>
          <w:rtl/>
          <w:lang w:eastAsia="he-IL"/>
        </w:rPr>
        <w:t>מותנה</w:t>
      </w:r>
      <w:r w:rsidRPr="00E41416">
        <w:rPr>
          <w:rFonts w:ascii="Calibri" w:hAnsi="Calibri" w:cs="Arial"/>
          <w:rtl/>
          <w:lang w:eastAsia="he-IL"/>
        </w:rPr>
        <w:t xml:space="preserve"> </w:t>
      </w:r>
      <w:r w:rsidRPr="00E41416">
        <w:rPr>
          <w:rFonts w:ascii="Calibri" w:hAnsi="Calibri" w:cs="Arial" w:hint="eastAsia"/>
          <w:rtl/>
          <w:lang w:eastAsia="he-IL"/>
        </w:rPr>
        <w:t>לשנת</w:t>
      </w:r>
      <w:r w:rsidRPr="00E41416">
        <w:rPr>
          <w:rFonts w:ascii="Calibri" w:hAnsi="Calibri" w:cs="Arial"/>
          <w:rtl/>
          <w:lang w:eastAsia="he-IL"/>
        </w:rPr>
        <w:t xml:space="preserve"> </w:t>
      </w:r>
      <w:r w:rsidRPr="00E41416">
        <w:rPr>
          <w:rFonts w:ascii="Calibri" w:hAnsi="Calibri" w:cs="Arial" w:hint="eastAsia"/>
          <w:rtl/>
          <w:lang w:eastAsia="he-IL"/>
        </w:rPr>
        <w:t>מאסר</w:t>
      </w:r>
      <w:r w:rsidRPr="00E41416">
        <w:rPr>
          <w:rFonts w:ascii="Calibri" w:hAnsi="Calibri" w:cs="Arial"/>
          <w:rtl/>
          <w:lang w:eastAsia="he-IL"/>
        </w:rPr>
        <w:t xml:space="preserve"> </w:t>
      </w:r>
      <w:r w:rsidRPr="00E41416">
        <w:rPr>
          <w:rFonts w:ascii="Calibri" w:hAnsi="Calibri" w:cs="Arial" w:hint="eastAsia"/>
          <w:rtl/>
          <w:lang w:eastAsia="he-IL"/>
        </w:rPr>
        <w:t>בפועל</w:t>
      </w:r>
      <w:r w:rsidRPr="00E41416">
        <w:rPr>
          <w:rFonts w:ascii="Calibri" w:hAnsi="Calibri" w:cs="Arial"/>
          <w:rtl/>
          <w:lang w:eastAsia="he-IL"/>
        </w:rPr>
        <w:t xml:space="preserve">. </w:t>
      </w:r>
      <w:r w:rsidRPr="00E41416">
        <w:rPr>
          <w:rFonts w:ascii="Calibri" w:hAnsi="Calibri" w:cs="Arial" w:hint="eastAsia"/>
          <w:rtl/>
        </w:rPr>
        <w:t>מתחם</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ההולם</w:t>
      </w:r>
      <w:r w:rsidRPr="00E41416">
        <w:rPr>
          <w:rFonts w:ascii="Calibri" w:hAnsi="Calibri" w:cs="Arial"/>
          <w:rtl/>
        </w:rPr>
        <w:t xml:space="preserve"> </w:t>
      </w:r>
      <w:r w:rsidRPr="00E41416">
        <w:rPr>
          <w:rFonts w:ascii="Calibri" w:hAnsi="Calibri" w:cs="Arial" w:hint="eastAsia"/>
          <w:rtl/>
        </w:rPr>
        <w:t>בענייננו</w:t>
      </w:r>
      <w:r w:rsidRPr="00E41416">
        <w:rPr>
          <w:rFonts w:ascii="Calibri" w:hAnsi="Calibri" w:cs="Arial"/>
          <w:rtl/>
        </w:rPr>
        <w:t xml:space="preserve"> </w:t>
      </w:r>
      <w:r w:rsidRPr="00E41416">
        <w:rPr>
          <w:rFonts w:ascii="Calibri" w:hAnsi="Calibri" w:cs="Arial" w:hint="eastAsia"/>
          <w:rtl/>
        </w:rPr>
        <w:t>יועמד</w:t>
      </w:r>
      <w:r w:rsidRPr="00E41416">
        <w:rPr>
          <w:rFonts w:ascii="Calibri" w:hAnsi="Calibri" w:cs="Arial"/>
          <w:rtl/>
        </w:rPr>
        <w:t xml:space="preserve"> </w:t>
      </w:r>
      <w:r w:rsidRPr="00E41416">
        <w:rPr>
          <w:rFonts w:ascii="Calibri" w:hAnsi="Calibri" w:cs="Arial" w:hint="eastAsia"/>
          <w:rtl/>
        </w:rPr>
        <w:t>אפוא</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אותו</w:t>
      </w:r>
      <w:r w:rsidRPr="00E41416">
        <w:rPr>
          <w:rFonts w:ascii="Calibri" w:hAnsi="Calibri" w:cs="Arial"/>
          <w:rtl/>
        </w:rPr>
        <w:t xml:space="preserve"> </w:t>
      </w:r>
      <w:r w:rsidRPr="00E41416">
        <w:rPr>
          <w:rFonts w:ascii="Calibri" w:hAnsi="Calibri" w:cs="Arial" w:hint="eastAsia"/>
          <w:rtl/>
        </w:rPr>
        <w:t>טווח</w:t>
      </w:r>
      <w:r w:rsidRPr="00E41416">
        <w:rPr>
          <w:rFonts w:ascii="Calibri" w:hAnsi="Calibri" w:cs="Arial"/>
          <w:rtl/>
        </w:rPr>
        <w:t>.</w:t>
      </w:r>
    </w:p>
    <w:p w14:paraId="01AF4FD0" w14:textId="77777777" w:rsidR="00E41416" w:rsidRPr="00E41416" w:rsidRDefault="00E41416" w:rsidP="00E41416">
      <w:pPr>
        <w:keepLines/>
        <w:shd w:val="clear" w:color="auto" w:fill="FFFFFF"/>
        <w:tabs>
          <w:tab w:val="center" w:pos="4153"/>
        </w:tabs>
        <w:snapToGrid w:val="0"/>
        <w:spacing w:after="120" w:line="360" w:lineRule="auto"/>
        <w:contextualSpacing/>
        <w:jc w:val="both"/>
        <w:rPr>
          <w:rFonts w:ascii="Calibri" w:hAnsi="Calibri" w:cs="Arial"/>
          <w:rtl/>
        </w:rPr>
      </w:pPr>
    </w:p>
    <w:p w14:paraId="3D958B12" w14:textId="77777777" w:rsidR="00E41416" w:rsidRPr="00E41416" w:rsidRDefault="00E41416" w:rsidP="00E41416">
      <w:pPr>
        <w:keepLines/>
        <w:shd w:val="clear" w:color="auto" w:fill="FFFFFF"/>
        <w:tabs>
          <w:tab w:val="center" w:pos="4153"/>
        </w:tabs>
        <w:snapToGrid w:val="0"/>
        <w:spacing w:after="120" w:line="360" w:lineRule="auto"/>
        <w:contextualSpacing/>
        <w:jc w:val="both"/>
        <w:rPr>
          <w:rFonts w:ascii="Calibri" w:hAnsi="Calibri" w:cs="Arial"/>
          <w:rtl/>
        </w:rPr>
      </w:pPr>
    </w:p>
    <w:p w14:paraId="2D050756" w14:textId="77777777" w:rsidR="00E41416" w:rsidRPr="00E41416" w:rsidRDefault="00E41416" w:rsidP="00E41416">
      <w:pPr>
        <w:keepLines/>
        <w:shd w:val="clear" w:color="auto" w:fill="FFFFFF"/>
        <w:tabs>
          <w:tab w:val="center" w:pos="4153"/>
        </w:tabs>
        <w:snapToGrid w:val="0"/>
        <w:spacing w:after="120" w:line="360" w:lineRule="auto"/>
        <w:contextualSpacing/>
        <w:jc w:val="both"/>
        <w:rPr>
          <w:rFonts w:ascii="Calibri" w:hAnsi="Calibri" w:cs="Arial"/>
        </w:rPr>
      </w:pPr>
    </w:p>
    <w:p w14:paraId="34F737E6" w14:textId="77777777" w:rsidR="00E41416" w:rsidRPr="00E41416" w:rsidRDefault="00E41416" w:rsidP="00E41416">
      <w:pPr>
        <w:keepLines/>
        <w:shd w:val="clear" w:color="auto" w:fill="FFFFFF"/>
        <w:tabs>
          <w:tab w:val="center" w:pos="4153"/>
        </w:tabs>
        <w:snapToGrid w:val="0"/>
        <w:spacing w:after="120" w:line="360" w:lineRule="auto"/>
        <w:ind w:left="651"/>
        <w:contextualSpacing/>
        <w:jc w:val="both"/>
        <w:rPr>
          <w:rFonts w:ascii="Calibri" w:hAnsi="Calibri" w:cs="Arial"/>
        </w:rPr>
      </w:pPr>
      <w:r w:rsidRPr="00E41416">
        <w:rPr>
          <w:rFonts w:ascii="Calibri" w:hAnsi="Calibri" w:cs="Arial" w:hint="eastAsia"/>
          <w:b/>
          <w:bCs/>
          <w:u w:val="single"/>
          <w:rtl/>
        </w:rPr>
        <w:t>קביעת</w:t>
      </w:r>
      <w:r w:rsidRPr="00E41416">
        <w:rPr>
          <w:rFonts w:ascii="Calibri" w:hAnsi="Calibri" w:cs="Arial"/>
          <w:b/>
          <w:bCs/>
          <w:u w:val="single"/>
          <w:rtl/>
        </w:rPr>
        <w:t xml:space="preserve"> </w:t>
      </w:r>
      <w:r w:rsidRPr="00E41416">
        <w:rPr>
          <w:rFonts w:ascii="Calibri" w:hAnsi="Calibri" w:cs="Arial" w:hint="eastAsia"/>
          <w:b/>
          <w:bCs/>
          <w:u w:val="single"/>
          <w:rtl/>
        </w:rPr>
        <w:t>עונשו</w:t>
      </w:r>
      <w:r w:rsidRPr="00E41416">
        <w:rPr>
          <w:rFonts w:ascii="Calibri" w:hAnsi="Calibri" w:cs="Arial"/>
          <w:b/>
          <w:bCs/>
          <w:u w:val="single"/>
          <w:rtl/>
        </w:rPr>
        <w:t xml:space="preserve"> </w:t>
      </w:r>
      <w:r w:rsidRPr="00E41416">
        <w:rPr>
          <w:rFonts w:ascii="Calibri" w:hAnsi="Calibri" w:cs="Arial" w:hint="eastAsia"/>
          <w:b/>
          <w:bCs/>
          <w:u w:val="single"/>
          <w:rtl/>
        </w:rPr>
        <w:t>של</w:t>
      </w:r>
      <w:r w:rsidRPr="00E41416">
        <w:rPr>
          <w:rFonts w:ascii="Calibri" w:hAnsi="Calibri" w:cs="Arial"/>
          <w:b/>
          <w:bCs/>
          <w:u w:val="single"/>
          <w:rtl/>
        </w:rPr>
        <w:t xml:space="preserve"> </w:t>
      </w:r>
      <w:r w:rsidRPr="00E41416">
        <w:rPr>
          <w:rFonts w:ascii="Calibri" w:hAnsi="Calibri" w:cs="Arial" w:hint="eastAsia"/>
          <w:b/>
          <w:bCs/>
          <w:u w:val="single"/>
          <w:rtl/>
        </w:rPr>
        <w:t>הנאשם</w:t>
      </w:r>
      <w:r w:rsidRPr="00E41416">
        <w:rPr>
          <w:rFonts w:ascii="Calibri" w:hAnsi="Calibri" w:cs="Arial"/>
          <w:b/>
          <w:bCs/>
          <w:u w:val="single"/>
          <w:rtl/>
        </w:rPr>
        <w:t xml:space="preserve"> </w:t>
      </w:r>
      <w:r w:rsidRPr="00E41416">
        <w:rPr>
          <w:rFonts w:ascii="Calibri" w:hAnsi="Calibri" w:cs="Arial" w:hint="eastAsia"/>
          <w:b/>
          <w:bCs/>
          <w:u w:val="single"/>
          <w:rtl/>
        </w:rPr>
        <w:t>בתוך</w:t>
      </w:r>
      <w:r w:rsidRPr="00E41416">
        <w:rPr>
          <w:rFonts w:ascii="Calibri" w:hAnsi="Calibri" w:cs="Arial"/>
          <w:b/>
          <w:bCs/>
          <w:u w:val="single"/>
          <w:rtl/>
        </w:rPr>
        <w:t xml:space="preserve"> </w:t>
      </w:r>
      <w:r w:rsidRPr="00E41416">
        <w:rPr>
          <w:rFonts w:ascii="Calibri" w:hAnsi="Calibri" w:cs="Arial" w:hint="eastAsia"/>
          <w:b/>
          <w:bCs/>
          <w:u w:val="single"/>
          <w:rtl/>
        </w:rPr>
        <w:t>מתחמי</w:t>
      </w:r>
      <w:r w:rsidRPr="00E41416">
        <w:rPr>
          <w:rFonts w:ascii="Calibri" w:hAnsi="Calibri" w:cs="Arial"/>
          <w:b/>
          <w:bCs/>
          <w:u w:val="single"/>
          <w:rtl/>
        </w:rPr>
        <w:t xml:space="preserve"> </w:t>
      </w:r>
      <w:r w:rsidRPr="00E41416">
        <w:rPr>
          <w:rFonts w:ascii="Calibri" w:hAnsi="Calibri" w:cs="Arial" w:hint="eastAsia"/>
          <w:b/>
          <w:bCs/>
          <w:u w:val="single"/>
          <w:rtl/>
        </w:rPr>
        <w:t>הענישה</w:t>
      </w:r>
    </w:p>
    <w:p w14:paraId="0B283B3D" w14:textId="77777777" w:rsidR="00E41416" w:rsidRPr="00E41416" w:rsidRDefault="00E41416" w:rsidP="00E41416">
      <w:pPr>
        <w:spacing w:after="160" w:line="259" w:lineRule="auto"/>
        <w:ind w:left="720"/>
        <w:contextualSpacing/>
        <w:rPr>
          <w:rFonts w:ascii="Calibri" w:hAnsi="Calibri" w:cs="Arial"/>
          <w:rtl/>
        </w:rPr>
      </w:pPr>
    </w:p>
    <w:p w14:paraId="21754DFB"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מתחמי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נקבעו</w:t>
      </w:r>
      <w:r w:rsidRPr="00E41416">
        <w:rPr>
          <w:rFonts w:ascii="Calibri" w:hAnsi="Calibri" w:cs="Arial"/>
          <w:rtl/>
        </w:rPr>
        <w:t xml:space="preserve"> </w:t>
      </w:r>
      <w:r w:rsidRPr="00E41416">
        <w:rPr>
          <w:rFonts w:ascii="Calibri" w:hAnsi="Calibri" w:cs="Arial" w:hint="eastAsia"/>
          <w:rtl/>
        </w:rPr>
        <w:t>תוך</w:t>
      </w:r>
      <w:r w:rsidRPr="00E41416">
        <w:rPr>
          <w:rFonts w:ascii="Calibri" w:hAnsi="Calibri" w:cs="Arial"/>
          <w:rtl/>
        </w:rPr>
        <w:t xml:space="preserve"> </w:t>
      </w:r>
      <w:r w:rsidRPr="00E41416">
        <w:rPr>
          <w:rFonts w:ascii="Calibri" w:hAnsi="Calibri" w:cs="Arial" w:hint="eastAsia"/>
          <w:rtl/>
        </w:rPr>
        <w:t>התחשבות</w:t>
      </w:r>
      <w:r w:rsidRPr="00E41416">
        <w:rPr>
          <w:rFonts w:ascii="Calibri" w:hAnsi="Calibri" w:cs="Arial"/>
          <w:rtl/>
        </w:rPr>
        <w:t xml:space="preserve"> </w:t>
      </w:r>
      <w:r w:rsidRPr="00E41416">
        <w:rPr>
          <w:rFonts w:ascii="Calibri" w:hAnsi="Calibri" w:cs="Arial" w:hint="eastAsia"/>
          <w:rtl/>
        </w:rPr>
        <w:t>רבה</w:t>
      </w:r>
      <w:r w:rsidRPr="00E41416">
        <w:rPr>
          <w:rFonts w:ascii="Calibri" w:hAnsi="Calibri" w:cs="Arial"/>
          <w:rtl/>
        </w:rPr>
        <w:t xml:space="preserve"> </w:t>
      </w:r>
      <w:r w:rsidRPr="00E41416">
        <w:rPr>
          <w:rFonts w:ascii="Calibri" w:hAnsi="Calibri" w:cs="Arial" w:hint="eastAsia"/>
          <w:rtl/>
        </w:rPr>
        <w:t>בנסיבות</w:t>
      </w:r>
      <w:r w:rsidRPr="00E41416">
        <w:rPr>
          <w:rFonts w:ascii="Calibri" w:hAnsi="Calibri" w:cs="Arial"/>
          <w:rtl/>
        </w:rPr>
        <w:t xml:space="preserve"> </w:t>
      </w:r>
      <w:r w:rsidRPr="00E41416">
        <w:rPr>
          <w:rFonts w:ascii="Calibri" w:hAnsi="Calibri" w:cs="Arial" w:hint="eastAsia"/>
          <w:rtl/>
        </w:rPr>
        <w:t>ביצוע</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בדגש</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הנסיבות</w:t>
      </w:r>
      <w:r w:rsidRPr="00E41416">
        <w:rPr>
          <w:rFonts w:ascii="Calibri" w:hAnsi="Calibri" w:cs="Arial"/>
          <w:rtl/>
        </w:rPr>
        <w:t xml:space="preserve"> </w:t>
      </w:r>
      <w:r w:rsidRPr="00E41416">
        <w:rPr>
          <w:rFonts w:ascii="Calibri" w:hAnsi="Calibri" w:cs="Arial" w:hint="eastAsia"/>
          <w:rtl/>
        </w:rPr>
        <w:t>המקלות</w:t>
      </w:r>
      <w:r w:rsidRPr="00E41416">
        <w:rPr>
          <w:rFonts w:ascii="Calibri" w:hAnsi="Calibri" w:cs="Arial"/>
          <w:rtl/>
        </w:rPr>
        <w:t xml:space="preserve">, </w:t>
      </w:r>
      <w:r w:rsidRPr="00E41416">
        <w:rPr>
          <w:rFonts w:ascii="Calibri" w:hAnsi="Calibri" w:cs="Arial" w:hint="eastAsia"/>
          <w:rtl/>
        </w:rPr>
        <w:t>כפי</w:t>
      </w:r>
      <w:r w:rsidRPr="00E41416">
        <w:rPr>
          <w:rFonts w:ascii="Calibri" w:hAnsi="Calibri" w:cs="Arial"/>
          <w:rtl/>
        </w:rPr>
        <w:t xml:space="preserve"> </w:t>
      </w:r>
      <w:r w:rsidRPr="00E41416">
        <w:rPr>
          <w:rFonts w:ascii="Calibri" w:hAnsi="Calibri" w:cs="Arial" w:hint="eastAsia"/>
          <w:rtl/>
        </w:rPr>
        <w:t>שפורטו</w:t>
      </w:r>
      <w:r w:rsidRPr="00E41416">
        <w:rPr>
          <w:rFonts w:ascii="Calibri" w:hAnsi="Calibri" w:cs="Arial"/>
          <w:rtl/>
        </w:rPr>
        <w:t xml:space="preserve">. </w:t>
      </w:r>
      <w:r w:rsidRPr="00E41416">
        <w:rPr>
          <w:rFonts w:ascii="Calibri" w:hAnsi="Calibri" w:cs="Arial" w:hint="eastAsia"/>
          <w:rtl/>
        </w:rPr>
        <w:t>אלמלא</w:t>
      </w:r>
      <w:r w:rsidRPr="00E41416">
        <w:rPr>
          <w:rFonts w:ascii="Calibri" w:hAnsi="Calibri" w:cs="Arial"/>
          <w:rtl/>
        </w:rPr>
        <w:t xml:space="preserve"> </w:t>
      </w:r>
      <w:r w:rsidRPr="00E41416">
        <w:rPr>
          <w:rFonts w:ascii="Calibri" w:hAnsi="Calibri" w:cs="Arial" w:hint="eastAsia"/>
          <w:rtl/>
        </w:rPr>
        <w:t>נסיבות</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היו</w:t>
      </w:r>
      <w:r w:rsidRPr="00E41416">
        <w:rPr>
          <w:rFonts w:ascii="Calibri" w:hAnsi="Calibri" w:cs="Arial"/>
          <w:rtl/>
        </w:rPr>
        <w:t xml:space="preserve"> </w:t>
      </w:r>
      <w:r w:rsidRPr="00E41416">
        <w:rPr>
          <w:rFonts w:ascii="Calibri" w:hAnsi="Calibri" w:cs="Arial" w:hint="eastAsia"/>
          <w:rtl/>
        </w:rPr>
        <w:t>מתחמי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גבוהים</w:t>
      </w:r>
      <w:r w:rsidRPr="00E41416">
        <w:rPr>
          <w:rFonts w:ascii="Calibri" w:hAnsi="Calibri" w:cs="Arial"/>
          <w:rtl/>
        </w:rPr>
        <w:t xml:space="preserve"> </w:t>
      </w:r>
      <w:r w:rsidRPr="00E41416">
        <w:rPr>
          <w:rFonts w:ascii="Calibri" w:hAnsi="Calibri" w:cs="Arial" w:hint="eastAsia"/>
          <w:rtl/>
        </w:rPr>
        <w:t>במידה</w:t>
      </w:r>
      <w:r w:rsidRPr="00E41416">
        <w:rPr>
          <w:rFonts w:ascii="Calibri" w:hAnsi="Calibri" w:cs="Arial"/>
          <w:rtl/>
        </w:rPr>
        <w:t xml:space="preserve"> </w:t>
      </w:r>
      <w:r w:rsidRPr="00E41416">
        <w:rPr>
          <w:rFonts w:ascii="Calibri" w:hAnsi="Calibri" w:cs="Arial" w:hint="eastAsia"/>
          <w:rtl/>
        </w:rPr>
        <w:t>ניכרת</w:t>
      </w:r>
      <w:r w:rsidRPr="00E41416">
        <w:rPr>
          <w:rFonts w:ascii="Calibri" w:hAnsi="Calibri" w:cs="Arial"/>
          <w:rtl/>
        </w:rPr>
        <w:t xml:space="preserve">. </w:t>
      </w:r>
      <w:r w:rsidRPr="00E41416">
        <w:rPr>
          <w:rFonts w:ascii="Calibri" w:hAnsi="Calibri" w:cs="Arial" w:hint="eastAsia"/>
          <w:rtl/>
        </w:rPr>
        <w:t>ברי</w:t>
      </w:r>
      <w:r w:rsidRPr="00E41416">
        <w:rPr>
          <w:rFonts w:ascii="Calibri" w:hAnsi="Calibri" w:cs="Arial"/>
          <w:rtl/>
        </w:rPr>
        <w:t xml:space="preserve"> </w:t>
      </w:r>
      <w:r w:rsidRPr="00E41416">
        <w:rPr>
          <w:rFonts w:ascii="Calibri" w:hAnsi="Calibri" w:cs="Arial" w:hint="eastAsia"/>
          <w:rtl/>
        </w:rPr>
        <w:t>אפוא</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כל</w:t>
      </w:r>
      <w:r w:rsidRPr="00E41416">
        <w:rPr>
          <w:rFonts w:ascii="Calibri" w:hAnsi="Calibri" w:cs="Arial"/>
          <w:rtl/>
        </w:rPr>
        <w:t xml:space="preserve"> </w:t>
      </w:r>
      <w:r w:rsidRPr="00E41416">
        <w:rPr>
          <w:rFonts w:ascii="Calibri" w:hAnsi="Calibri" w:cs="Arial" w:hint="eastAsia"/>
          <w:rtl/>
        </w:rPr>
        <w:t>עונש</w:t>
      </w:r>
      <w:r w:rsidRPr="00E41416">
        <w:rPr>
          <w:rFonts w:ascii="Calibri" w:hAnsi="Calibri" w:cs="Arial"/>
          <w:rtl/>
        </w:rPr>
        <w:t xml:space="preserve"> </w:t>
      </w:r>
      <w:r w:rsidRPr="00E41416">
        <w:rPr>
          <w:rFonts w:ascii="Calibri" w:hAnsi="Calibri" w:cs="Arial" w:hint="eastAsia"/>
          <w:rtl/>
        </w:rPr>
        <w:t>שייקבע</w:t>
      </w:r>
      <w:r w:rsidRPr="00E41416">
        <w:rPr>
          <w:rFonts w:ascii="Calibri" w:hAnsi="Calibri" w:cs="Arial"/>
          <w:rtl/>
        </w:rPr>
        <w:t xml:space="preserve"> </w:t>
      </w:r>
      <w:r w:rsidRPr="00E41416">
        <w:rPr>
          <w:rFonts w:ascii="Calibri" w:hAnsi="Calibri" w:cs="Arial" w:hint="eastAsia"/>
          <w:rtl/>
        </w:rPr>
        <w:t>בתוך</w:t>
      </w:r>
      <w:r w:rsidRPr="00E41416">
        <w:rPr>
          <w:rFonts w:ascii="Calibri" w:hAnsi="Calibri" w:cs="Arial"/>
          <w:rtl/>
        </w:rPr>
        <w:t xml:space="preserve"> </w:t>
      </w:r>
      <w:r w:rsidRPr="00E41416">
        <w:rPr>
          <w:rFonts w:ascii="Calibri" w:hAnsi="Calibri" w:cs="Arial" w:hint="eastAsia"/>
          <w:rtl/>
        </w:rPr>
        <w:t>המתחם</w:t>
      </w:r>
      <w:r w:rsidRPr="00E41416">
        <w:rPr>
          <w:rFonts w:ascii="Calibri" w:hAnsi="Calibri" w:cs="Arial"/>
          <w:rtl/>
        </w:rPr>
        <w:t xml:space="preserve">, </w:t>
      </w:r>
      <w:r w:rsidRPr="00E41416">
        <w:rPr>
          <w:rFonts w:ascii="Calibri" w:hAnsi="Calibri" w:cs="Arial" w:hint="eastAsia"/>
          <w:rtl/>
        </w:rPr>
        <w:t>יהא</w:t>
      </w:r>
      <w:r w:rsidRPr="00E41416">
        <w:rPr>
          <w:rFonts w:ascii="Calibri" w:hAnsi="Calibri" w:cs="Arial"/>
          <w:rtl/>
        </w:rPr>
        <w:t xml:space="preserve">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מקל</w:t>
      </w:r>
      <w:r w:rsidRPr="00E41416">
        <w:rPr>
          <w:rFonts w:ascii="Calibri" w:hAnsi="Calibri" w:cs="Arial"/>
          <w:rtl/>
        </w:rPr>
        <w:t xml:space="preserve">. </w:t>
      </w:r>
    </w:p>
    <w:p w14:paraId="2C3D6037"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Calibri" w:hAnsi="Calibri" w:cs="Arial"/>
        </w:rPr>
      </w:pPr>
    </w:p>
    <w:p w14:paraId="49A0E324"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כידוע</w:t>
      </w:r>
      <w:r w:rsidRPr="00E41416">
        <w:rPr>
          <w:rFonts w:ascii="Calibri" w:hAnsi="Calibri" w:cs="Arial"/>
          <w:rtl/>
        </w:rPr>
        <w:t xml:space="preserve">, </w:t>
      </w:r>
      <w:r w:rsidRPr="00E41416">
        <w:rPr>
          <w:rFonts w:ascii="Calibri" w:hAnsi="Calibri" w:cs="Arial" w:hint="eastAsia"/>
          <w:rtl/>
        </w:rPr>
        <w:t>בקביעת</w:t>
      </w:r>
      <w:r w:rsidRPr="00E41416">
        <w:rPr>
          <w:rFonts w:ascii="Calibri" w:hAnsi="Calibri" w:cs="Arial"/>
          <w:rtl/>
        </w:rPr>
        <w:t xml:space="preserve"> </w:t>
      </w:r>
      <w:r w:rsidRPr="00E41416">
        <w:rPr>
          <w:rFonts w:ascii="Calibri" w:hAnsi="Calibri" w:cs="Arial" w:hint="eastAsia"/>
          <w:rtl/>
        </w:rPr>
        <w:t>העונש</w:t>
      </w:r>
      <w:r w:rsidRPr="00E41416">
        <w:rPr>
          <w:rFonts w:ascii="Calibri" w:hAnsi="Calibri" w:cs="Arial"/>
          <w:rtl/>
        </w:rPr>
        <w:t xml:space="preserve"> </w:t>
      </w:r>
      <w:r w:rsidRPr="00E41416">
        <w:rPr>
          <w:rFonts w:ascii="Calibri" w:hAnsi="Calibri" w:cs="Arial" w:hint="eastAsia"/>
          <w:rtl/>
        </w:rPr>
        <w:t>בתוך</w:t>
      </w:r>
      <w:r w:rsidRPr="00E41416">
        <w:rPr>
          <w:rFonts w:ascii="Calibri" w:hAnsi="Calibri" w:cs="Arial"/>
          <w:rtl/>
        </w:rPr>
        <w:t xml:space="preserve"> </w:t>
      </w:r>
      <w:r w:rsidRPr="00E41416">
        <w:rPr>
          <w:rFonts w:ascii="Calibri" w:hAnsi="Calibri" w:cs="Arial" w:hint="eastAsia"/>
          <w:rtl/>
        </w:rPr>
        <w:t>המתחם</w:t>
      </w:r>
      <w:r w:rsidRPr="00E41416">
        <w:rPr>
          <w:rFonts w:ascii="Calibri" w:hAnsi="Calibri" w:cs="Arial"/>
          <w:rtl/>
        </w:rPr>
        <w:t xml:space="preserve"> </w:t>
      </w:r>
      <w:r w:rsidRPr="00E41416">
        <w:rPr>
          <w:rFonts w:ascii="Calibri" w:hAnsi="Calibri" w:cs="Arial" w:hint="eastAsia"/>
          <w:rtl/>
        </w:rPr>
        <w:t>יש</w:t>
      </w:r>
      <w:r w:rsidRPr="00E41416">
        <w:rPr>
          <w:rFonts w:ascii="Calibri" w:hAnsi="Calibri" w:cs="Arial"/>
          <w:rtl/>
        </w:rPr>
        <w:t xml:space="preserve"> </w:t>
      </w:r>
      <w:r w:rsidRPr="00E41416">
        <w:rPr>
          <w:rFonts w:ascii="Calibri" w:hAnsi="Calibri" w:cs="Arial" w:hint="eastAsia"/>
          <w:rtl/>
        </w:rPr>
        <w:t>להתחשב</w:t>
      </w:r>
      <w:r w:rsidRPr="00E41416">
        <w:rPr>
          <w:rFonts w:ascii="Calibri" w:hAnsi="Calibri" w:cs="Arial"/>
          <w:rtl/>
        </w:rPr>
        <w:t xml:space="preserve"> </w:t>
      </w:r>
      <w:r w:rsidRPr="00E41416">
        <w:rPr>
          <w:rFonts w:ascii="Calibri" w:hAnsi="Calibri" w:cs="Arial" w:hint="eastAsia"/>
          <w:rtl/>
        </w:rPr>
        <w:t>בנסיבותיו</w:t>
      </w:r>
      <w:r w:rsidRPr="00E41416">
        <w:rPr>
          <w:rFonts w:ascii="Calibri" w:hAnsi="Calibri" w:cs="Arial"/>
          <w:rtl/>
        </w:rPr>
        <w:t xml:space="preserve"> </w:t>
      </w:r>
      <w:r w:rsidRPr="00E41416">
        <w:rPr>
          <w:rFonts w:ascii="Calibri" w:hAnsi="Calibri" w:cs="Arial" w:hint="eastAsia"/>
          <w:rtl/>
        </w:rPr>
        <w:t>האישיות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שאינן</w:t>
      </w:r>
      <w:r w:rsidRPr="00E41416">
        <w:rPr>
          <w:rFonts w:ascii="Calibri" w:hAnsi="Calibri" w:cs="Arial"/>
          <w:rtl/>
        </w:rPr>
        <w:t xml:space="preserve"> </w:t>
      </w:r>
      <w:r w:rsidRPr="00E41416">
        <w:rPr>
          <w:rFonts w:ascii="Calibri" w:hAnsi="Calibri" w:cs="Arial" w:hint="eastAsia"/>
          <w:rtl/>
        </w:rPr>
        <w:t>קשורות</w:t>
      </w:r>
      <w:r w:rsidRPr="00E41416">
        <w:rPr>
          <w:rFonts w:ascii="Calibri" w:hAnsi="Calibri" w:cs="Arial"/>
          <w:rtl/>
        </w:rPr>
        <w:t xml:space="preserve"> </w:t>
      </w:r>
      <w:r w:rsidRPr="00E41416">
        <w:rPr>
          <w:rFonts w:ascii="Calibri" w:hAnsi="Calibri" w:cs="Arial" w:hint="eastAsia"/>
          <w:rtl/>
        </w:rPr>
        <w:t>בביצוע</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מידת</w:t>
      </w:r>
      <w:r w:rsidRPr="00E41416">
        <w:rPr>
          <w:rFonts w:ascii="Calibri" w:hAnsi="Calibri" w:cs="Arial"/>
          <w:rtl/>
        </w:rPr>
        <w:t xml:space="preserve"> </w:t>
      </w:r>
      <w:r w:rsidRPr="00E41416">
        <w:rPr>
          <w:rFonts w:ascii="Calibri" w:hAnsi="Calibri" w:cs="Arial" w:hint="eastAsia"/>
          <w:rtl/>
        </w:rPr>
        <w:t>האחריות</w:t>
      </w:r>
      <w:r w:rsidRPr="00E41416">
        <w:rPr>
          <w:rFonts w:ascii="Calibri" w:hAnsi="Calibri" w:cs="Arial"/>
          <w:rtl/>
        </w:rPr>
        <w:t xml:space="preserve"> </w:t>
      </w:r>
      <w:r w:rsidRPr="00E41416">
        <w:rPr>
          <w:rFonts w:ascii="Calibri" w:hAnsi="Calibri" w:cs="Arial" w:hint="eastAsia"/>
          <w:rtl/>
        </w:rPr>
        <w:t>שנטל</w:t>
      </w:r>
      <w:r w:rsidRPr="00E41416">
        <w:rPr>
          <w:rFonts w:ascii="Calibri" w:hAnsi="Calibri" w:cs="Arial"/>
          <w:rtl/>
        </w:rPr>
        <w:t xml:space="preserve"> </w:t>
      </w:r>
      <w:r w:rsidRPr="00E41416">
        <w:rPr>
          <w:rFonts w:ascii="Calibri" w:hAnsi="Calibri" w:cs="Arial" w:hint="eastAsia"/>
          <w:rtl/>
        </w:rPr>
        <w:t>לביצוע</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החרטה</w:t>
      </w:r>
      <w:r w:rsidRPr="00E41416">
        <w:rPr>
          <w:rFonts w:ascii="Calibri" w:hAnsi="Calibri" w:cs="Arial"/>
          <w:rtl/>
        </w:rPr>
        <w:t xml:space="preserve">, </w:t>
      </w:r>
      <w:r w:rsidRPr="00E41416">
        <w:rPr>
          <w:rFonts w:ascii="Calibri" w:hAnsi="Calibri" w:cs="Arial" w:hint="eastAsia"/>
          <w:rtl/>
        </w:rPr>
        <w:t>שיקולי</w:t>
      </w:r>
      <w:r w:rsidRPr="00E41416">
        <w:rPr>
          <w:rFonts w:ascii="Calibri" w:hAnsi="Calibri" w:cs="Arial"/>
          <w:rtl/>
        </w:rPr>
        <w:t xml:space="preserve"> </w:t>
      </w:r>
      <w:r w:rsidRPr="00E41416">
        <w:rPr>
          <w:rFonts w:ascii="Calibri" w:hAnsi="Calibri" w:cs="Arial" w:hint="eastAsia"/>
          <w:rtl/>
        </w:rPr>
        <w:t>השיקום</w:t>
      </w:r>
      <w:r w:rsidRPr="00E41416">
        <w:rPr>
          <w:rFonts w:ascii="Calibri" w:hAnsi="Calibri" w:cs="Arial"/>
          <w:rtl/>
        </w:rPr>
        <w:t xml:space="preserve">, </w:t>
      </w:r>
      <w:r w:rsidRPr="00E41416">
        <w:rPr>
          <w:rFonts w:ascii="Calibri" w:hAnsi="Calibri" w:cs="Arial" w:hint="eastAsia"/>
          <w:rtl/>
        </w:rPr>
        <w:t>תקופת</w:t>
      </w:r>
      <w:r w:rsidRPr="00E41416">
        <w:rPr>
          <w:rFonts w:ascii="Calibri" w:hAnsi="Calibri" w:cs="Arial"/>
          <w:rtl/>
        </w:rPr>
        <w:t xml:space="preserve"> </w:t>
      </w:r>
      <w:r w:rsidRPr="00E41416">
        <w:rPr>
          <w:rFonts w:ascii="Calibri" w:hAnsi="Calibri" w:cs="Arial" w:hint="eastAsia"/>
          <w:rtl/>
        </w:rPr>
        <w:t>המעצר</w:t>
      </w:r>
      <w:r w:rsidRPr="00E41416">
        <w:rPr>
          <w:rFonts w:ascii="Calibri" w:hAnsi="Calibri" w:cs="Arial"/>
          <w:rtl/>
        </w:rPr>
        <w:t xml:space="preserve"> </w:t>
      </w:r>
      <w:r w:rsidRPr="00E41416">
        <w:rPr>
          <w:rFonts w:ascii="Calibri" w:hAnsi="Calibri" w:cs="Arial" w:hint="eastAsia"/>
          <w:rtl/>
        </w:rPr>
        <w:t>ומשך</w:t>
      </w:r>
      <w:r w:rsidRPr="00E41416">
        <w:rPr>
          <w:rFonts w:ascii="Calibri" w:hAnsi="Calibri" w:cs="Arial"/>
          <w:rtl/>
        </w:rPr>
        <w:t xml:space="preserve"> </w:t>
      </w:r>
      <w:r w:rsidRPr="00E41416">
        <w:rPr>
          <w:rFonts w:ascii="Calibri" w:hAnsi="Calibri" w:cs="Arial" w:hint="eastAsia"/>
          <w:rtl/>
        </w:rPr>
        <w:t>ההליך</w:t>
      </w:r>
      <w:r w:rsidRPr="00E41416">
        <w:rPr>
          <w:rFonts w:ascii="Calibri" w:hAnsi="Calibri" w:cs="Arial"/>
          <w:rtl/>
        </w:rPr>
        <w:t xml:space="preserve"> </w:t>
      </w:r>
      <w:r w:rsidRPr="00E41416">
        <w:rPr>
          <w:rFonts w:ascii="Calibri" w:hAnsi="Calibri" w:cs="Arial" w:hint="eastAsia"/>
          <w:rtl/>
        </w:rPr>
        <w:t>ועוד</w:t>
      </w:r>
      <w:r w:rsidRPr="00E41416">
        <w:rPr>
          <w:rFonts w:ascii="Calibri" w:hAnsi="Calibri" w:cs="Arial"/>
          <w:rtl/>
        </w:rPr>
        <w:t xml:space="preserve">. </w:t>
      </w:r>
    </w:p>
    <w:p w14:paraId="3C36A8A8" w14:textId="77777777" w:rsidR="00E41416" w:rsidRPr="00E41416" w:rsidRDefault="00E41416" w:rsidP="00E41416">
      <w:pPr>
        <w:spacing w:after="160"/>
        <w:ind w:left="720"/>
        <w:contextualSpacing/>
        <w:rPr>
          <w:rFonts w:ascii="Calibri" w:hAnsi="Calibri" w:cs="Arial"/>
          <w:rtl/>
        </w:rPr>
      </w:pPr>
    </w:p>
    <w:p w14:paraId="17F100F0"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לאחר</w:t>
      </w:r>
      <w:r w:rsidRPr="00E41416">
        <w:rPr>
          <w:rFonts w:ascii="Calibri" w:hAnsi="Calibri" w:cs="Arial"/>
          <w:rtl/>
        </w:rPr>
        <w:t xml:space="preserve"> </w:t>
      </w:r>
      <w:r w:rsidRPr="00E41416">
        <w:rPr>
          <w:rFonts w:ascii="Calibri" w:hAnsi="Calibri" w:cs="Arial" w:hint="eastAsia"/>
          <w:rtl/>
        </w:rPr>
        <w:t>שנקבעו</w:t>
      </w:r>
      <w:r w:rsidRPr="00E41416">
        <w:rPr>
          <w:rFonts w:ascii="Calibri" w:hAnsi="Calibri" w:cs="Arial"/>
          <w:rtl/>
        </w:rPr>
        <w:t xml:space="preserve"> </w:t>
      </w:r>
      <w:r w:rsidRPr="00E41416">
        <w:rPr>
          <w:rFonts w:ascii="Calibri" w:hAnsi="Calibri" w:cs="Arial" w:hint="eastAsia"/>
          <w:rtl/>
        </w:rPr>
        <w:t>מתחמי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לכל</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בהתאם</w:t>
      </w:r>
      <w:r w:rsidRPr="00E41416">
        <w:rPr>
          <w:rFonts w:ascii="Calibri" w:hAnsi="Calibri" w:cs="Arial"/>
          <w:rtl/>
        </w:rPr>
        <w:t xml:space="preserve"> </w:t>
      </w:r>
      <w:r w:rsidRPr="00E41416">
        <w:rPr>
          <w:rFonts w:ascii="Calibri" w:hAnsi="Calibri" w:cs="Arial" w:hint="eastAsia"/>
          <w:rtl/>
        </w:rPr>
        <w:t>לחומרתן</w:t>
      </w:r>
      <w:r w:rsidRPr="00E41416">
        <w:rPr>
          <w:rFonts w:ascii="Calibri" w:hAnsi="Calibri" w:cs="Arial"/>
          <w:rtl/>
        </w:rPr>
        <w:t xml:space="preserve"> </w:t>
      </w:r>
      <w:r w:rsidRPr="00E41416">
        <w:rPr>
          <w:rFonts w:ascii="Calibri" w:hAnsi="Calibri" w:cs="Arial" w:hint="eastAsia"/>
          <w:rtl/>
        </w:rPr>
        <w:t>ונסיבות</w:t>
      </w:r>
      <w:r w:rsidRPr="00E41416">
        <w:rPr>
          <w:rFonts w:ascii="Calibri" w:hAnsi="Calibri" w:cs="Arial"/>
          <w:rtl/>
        </w:rPr>
        <w:t xml:space="preserve"> </w:t>
      </w:r>
      <w:r w:rsidRPr="00E41416">
        <w:rPr>
          <w:rFonts w:ascii="Calibri" w:hAnsi="Calibri" w:cs="Arial" w:hint="eastAsia"/>
          <w:rtl/>
        </w:rPr>
        <w:t>ביצוען</w:t>
      </w:r>
      <w:r w:rsidRPr="00E41416">
        <w:rPr>
          <w:rFonts w:ascii="Calibri" w:hAnsi="Calibri" w:cs="Arial"/>
          <w:rtl/>
        </w:rPr>
        <w:t xml:space="preserve"> </w:t>
      </w:r>
      <w:r w:rsidRPr="00E41416">
        <w:rPr>
          <w:rFonts w:ascii="Calibri" w:hAnsi="Calibri" w:cs="Arial" w:hint="eastAsia"/>
          <w:rtl/>
        </w:rPr>
        <w:t>כאמור</w:t>
      </w:r>
      <w:r w:rsidRPr="00E41416">
        <w:rPr>
          <w:rFonts w:ascii="Calibri" w:hAnsi="Calibri" w:cs="Arial"/>
          <w:rtl/>
        </w:rPr>
        <w:t xml:space="preserve"> </w:t>
      </w:r>
      <w:r w:rsidRPr="00E41416">
        <w:rPr>
          <w:rFonts w:ascii="Calibri" w:hAnsi="Calibri" w:cs="Arial" w:hint="eastAsia"/>
          <w:rtl/>
        </w:rPr>
        <w:t>לעיל</w:t>
      </w:r>
      <w:r w:rsidRPr="00E41416">
        <w:rPr>
          <w:rFonts w:ascii="Calibri" w:hAnsi="Calibri" w:cs="Arial"/>
          <w:rtl/>
        </w:rPr>
        <w:t xml:space="preserve"> – </w:t>
      </w:r>
      <w:r w:rsidRPr="00E41416">
        <w:rPr>
          <w:rFonts w:ascii="Calibri" w:hAnsi="Calibri" w:cs="Arial" w:hint="eastAsia"/>
          <w:rtl/>
        </w:rPr>
        <w:t>החלטתי</w:t>
      </w:r>
      <w:r w:rsidRPr="00E41416">
        <w:rPr>
          <w:rFonts w:ascii="Calibri" w:hAnsi="Calibri" w:cs="Arial"/>
          <w:rtl/>
        </w:rPr>
        <w:t xml:space="preserve"> </w:t>
      </w:r>
      <w:r w:rsidRPr="00E41416">
        <w:rPr>
          <w:rFonts w:ascii="Calibri" w:hAnsi="Calibri" w:cs="Arial" w:hint="eastAsia"/>
          <w:rtl/>
        </w:rPr>
        <w:t>לקבוע</w:t>
      </w:r>
      <w:r w:rsidRPr="00E41416">
        <w:rPr>
          <w:rFonts w:ascii="Calibri" w:hAnsi="Calibri" w:cs="Arial"/>
          <w:rtl/>
        </w:rPr>
        <w:t xml:space="preserve"> </w:t>
      </w:r>
      <w:r w:rsidRPr="00E41416">
        <w:rPr>
          <w:rFonts w:ascii="Calibri" w:hAnsi="Calibri" w:cs="Arial" w:hint="eastAsia"/>
          <w:rtl/>
        </w:rPr>
        <w:t>לנאשם</w:t>
      </w:r>
      <w:r w:rsidRPr="00E41416">
        <w:rPr>
          <w:rFonts w:ascii="Calibri" w:hAnsi="Calibri" w:cs="Arial"/>
          <w:rtl/>
        </w:rPr>
        <w:t xml:space="preserve"> </w:t>
      </w:r>
      <w:r w:rsidRPr="00E41416">
        <w:rPr>
          <w:rFonts w:ascii="Calibri" w:hAnsi="Calibri" w:cs="Arial" w:hint="eastAsia"/>
          <w:rtl/>
        </w:rPr>
        <w:t>עונש</w:t>
      </w:r>
      <w:r w:rsidRPr="00E41416">
        <w:rPr>
          <w:rFonts w:ascii="Calibri" w:hAnsi="Calibri" w:cs="Arial"/>
          <w:rtl/>
        </w:rPr>
        <w:t xml:space="preserve"> </w:t>
      </w:r>
      <w:r w:rsidRPr="00E41416">
        <w:rPr>
          <w:rFonts w:ascii="Calibri" w:hAnsi="Calibri" w:cs="Arial" w:hint="eastAsia"/>
          <w:rtl/>
        </w:rPr>
        <w:t>אחד</w:t>
      </w:r>
      <w:r w:rsidRPr="00E41416">
        <w:rPr>
          <w:rFonts w:ascii="Calibri" w:hAnsi="Calibri" w:cs="Arial"/>
          <w:rtl/>
        </w:rPr>
        <w:t xml:space="preserve"> </w:t>
      </w:r>
      <w:r w:rsidRPr="00E41416">
        <w:rPr>
          <w:rFonts w:ascii="Calibri" w:hAnsi="Calibri" w:cs="Arial" w:hint="eastAsia"/>
          <w:rtl/>
        </w:rPr>
        <w:t>כולל</w:t>
      </w:r>
      <w:r w:rsidRPr="00E41416">
        <w:rPr>
          <w:rFonts w:ascii="Calibri" w:hAnsi="Calibri" w:cs="Arial"/>
          <w:rtl/>
        </w:rPr>
        <w:t xml:space="preserve"> </w:t>
      </w:r>
      <w:r w:rsidRPr="00E41416">
        <w:rPr>
          <w:rFonts w:ascii="Calibri" w:hAnsi="Calibri" w:cs="Arial" w:hint="eastAsia"/>
          <w:rtl/>
        </w:rPr>
        <w:t>בגין</w:t>
      </w:r>
      <w:r w:rsidRPr="00E41416">
        <w:rPr>
          <w:rFonts w:ascii="Calibri" w:hAnsi="Calibri" w:cs="Arial"/>
          <w:rtl/>
        </w:rPr>
        <w:t xml:space="preserve"> </w:t>
      </w:r>
      <w:r w:rsidRPr="00E41416">
        <w:rPr>
          <w:rFonts w:ascii="Calibri" w:hAnsi="Calibri" w:cs="Arial" w:hint="eastAsia"/>
          <w:rtl/>
        </w:rPr>
        <w:t>כלל</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המשקלל</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כלל</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ומתחמי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כפי</w:t>
      </w:r>
      <w:r w:rsidRPr="00E41416">
        <w:rPr>
          <w:rFonts w:ascii="Calibri" w:hAnsi="Calibri" w:cs="Arial"/>
          <w:rtl/>
        </w:rPr>
        <w:t xml:space="preserve"> </w:t>
      </w:r>
      <w:r w:rsidRPr="00E41416">
        <w:rPr>
          <w:rFonts w:ascii="Calibri" w:hAnsi="Calibri" w:cs="Arial" w:hint="eastAsia"/>
          <w:rtl/>
        </w:rPr>
        <w:t>שנקבעו</w:t>
      </w:r>
      <w:r w:rsidRPr="00E41416">
        <w:rPr>
          <w:rFonts w:ascii="Calibri" w:hAnsi="Calibri" w:cs="Arial"/>
          <w:rtl/>
        </w:rPr>
        <w:t xml:space="preserve">, </w:t>
      </w:r>
      <w:r w:rsidRPr="00E41416">
        <w:rPr>
          <w:rFonts w:ascii="Calibri" w:hAnsi="Calibri" w:cs="Arial" w:hint="eastAsia"/>
          <w:rtl/>
        </w:rPr>
        <w:t>כאשר</w:t>
      </w:r>
      <w:r w:rsidRPr="00E41416">
        <w:rPr>
          <w:rFonts w:ascii="Calibri" w:hAnsi="Calibri" w:cs="Arial"/>
          <w:rtl/>
        </w:rPr>
        <w:t xml:space="preserve"> </w:t>
      </w:r>
      <w:r w:rsidRPr="00E41416">
        <w:rPr>
          <w:rFonts w:ascii="Calibri" w:hAnsi="Calibri" w:cs="Arial" w:hint="eastAsia"/>
          <w:rtl/>
        </w:rPr>
        <w:t>מיקומו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במתחמי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עומד</w:t>
      </w:r>
      <w:r w:rsidRPr="00E41416">
        <w:rPr>
          <w:rFonts w:ascii="Calibri" w:hAnsi="Calibri" w:cs="Arial"/>
          <w:rtl/>
        </w:rPr>
        <w:t xml:space="preserve"> </w:t>
      </w:r>
      <w:r w:rsidRPr="00E41416">
        <w:rPr>
          <w:rFonts w:ascii="Calibri" w:hAnsi="Calibri" w:cs="Arial" w:hint="eastAsia"/>
          <w:rtl/>
        </w:rPr>
        <w:t>באמצעם</w:t>
      </w:r>
      <w:r w:rsidRPr="00E41416">
        <w:rPr>
          <w:rFonts w:ascii="Calibri" w:hAnsi="Calibri" w:cs="Arial"/>
          <w:rtl/>
        </w:rPr>
        <w:t xml:space="preserve"> </w:t>
      </w:r>
      <w:r w:rsidRPr="00E41416">
        <w:rPr>
          <w:rFonts w:ascii="Calibri" w:hAnsi="Calibri" w:cs="Arial" w:hint="eastAsia"/>
          <w:rtl/>
        </w:rPr>
        <w:t>לערך</w:t>
      </w:r>
      <w:r w:rsidRPr="00E41416">
        <w:rPr>
          <w:rFonts w:ascii="Calibri" w:hAnsi="Calibri" w:cs="Arial"/>
          <w:rtl/>
        </w:rPr>
        <w:t xml:space="preserve"> </w:t>
      </w:r>
      <w:r w:rsidRPr="00E41416">
        <w:rPr>
          <w:rFonts w:ascii="Calibri" w:hAnsi="Calibri" w:cs="Arial" w:hint="eastAsia"/>
          <w:rtl/>
        </w:rPr>
        <w:t>והכל</w:t>
      </w:r>
      <w:r w:rsidRPr="00E41416">
        <w:rPr>
          <w:rFonts w:ascii="Calibri" w:hAnsi="Calibri" w:cs="Arial"/>
          <w:rtl/>
        </w:rPr>
        <w:t xml:space="preserve"> </w:t>
      </w:r>
      <w:r w:rsidRPr="00E41416">
        <w:rPr>
          <w:rFonts w:ascii="Calibri" w:hAnsi="Calibri" w:cs="Arial" w:hint="eastAsia"/>
          <w:rtl/>
        </w:rPr>
        <w:t>כמפורט</w:t>
      </w:r>
      <w:r w:rsidRPr="00E41416">
        <w:rPr>
          <w:rFonts w:ascii="Calibri" w:hAnsi="Calibri" w:cs="Arial"/>
          <w:rtl/>
        </w:rPr>
        <w:t xml:space="preserve"> </w:t>
      </w:r>
      <w:r w:rsidRPr="00E41416">
        <w:rPr>
          <w:rFonts w:ascii="Calibri" w:hAnsi="Calibri" w:cs="Arial" w:hint="eastAsia"/>
          <w:rtl/>
        </w:rPr>
        <w:t>להלן</w:t>
      </w:r>
      <w:r w:rsidRPr="00E41416">
        <w:rPr>
          <w:rFonts w:ascii="Calibri" w:hAnsi="Calibri" w:cs="Arial"/>
          <w:rtl/>
        </w:rPr>
        <w:t>;</w:t>
      </w:r>
    </w:p>
    <w:p w14:paraId="13BDAABE" w14:textId="77777777" w:rsidR="00E41416" w:rsidRPr="00E41416" w:rsidRDefault="00E41416" w:rsidP="00E41416">
      <w:pPr>
        <w:spacing w:after="160"/>
        <w:ind w:left="720"/>
        <w:contextualSpacing/>
        <w:rPr>
          <w:rFonts w:ascii="Calibri" w:hAnsi="Calibri" w:cs="Arial"/>
          <w:rtl/>
        </w:rPr>
      </w:pPr>
    </w:p>
    <w:p w14:paraId="6E4BED4C"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ביחס</w:t>
      </w:r>
      <w:r w:rsidRPr="00E41416">
        <w:rPr>
          <w:rFonts w:ascii="Calibri" w:hAnsi="Calibri" w:cs="Arial"/>
          <w:rtl/>
        </w:rPr>
        <w:t xml:space="preserve"> </w:t>
      </w:r>
      <w:r w:rsidRPr="00E41416">
        <w:rPr>
          <w:rFonts w:ascii="Calibri" w:hAnsi="Calibri" w:cs="Arial" w:hint="eastAsia"/>
          <w:rtl/>
        </w:rPr>
        <w:t>לנסיבותיו</w:t>
      </w:r>
      <w:r w:rsidRPr="00E41416">
        <w:rPr>
          <w:rFonts w:ascii="Calibri" w:hAnsi="Calibri" w:cs="Arial"/>
          <w:rtl/>
        </w:rPr>
        <w:t xml:space="preserve"> </w:t>
      </w:r>
      <w:r w:rsidRPr="00E41416">
        <w:rPr>
          <w:rFonts w:ascii="Calibri" w:hAnsi="Calibri" w:cs="Arial" w:hint="eastAsia"/>
          <w:rtl/>
        </w:rPr>
        <w:t>האישיות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 </w:t>
      </w:r>
      <w:r w:rsidRPr="00E41416">
        <w:rPr>
          <w:rFonts w:ascii="Calibri" w:hAnsi="Calibri" w:cs="Arial" w:hint="eastAsia"/>
          <w:rtl/>
        </w:rPr>
        <w:t>מדובר</w:t>
      </w:r>
      <w:r w:rsidRPr="00E41416">
        <w:rPr>
          <w:rFonts w:ascii="Calibri" w:hAnsi="Calibri" w:cs="Arial"/>
          <w:rtl/>
        </w:rPr>
        <w:t xml:space="preserve"> </w:t>
      </w:r>
      <w:r w:rsidRPr="00E41416">
        <w:rPr>
          <w:rFonts w:ascii="Calibri" w:hAnsi="Calibri" w:cs="Arial" w:hint="eastAsia"/>
          <w:rtl/>
        </w:rPr>
        <w:t>באדם</w:t>
      </w:r>
      <w:r w:rsidRPr="00E41416">
        <w:rPr>
          <w:rFonts w:ascii="Calibri" w:hAnsi="Calibri" w:cs="Arial"/>
          <w:rtl/>
        </w:rPr>
        <w:t xml:space="preserve"> </w:t>
      </w:r>
      <w:r w:rsidRPr="00E41416">
        <w:rPr>
          <w:rFonts w:ascii="Calibri" w:hAnsi="Calibri" w:cs="Arial" w:hint="eastAsia"/>
          <w:rtl/>
        </w:rPr>
        <w:t>כבן</w:t>
      </w:r>
      <w:r w:rsidRPr="00E41416">
        <w:rPr>
          <w:rFonts w:ascii="Calibri" w:hAnsi="Calibri" w:cs="Arial"/>
          <w:rtl/>
        </w:rPr>
        <w:t xml:space="preserve"> 50 </w:t>
      </w:r>
      <w:r w:rsidRPr="00E41416">
        <w:rPr>
          <w:rFonts w:ascii="Calibri" w:hAnsi="Calibri" w:cs="Arial" w:hint="eastAsia"/>
          <w:rtl/>
        </w:rPr>
        <w:t>אשר</w:t>
      </w:r>
      <w:r w:rsidRPr="00E41416">
        <w:rPr>
          <w:rFonts w:ascii="Calibri" w:hAnsi="Calibri" w:cs="Arial"/>
          <w:rtl/>
        </w:rPr>
        <w:t xml:space="preserve"> </w:t>
      </w:r>
      <w:r w:rsidRPr="00E41416">
        <w:rPr>
          <w:rFonts w:ascii="Calibri" w:hAnsi="Calibri" w:cs="Arial" w:hint="eastAsia"/>
          <w:rtl/>
        </w:rPr>
        <w:t>לחובתו</w:t>
      </w:r>
      <w:r w:rsidRPr="00E41416">
        <w:rPr>
          <w:rFonts w:ascii="Calibri" w:hAnsi="Calibri" w:cs="Arial"/>
          <w:rtl/>
        </w:rPr>
        <w:t xml:space="preserve"> </w:t>
      </w:r>
      <w:r w:rsidRPr="00E41416">
        <w:rPr>
          <w:rFonts w:ascii="Calibri" w:hAnsi="Calibri" w:cs="Arial" w:hint="eastAsia"/>
          <w:rtl/>
        </w:rPr>
        <w:t>הרשעות</w:t>
      </w:r>
      <w:r w:rsidRPr="00E41416">
        <w:rPr>
          <w:rFonts w:ascii="Calibri" w:hAnsi="Calibri" w:cs="Arial"/>
          <w:rtl/>
        </w:rPr>
        <w:t xml:space="preserve"> </w:t>
      </w:r>
      <w:r w:rsidRPr="00E41416">
        <w:rPr>
          <w:rFonts w:ascii="Calibri" w:hAnsi="Calibri" w:cs="Arial" w:hint="eastAsia"/>
          <w:rtl/>
        </w:rPr>
        <w:t>קודמות</w:t>
      </w:r>
      <w:r w:rsidRPr="00E41416">
        <w:rPr>
          <w:rFonts w:ascii="Calibri" w:hAnsi="Calibri" w:cs="Arial"/>
          <w:rtl/>
        </w:rPr>
        <w:t xml:space="preserve"> </w:t>
      </w:r>
      <w:r w:rsidRPr="00E41416">
        <w:rPr>
          <w:rFonts w:ascii="Calibri" w:hAnsi="Calibri" w:cs="Arial" w:hint="eastAsia"/>
          <w:rtl/>
        </w:rPr>
        <w:t>שאינן</w:t>
      </w:r>
      <w:r w:rsidRPr="00E41416">
        <w:rPr>
          <w:rFonts w:ascii="Calibri" w:hAnsi="Calibri" w:cs="Arial"/>
          <w:rtl/>
        </w:rPr>
        <w:t xml:space="preserve"> </w:t>
      </w:r>
      <w:r w:rsidRPr="00E41416">
        <w:rPr>
          <w:rFonts w:ascii="Calibri" w:hAnsi="Calibri" w:cs="Arial" w:hint="eastAsia"/>
          <w:rtl/>
        </w:rPr>
        <w:t>מכבידות</w:t>
      </w:r>
      <w:r w:rsidRPr="00E41416">
        <w:rPr>
          <w:rFonts w:ascii="Calibri" w:hAnsi="Calibri" w:cs="Arial"/>
          <w:rtl/>
        </w:rPr>
        <w:t xml:space="preserve"> </w:t>
      </w:r>
      <w:r w:rsidRPr="00E41416">
        <w:rPr>
          <w:rFonts w:ascii="Calibri" w:hAnsi="Calibri" w:cs="Arial" w:hint="eastAsia"/>
          <w:rtl/>
        </w:rPr>
        <w:t>יתר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המידה</w:t>
      </w:r>
      <w:r w:rsidRPr="00E41416">
        <w:rPr>
          <w:rFonts w:ascii="Calibri" w:hAnsi="Calibri" w:cs="Arial"/>
          <w:rtl/>
        </w:rPr>
        <w:t xml:space="preserve"> </w:t>
      </w:r>
      <w:r w:rsidRPr="00E41416">
        <w:rPr>
          <w:rFonts w:ascii="Calibri" w:hAnsi="Calibri" w:cs="Arial" w:hint="eastAsia"/>
          <w:rtl/>
        </w:rPr>
        <w:t>וחלקן</w:t>
      </w:r>
      <w:r w:rsidRPr="00E41416">
        <w:rPr>
          <w:rFonts w:ascii="Calibri" w:hAnsi="Calibri" w:cs="Arial"/>
          <w:rtl/>
        </w:rPr>
        <w:t xml:space="preserve"> </w:t>
      </w:r>
      <w:r w:rsidRPr="00E41416">
        <w:rPr>
          <w:rFonts w:ascii="Calibri" w:hAnsi="Calibri" w:cs="Arial" w:hint="eastAsia"/>
          <w:rtl/>
        </w:rPr>
        <w:t>התיישנו</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אורח</w:t>
      </w:r>
      <w:r w:rsidRPr="00E41416">
        <w:rPr>
          <w:rFonts w:ascii="Calibri" w:hAnsi="Calibri" w:cs="Arial"/>
          <w:rtl/>
        </w:rPr>
        <w:t xml:space="preserve"> </w:t>
      </w:r>
      <w:r w:rsidRPr="00E41416">
        <w:rPr>
          <w:rFonts w:ascii="Calibri" w:hAnsi="Calibri" w:cs="Arial" w:hint="eastAsia"/>
          <w:rtl/>
        </w:rPr>
        <w:t>חיים</w:t>
      </w:r>
      <w:r w:rsidRPr="00E41416">
        <w:rPr>
          <w:rFonts w:ascii="Calibri" w:hAnsi="Calibri" w:cs="Arial"/>
          <w:rtl/>
        </w:rPr>
        <w:t xml:space="preserve"> </w:t>
      </w:r>
      <w:r w:rsidRPr="00E41416">
        <w:rPr>
          <w:rFonts w:ascii="Calibri" w:hAnsi="Calibri" w:cs="Arial" w:hint="eastAsia"/>
          <w:rtl/>
        </w:rPr>
        <w:t>עברייני</w:t>
      </w:r>
      <w:r w:rsidRPr="00E41416">
        <w:rPr>
          <w:rFonts w:ascii="Calibri" w:hAnsi="Calibri" w:cs="Arial"/>
          <w:rtl/>
        </w:rPr>
        <w:t xml:space="preserve"> </w:t>
      </w:r>
      <w:r w:rsidRPr="00E41416">
        <w:rPr>
          <w:rFonts w:ascii="Calibri" w:hAnsi="Calibri" w:cs="Arial" w:hint="eastAsia"/>
          <w:rtl/>
        </w:rPr>
        <w:t>שניהל</w:t>
      </w:r>
      <w:r w:rsidRPr="00E41416">
        <w:rPr>
          <w:rFonts w:ascii="Calibri" w:hAnsi="Calibri" w:cs="Arial"/>
          <w:rtl/>
        </w:rPr>
        <w:t xml:space="preserve">, </w:t>
      </w:r>
      <w:r w:rsidRPr="00E41416">
        <w:rPr>
          <w:rFonts w:ascii="Calibri" w:hAnsi="Calibri" w:cs="Arial" w:hint="eastAsia"/>
          <w:rtl/>
        </w:rPr>
        <w:t>ריצה</w:t>
      </w:r>
      <w:r w:rsidRPr="00E41416">
        <w:rPr>
          <w:rFonts w:ascii="Calibri" w:hAnsi="Calibri" w:cs="Arial"/>
          <w:rtl/>
        </w:rPr>
        <w:t xml:space="preserve"> </w:t>
      </w:r>
      <w:r w:rsidRPr="00E41416">
        <w:rPr>
          <w:rFonts w:ascii="Calibri" w:hAnsi="Calibri" w:cs="Arial" w:hint="eastAsia"/>
          <w:rtl/>
        </w:rPr>
        <w:t>תקופת</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אחת</w:t>
      </w:r>
      <w:r w:rsidRPr="00E41416">
        <w:rPr>
          <w:rFonts w:ascii="Calibri" w:hAnsi="Calibri" w:cs="Arial"/>
          <w:rtl/>
        </w:rPr>
        <w:t xml:space="preserve"> </w:t>
      </w:r>
      <w:r w:rsidRPr="00E41416">
        <w:rPr>
          <w:rFonts w:ascii="Calibri" w:hAnsi="Calibri" w:cs="Arial" w:hint="eastAsia"/>
          <w:rtl/>
        </w:rPr>
        <w:t>בלבד</w:t>
      </w:r>
      <w:r w:rsidRPr="00E41416">
        <w:rPr>
          <w:rFonts w:ascii="Calibri" w:hAnsi="Calibri" w:cs="Arial"/>
          <w:rtl/>
        </w:rPr>
        <w:t xml:space="preserve"> </w:t>
      </w:r>
      <w:r w:rsidRPr="00E41416">
        <w:rPr>
          <w:rFonts w:ascii="Calibri" w:hAnsi="Calibri" w:cs="Arial" w:hint="eastAsia"/>
          <w:rtl/>
        </w:rPr>
        <w:t>בת</w:t>
      </w:r>
      <w:r w:rsidRPr="00E41416">
        <w:rPr>
          <w:rFonts w:ascii="Calibri" w:hAnsi="Calibri" w:cs="Arial"/>
          <w:rtl/>
        </w:rPr>
        <w:t xml:space="preserve"> 3 </w:t>
      </w:r>
      <w:r w:rsidRPr="00E41416">
        <w:rPr>
          <w:rFonts w:ascii="Calibri" w:hAnsi="Calibri" w:cs="Arial" w:hint="eastAsia"/>
          <w:rtl/>
        </w:rPr>
        <w:t>חודשים</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סובל</w:t>
      </w:r>
      <w:r w:rsidRPr="00E41416">
        <w:rPr>
          <w:rFonts w:ascii="Calibri" w:hAnsi="Calibri" w:cs="Arial"/>
          <w:rtl/>
        </w:rPr>
        <w:t xml:space="preserve"> </w:t>
      </w:r>
      <w:r w:rsidRPr="00E41416">
        <w:rPr>
          <w:rFonts w:ascii="Calibri" w:hAnsi="Calibri" w:cs="Arial" w:hint="eastAsia"/>
          <w:rtl/>
        </w:rPr>
        <w:t>מתחלואים</w:t>
      </w:r>
      <w:r w:rsidRPr="00E41416">
        <w:rPr>
          <w:rFonts w:ascii="Calibri" w:hAnsi="Calibri" w:cs="Arial"/>
          <w:rtl/>
        </w:rPr>
        <w:t xml:space="preserve"> </w:t>
      </w:r>
      <w:r w:rsidRPr="00E41416">
        <w:rPr>
          <w:rFonts w:ascii="Calibri" w:hAnsi="Calibri" w:cs="Arial" w:hint="eastAsia"/>
          <w:rtl/>
        </w:rPr>
        <w:t>שונים</w:t>
      </w:r>
      <w:r w:rsidRPr="00E41416">
        <w:rPr>
          <w:rFonts w:ascii="Calibri" w:hAnsi="Calibri" w:cs="Arial"/>
          <w:rtl/>
        </w:rPr>
        <w:t xml:space="preserve">, </w:t>
      </w:r>
      <w:r w:rsidRPr="00E41416">
        <w:rPr>
          <w:rFonts w:ascii="Calibri" w:hAnsi="Calibri" w:cs="Arial" w:hint="eastAsia"/>
          <w:rtl/>
        </w:rPr>
        <w:t>שביטויים</w:t>
      </w:r>
      <w:r w:rsidRPr="00E41416">
        <w:rPr>
          <w:rFonts w:ascii="Calibri" w:hAnsi="Calibri" w:cs="Arial"/>
          <w:rtl/>
        </w:rPr>
        <w:t xml:space="preserve"> </w:t>
      </w:r>
      <w:r w:rsidRPr="00E41416">
        <w:rPr>
          <w:rFonts w:ascii="Calibri" w:hAnsi="Calibri" w:cs="Arial" w:hint="eastAsia"/>
          <w:rtl/>
        </w:rPr>
        <w:t>בכאבים</w:t>
      </w:r>
      <w:r w:rsidRPr="00E41416">
        <w:rPr>
          <w:rFonts w:ascii="Calibri" w:hAnsi="Calibri" w:cs="Arial"/>
          <w:rtl/>
        </w:rPr>
        <w:t xml:space="preserve">. </w:t>
      </w:r>
      <w:r w:rsidRPr="00E41416">
        <w:rPr>
          <w:rFonts w:ascii="Calibri" w:hAnsi="Calibri" w:cs="Arial" w:hint="eastAsia"/>
          <w:rtl/>
        </w:rPr>
        <w:t>לדבריו</w:t>
      </w:r>
      <w:r w:rsidRPr="00E41416">
        <w:rPr>
          <w:rFonts w:ascii="Calibri" w:hAnsi="Calibri" w:cs="Arial"/>
          <w:rtl/>
        </w:rPr>
        <w:t xml:space="preserve">, </w:t>
      </w:r>
      <w:r w:rsidRPr="00E41416">
        <w:rPr>
          <w:rFonts w:ascii="Calibri" w:hAnsi="Calibri" w:cs="Arial" w:hint="eastAsia"/>
          <w:rtl/>
        </w:rPr>
        <w:t>בעטיים</w:t>
      </w:r>
      <w:r w:rsidRPr="00E41416">
        <w:rPr>
          <w:rFonts w:ascii="Calibri" w:hAnsi="Calibri" w:cs="Arial"/>
          <w:rtl/>
        </w:rPr>
        <w:t xml:space="preserve"> </w:t>
      </w:r>
      <w:r w:rsidRPr="00E41416">
        <w:rPr>
          <w:rFonts w:ascii="Calibri" w:hAnsi="Calibri" w:cs="Arial" w:hint="eastAsia"/>
          <w:rtl/>
        </w:rPr>
        <w:t>התמכר</w:t>
      </w:r>
      <w:r w:rsidRPr="00E41416">
        <w:rPr>
          <w:rFonts w:ascii="Calibri" w:hAnsi="Calibri" w:cs="Arial"/>
          <w:rtl/>
        </w:rPr>
        <w:t xml:space="preserve"> </w:t>
      </w:r>
      <w:r w:rsidRPr="00E41416">
        <w:rPr>
          <w:rFonts w:ascii="Calibri" w:hAnsi="Calibri" w:cs="Arial" w:hint="eastAsia"/>
          <w:rtl/>
        </w:rPr>
        <w:t>לסמים</w:t>
      </w:r>
      <w:r w:rsidRPr="00E41416">
        <w:rPr>
          <w:rFonts w:ascii="Calibri" w:hAnsi="Calibri" w:cs="Arial"/>
          <w:rtl/>
        </w:rPr>
        <w:t xml:space="preserve"> </w:t>
      </w:r>
      <w:r w:rsidRPr="00E41416">
        <w:rPr>
          <w:rFonts w:ascii="Calibri" w:hAnsi="Calibri" w:cs="Arial" w:hint="eastAsia"/>
          <w:rtl/>
        </w:rPr>
        <w:t>כדי</w:t>
      </w:r>
      <w:r w:rsidRPr="00E41416">
        <w:rPr>
          <w:rFonts w:ascii="Calibri" w:hAnsi="Calibri" w:cs="Arial"/>
          <w:rtl/>
        </w:rPr>
        <w:t xml:space="preserve"> </w:t>
      </w:r>
      <w:r w:rsidRPr="00E41416">
        <w:rPr>
          <w:rFonts w:ascii="Calibri" w:hAnsi="Calibri" w:cs="Arial" w:hint="eastAsia"/>
          <w:rtl/>
        </w:rPr>
        <w:t>לתת</w:t>
      </w:r>
      <w:r w:rsidRPr="00E41416">
        <w:rPr>
          <w:rFonts w:ascii="Calibri" w:hAnsi="Calibri" w:cs="Arial"/>
          <w:rtl/>
        </w:rPr>
        <w:t xml:space="preserve"> </w:t>
      </w:r>
      <w:r w:rsidRPr="00E41416">
        <w:rPr>
          <w:rFonts w:ascii="Calibri" w:hAnsi="Calibri" w:cs="Arial" w:hint="eastAsia"/>
          <w:rtl/>
        </w:rPr>
        <w:t>מזור</w:t>
      </w:r>
      <w:r w:rsidRPr="00E41416">
        <w:rPr>
          <w:rFonts w:ascii="Calibri" w:hAnsi="Calibri" w:cs="Arial"/>
          <w:rtl/>
        </w:rPr>
        <w:t xml:space="preserve"> </w:t>
      </w:r>
      <w:r w:rsidRPr="00E41416">
        <w:rPr>
          <w:rFonts w:ascii="Calibri" w:hAnsi="Calibri" w:cs="Arial" w:hint="eastAsia"/>
          <w:rtl/>
        </w:rPr>
        <w:t>לסבלו</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נשוי</w:t>
      </w:r>
      <w:r w:rsidRPr="00E41416">
        <w:rPr>
          <w:rFonts w:ascii="Calibri" w:hAnsi="Calibri" w:cs="Arial"/>
          <w:rtl/>
        </w:rPr>
        <w:t xml:space="preserve"> </w:t>
      </w:r>
      <w:r w:rsidRPr="00E41416">
        <w:rPr>
          <w:rFonts w:ascii="Calibri" w:hAnsi="Calibri" w:cs="Arial" w:hint="eastAsia"/>
          <w:rtl/>
        </w:rPr>
        <w:t>ואב</w:t>
      </w:r>
      <w:r w:rsidRPr="00E41416">
        <w:rPr>
          <w:rFonts w:ascii="Calibri" w:hAnsi="Calibri" w:cs="Arial"/>
          <w:rtl/>
        </w:rPr>
        <w:t xml:space="preserve"> </w:t>
      </w:r>
      <w:r w:rsidRPr="00E41416">
        <w:rPr>
          <w:rFonts w:ascii="Calibri" w:hAnsi="Calibri" w:cs="Arial" w:hint="eastAsia"/>
          <w:rtl/>
        </w:rPr>
        <w:t>לילדים</w:t>
      </w:r>
      <w:r w:rsidRPr="00E41416">
        <w:rPr>
          <w:rFonts w:ascii="Calibri" w:hAnsi="Calibri" w:cs="Arial"/>
          <w:rtl/>
        </w:rPr>
        <w:t xml:space="preserve">. </w:t>
      </w:r>
      <w:r w:rsidRPr="00E41416">
        <w:rPr>
          <w:rFonts w:ascii="Calibri" w:hAnsi="Calibri" w:cs="Arial" w:hint="eastAsia"/>
          <w:rtl/>
        </w:rPr>
        <w:t>כפי</w:t>
      </w:r>
      <w:r w:rsidRPr="00E41416">
        <w:rPr>
          <w:rFonts w:ascii="Calibri" w:hAnsi="Calibri" w:cs="Arial"/>
          <w:rtl/>
        </w:rPr>
        <w:t xml:space="preserve"> </w:t>
      </w:r>
      <w:r w:rsidRPr="00E41416">
        <w:rPr>
          <w:rFonts w:ascii="Calibri" w:hAnsi="Calibri" w:cs="Arial" w:hint="eastAsia"/>
          <w:rtl/>
        </w:rPr>
        <w:t>שצוין</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מסור</w:t>
      </w:r>
      <w:r w:rsidRPr="00E41416">
        <w:rPr>
          <w:rFonts w:ascii="Calibri" w:hAnsi="Calibri" w:cs="Arial"/>
          <w:rtl/>
        </w:rPr>
        <w:t xml:space="preserve"> </w:t>
      </w:r>
      <w:r w:rsidRPr="00E41416">
        <w:rPr>
          <w:rFonts w:ascii="Calibri" w:hAnsi="Calibri" w:cs="Arial" w:hint="eastAsia"/>
          <w:rtl/>
        </w:rPr>
        <w:t>מאוד</w:t>
      </w:r>
      <w:r w:rsidRPr="00E41416">
        <w:rPr>
          <w:rFonts w:ascii="Calibri" w:hAnsi="Calibri" w:cs="Arial"/>
          <w:rtl/>
        </w:rPr>
        <w:t xml:space="preserve"> </w:t>
      </w:r>
      <w:r w:rsidRPr="00E41416">
        <w:rPr>
          <w:rFonts w:ascii="Calibri" w:hAnsi="Calibri" w:cs="Arial" w:hint="eastAsia"/>
          <w:rtl/>
        </w:rPr>
        <w:t>למשפחתו</w:t>
      </w:r>
      <w:r w:rsidRPr="00E41416">
        <w:rPr>
          <w:rFonts w:ascii="Calibri" w:hAnsi="Calibri" w:cs="Arial"/>
          <w:rtl/>
        </w:rPr>
        <w:t xml:space="preserve">. </w:t>
      </w:r>
    </w:p>
    <w:p w14:paraId="71DB783D" w14:textId="77777777" w:rsidR="00E41416" w:rsidRPr="00E41416" w:rsidRDefault="00E41416" w:rsidP="00E41416">
      <w:pPr>
        <w:spacing w:after="160"/>
        <w:ind w:left="720"/>
        <w:contextualSpacing/>
        <w:rPr>
          <w:rFonts w:ascii="Calibri" w:hAnsi="Calibri" w:cs="Arial"/>
          <w:rtl/>
        </w:rPr>
      </w:pPr>
    </w:p>
    <w:p w14:paraId="0BA0B147"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לצד</w:t>
      </w:r>
      <w:r w:rsidRPr="00E41416">
        <w:rPr>
          <w:rFonts w:ascii="Calibri" w:hAnsi="Calibri" w:cs="Arial"/>
          <w:rtl/>
        </w:rPr>
        <w:t xml:space="preserve"> </w:t>
      </w:r>
      <w:r w:rsidRPr="00E41416">
        <w:rPr>
          <w:rFonts w:ascii="Calibri" w:hAnsi="Calibri" w:cs="Arial" w:hint="eastAsia"/>
          <w:rtl/>
        </w:rPr>
        <w:t>כל</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כפי</w:t>
      </w:r>
      <w:r w:rsidRPr="00E41416">
        <w:rPr>
          <w:rFonts w:ascii="Calibri" w:hAnsi="Calibri" w:cs="Arial"/>
          <w:rtl/>
        </w:rPr>
        <w:t xml:space="preserve"> </w:t>
      </w:r>
      <w:r w:rsidRPr="00E41416">
        <w:rPr>
          <w:rFonts w:ascii="Calibri" w:hAnsi="Calibri" w:cs="Arial" w:hint="eastAsia"/>
          <w:rtl/>
        </w:rPr>
        <w:t>שנקבע</w:t>
      </w:r>
      <w:r w:rsidRPr="00E41416">
        <w:rPr>
          <w:rFonts w:ascii="Calibri" w:hAnsi="Calibri" w:cs="Arial"/>
          <w:rtl/>
        </w:rPr>
        <w:t xml:space="preserve"> </w:t>
      </w:r>
      <w:r w:rsidRPr="00E41416">
        <w:rPr>
          <w:rFonts w:ascii="Calibri" w:hAnsi="Calibri" w:cs="Arial" w:hint="eastAsia"/>
          <w:rtl/>
        </w:rPr>
        <w:t>בהרחבה</w:t>
      </w:r>
      <w:r w:rsidRPr="00E41416">
        <w:rPr>
          <w:rFonts w:ascii="Calibri" w:hAnsi="Calibri" w:cs="Arial"/>
          <w:rtl/>
        </w:rPr>
        <w:t xml:space="preserve"> </w:t>
      </w:r>
      <w:r w:rsidRPr="00E41416">
        <w:rPr>
          <w:rFonts w:ascii="Calibri" w:hAnsi="Calibri" w:cs="Arial" w:hint="eastAsia"/>
          <w:rtl/>
        </w:rPr>
        <w:t>בהכרעת</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מנהל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אורח</w:t>
      </w:r>
      <w:r w:rsidRPr="00E41416">
        <w:rPr>
          <w:rFonts w:ascii="Calibri" w:hAnsi="Calibri" w:cs="Arial"/>
          <w:rtl/>
        </w:rPr>
        <w:t xml:space="preserve"> </w:t>
      </w:r>
      <w:r w:rsidRPr="00E41416">
        <w:rPr>
          <w:rFonts w:ascii="Calibri" w:hAnsi="Calibri" w:cs="Arial" w:hint="eastAsia"/>
          <w:rtl/>
        </w:rPr>
        <w:t>חיים</w:t>
      </w:r>
      <w:r w:rsidRPr="00E41416">
        <w:rPr>
          <w:rFonts w:ascii="Calibri" w:hAnsi="Calibri" w:cs="Arial"/>
          <w:rtl/>
        </w:rPr>
        <w:t xml:space="preserve"> </w:t>
      </w:r>
      <w:r w:rsidRPr="00E41416">
        <w:rPr>
          <w:rFonts w:ascii="Calibri" w:hAnsi="Calibri" w:cs="Arial" w:hint="eastAsia"/>
          <w:rtl/>
        </w:rPr>
        <w:t>עברייני</w:t>
      </w:r>
      <w:r w:rsidRPr="00E41416">
        <w:rPr>
          <w:rFonts w:ascii="Calibri" w:hAnsi="Calibri" w:cs="Arial"/>
          <w:rtl/>
        </w:rPr>
        <w:t xml:space="preserve">. </w:t>
      </w:r>
      <w:r w:rsidRPr="00E41416">
        <w:rPr>
          <w:rFonts w:ascii="Calibri" w:hAnsi="Calibri" w:cs="Arial" w:hint="eastAsia"/>
          <w:rtl/>
        </w:rPr>
        <w:t>בקיאותו</w:t>
      </w:r>
      <w:r w:rsidRPr="00E41416">
        <w:rPr>
          <w:rFonts w:ascii="Calibri" w:hAnsi="Calibri" w:cs="Arial"/>
          <w:rtl/>
        </w:rPr>
        <w:t xml:space="preserve"> </w:t>
      </w:r>
      <w:r w:rsidRPr="00E41416">
        <w:rPr>
          <w:rFonts w:ascii="Calibri" w:hAnsi="Calibri" w:cs="Arial" w:hint="eastAsia"/>
          <w:rtl/>
        </w:rPr>
        <w:t>הרבה</w:t>
      </w:r>
      <w:r w:rsidRPr="00E41416">
        <w:rPr>
          <w:rFonts w:ascii="Calibri" w:hAnsi="Calibri" w:cs="Arial"/>
          <w:rtl/>
        </w:rPr>
        <w:t xml:space="preserve"> </w:t>
      </w:r>
      <w:r w:rsidRPr="00E41416">
        <w:rPr>
          <w:rFonts w:ascii="Calibri" w:hAnsi="Calibri" w:cs="Arial" w:hint="eastAsia"/>
          <w:rtl/>
        </w:rPr>
        <w:t>בסמים</w:t>
      </w:r>
      <w:r w:rsidRPr="00E41416">
        <w:rPr>
          <w:rFonts w:ascii="Calibri" w:hAnsi="Calibri" w:cs="Arial"/>
          <w:rtl/>
        </w:rPr>
        <w:t xml:space="preserve"> </w:t>
      </w:r>
      <w:r w:rsidRPr="00E41416">
        <w:rPr>
          <w:rFonts w:ascii="Calibri" w:hAnsi="Calibri" w:cs="Arial" w:hint="eastAsia"/>
          <w:rtl/>
        </w:rPr>
        <w:t>ובאמל</w:t>
      </w:r>
      <w:r w:rsidRPr="00E41416">
        <w:rPr>
          <w:rFonts w:ascii="Calibri" w:hAnsi="Calibri" w:cs="Arial"/>
          <w:rtl/>
        </w:rPr>
        <w:t>"</w:t>
      </w:r>
      <w:r w:rsidRPr="00E41416">
        <w:rPr>
          <w:rFonts w:ascii="Calibri" w:hAnsi="Calibri" w:cs="Arial" w:hint="eastAsia"/>
          <w:rtl/>
        </w:rPr>
        <w:t>ח</w:t>
      </w:r>
      <w:r w:rsidRPr="00E41416">
        <w:rPr>
          <w:rFonts w:ascii="Calibri" w:hAnsi="Calibri" w:cs="Arial"/>
          <w:rtl/>
        </w:rPr>
        <w:t xml:space="preserve">, </w:t>
      </w:r>
      <w:r w:rsidRPr="00E41416">
        <w:rPr>
          <w:rFonts w:ascii="Calibri" w:hAnsi="Calibri" w:cs="Arial" w:hint="eastAsia"/>
          <w:rtl/>
        </w:rPr>
        <w:t>קשריו</w:t>
      </w:r>
      <w:r w:rsidRPr="00E41416">
        <w:rPr>
          <w:rFonts w:ascii="Calibri" w:hAnsi="Calibri" w:cs="Arial"/>
          <w:rtl/>
        </w:rPr>
        <w:t xml:space="preserve"> </w:t>
      </w:r>
      <w:r w:rsidRPr="00E41416">
        <w:rPr>
          <w:rFonts w:ascii="Calibri" w:hAnsi="Calibri" w:cs="Arial" w:hint="eastAsia"/>
          <w:rtl/>
        </w:rPr>
        <w:t>העבריינים</w:t>
      </w:r>
      <w:r w:rsidRPr="00E41416">
        <w:rPr>
          <w:rFonts w:ascii="Calibri" w:hAnsi="Calibri" w:cs="Arial"/>
          <w:rtl/>
        </w:rPr>
        <w:t xml:space="preserve">, </w:t>
      </w:r>
      <w:r w:rsidRPr="00E41416">
        <w:rPr>
          <w:rFonts w:ascii="Calibri" w:hAnsi="Calibri" w:cs="Arial" w:hint="eastAsia"/>
          <w:rtl/>
        </w:rPr>
        <w:t>סכסוכיו</w:t>
      </w:r>
      <w:r w:rsidRPr="00E41416">
        <w:rPr>
          <w:rFonts w:ascii="Calibri" w:hAnsi="Calibri" w:cs="Arial"/>
          <w:rtl/>
        </w:rPr>
        <w:t xml:space="preserve">, </w:t>
      </w:r>
      <w:r w:rsidRPr="00E41416">
        <w:rPr>
          <w:rFonts w:ascii="Calibri" w:hAnsi="Calibri" w:cs="Arial" w:hint="eastAsia"/>
          <w:rtl/>
        </w:rPr>
        <w:t>הזהירות</w:t>
      </w:r>
      <w:r w:rsidRPr="00E41416">
        <w:rPr>
          <w:rFonts w:ascii="Calibri" w:hAnsi="Calibri" w:cs="Arial"/>
          <w:rtl/>
        </w:rPr>
        <w:t xml:space="preserve"> </w:t>
      </w:r>
      <w:r w:rsidRPr="00E41416">
        <w:rPr>
          <w:rFonts w:ascii="Calibri" w:hAnsi="Calibri" w:cs="Arial" w:hint="eastAsia"/>
          <w:rtl/>
        </w:rPr>
        <w:t>וההקפדה</w:t>
      </w:r>
      <w:r w:rsidRPr="00E41416">
        <w:rPr>
          <w:rFonts w:ascii="Calibri" w:hAnsi="Calibri" w:cs="Arial"/>
          <w:rtl/>
        </w:rPr>
        <w:t xml:space="preserve"> </w:t>
      </w:r>
      <w:r w:rsidRPr="00E41416">
        <w:rPr>
          <w:rFonts w:ascii="Calibri" w:hAnsi="Calibri" w:cs="Arial" w:hint="eastAsia"/>
          <w:rtl/>
        </w:rPr>
        <w:t>לבל</w:t>
      </w:r>
      <w:r w:rsidRPr="00E41416">
        <w:rPr>
          <w:rFonts w:ascii="Calibri" w:hAnsi="Calibri" w:cs="Arial"/>
          <w:rtl/>
        </w:rPr>
        <w:t xml:space="preserve"> </w:t>
      </w:r>
      <w:r w:rsidRPr="00E41416">
        <w:rPr>
          <w:rFonts w:ascii="Calibri" w:hAnsi="Calibri" w:cs="Arial" w:hint="eastAsia"/>
          <w:rtl/>
        </w:rPr>
        <w:t>תעלה</w:t>
      </w:r>
      <w:r w:rsidRPr="00E41416">
        <w:rPr>
          <w:rFonts w:ascii="Calibri" w:hAnsi="Calibri" w:cs="Arial"/>
          <w:rtl/>
        </w:rPr>
        <w:t xml:space="preserve"> </w:t>
      </w:r>
      <w:r w:rsidRPr="00E41416">
        <w:rPr>
          <w:rFonts w:ascii="Calibri" w:hAnsi="Calibri" w:cs="Arial" w:hint="eastAsia"/>
          <w:rtl/>
        </w:rPr>
        <w:t>המשטרה</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עקבותיו</w:t>
      </w:r>
      <w:r w:rsidRPr="00E41416">
        <w:rPr>
          <w:rFonts w:ascii="Calibri" w:hAnsi="Calibri" w:cs="Arial"/>
          <w:rtl/>
        </w:rPr>
        <w:t xml:space="preserve"> – </w:t>
      </w:r>
      <w:r w:rsidRPr="00E41416">
        <w:rPr>
          <w:rFonts w:ascii="Calibri" w:hAnsi="Calibri" w:cs="Arial" w:hint="eastAsia"/>
          <w:rtl/>
        </w:rPr>
        <w:t>כל</w:t>
      </w:r>
      <w:r w:rsidRPr="00E41416">
        <w:rPr>
          <w:rFonts w:ascii="Calibri" w:hAnsi="Calibri" w:cs="Arial"/>
          <w:rtl/>
        </w:rPr>
        <w:t xml:space="preserve"> </w:t>
      </w:r>
      <w:r w:rsidRPr="00E41416">
        <w:rPr>
          <w:rFonts w:ascii="Calibri" w:hAnsi="Calibri" w:cs="Arial" w:hint="eastAsia"/>
          <w:rtl/>
        </w:rPr>
        <w:t>אלו</w:t>
      </w:r>
      <w:r w:rsidRPr="00E41416">
        <w:rPr>
          <w:rFonts w:ascii="Calibri" w:hAnsi="Calibri" w:cs="Arial"/>
          <w:rtl/>
        </w:rPr>
        <w:t xml:space="preserve"> </w:t>
      </w:r>
      <w:r w:rsidRPr="00E41416">
        <w:rPr>
          <w:rFonts w:ascii="Calibri" w:hAnsi="Calibri" w:cs="Arial" w:hint="eastAsia"/>
          <w:rtl/>
        </w:rPr>
        <w:t>מלמדים</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דפוסי</w:t>
      </w:r>
      <w:r w:rsidRPr="00E41416">
        <w:rPr>
          <w:rFonts w:ascii="Calibri" w:hAnsi="Calibri" w:cs="Arial"/>
          <w:rtl/>
        </w:rPr>
        <w:t xml:space="preserve"> </w:t>
      </w:r>
      <w:r w:rsidRPr="00E41416">
        <w:rPr>
          <w:rFonts w:ascii="Calibri" w:hAnsi="Calibri" w:cs="Arial" w:hint="eastAsia"/>
          <w:rtl/>
        </w:rPr>
        <w:t>התנהגותו</w:t>
      </w:r>
      <w:r w:rsidRPr="00E41416">
        <w:rPr>
          <w:rFonts w:ascii="Calibri" w:hAnsi="Calibri" w:cs="Arial"/>
          <w:rtl/>
        </w:rPr>
        <w:t xml:space="preserve">. </w:t>
      </w:r>
      <w:r w:rsidRPr="00E41416">
        <w:rPr>
          <w:rFonts w:ascii="Calibri" w:hAnsi="Calibri" w:cs="Arial" w:hint="eastAsia"/>
          <w:rtl/>
        </w:rPr>
        <w:t>כך</w:t>
      </w:r>
      <w:r w:rsidRPr="00E41416">
        <w:rPr>
          <w:rFonts w:ascii="Calibri" w:hAnsi="Calibri" w:cs="Arial"/>
          <w:rtl/>
        </w:rPr>
        <w:t xml:space="preserve">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הרצון</w:t>
      </w:r>
      <w:r w:rsidRPr="00E41416">
        <w:rPr>
          <w:rFonts w:ascii="Calibri" w:hAnsi="Calibri" w:cs="Arial"/>
          <w:rtl/>
        </w:rPr>
        <w:t xml:space="preserve"> </w:t>
      </w:r>
      <w:r w:rsidRPr="00E41416">
        <w:rPr>
          <w:rFonts w:ascii="Calibri" w:hAnsi="Calibri" w:cs="Arial" w:hint="eastAsia"/>
          <w:rtl/>
        </w:rPr>
        <w:t>שהפגין</w:t>
      </w:r>
      <w:r w:rsidRPr="00E41416">
        <w:rPr>
          <w:rFonts w:ascii="Calibri" w:hAnsi="Calibri" w:cs="Arial"/>
          <w:rtl/>
        </w:rPr>
        <w:t xml:space="preserve"> </w:t>
      </w:r>
      <w:r w:rsidRPr="00E41416">
        <w:rPr>
          <w:rFonts w:ascii="Calibri" w:hAnsi="Calibri" w:cs="Arial" w:hint="eastAsia"/>
          <w:rtl/>
        </w:rPr>
        <w:t>לצבור</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ותחמושת</w:t>
      </w:r>
      <w:r w:rsidRPr="00E41416">
        <w:rPr>
          <w:rFonts w:ascii="Calibri" w:hAnsi="Calibri" w:cs="Arial"/>
          <w:rtl/>
        </w:rPr>
        <w:t xml:space="preserve">, </w:t>
      </w:r>
      <w:r w:rsidRPr="00E41416">
        <w:rPr>
          <w:rFonts w:ascii="Calibri" w:hAnsi="Calibri" w:cs="Arial" w:hint="eastAsia"/>
          <w:rtl/>
        </w:rPr>
        <w:t>לשימוש</w:t>
      </w:r>
      <w:r w:rsidRPr="00E41416">
        <w:rPr>
          <w:rFonts w:ascii="Calibri" w:hAnsi="Calibri" w:cs="Arial"/>
          <w:rtl/>
        </w:rPr>
        <w:t xml:space="preserve"> </w:t>
      </w:r>
      <w:r w:rsidRPr="00E41416">
        <w:rPr>
          <w:rFonts w:ascii="Calibri" w:hAnsi="Calibri" w:cs="Arial" w:hint="eastAsia"/>
          <w:rtl/>
        </w:rPr>
        <w:t>כנגד</w:t>
      </w:r>
      <w:r w:rsidRPr="00E41416">
        <w:rPr>
          <w:rFonts w:ascii="Calibri" w:hAnsi="Calibri" w:cs="Arial"/>
          <w:rtl/>
        </w:rPr>
        <w:t xml:space="preserve"> </w:t>
      </w:r>
      <w:r w:rsidRPr="00E41416">
        <w:rPr>
          <w:rFonts w:ascii="Calibri" w:hAnsi="Calibri" w:cs="Arial" w:hint="eastAsia"/>
          <w:rtl/>
        </w:rPr>
        <w:t>יריביו</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העיד</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עצמו</w:t>
      </w:r>
      <w:r w:rsidRPr="00E41416">
        <w:rPr>
          <w:rFonts w:ascii="Calibri" w:hAnsi="Calibri" w:cs="Arial"/>
          <w:rtl/>
        </w:rPr>
        <w:t xml:space="preserve"> </w:t>
      </w:r>
      <w:r w:rsidRPr="00E41416">
        <w:rPr>
          <w:rFonts w:ascii="Calibri" w:hAnsi="Calibri" w:cs="Arial" w:hint="eastAsia"/>
          <w:rtl/>
        </w:rPr>
        <w:t>שהוא</w:t>
      </w:r>
      <w:r w:rsidRPr="00E41416">
        <w:rPr>
          <w:rFonts w:ascii="Calibri" w:hAnsi="Calibri" w:cs="Arial"/>
          <w:rtl/>
        </w:rPr>
        <w:t xml:space="preserve"> </w:t>
      </w:r>
      <w:r w:rsidRPr="00E41416">
        <w:rPr>
          <w:rFonts w:ascii="Calibri" w:hAnsi="Calibri" w:cs="Arial" w:hint="eastAsia"/>
          <w:rtl/>
        </w:rPr>
        <w:t>איש</w:t>
      </w:r>
      <w:r w:rsidRPr="00E41416">
        <w:rPr>
          <w:rFonts w:ascii="Calibri" w:hAnsi="Calibri" w:cs="Arial"/>
          <w:rtl/>
        </w:rPr>
        <w:t xml:space="preserve"> </w:t>
      </w:r>
      <w:r w:rsidRPr="00E41416">
        <w:rPr>
          <w:rFonts w:ascii="Calibri" w:hAnsi="Calibri" w:cs="Arial" w:hint="eastAsia"/>
          <w:rtl/>
        </w:rPr>
        <w:t>אמיד</w:t>
      </w:r>
      <w:r w:rsidRPr="00E41416">
        <w:rPr>
          <w:rFonts w:ascii="Calibri" w:hAnsi="Calibri" w:cs="Arial"/>
          <w:rtl/>
        </w:rPr>
        <w:t xml:space="preserve"> </w:t>
      </w:r>
      <w:r w:rsidRPr="00E41416">
        <w:rPr>
          <w:rFonts w:ascii="Calibri" w:hAnsi="Calibri" w:cs="Arial" w:hint="eastAsia"/>
          <w:rtl/>
        </w:rPr>
        <w:t>אולם</w:t>
      </w:r>
      <w:r w:rsidRPr="00E41416">
        <w:rPr>
          <w:rFonts w:ascii="Calibri" w:hAnsi="Calibri" w:cs="Arial"/>
          <w:rtl/>
        </w:rPr>
        <w:t xml:space="preserve"> </w:t>
      </w:r>
      <w:r w:rsidRPr="00E41416">
        <w:rPr>
          <w:rFonts w:ascii="Calibri" w:hAnsi="Calibri" w:cs="Arial" w:hint="eastAsia"/>
          <w:rtl/>
        </w:rPr>
        <w:t>נמנע</w:t>
      </w:r>
      <w:r w:rsidRPr="00E41416">
        <w:rPr>
          <w:rFonts w:ascii="Calibri" w:hAnsi="Calibri" w:cs="Arial"/>
          <w:rtl/>
        </w:rPr>
        <w:t xml:space="preserve"> </w:t>
      </w:r>
      <w:r w:rsidRPr="00E41416">
        <w:rPr>
          <w:rFonts w:ascii="Calibri" w:hAnsi="Calibri" w:cs="Arial" w:hint="eastAsia"/>
          <w:rtl/>
        </w:rPr>
        <w:t>במכוון</w:t>
      </w:r>
      <w:r w:rsidRPr="00E41416">
        <w:rPr>
          <w:rFonts w:ascii="Calibri" w:hAnsi="Calibri" w:cs="Arial"/>
          <w:rtl/>
        </w:rPr>
        <w:t xml:space="preserve"> </w:t>
      </w:r>
      <w:r w:rsidRPr="00E41416">
        <w:rPr>
          <w:rFonts w:ascii="Calibri" w:hAnsi="Calibri" w:cs="Arial" w:hint="eastAsia"/>
          <w:rtl/>
        </w:rPr>
        <w:t>מלספק</w:t>
      </w:r>
      <w:r w:rsidRPr="00E41416">
        <w:rPr>
          <w:rFonts w:ascii="Calibri" w:hAnsi="Calibri" w:cs="Arial"/>
          <w:rtl/>
        </w:rPr>
        <w:t xml:space="preserve"> </w:t>
      </w:r>
      <w:r w:rsidRPr="00E41416">
        <w:rPr>
          <w:rFonts w:ascii="Calibri" w:hAnsi="Calibri" w:cs="Arial" w:hint="eastAsia"/>
          <w:rtl/>
        </w:rPr>
        <w:t>מידע</w:t>
      </w:r>
      <w:r w:rsidRPr="00E41416">
        <w:rPr>
          <w:rFonts w:ascii="Calibri" w:hAnsi="Calibri" w:cs="Arial"/>
          <w:rtl/>
        </w:rPr>
        <w:t xml:space="preserve"> </w:t>
      </w:r>
      <w:r w:rsidRPr="00E41416">
        <w:rPr>
          <w:rFonts w:ascii="Calibri" w:hAnsi="Calibri" w:cs="Arial" w:hint="eastAsia"/>
          <w:rtl/>
        </w:rPr>
        <w:t>אודות</w:t>
      </w:r>
      <w:r w:rsidRPr="00E41416">
        <w:rPr>
          <w:rFonts w:ascii="Calibri" w:hAnsi="Calibri" w:cs="Arial"/>
          <w:rtl/>
        </w:rPr>
        <w:t xml:space="preserve"> </w:t>
      </w:r>
      <w:r w:rsidRPr="00E41416">
        <w:rPr>
          <w:rFonts w:ascii="Calibri" w:hAnsi="Calibri" w:cs="Arial" w:hint="eastAsia"/>
          <w:rtl/>
        </w:rPr>
        <w:t>מקור</w:t>
      </w:r>
      <w:r w:rsidRPr="00E41416">
        <w:rPr>
          <w:rFonts w:ascii="Calibri" w:hAnsi="Calibri" w:cs="Arial"/>
          <w:rtl/>
        </w:rPr>
        <w:t xml:space="preserve"> </w:t>
      </w:r>
      <w:r w:rsidRPr="00E41416">
        <w:rPr>
          <w:rFonts w:ascii="Calibri" w:hAnsi="Calibri" w:cs="Arial" w:hint="eastAsia"/>
          <w:rtl/>
        </w:rPr>
        <w:t>פרנסתו</w:t>
      </w:r>
      <w:r w:rsidRPr="00E41416">
        <w:rPr>
          <w:rFonts w:ascii="Calibri" w:hAnsi="Calibri" w:cs="Arial"/>
          <w:rtl/>
        </w:rPr>
        <w:t xml:space="preserve"> – </w:t>
      </w:r>
      <w:r w:rsidRPr="00E41416">
        <w:rPr>
          <w:rFonts w:ascii="Calibri" w:hAnsi="Calibri" w:cs="Arial" w:hint="eastAsia"/>
          <w:rtl/>
        </w:rPr>
        <w:t>עובדה</w:t>
      </w:r>
      <w:r w:rsidRPr="00E41416">
        <w:rPr>
          <w:rFonts w:ascii="Calibri" w:hAnsi="Calibri" w:cs="Arial"/>
          <w:rtl/>
        </w:rPr>
        <w:t xml:space="preserve"> </w:t>
      </w:r>
      <w:r w:rsidRPr="00E41416">
        <w:rPr>
          <w:rFonts w:ascii="Calibri" w:hAnsi="Calibri" w:cs="Arial" w:hint="eastAsia"/>
          <w:rtl/>
        </w:rPr>
        <w:t>המעוררת</w:t>
      </w:r>
      <w:r w:rsidRPr="00E41416">
        <w:rPr>
          <w:rFonts w:ascii="Calibri" w:hAnsi="Calibri" w:cs="Arial"/>
          <w:rtl/>
        </w:rPr>
        <w:t xml:space="preserve"> </w:t>
      </w:r>
      <w:r w:rsidRPr="00E41416">
        <w:rPr>
          <w:rFonts w:ascii="Calibri" w:hAnsi="Calibri" w:cs="Arial" w:hint="eastAsia"/>
          <w:rtl/>
        </w:rPr>
        <w:t>תמיהה</w:t>
      </w:r>
      <w:r w:rsidRPr="00E41416">
        <w:rPr>
          <w:rFonts w:ascii="Calibri" w:hAnsi="Calibri" w:cs="Arial"/>
          <w:rtl/>
        </w:rPr>
        <w:t xml:space="preserve">. </w:t>
      </w:r>
    </w:p>
    <w:p w14:paraId="2EBDA0AC" w14:textId="77777777" w:rsidR="00E41416" w:rsidRPr="00E41416" w:rsidRDefault="00E41416" w:rsidP="00E41416">
      <w:pPr>
        <w:spacing w:after="160"/>
        <w:ind w:left="720"/>
        <w:contextualSpacing/>
        <w:rPr>
          <w:rFonts w:ascii="Calibri" w:hAnsi="Calibri" w:cs="Arial"/>
          <w:rtl/>
        </w:rPr>
      </w:pPr>
    </w:p>
    <w:p w14:paraId="3BC9C2F2"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ביחס</w:t>
      </w:r>
      <w:r w:rsidRPr="00E41416">
        <w:rPr>
          <w:rFonts w:ascii="Calibri" w:hAnsi="Calibri" w:cs="Arial"/>
          <w:rtl/>
        </w:rPr>
        <w:t xml:space="preserve"> </w:t>
      </w:r>
      <w:r w:rsidRPr="00E41416">
        <w:rPr>
          <w:rFonts w:ascii="Calibri" w:hAnsi="Calibri" w:cs="Arial" w:hint="eastAsia"/>
          <w:rtl/>
        </w:rPr>
        <w:t>לתקופת</w:t>
      </w:r>
      <w:r w:rsidRPr="00E41416">
        <w:rPr>
          <w:rFonts w:ascii="Calibri" w:hAnsi="Calibri" w:cs="Arial"/>
          <w:rtl/>
        </w:rPr>
        <w:t xml:space="preserve"> </w:t>
      </w:r>
      <w:r w:rsidRPr="00E41416">
        <w:rPr>
          <w:rFonts w:ascii="Calibri" w:hAnsi="Calibri" w:cs="Arial" w:hint="eastAsia"/>
          <w:rtl/>
        </w:rPr>
        <w:t>מעצרו</w:t>
      </w:r>
      <w:r w:rsidRPr="00E41416">
        <w:rPr>
          <w:rFonts w:ascii="Calibri" w:hAnsi="Calibri" w:cs="Arial"/>
          <w:rtl/>
        </w:rPr>
        <w:t xml:space="preserve"> </w:t>
      </w:r>
      <w:r w:rsidRPr="00E41416">
        <w:rPr>
          <w:rFonts w:ascii="Calibri" w:hAnsi="Calibri" w:cs="Arial" w:hint="eastAsia"/>
          <w:rtl/>
        </w:rPr>
        <w:t>הממושכת</w:t>
      </w:r>
      <w:r w:rsidRPr="00E41416">
        <w:rPr>
          <w:rFonts w:ascii="Calibri" w:hAnsi="Calibri" w:cs="Arial"/>
          <w:rtl/>
        </w:rPr>
        <w:t xml:space="preserve">, </w:t>
      </w:r>
      <w:r w:rsidRPr="00E41416">
        <w:rPr>
          <w:rFonts w:ascii="Calibri" w:hAnsi="Calibri" w:cs="Arial" w:hint="eastAsia"/>
          <w:rtl/>
        </w:rPr>
        <w:t>לרבות</w:t>
      </w:r>
      <w:r w:rsidRPr="00E41416">
        <w:rPr>
          <w:rFonts w:ascii="Calibri" w:hAnsi="Calibri" w:cs="Arial"/>
          <w:rtl/>
        </w:rPr>
        <w:t xml:space="preserve"> </w:t>
      </w:r>
      <w:r w:rsidRPr="00E41416">
        <w:rPr>
          <w:rFonts w:ascii="Calibri" w:hAnsi="Calibri" w:cs="Arial" w:hint="eastAsia"/>
          <w:rtl/>
        </w:rPr>
        <w:t>התקופה</w:t>
      </w:r>
      <w:r w:rsidRPr="00E41416">
        <w:rPr>
          <w:rFonts w:ascii="Calibri" w:hAnsi="Calibri" w:cs="Arial"/>
          <w:rtl/>
        </w:rPr>
        <w:t xml:space="preserve"> </w:t>
      </w:r>
      <w:r w:rsidRPr="00E41416">
        <w:rPr>
          <w:rFonts w:ascii="Calibri" w:hAnsi="Calibri" w:cs="Arial" w:hint="eastAsia"/>
          <w:rtl/>
        </w:rPr>
        <w:t>בה</w:t>
      </w:r>
      <w:r w:rsidRPr="00E41416">
        <w:rPr>
          <w:rFonts w:ascii="Calibri" w:hAnsi="Calibri" w:cs="Arial"/>
          <w:rtl/>
        </w:rPr>
        <w:t xml:space="preserve"> </w:t>
      </w:r>
      <w:r w:rsidRPr="00E41416">
        <w:rPr>
          <w:rFonts w:ascii="Calibri" w:hAnsi="Calibri" w:cs="Arial" w:hint="eastAsia"/>
          <w:rtl/>
        </w:rPr>
        <w:t>שוהה</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במעצר</w:t>
      </w:r>
      <w:r w:rsidRPr="00E41416">
        <w:rPr>
          <w:rFonts w:ascii="Calibri" w:hAnsi="Calibri" w:cs="Arial"/>
          <w:rtl/>
        </w:rPr>
        <w:t xml:space="preserve"> </w:t>
      </w:r>
      <w:r w:rsidRPr="00E41416">
        <w:rPr>
          <w:rFonts w:ascii="Calibri" w:hAnsi="Calibri" w:cs="Arial" w:hint="eastAsia"/>
          <w:rtl/>
        </w:rPr>
        <w:t>בית</w:t>
      </w:r>
      <w:r w:rsidRPr="00E41416">
        <w:rPr>
          <w:rFonts w:ascii="Calibri" w:hAnsi="Calibri" w:cs="Arial"/>
          <w:rtl/>
        </w:rPr>
        <w:t xml:space="preserve"> </w:t>
      </w:r>
      <w:r w:rsidRPr="00E41416">
        <w:rPr>
          <w:rFonts w:ascii="Calibri" w:hAnsi="Calibri" w:cs="Arial" w:hint="eastAsia"/>
          <w:rtl/>
        </w:rPr>
        <w:t>באיזוק</w:t>
      </w:r>
      <w:r w:rsidRPr="00E41416">
        <w:rPr>
          <w:rFonts w:ascii="Calibri" w:hAnsi="Calibri" w:cs="Arial"/>
          <w:rtl/>
        </w:rPr>
        <w:t xml:space="preserve"> </w:t>
      </w:r>
      <w:r w:rsidRPr="00E41416">
        <w:rPr>
          <w:rFonts w:ascii="Calibri" w:hAnsi="Calibri" w:cs="Arial" w:hint="eastAsia"/>
          <w:rtl/>
        </w:rPr>
        <w:t>אלקטרוני</w:t>
      </w:r>
      <w:r w:rsidRPr="00E41416">
        <w:rPr>
          <w:rFonts w:ascii="Calibri" w:hAnsi="Calibri" w:cs="Arial"/>
          <w:rtl/>
        </w:rPr>
        <w:t xml:space="preserve"> – </w:t>
      </w:r>
      <w:r w:rsidRPr="00E41416">
        <w:rPr>
          <w:rFonts w:ascii="Calibri" w:hAnsi="Calibri" w:cs="Arial" w:hint="eastAsia"/>
          <w:rtl/>
        </w:rPr>
        <w:t>בדרך</w:t>
      </w:r>
      <w:r w:rsidRPr="00E41416">
        <w:rPr>
          <w:rFonts w:ascii="Calibri" w:hAnsi="Calibri" w:cs="Arial"/>
          <w:rtl/>
        </w:rPr>
        <w:t xml:space="preserve"> </w:t>
      </w:r>
      <w:r w:rsidRPr="00E41416">
        <w:rPr>
          <w:rFonts w:ascii="Calibri" w:hAnsi="Calibri" w:cs="Arial" w:hint="eastAsia"/>
          <w:rtl/>
        </w:rPr>
        <w:t>כלל</w:t>
      </w:r>
      <w:r w:rsidRPr="00E41416">
        <w:rPr>
          <w:rFonts w:ascii="Calibri" w:hAnsi="Calibri" w:cs="Arial"/>
          <w:rtl/>
        </w:rPr>
        <w:t xml:space="preserve"> </w:t>
      </w:r>
      <w:r w:rsidRPr="00E41416">
        <w:rPr>
          <w:rFonts w:ascii="Calibri" w:hAnsi="Calibri" w:cs="Arial" w:hint="eastAsia"/>
          <w:rtl/>
        </w:rPr>
        <w:t>יש</w:t>
      </w:r>
      <w:r w:rsidRPr="00E41416">
        <w:rPr>
          <w:rFonts w:ascii="Calibri" w:hAnsi="Calibri" w:cs="Arial"/>
          <w:rtl/>
        </w:rPr>
        <w:t xml:space="preserve"> </w:t>
      </w:r>
      <w:r w:rsidRPr="00E41416">
        <w:rPr>
          <w:rFonts w:ascii="Calibri" w:hAnsi="Calibri" w:cs="Arial" w:hint="eastAsia"/>
          <w:rtl/>
        </w:rPr>
        <w:t>להתחשב</w:t>
      </w:r>
      <w:r w:rsidRPr="00E41416">
        <w:rPr>
          <w:rFonts w:ascii="Calibri" w:hAnsi="Calibri" w:cs="Arial"/>
          <w:rtl/>
        </w:rPr>
        <w:t xml:space="preserve"> </w:t>
      </w:r>
      <w:r w:rsidRPr="00E41416">
        <w:rPr>
          <w:rFonts w:ascii="Calibri" w:hAnsi="Calibri" w:cs="Arial" w:hint="eastAsia"/>
          <w:rtl/>
        </w:rPr>
        <w:t>לקולה</w:t>
      </w:r>
      <w:r w:rsidRPr="00E41416">
        <w:rPr>
          <w:rFonts w:ascii="Calibri" w:hAnsi="Calibri" w:cs="Arial"/>
          <w:rtl/>
        </w:rPr>
        <w:t xml:space="preserve"> </w:t>
      </w:r>
      <w:r w:rsidRPr="00E41416">
        <w:rPr>
          <w:rFonts w:ascii="Calibri" w:hAnsi="Calibri" w:cs="Arial" w:hint="eastAsia"/>
          <w:rtl/>
        </w:rPr>
        <w:t>בשיקולי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בתקופות</w:t>
      </w:r>
      <w:r w:rsidRPr="00E41416">
        <w:rPr>
          <w:rFonts w:ascii="Calibri" w:hAnsi="Calibri" w:cs="Arial"/>
          <w:rtl/>
        </w:rPr>
        <w:t xml:space="preserve"> </w:t>
      </w:r>
      <w:r w:rsidRPr="00E41416">
        <w:rPr>
          <w:rFonts w:ascii="Calibri" w:hAnsi="Calibri" w:cs="Arial" w:hint="eastAsia"/>
          <w:rtl/>
        </w:rPr>
        <w:t>ממושכות</w:t>
      </w:r>
      <w:r w:rsidRPr="00E41416">
        <w:rPr>
          <w:rFonts w:ascii="Calibri" w:hAnsi="Calibri" w:cs="Arial"/>
          <w:rtl/>
        </w:rPr>
        <w:t xml:space="preserve"> </w:t>
      </w:r>
      <w:r w:rsidRPr="00E41416">
        <w:rPr>
          <w:rFonts w:ascii="Calibri" w:hAnsi="Calibri" w:cs="Arial" w:hint="eastAsia"/>
          <w:rtl/>
        </w:rPr>
        <w:t>בהן</w:t>
      </w:r>
      <w:r w:rsidRPr="00E41416">
        <w:rPr>
          <w:rFonts w:ascii="Calibri" w:hAnsi="Calibri" w:cs="Arial"/>
          <w:rtl/>
        </w:rPr>
        <w:t xml:space="preserve"> </w:t>
      </w:r>
      <w:r w:rsidRPr="00E41416">
        <w:rPr>
          <w:rFonts w:ascii="Calibri" w:hAnsi="Calibri" w:cs="Arial" w:hint="eastAsia"/>
          <w:rtl/>
        </w:rPr>
        <w:t>נשללת</w:t>
      </w:r>
      <w:r w:rsidRPr="00E41416">
        <w:rPr>
          <w:rFonts w:ascii="Calibri" w:hAnsi="Calibri" w:cs="Arial"/>
          <w:rtl/>
        </w:rPr>
        <w:t xml:space="preserve"> </w:t>
      </w:r>
      <w:r w:rsidRPr="00E41416">
        <w:rPr>
          <w:rFonts w:ascii="Calibri" w:hAnsi="Calibri" w:cs="Arial" w:hint="eastAsia"/>
          <w:rtl/>
        </w:rPr>
        <w:t>חרותו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אדם</w:t>
      </w:r>
      <w:r w:rsidRPr="00E41416">
        <w:rPr>
          <w:rFonts w:ascii="Calibri" w:hAnsi="Calibri" w:cs="Arial"/>
          <w:rtl/>
        </w:rPr>
        <w:t xml:space="preserve">, </w:t>
      </w:r>
      <w:r w:rsidRPr="00E41416">
        <w:rPr>
          <w:rFonts w:ascii="Calibri" w:hAnsi="Calibri" w:cs="Arial" w:hint="eastAsia"/>
          <w:rtl/>
        </w:rPr>
        <w:t>אולם</w:t>
      </w:r>
      <w:r w:rsidRPr="00E41416">
        <w:rPr>
          <w:rFonts w:ascii="Calibri" w:hAnsi="Calibri" w:cs="Arial"/>
          <w:rtl/>
        </w:rPr>
        <w:t xml:space="preserve"> </w:t>
      </w:r>
      <w:r w:rsidRPr="00E41416">
        <w:rPr>
          <w:rFonts w:ascii="Calibri" w:hAnsi="Calibri" w:cs="Arial" w:hint="eastAsia"/>
          <w:rtl/>
        </w:rPr>
        <w:t>בענייננו</w:t>
      </w:r>
      <w:r w:rsidRPr="00E41416">
        <w:rPr>
          <w:rFonts w:ascii="Calibri" w:hAnsi="Calibri" w:cs="Arial"/>
          <w:rtl/>
        </w:rPr>
        <w:t xml:space="preserve">, </w:t>
      </w:r>
      <w:r w:rsidRPr="00E41416">
        <w:rPr>
          <w:rFonts w:ascii="Calibri" w:hAnsi="Calibri" w:cs="Arial" w:hint="eastAsia"/>
          <w:rtl/>
        </w:rPr>
        <w:t>היה</w:t>
      </w:r>
      <w:r w:rsidRPr="00E41416">
        <w:rPr>
          <w:rFonts w:ascii="Calibri" w:hAnsi="Calibri" w:cs="Arial"/>
          <w:rtl/>
        </w:rPr>
        <w:t xml:space="preserve"> </w:t>
      </w:r>
      <w:r w:rsidRPr="00E41416">
        <w:rPr>
          <w:rFonts w:ascii="Calibri" w:hAnsi="Calibri" w:cs="Arial" w:hint="eastAsia"/>
          <w:rtl/>
        </w:rPr>
        <w:t>זה</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שגרם</w:t>
      </w:r>
      <w:r w:rsidRPr="00E41416">
        <w:rPr>
          <w:rFonts w:ascii="Calibri" w:hAnsi="Calibri" w:cs="Arial"/>
          <w:rtl/>
        </w:rPr>
        <w:t xml:space="preserve"> </w:t>
      </w:r>
      <w:r w:rsidRPr="00E41416">
        <w:rPr>
          <w:rFonts w:ascii="Calibri" w:hAnsi="Calibri" w:cs="Arial" w:hint="eastAsia"/>
          <w:rtl/>
        </w:rPr>
        <w:t>להתמשכות</w:t>
      </w:r>
      <w:r w:rsidRPr="00E41416">
        <w:rPr>
          <w:rFonts w:ascii="Calibri" w:hAnsi="Calibri" w:cs="Arial"/>
          <w:rtl/>
        </w:rPr>
        <w:t xml:space="preserve"> </w:t>
      </w:r>
      <w:r w:rsidRPr="00E41416">
        <w:rPr>
          <w:rFonts w:ascii="Calibri" w:hAnsi="Calibri" w:cs="Arial" w:hint="eastAsia"/>
          <w:rtl/>
        </w:rPr>
        <w:t>ההליכים</w:t>
      </w:r>
      <w:r w:rsidRPr="00E41416">
        <w:rPr>
          <w:rFonts w:ascii="Calibri" w:hAnsi="Calibri" w:cs="Arial"/>
          <w:rtl/>
        </w:rPr>
        <w:t xml:space="preserve"> </w:t>
      </w:r>
      <w:r w:rsidRPr="00E41416">
        <w:rPr>
          <w:rFonts w:ascii="Calibri" w:hAnsi="Calibri" w:cs="Arial" w:hint="eastAsia"/>
          <w:rtl/>
        </w:rPr>
        <w:t>פעם</w:t>
      </w:r>
      <w:r w:rsidRPr="00E41416">
        <w:rPr>
          <w:rFonts w:ascii="Calibri" w:hAnsi="Calibri" w:cs="Arial"/>
          <w:rtl/>
        </w:rPr>
        <w:t xml:space="preserve"> </w:t>
      </w:r>
      <w:r w:rsidRPr="00E41416">
        <w:rPr>
          <w:rFonts w:ascii="Calibri" w:hAnsi="Calibri" w:cs="Arial" w:hint="eastAsia"/>
          <w:rtl/>
        </w:rPr>
        <w:t>אחר</w:t>
      </w:r>
      <w:r w:rsidRPr="00E41416">
        <w:rPr>
          <w:rFonts w:ascii="Calibri" w:hAnsi="Calibri" w:cs="Arial"/>
          <w:rtl/>
        </w:rPr>
        <w:t xml:space="preserve"> </w:t>
      </w:r>
      <w:r w:rsidRPr="00E41416">
        <w:rPr>
          <w:rFonts w:ascii="Calibri" w:hAnsi="Calibri" w:cs="Arial" w:hint="eastAsia"/>
          <w:rtl/>
        </w:rPr>
        <w:t>פעם</w:t>
      </w:r>
      <w:r w:rsidRPr="00E41416">
        <w:rPr>
          <w:rFonts w:ascii="Calibri" w:hAnsi="Calibri" w:cs="Arial"/>
          <w:rtl/>
        </w:rPr>
        <w:t xml:space="preserve">, </w:t>
      </w:r>
      <w:r w:rsidRPr="00E41416">
        <w:rPr>
          <w:rFonts w:ascii="Calibri" w:hAnsi="Calibri" w:cs="Arial" w:hint="eastAsia"/>
          <w:rtl/>
        </w:rPr>
        <w:t>כפי</w:t>
      </w:r>
      <w:r w:rsidRPr="00E41416">
        <w:rPr>
          <w:rFonts w:ascii="Calibri" w:hAnsi="Calibri" w:cs="Arial"/>
          <w:rtl/>
        </w:rPr>
        <w:t xml:space="preserve"> </w:t>
      </w:r>
      <w:r w:rsidRPr="00E41416">
        <w:rPr>
          <w:rFonts w:ascii="Calibri" w:hAnsi="Calibri" w:cs="Arial" w:hint="eastAsia"/>
          <w:rtl/>
        </w:rPr>
        <w:t>שנקבע</w:t>
      </w:r>
      <w:r w:rsidRPr="00E41416">
        <w:rPr>
          <w:rFonts w:ascii="Calibri" w:hAnsi="Calibri" w:cs="Arial"/>
          <w:rtl/>
        </w:rPr>
        <w:t xml:space="preserve"> </w:t>
      </w:r>
      <w:r w:rsidRPr="00E41416">
        <w:rPr>
          <w:rFonts w:ascii="Calibri" w:hAnsi="Calibri" w:cs="Arial" w:hint="eastAsia"/>
          <w:rtl/>
        </w:rPr>
        <w:t>בהכרעת</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לפיכך</w:t>
      </w:r>
      <w:r w:rsidRPr="00E41416">
        <w:rPr>
          <w:rFonts w:ascii="Calibri" w:hAnsi="Calibri" w:cs="Arial"/>
          <w:rtl/>
        </w:rPr>
        <w:t xml:space="preserve">, </w:t>
      </w:r>
      <w:r w:rsidRPr="00E41416">
        <w:rPr>
          <w:rFonts w:ascii="Calibri" w:hAnsi="Calibri" w:cs="Arial" w:hint="eastAsia"/>
          <w:rtl/>
        </w:rPr>
        <w:t>המשקל</w:t>
      </w:r>
      <w:r w:rsidRPr="00E41416">
        <w:rPr>
          <w:rFonts w:ascii="Calibri" w:hAnsi="Calibri" w:cs="Arial"/>
          <w:rtl/>
        </w:rPr>
        <w:t xml:space="preserve"> </w:t>
      </w:r>
      <w:r w:rsidRPr="00E41416">
        <w:rPr>
          <w:rFonts w:ascii="Calibri" w:hAnsi="Calibri" w:cs="Arial" w:hint="eastAsia"/>
          <w:rtl/>
        </w:rPr>
        <w:t>שיינתן</w:t>
      </w:r>
      <w:r w:rsidRPr="00E41416">
        <w:rPr>
          <w:rFonts w:ascii="Calibri" w:hAnsi="Calibri" w:cs="Arial"/>
          <w:rtl/>
        </w:rPr>
        <w:t xml:space="preserve"> </w:t>
      </w:r>
      <w:r w:rsidRPr="00E41416">
        <w:rPr>
          <w:rFonts w:ascii="Calibri" w:hAnsi="Calibri" w:cs="Arial" w:hint="eastAsia"/>
          <w:rtl/>
        </w:rPr>
        <w:t>להתמשכות</w:t>
      </w:r>
      <w:r w:rsidRPr="00E41416">
        <w:rPr>
          <w:rFonts w:ascii="Calibri" w:hAnsi="Calibri" w:cs="Arial"/>
          <w:rtl/>
        </w:rPr>
        <w:t xml:space="preserve"> </w:t>
      </w:r>
      <w:r w:rsidRPr="00E41416">
        <w:rPr>
          <w:rFonts w:ascii="Calibri" w:hAnsi="Calibri" w:cs="Arial" w:hint="eastAsia"/>
          <w:rtl/>
        </w:rPr>
        <w:t>ההליך</w:t>
      </w:r>
      <w:r w:rsidRPr="00E41416">
        <w:rPr>
          <w:rFonts w:ascii="Calibri" w:hAnsi="Calibri" w:cs="Arial"/>
          <w:rtl/>
        </w:rPr>
        <w:t xml:space="preserve"> </w:t>
      </w:r>
      <w:r w:rsidRPr="00E41416">
        <w:rPr>
          <w:rFonts w:ascii="Calibri" w:hAnsi="Calibri" w:cs="Arial" w:hint="eastAsia"/>
          <w:rtl/>
        </w:rPr>
        <w:t>בשיקולי</w:t>
      </w:r>
      <w:r w:rsidRPr="00E41416">
        <w:rPr>
          <w:rFonts w:ascii="Calibri" w:hAnsi="Calibri" w:cs="Arial"/>
          <w:rtl/>
        </w:rPr>
        <w:t xml:space="preserve"> </w:t>
      </w:r>
      <w:r w:rsidRPr="00E41416">
        <w:rPr>
          <w:rFonts w:ascii="Calibri" w:hAnsi="Calibri" w:cs="Arial" w:hint="eastAsia"/>
          <w:rtl/>
        </w:rPr>
        <w:t>הענישה</w:t>
      </w:r>
      <w:r w:rsidRPr="00E41416">
        <w:rPr>
          <w:rFonts w:ascii="Calibri" w:hAnsi="Calibri" w:cs="Arial"/>
          <w:rtl/>
        </w:rPr>
        <w:t xml:space="preserve"> </w:t>
      </w:r>
      <w:r w:rsidRPr="00E41416">
        <w:rPr>
          <w:rFonts w:ascii="Calibri" w:hAnsi="Calibri" w:cs="Arial" w:hint="eastAsia"/>
          <w:rtl/>
        </w:rPr>
        <w:t>יהא</w:t>
      </w:r>
      <w:r w:rsidRPr="00E41416">
        <w:rPr>
          <w:rFonts w:ascii="Calibri" w:hAnsi="Calibri" w:cs="Arial"/>
          <w:rtl/>
        </w:rPr>
        <w:t xml:space="preserve"> </w:t>
      </w:r>
      <w:r w:rsidRPr="00E41416">
        <w:rPr>
          <w:rFonts w:ascii="Calibri" w:hAnsi="Calibri" w:cs="Arial" w:hint="eastAsia"/>
          <w:rtl/>
        </w:rPr>
        <w:t>מתון</w:t>
      </w:r>
      <w:r w:rsidRPr="00E41416">
        <w:rPr>
          <w:rFonts w:ascii="Calibri" w:hAnsi="Calibri" w:cs="Arial"/>
          <w:rtl/>
        </w:rPr>
        <w:t xml:space="preserve">. </w:t>
      </w:r>
    </w:p>
    <w:p w14:paraId="46489D4C"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לבסוף</w:t>
      </w:r>
      <w:r w:rsidRPr="00E41416">
        <w:rPr>
          <w:rFonts w:ascii="Calibri" w:hAnsi="Calibri" w:cs="Arial"/>
          <w:rtl/>
        </w:rPr>
        <w:t xml:space="preserve">, </w:t>
      </w:r>
      <w:r w:rsidRPr="00E41416">
        <w:rPr>
          <w:rFonts w:ascii="Calibri" w:hAnsi="Calibri" w:cs="Arial" w:hint="eastAsia"/>
          <w:rtl/>
        </w:rPr>
        <w:t>אין</w:t>
      </w:r>
      <w:r w:rsidRPr="00E41416">
        <w:rPr>
          <w:rFonts w:ascii="Calibri" w:hAnsi="Calibri" w:cs="Arial"/>
          <w:rtl/>
        </w:rPr>
        <w:t xml:space="preserve"> </w:t>
      </w:r>
      <w:r w:rsidRPr="00E41416">
        <w:rPr>
          <w:rFonts w:ascii="Calibri" w:hAnsi="Calibri" w:cs="Arial" w:hint="eastAsia"/>
          <w:rtl/>
        </w:rPr>
        <w:t>להתעלם</w:t>
      </w:r>
      <w:r w:rsidRPr="00E41416">
        <w:rPr>
          <w:rFonts w:ascii="Calibri" w:hAnsi="Calibri" w:cs="Arial"/>
          <w:rtl/>
        </w:rPr>
        <w:t xml:space="preserve"> </w:t>
      </w:r>
      <w:r w:rsidRPr="00E41416">
        <w:rPr>
          <w:rFonts w:ascii="Calibri" w:hAnsi="Calibri" w:cs="Arial" w:hint="eastAsia"/>
          <w:rtl/>
        </w:rPr>
        <w:t>מהעובדה</w:t>
      </w:r>
      <w:r w:rsidRPr="00E41416">
        <w:rPr>
          <w:rFonts w:ascii="Calibri" w:hAnsi="Calibri" w:cs="Arial"/>
          <w:rtl/>
        </w:rPr>
        <w:t xml:space="preserve"> </w:t>
      </w:r>
      <w:r w:rsidRPr="00E41416">
        <w:rPr>
          <w:rFonts w:ascii="Calibri" w:hAnsi="Calibri" w:cs="Arial" w:hint="eastAsia"/>
          <w:rtl/>
        </w:rPr>
        <w:t>שהנאשם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נטל</w:t>
      </w:r>
      <w:r w:rsidRPr="00E41416">
        <w:rPr>
          <w:rFonts w:ascii="Calibri" w:hAnsi="Calibri" w:cs="Arial"/>
          <w:rtl/>
        </w:rPr>
        <w:t xml:space="preserve"> </w:t>
      </w:r>
      <w:r w:rsidRPr="00E41416">
        <w:rPr>
          <w:rFonts w:ascii="Calibri" w:hAnsi="Calibri" w:cs="Arial" w:hint="eastAsia"/>
          <w:rtl/>
        </w:rPr>
        <w:t>אחריות</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מעשיו</w:t>
      </w:r>
      <w:r w:rsidRPr="00E41416">
        <w:rPr>
          <w:rFonts w:ascii="Calibri" w:hAnsi="Calibri" w:cs="Arial"/>
          <w:rtl/>
        </w:rPr>
        <w:t xml:space="preserve"> </w:t>
      </w:r>
      <w:r w:rsidRPr="00E41416">
        <w:rPr>
          <w:rFonts w:ascii="Calibri" w:hAnsi="Calibri" w:cs="Arial" w:hint="eastAsia"/>
          <w:rtl/>
        </w:rPr>
        <w:t>ונמנע</w:t>
      </w:r>
      <w:r w:rsidRPr="00E41416">
        <w:rPr>
          <w:rFonts w:ascii="Calibri" w:hAnsi="Calibri" w:cs="Arial"/>
          <w:rtl/>
        </w:rPr>
        <w:t xml:space="preserve"> </w:t>
      </w:r>
      <w:r w:rsidRPr="00E41416">
        <w:rPr>
          <w:rFonts w:ascii="Calibri" w:hAnsi="Calibri" w:cs="Arial" w:hint="eastAsia"/>
          <w:rtl/>
        </w:rPr>
        <w:t>מלהביע</w:t>
      </w:r>
      <w:r w:rsidRPr="00E41416">
        <w:rPr>
          <w:rFonts w:ascii="Calibri" w:hAnsi="Calibri" w:cs="Arial"/>
          <w:rtl/>
        </w:rPr>
        <w:t xml:space="preserve"> </w:t>
      </w:r>
      <w:r w:rsidRPr="00E41416">
        <w:rPr>
          <w:rFonts w:ascii="Calibri" w:hAnsi="Calibri" w:cs="Arial" w:hint="eastAsia"/>
          <w:rtl/>
        </w:rPr>
        <w:t>חרטה</w:t>
      </w:r>
      <w:r w:rsidRPr="00E41416">
        <w:rPr>
          <w:rFonts w:ascii="Calibri" w:hAnsi="Calibri" w:cs="Arial"/>
          <w:rtl/>
        </w:rPr>
        <w:t xml:space="preserve">.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בדבריו</w:t>
      </w:r>
      <w:r w:rsidRPr="00E41416">
        <w:rPr>
          <w:rFonts w:ascii="Calibri" w:hAnsi="Calibri" w:cs="Arial"/>
          <w:rtl/>
        </w:rPr>
        <w:t xml:space="preserve"> </w:t>
      </w:r>
      <w:r w:rsidRPr="00E41416">
        <w:rPr>
          <w:rFonts w:ascii="Calibri" w:hAnsi="Calibri" w:cs="Arial" w:hint="eastAsia"/>
          <w:rtl/>
        </w:rPr>
        <w:t>האחרונים</w:t>
      </w:r>
      <w:r w:rsidRPr="00E41416">
        <w:rPr>
          <w:rFonts w:ascii="Calibri" w:hAnsi="Calibri" w:cs="Arial"/>
          <w:rtl/>
        </w:rPr>
        <w:t xml:space="preserve">, </w:t>
      </w:r>
      <w:r w:rsidRPr="00E41416">
        <w:rPr>
          <w:rFonts w:ascii="Calibri" w:hAnsi="Calibri" w:cs="Arial" w:hint="eastAsia"/>
          <w:rtl/>
        </w:rPr>
        <w:t>הדגיש</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אין</w:t>
      </w:r>
      <w:r w:rsidRPr="00E41416">
        <w:rPr>
          <w:rFonts w:ascii="Calibri" w:hAnsi="Calibri" w:cs="Arial"/>
          <w:rtl/>
        </w:rPr>
        <w:t xml:space="preserve"> </w:t>
      </w:r>
      <w:r w:rsidRPr="00E41416">
        <w:rPr>
          <w:rFonts w:ascii="Calibri" w:hAnsi="Calibri" w:cs="Arial" w:hint="eastAsia"/>
          <w:rtl/>
        </w:rPr>
        <w:t>בינו</w:t>
      </w:r>
      <w:r w:rsidRPr="00E41416">
        <w:rPr>
          <w:rFonts w:ascii="Calibri" w:hAnsi="Calibri" w:cs="Arial"/>
          <w:rtl/>
        </w:rPr>
        <w:t xml:space="preserve"> </w:t>
      </w:r>
      <w:r w:rsidRPr="00E41416">
        <w:rPr>
          <w:rFonts w:ascii="Calibri" w:hAnsi="Calibri" w:cs="Arial" w:hint="eastAsia"/>
          <w:rtl/>
        </w:rPr>
        <w:t>לבין</w:t>
      </w:r>
      <w:r w:rsidRPr="00E41416">
        <w:rPr>
          <w:rFonts w:ascii="Calibri" w:hAnsi="Calibri" w:cs="Arial"/>
          <w:rtl/>
        </w:rPr>
        <w:t xml:space="preserve"> </w:t>
      </w:r>
      <w:r w:rsidRPr="00E41416">
        <w:rPr>
          <w:rFonts w:ascii="Calibri" w:hAnsi="Calibri" w:cs="Arial" w:hint="eastAsia"/>
          <w:rtl/>
        </w:rPr>
        <w:t>האדם</w:t>
      </w:r>
      <w:r w:rsidRPr="00E41416">
        <w:rPr>
          <w:rFonts w:ascii="Calibri" w:hAnsi="Calibri" w:cs="Arial"/>
          <w:rtl/>
        </w:rPr>
        <w:t xml:space="preserve"> </w:t>
      </w:r>
      <w:r w:rsidRPr="00E41416">
        <w:rPr>
          <w:rFonts w:ascii="Calibri" w:hAnsi="Calibri" w:cs="Arial" w:hint="eastAsia"/>
          <w:rtl/>
        </w:rPr>
        <w:t>שתואר</w:t>
      </w:r>
      <w:r w:rsidRPr="00E41416">
        <w:rPr>
          <w:rFonts w:ascii="Calibri" w:hAnsi="Calibri" w:cs="Arial"/>
          <w:rtl/>
        </w:rPr>
        <w:t xml:space="preserve"> </w:t>
      </w:r>
      <w:r w:rsidRPr="00E41416">
        <w:rPr>
          <w:rFonts w:ascii="Calibri" w:hAnsi="Calibri" w:cs="Arial" w:hint="eastAsia"/>
          <w:rtl/>
        </w:rPr>
        <w:t>במהלך</w:t>
      </w:r>
      <w:r w:rsidRPr="00E41416">
        <w:rPr>
          <w:rFonts w:ascii="Calibri" w:hAnsi="Calibri" w:cs="Arial"/>
          <w:rtl/>
        </w:rPr>
        <w:t xml:space="preserve"> </w:t>
      </w:r>
      <w:r w:rsidRPr="00E41416">
        <w:rPr>
          <w:rFonts w:ascii="Calibri" w:hAnsi="Calibri" w:cs="Arial" w:hint="eastAsia"/>
          <w:rtl/>
        </w:rPr>
        <w:t>ההליך</w:t>
      </w:r>
      <w:r w:rsidRPr="00E41416">
        <w:rPr>
          <w:rFonts w:ascii="Calibri" w:hAnsi="Calibri" w:cs="Arial"/>
          <w:rtl/>
        </w:rPr>
        <w:t xml:space="preserve"> (</w:t>
      </w:r>
      <w:r w:rsidRPr="00E41416">
        <w:rPr>
          <w:rFonts w:ascii="Calibri" w:hAnsi="Calibri" w:cs="Arial" w:hint="eastAsia"/>
          <w:rtl/>
        </w:rPr>
        <w:t>וגם</w:t>
      </w:r>
      <w:r w:rsidRPr="00E41416">
        <w:rPr>
          <w:rFonts w:ascii="Calibri" w:hAnsi="Calibri" w:cs="Arial"/>
          <w:rtl/>
        </w:rPr>
        <w:t xml:space="preserve"> </w:t>
      </w:r>
      <w:r w:rsidRPr="00E41416">
        <w:rPr>
          <w:rFonts w:ascii="Calibri" w:hAnsi="Calibri" w:cs="Arial" w:hint="eastAsia"/>
          <w:rtl/>
        </w:rPr>
        <w:t>בהכרעת</w:t>
      </w:r>
      <w:r w:rsidRPr="00E41416">
        <w:rPr>
          <w:rFonts w:ascii="Calibri" w:hAnsi="Calibri" w:cs="Arial"/>
          <w:rtl/>
        </w:rPr>
        <w:t xml:space="preserve"> </w:t>
      </w:r>
      <w:r w:rsidRPr="00E41416">
        <w:rPr>
          <w:rFonts w:ascii="Calibri" w:hAnsi="Calibri" w:cs="Arial" w:hint="eastAsia"/>
          <w:rtl/>
        </w:rPr>
        <w:t>הדין</w:t>
      </w:r>
      <w:r w:rsidRPr="00E41416">
        <w:rPr>
          <w:rFonts w:ascii="Calibri" w:hAnsi="Calibri" w:cs="Arial"/>
          <w:rtl/>
        </w:rPr>
        <w:t xml:space="preserve">) </w:t>
      </w:r>
      <w:r w:rsidRPr="00E41416">
        <w:rPr>
          <w:rFonts w:ascii="Calibri" w:hAnsi="Calibri" w:cs="Arial" w:hint="eastAsia"/>
          <w:rtl/>
        </w:rPr>
        <w:t>ולא</w:t>
      </w:r>
      <w:r w:rsidRPr="00E41416">
        <w:rPr>
          <w:rFonts w:ascii="Calibri" w:hAnsi="Calibri" w:cs="Arial"/>
          <w:rtl/>
        </w:rPr>
        <w:t xml:space="preserve"> </w:t>
      </w:r>
      <w:r w:rsidRPr="00E41416">
        <w:rPr>
          <w:rFonts w:ascii="Calibri" w:hAnsi="Calibri" w:cs="Arial" w:hint="eastAsia"/>
          <w:rtl/>
        </w:rPr>
        <w:t>כלום</w:t>
      </w:r>
      <w:r w:rsidRPr="00E41416">
        <w:rPr>
          <w:rFonts w:ascii="Calibri" w:hAnsi="Calibri" w:cs="Arial"/>
          <w:rtl/>
        </w:rPr>
        <w:t xml:space="preserve">. </w:t>
      </w:r>
    </w:p>
    <w:p w14:paraId="6AC74F36" w14:textId="77777777" w:rsidR="00E41416" w:rsidRPr="00E41416" w:rsidRDefault="00E41416" w:rsidP="00E41416">
      <w:pPr>
        <w:spacing w:after="160"/>
        <w:ind w:left="720"/>
        <w:contextualSpacing/>
        <w:rPr>
          <w:rFonts w:ascii="Calibri" w:hAnsi="Calibri" w:cs="Arial"/>
          <w:rtl/>
        </w:rPr>
      </w:pPr>
    </w:p>
    <w:p w14:paraId="7B36CC51"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עתירת</w:t>
      </w:r>
      <w:r w:rsidRPr="00E41416">
        <w:rPr>
          <w:rFonts w:ascii="Calibri" w:hAnsi="Calibri" w:cs="Arial"/>
          <w:rtl/>
        </w:rPr>
        <w:t xml:space="preserve"> </w:t>
      </w:r>
      <w:r w:rsidRPr="00E41416">
        <w:rPr>
          <w:rFonts w:ascii="Calibri" w:hAnsi="Calibri" w:cs="Arial" w:hint="eastAsia"/>
          <w:rtl/>
        </w:rPr>
        <w:t>המאשימה</w:t>
      </w:r>
      <w:r w:rsidRPr="00E41416">
        <w:rPr>
          <w:rFonts w:ascii="Calibri" w:hAnsi="Calibri" w:cs="Arial"/>
          <w:rtl/>
        </w:rPr>
        <w:t xml:space="preserve"> </w:t>
      </w:r>
      <w:r w:rsidRPr="00E41416">
        <w:rPr>
          <w:rFonts w:ascii="Calibri" w:hAnsi="Calibri" w:cs="Arial" w:hint="eastAsia"/>
          <w:rtl/>
        </w:rPr>
        <w:t>להעמיד</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עונשו</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10 </w:t>
      </w:r>
      <w:r w:rsidRPr="00E41416">
        <w:rPr>
          <w:rFonts w:ascii="Calibri" w:hAnsi="Calibri" w:cs="Arial" w:hint="eastAsia"/>
          <w:rtl/>
        </w:rPr>
        <w:t>שנות</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 </w:t>
      </w:r>
      <w:r w:rsidRPr="00E41416">
        <w:rPr>
          <w:rFonts w:ascii="Calibri" w:hAnsi="Calibri" w:cs="Arial" w:hint="eastAsia"/>
          <w:rtl/>
        </w:rPr>
        <w:t>מוגזמת</w:t>
      </w:r>
      <w:r w:rsidRPr="00E41416">
        <w:rPr>
          <w:rFonts w:ascii="Calibri" w:hAnsi="Calibri" w:cs="Arial"/>
          <w:rtl/>
        </w:rPr>
        <w:t xml:space="preserve"> </w:t>
      </w:r>
      <w:r w:rsidRPr="00E41416">
        <w:rPr>
          <w:rFonts w:ascii="Calibri" w:hAnsi="Calibri" w:cs="Arial" w:hint="eastAsia"/>
          <w:rtl/>
        </w:rPr>
        <w:t>ואינה</w:t>
      </w:r>
      <w:r w:rsidRPr="00E41416">
        <w:rPr>
          <w:rFonts w:ascii="Calibri" w:hAnsi="Calibri" w:cs="Arial"/>
          <w:rtl/>
        </w:rPr>
        <w:t xml:space="preserve"> </w:t>
      </w:r>
      <w:r w:rsidRPr="00E41416">
        <w:rPr>
          <w:rFonts w:ascii="Calibri" w:hAnsi="Calibri" w:cs="Arial" w:hint="eastAsia"/>
          <w:rtl/>
        </w:rPr>
        <w:t>מתיישבת</w:t>
      </w:r>
      <w:r w:rsidRPr="00E41416">
        <w:rPr>
          <w:rFonts w:ascii="Calibri" w:hAnsi="Calibri" w:cs="Arial"/>
          <w:rtl/>
        </w:rPr>
        <w:t xml:space="preserve"> </w:t>
      </w:r>
      <w:r w:rsidRPr="00E41416">
        <w:rPr>
          <w:rFonts w:ascii="Calibri" w:hAnsi="Calibri" w:cs="Arial" w:hint="eastAsia"/>
          <w:rtl/>
        </w:rPr>
        <w:t>עם</w:t>
      </w:r>
      <w:r w:rsidRPr="00E41416">
        <w:rPr>
          <w:rFonts w:ascii="Calibri" w:hAnsi="Calibri" w:cs="Arial"/>
          <w:rtl/>
        </w:rPr>
        <w:t xml:space="preserve"> </w:t>
      </w:r>
      <w:r w:rsidRPr="00E41416">
        <w:rPr>
          <w:rFonts w:ascii="Calibri" w:hAnsi="Calibri" w:cs="Arial" w:hint="eastAsia"/>
          <w:rtl/>
        </w:rPr>
        <w:t>שיקולי</w:t>
      </w:r>
      <w:r w:rsidRPr="00E41416">
        <w:rPr>
          <w:rFonts w:ascii="Calibri" w:hAnsi="Calibri" w:cs="Arial"/>
          <w:rtl/>
        </w:rPr>
        <w:t xml:space="preserve"> </w:t>
      </w:r>
      <w:r w:rsidRPr="00E41416">
        <w:rPr>
          <w:rFonts w:ascii="Calibri" w:hAnsi="Calibri" w:cs="Arial" w:hint="eastAsia"/>
          <w:rtl/>
        </w:rPr>
        <w:t>ההלימה</w:t>
      </w:r>
      <w:r w:rsidRPr="00E41416">
        <w:rPr>
          <w:rFonts w:ascii="Calibri" w:hAnsi="Calibri" w:cs="Arial"/>
          <w:rtl/>
        </w:rPr>
        <w:t xml:space="preserve">. </w:t>
      </w:r>
      <w:r w:rsidRPr="00E41416">
        <w:rPr>
          <w:rFonts w:ascii="Calibri" w:hAnsi="Calibri" w:cs="Arial" w:hint="eastAsia"/>
          <w:rtl/>
        </w:rPr>
        <w:t>כך</w:t>
      </w:r>
      <w:r w:rsidRPr="00E41416">
        <w:rPr>
          <w:rFonts w:ascii="Calibri" w:hAnsi="Calibri" w:cs="Arial"/>
          <w:rtl/>
        </w:rPr>
        <w:t xml:space="preserve">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עתירת</w:t>
      </w:r>
      <w:r w:rsidRPr="00E41416">
        <w:rPr>
          <w:rFonts w:ascii="Calibri" w:hAnsi="Calibri" w:cs="Arial"/>
          <w:rtl/>
        </w:rPr>
        <w:t xml:space="preserve"> </w:t>
      </w:r>
      <w:r w:rsidRPr="00E41416">
        <w:rPr>
          <w:rFonts w:ascii="Calibri" w:hAnsi="Calibri" w:cs="Arial" w:hint="eastAsia"/>
          <w:rtl/>
        </w:rPr>
        <w:t>ההגנה</w:t>
      </w:r>
      <w:r w:rsidRPr="00E41416">
        <w:rPr>
          <w:rFonts w:ascii="Calibri" w:hAnsi="Calibri" w:cs="Arial"/>
          <w:rtl/>
        </w:rPr>
        <w:t xml:space="preserve">, </w:t>
      </w:r>
      <w:r w:rsidRPr="00E41416">
        <w:rPr>
          <w:rFonts w:ascii="Calibri" w:hAnsi="Calibri" w:cs="Arial" w:hint="eastAsia"/>
          <w:rtl/>
        </w:rPr>
        <w:t>להסתפק</w:t>
      </w:r>
      <w:r w:rsidRPr="00E41416">
        <w:rPr>
          <w:rFonts w:ascii="Calibri" w:hAnsi="Calibri" w:cs="Arial"/>
          <w:rtl/>
        </w:rPr>
        <w:t xml:space="preserve"> </w:t>
      </w:r>
      <w:r w:rsidRPr="00E41416">
        <w:rPr>
          <w:rFonts w:ascii="Calibri" w:hAnsi="Calibri" w:cs="Arial" w:hint="eastAsia"/>
          <w:rtl/>
        </w:rPr>
        <w:t>בעונש</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6 </w:t>
      </w:r>
      <w:r w:rsidRPr="00E41416">
        <w:rPr>
          <w:rFonts w:ascii="Calibri" w:hAnsi="Calibri" w:cs="Arial" w:hint="eastAsia"/>
          <w:rtl/>
        </w:rPr>
        <w:t>חודשי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שירוצו</w:t>
      </w:r>
      <w:r w:rsidRPr="00E41416">
        <w:rPr>
          <w:rFonts w:ascii="Calibri" w:hAnsi="Calibri" w:cs="Arial"/>
          <w:rtl/>
        </w:rPr>
        <w:t xml:space="preserve"> </w:t>
      </w:r>
      <w:r w:rsidRPr="00E41416">
        <w:rPr>
          <w:rFonts w:ascii="Calibri" w:hAnsi="Calibri" w:cs="Arial" w:hint="eastAsia"/>
          <w:rtl/>
        </w:rPr>
        <w:t>בעבודות</w:t>
      </w:r>
      <w:r w:rsidRPr="00E41416">
        <w:rPr>
          <w:rFonts w:ascii="Calibri" w:hAnsi="Calibri" w:cs="Arial"/>
          <w:rtl/>
        </w:rPr>
        <w:t xml:space="preserve"> </w:t>
      </w:r>
      <w:r w:rsidRPr="00E41416">
        <w:rPr>
          <w:rFonts w:ascii="Calibri" w:hAnsi="Calibri" w:cs="Arial" w:hint="eastAsia"/>
          <w:rtl/>
        </w:rPr>
        <w:t>שרות</w:t>
      </w:r>
      <w:r w:rsidRPr="00E41416">
        <w:rPr>
          <w:rFonts w:ascii="Calibri" w:hAnsi="Calibri" w:cs="Arial"/>
          <w:rtl/>
        </w:rPr>
        <w:t xml:space="preserve"> – </w:t>
      </w:r>
      <w:r w:rsidRPr="00E41416">
        <w:rPr>
          <w:rFonts w:ascii="Calibri" w:hAnsi="Calibri" w:cs="Arial" w:hint="eastAsia"/>
          <w:rtl/>
        </w:rPr>
        <w:t>אף</w:t>
      </w:r>
      <w:r w:rsidRPr="00E41416">
        <w:rPr>
          <w:rFonts w:ascii="Calibri" w:hAnsi="Calibri" w:cs="Arial"/>
          <w:rtl/>
        </w:rPr>
        <w:t xml:space="preserve"> </w:t>
      </w:r>
      <w:r w:rsidRPr="00E41416">
        <w:rPr>
          <w:rFonts w:ascii="Calibri" w:hAnsi="Calibri" w:cs="Arial" w:hint="eastAsia"/>
          <w:rtl/>
        </w:rPr>
        <w:t>זו</w:t>
      </w:r>
      <w:r w:rsidRPr="00E41416">
        <w:rPr>
          <w:rFonts w:ascii="Calibri" w:hAnsi="Calibri" w:cs="Arial"/>
          <w:rtl/>
        </w:rPr>
        <w:t xml:space="preserve"> </w:t>
      </w:r>
      <w:r w:rsidRPr="00E41416">
        <w:rPr>
          <w:rFonts w:ascii="Calibri" w:hAnsi="Calibri" w:cs="Arial" w:hint="eastAsia"/>
          <w:rtl/>
        </w:rPr>
        <w:t>אינה</w:t>
      </w:r>
      <w:r w:rsidRPr="00E41416">
        <w:rPr>
          <w:rFonts w:ascii="Calibri" w:hAnsi="Calibri" w:cs="Arial"/>
          <w:rtl/>
        </w:rPr>
        <w:t xml:space="preserve"> </w:t>
      </w:r>
      <w:r w:rsidRPr="00E41416">
        <w:rPr>
          <w:rFonts w:ascii="Calibri" w:hAnsi="Calibri" w:cs="Arial" w:hint="eastAsia"/>
          <w:rtl/>
        </w:rPr>
        <w:t>מתיישבת</w:t>
      </w:r>
      <w:r w:rsidRPr="00E41416">
        <w:rPr>
          <w:rFonts w:ascii="Calibri" w:hAnsi="Calibri" w:cs="Arial"/>
          <w:rtl/>
        </w:rPr>
        <w:t xml:space="preserve"> </w:t>
      </w:r>
      <w:r w:rsidRPr="00E41416">
        <w:rPr>
          <w:rFonts w:ascii="Calibri" w:hAnsi="Calibri" w:cs="Arial" w:hint="eastAsia"/>
          <w:rtl/>
        </w:rPr>
        <w:t>עם</w:t>
      </w:r>
      <w:r w:rsidRPr="00E41416">
        <w:rPr>
          <w:rFonts w:ascii="Calibri" w:hAnsi="Calibri" w:cs="Arial"/>
          <w:rtl/>
        </w:rPr>
        <w:t xml:space="preserve"> </w:t>
      </w:r>
      <w:r w:rsidRPr="00E41416">
        <w:rPr>
          <w:rFonts w:ascii="Calibri" w:hAnsi="Calibri" w:cs="Arial" w:hint="eastAsia"/>
          <w:rtl/>
        </w:rPr>
        <w:t>חומרת</w:t>
      </w:r>
      <w:r w:rsidRPr="00E41416">
        <w:rPr>
          <w:rFonts w:ascii="Calibri" w:hAnsi="Calibri" w:cs="Arial"/>
          <w:rtl/>
        </w:rPr>
        <w:t xml:space="preserve"> </w:t>
      </w:r>
      <w:r w:rsidRPr="00E41416">
        <w:rPr>
          <w:rFonts w:ascii="Calibri" w:hAnsi="Calibri" w:cs="Arial" w:hint="eastAsia"/>
          <w:rtl/>
        </w:rPr>
        <w:t>העבירות</w:t>
      </w:r>
      <w:r w:rsidRPr="00E41416">
        <w:rPr>
          <w:rFonts w:ascii="Calibri" w:hAnsi="Calibri" w:cs="Arial"/>
          <w:rtl/>
        </w:rPr>
        <w:t xml:space="preserve"> </w:t>
      </w:r>
      <w:r w:rsidRPr="00E41416">
        <w:rPr>
          <w:rFonts w:ascii="Calibri" w:hAnsi="Calibri" w:cs="Arial" w:hint="eastAsia"/>
          <w:rtl/>
        </w:rPr>
        <w:t>בהן</w:t>
      </w:r>
      <w:r w:rsidRPr="00E41416">
        <w:rPr>
          <w:rFonts w:ascii="Calibri" w:hAnsi="Calibri" w:cs="Arial"/>
          <w:rtl/>
        </w:rPr>
        <w:t xml:space="preserve"> </w:t>
      </w:r>
      <w:r w:rsidRPr="00E41416">
        <w:rPr>
          <w:rFonts w:ascii="Calibri" w:hAnsi="Calibri" w:cs="Arial" w:hint="eastAsia"/>
          <w:rtl/>
        </w:rPr>
        <w:t>הורשע</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גם</w:t>
      </w:r>
      <w:r w:rsidRPr="00E41416">
        <w:rPr>
          <w:rFonts w:ascii="Calibri" w:hAnsi="Calibri" w:cs="Arial"/>
          <w:rtl/>
        </w:rPr>
        <w:t xml:space="preserve"> </w:t>
      </w:r>
      <w:r w:rsidRPr="00E41416">
        <w:rPr>
          <w:rFonts w:ascii="Calibri" w:hAnsi="Calibri" w:cs="Arial" w:hint="eastAsia"/>
          <w:rtl/>
        </w:rPr>
        <w:t>בהינתן</w:t>
      </w:r>
      <w:r w:rsidRPr="00E41416">
        <w:rPr>
          <w:rFonts w:ascii="Calibri" w:hAnsi="Calibri" w:cs="Arial"/>
          <w:rtl/>
        </w:rPr>
        <w:t xml:space="preserve"> </w:t>
      </w:r>
      <w:r w:rsidRPr="00E41416">
        <w:rPr>
          <w:rFonts w:ascii="Calibri" w:hAnsi="Calibri" w:cs="Arial" w:hint="eastAsia"/>
          <w:rtl/>
        </w:rPr>
        <w:t>הנסיבות</w:t>
      </w:r>
      <w:r w:rsidRPr="00E41416">
        <w:rPr>
          <w:rFonts w:ascii="Calibri" w:hAnsi="Calibri" w:cs="Arial"/>
          <w:rtl/>
        </w:rPr>
        <w:t xml:space="preserve"> </w:t>
      </w:r>
      <w:r w:rsidRPr="00E41416">
        <w:rPr>
          <w:rFonts w:ascii="Calibri" w:hAnsi="Calibri" w:cs="Arial" w:hint="eastAsia"/>
          <w:rtl/>
        </w:rPr>
        <w:t>המקלות</w:t>
      </w:r>
      <w:r w:rsidRPr="00E41416">
        <w:rPr>
          <w:rFonts w:ascii="Calibri" w:hAnsi="Calibri" w:cs="Arial"/>
          <w:rtl/>
        </w:rPr>
        <w:t xml:space="preserve">. </w:t>
      </w:r>
    </w:p>
    <w:p w14:paraId="00492974" w14:textId="77777777" w:rsidR="00E41416" w:rsidRPr="00E41416" w:rsidRDefault="00E41416" w:rsidP="00E41416">
      <w:pPr>
        <w:keepLines/>
        <w:shd w:val="clear" w:color="auto" w:fill="FFFFFF"/>
        <w:tabs>
          <w:tab w:val="center" w:pos="4153"/>
        </w:tabs>
        <w:snapToGrid w:val="0"/>
        <w:spacing w:after="120"/>
        <w:ind w:left="651"/>
        <w:contextualSpacing/>
        <w:jc w:val="both"/>
        <w:rPr>
          <w:rFonts w:ascii="Calibri" w:hAnsi="Calibri" w:cs="Arial"/>
        </w:rPr>
      </w:pPr>
    </w:p>
    <w:p w14:paraId="11C7FB85" w14:textId="77777777" w:rsidR="00E41416" w:rsidRPr="00E41416" w:rsidRDefault="00E41416" w:rsidP="00D546FC">
      <w:pPr>
        <w:keepLines/>
        <w:numPr>
          <w:ilvl w:val="0"/>
          <w:numId w:val="5"/>
        </w:numPr>
        <w:shd w:val="clear" w:color="auto" w:fill="FFFFFF"/>
        <w:snapToGrid w:val="0"/>
        <w:spacing w:after="120" w:line="360" w:lineRule="auto"/>
        <w:ind w:left="651" w:hanging="567"/>
        <w:contextualSpacing/>
        <w:jc w:val="both"/>
        <w:rPr>
          <w:rFonts w:ascii="Calibri" w:hAnsi="Calibri" w:cs="Arial"/>
        </w:rPr>
      </w:pPr>
      <w:r w:rsidRPr="00E41416">
        <w:rPr>
          <w:rFonts w:ascii="Calibri" w:hAnsi="Calibri" w:cs="Arial" w:hint="eastAsia"/>
          <w:rtl/>
        </w:rPr>
        <w:t>אשר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כן</w:t>
      </w:r>
      <w:r w:rsidRPr="00E41416">
        <w:rPr>
          <w:rFonts w:ascii="Calibri" w:hAnsi="Calibri" w:cs="Arial"/>
          <w:rtl/>
        </w:rPr>
        <w:t xml:space="preserve">, </w:t>
      </w:r>
      <w:r w:rsidRPr="00E41416">
        <w:rPr>
          <w:rFonts w:ascii="Calibri" w:hAnsi="Calibri" w:cs="Arial" w:hint="eastAsia"/>
          <w:rtl/>
        </w:rPr>
        <w:t>אני</w:t>
      </w:r>
      <w:r w:rsidRPr="00E41416">
        <w:rPr>
          <w:rFonts w:ascii="Calibri" w:hAnsi="Calibri" w:cs="Arial"/>
          <w:rtl/>
        </w:rPr>
        <w:t xml:space="preserve"> </w:t>
      </w:r>
      <w:r w:rsidRPr="00E41416">
        <w:rPr>
          <w:rFonts w:ascii="Calibri" w:hAnsi="Calibri" w:cs="Arial" w:hint="eastAsia"/>
          <w:rtl/>
        </w:rPr>
        <w:t>גוזרת</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הנאשם</w:t>
      </w:r>
      <w:r w:rsidRPr="00E41416">
        <w:rPr>
          <w:rFonts w:ascii="Calibri" w:hAnsi="Calibri" w:cs="Arial"/>
          <w:rtl/>
        </w:rPr>
        <w:t xml:space="preserve"> </w:t>
      </w:r>
      <w:r w:rsidRPr="00E41416">
        <w:rPr>
          <w:rFonts w:ascii="Calibri" w:hAnsi="Calibri" w:cs="Arial" w:hint="eastAsia"/>
          <w:rtl/>
        </w:rPr>
        <w:t>את</w:t>
      </w:r>
      <w:r w:rsidRPr="00E41416">
        <w:rPr>
          <w:rFonts w:ascii="Calibri" w:hAnsi="Calibri" w:cs="Arial"/>
          <w:rtl/>
        </w:rPr>
        <w:t xml:space="preserve"> </w:t>
      </w:r>
      <w:r w:rsidRPr="00E41416">
        <w:rPr>
          <w:rFonts w:ascii="Calibri" w:hAnsi="Calibri" w:cs="Arial" w:hint="eastAsia"/>
          <w:rtl/>
        </w:rPr>
        <w:t>העונשים</w:t>
      </w:r>
      <w:r w:rsidRPr="00E41416">
        <w:rPr>
          <w:rFonts w:ascii="Calibri" w:hAnsi="Calibri" w:cs="Arial"/>
          <w:rtl/>
        </w:rPr>
        <w:t xml:space="preserve"> </w:t>
      </w:r>
      <w:r w:rsidRPr="00E41416">
        <w:rPr>
          <w:rFonts w:ascii="Calibri" w:hAnsi="Calibri" w:cs="Arial" w:hint="eastAsia"/>
          <w:rtl/>
        </w:rPr>
        <w:t>הבאים</w:t>
      </w:r>
      <w:r w:rsidRPr="00E41416">
        <w:rPr>
          <w:rFonts w:ascii="Calibri" w:hAnsi="Calibri" w:cs="Arial"/>
          <w:rtl/>
        </w:rPr>
        <w:t>:</w:t>
      </w:r>
    </w:p>
    <w:p w14:paraId="4008CF85"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בפועל</w:t>
      </w:r>
      <w:r w:rsidRPr="00E41416">
        <w:rPr>
          <w:rFonts w:ascii="Calibri" w:hAnsi="Calibri" w:cs="Arial"/>
          <w:rtl/>
        </w:rPr>
        <w:t xml:space="preserve"> </w:t>
      </w:r>
      <w:r w:rsidRPr="00E41416">
        <w:rPr>
          <w:rFonts w:ascii="Calibri" w:hAnsi="Calibri" w:cs="Arial" w:hint="eastAsia"/>
          <w:rtl/>
        </w:rPr>
        <w:t>לתקופה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66 </w:t>
      </w:r>
      <w:r w:rsidRPr="00E41416">
        <w:rPr>
          <w:rFonts w:ascii="Calibri" w:hAnsi="Calibri" w:cs="Arial" w:hint="eastAsia"/>
          <w:rtl/>
        </w:rPr>
        <w:t>חודשים</w:t>
      </w:r>
      <w:r w:rsidRPr="00E41416">
        <w:rPr>
          <w:rFonts w:ascii="Calibri" w:hAnsi="Calibri" w:cs="Arial"/>
          <w:rtl/>
        </w:rPr>
        <w:t xml:space="preserve"> </w:t>
      </w:r>
      <w:r w:rsidRPr="00E41416">
        <w:rPr>
          <w:rFonts w:ascii="Calibri" w:hAnsi="Calibri" w:cs="Arial" w:hint="eastAsia"/>
          <w:rtl/>
        </w:rPr>
        <w:t>בניכוי</w:t>
      </w:r>
      <w:r w:rsidRPr="00E41416">
        <w:rPr>
          <w:rFonts w:ascii="Calibri" w:hAnsi="Calibri" w:cs="Arial"/>
          <w:rtl/>
        </w:rPr>
        <w:t xml:space="preserve"> </w:t>
      </w:r>
      <w:r w:rsidRPr="00E41416">
        <w:rPr>
          <w:rFonts w:ascii="Calibri" w:hAnsi="Calibri" w:cs="Arial" w:hint="eastAsia"/>
          <w:rtl/>
        </w:rPr>
        <w:t>ימי</w:t>
      </w:r>
      <w:r w:rsidRPr="00E41416">
        <w:rPr>
          <w:rFonts w:ascii="Calibri" w:hAnsi="Calibri" w:cs="Arial"/>
          <w:rtl/>
        </w:rPr>
        <w:t xml:space="preserve"> </w:t>
      </w:r>
      <w:r w:rsidRPr="00E41416">
        <w:rPr>
          <w:rFonts w:ascii="Calibri" w:hAnsi="Calibri" w:cs="Arial" w:hint="eastAsia"/>
          <w:rtl/>
        </w:rPr>
        <w:t>מעצרו</w:t>
      </w:r>
      <w:r w:rsidRPr="00E41416">
        <w:rPr>
          <w:rFonts w:ascii="Calibri" w:hAnsi="Calibri" w:cs="Arial"/>
          <w:rtl/>
        </w:rPr>
        <w:t xml:space="preserve"> </w:t>
      </w:r>
      <w:r w:rsidRPr="00E41416">
        <w:rPr>
          <w:rFonts w:ascii="Calibri" w:hAnsi="Calibri" w:cs="Arial" w:hint="eastAsia"/>
          <w:rtl/>
        </w:rPr>
        <w:t>מיום</w:t>
      </w:r>
      <w:r w:rsidRPr="00E41416">
        <w:rPr>
          <w:rFonts w:ascii="Calibri" w:hAnsi="Calibri" w:cs="Arial" w:hint="cs"/>
          <w:rtl/>
        </w:rPr>
        <w:t xml:space="preserve"> 4.6.13</w:t>
      </w:r>
      <w:r w:rsidRPr="00E41416">
        <w:rPr>
          <w:rFonts w:ascii="Calibri" w:hAnsi="Calibri" w:cs="Arial"/>
          <w:rtl/>
        </w:rPr>
        <w:t xml:space="preserve"> </w:t>
      </w:r>
      <w:r w:rsidRPr="00E41416">
        <w:rPr>
          <w:rFonts w:ascii="Calibri" w:hAnsi="Calibri" w:cs="Arial" w:hint="eastAsia"/>
          <w:rtl/>
        </w:rPr>
        <w:t>ועד</w:t>
      </w:r>
      <w:r w:rsidRPr="00E41416">
        <w:rPr>
          <w:rFonts w:ascii="Calibri" w:hAnsi="Calibri" w:cs="Arial"/>
          <w:rtl/>
        </w:rPr>
        <w:t xml:space="preserve"> </w:t>
      </w:r>
      <w:r w:rsidRPr="00E41416">
        <w:rPr>
          <w:rFonts w:ascii="Calibri" w:hAnsi="Calibri" w:cs="Arial" w:hint="eastAsia"/>
          <w:rtl/>
        </w:rPr>
        <w:t>ליום</w:t>
      </w:r>
      <w:r w:rsidRPr="00E41416">
        <w:rPr>
          <w:rFonts w:ascii="Calibri" w:hAnsi="Calibri" w:cs="Arial" w:hint="cs"/>
          <w:rtl/>
        </w:rPr>
        <w:t xml:space="preserve"> 24.4.17.</w:t>
      </w:r>
    </w:p>
    <w:p w14:paraId="2D0DFDFC"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תנאי</w:t>
      </w:r>
      <w:r w:rsidRPr="00E41416">
        <w:rPr>
          <w:rFonts w:ascii="Calibri" w:hAnsi="Calibri" w:cs="Arial"/>
          <w:rtl/>
        </w:rPr>
        <w:t xml:space="preserve"> </w:t>
      </w:r>
      <w:r w:rsidRPr="00E41416">
        <w:rPr>
          <w:rFonts w:ascii="Calibri" w:hAnsi="Calibri" w:cs="Arial" w:hint="eastAsia"/>
          <w:rtl/>
        </w:rPr>
        <w:t>לתקופה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12 </w:t>
      </w:r>
      <w:r w:rsidRPr="00E41416">
        <w:rPr>
          <w:rFonts w:ascii="Calibri" w:hAnsi="Calibri" w:cs="Arial" w:hint="eastAsia"/>
          <w:rtl/>
        </w:rPr>
        <w:t>חודשים</w:t>
      </w:r>
      <w:r w:rsidRPr="00E41416">
        <w:rPr>
          <w:rFonts w:ascii="Calibri" w:hAnsi="Calibri" w:cs="Arial"/>
          <w:rtl/>
        </w:rPr>
        <w:t xml:space="preserve"> </w:t>
      </w:r>
      <w:r w:rsidRPr="00E41416">
        <w:rPr>
          <w:rFonts w:ascii="Calibri" w:hAnsi="Calibri" w:cs="Arial" w:hint="eastAsia"/>
          <w:rtl/>
        </w:rPr>
        <w:t>והתנאי</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שהנאשם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יעבור</w:t>
      </w:r>
      <w:r w:rsidRPr="00E41416">
        <w:rPr>
          <w:rFonts w:ascii="Calibri" w:hAnsi="Calibri" w:cs="Arial"/>
          <w:rtl/>
        </w:rPr>
        <w:t xml:space="preserve"> </w:t>
      </w:r>
      <w:r w:rsidRPr="00E41416">
        <w:rPr>
          <w:rFonts w:ascii="Calibri" w:hAnsi="Calibri" w:cs="Arial" w:hint="eastAsia"/>
          <w:rtl/>
        </w:rPr>
        <w:t>עבירות</w:t>
      </w:r>
      <w:r w:rsidRPr="00E41416">
        <w:rPr>
          <w:rFonts w:ascii="Calibri" w:hAnsi="Calibri" w:cs="Arial"/>
          <w:rtl/>
        </w:rPr>
        <w:t xml:space="preserve"> </w:t>
      </w:r>
      <w:r w:rsidRPr="00E41416">
        <w:rPr>
          <w:rFonts w:ascii="Calibri" w:hAnsi="Calibri" w:cs="Arial" w:hint="eastAsia"/>
          <w:rtl/>
        </w:rPr>
        <w:t>לפי</w:t>
      </w:r>
      <w:r w:rsidRPr="00E41416">
        <w:rPr>
          <w:rFonts w:ascii="Calibri" w:hAnsi="Calibri" w:cs="Arial"/>
          <w:rtl/>
        </w:rPr>
        <w:t xml:space="preserve"> </w:t>
      </w:r>
      <w:r w:rsidRPr="00E41416">
        <w:rPr>
          <w:rFonts w:ascii="Calibri" w:hAnsi="Calibri" w:cs="Arial" w:hint="eastAsia"/>
          <w:rtl/>
        </w:rPr>
        <w:t>פקודת</w:t>
      </w:r>
      <w:r w:rsidRPr="00E41416">
        <w:rPr>
          <w:rFonts w:ascii="Calibri" w:hAnsi="Calibri" w:cs="Arial"/>
          <w:rtl/>
        </w:rPr>
        <w:t xml:space="preserve"> </w:t>
      </w:r>
      <w:r w:rsidRPr="00E41416">
        <w:rPr>
          <w:rFonts w:ascii="Calibri" w:hAnsi="Calibri" w:cs="Arial" w:hint="eastAsia"/>
          <w:rtl/>
        </w:rPr>
        <w:t>הסמים</w:t>
      </w:r>
      <w:r w:rsidRPr="00E41416">
        <w:rPr>
          <w:rFonts w:ascii="Calibri" w:hAnsi="Calibri" w:cs="Arial"/>
          <w:rtl/>
        </w:rPr>
        <w:t xml:space="preserve">, </w:t>
      </w:r>
      <w:r w:rsidRPr="00E41416">
        <w:rPr>
          <w:rFonts w:ascii="Calibri" w:hAnsi="Calibri" w:cs="Arial" w:hint="eastAsia"/>
          <w:rtl/>
        </w:rPr>
        <w:t>למעט</w:t>
      </w:r>
      <w:r w:rsidRPr="00E41416">
        <w:rPr>
          <w:rFonts w:ascii="Calibri" w:hAnsi="Calibri" w:cs="Arial"/>
          <w:rtl/>
        </w:rPr>
        <w:t xml:space="preserve"> </w:t>
      </w:r>
      <w:r w:rsidRPr="00E41416">
        <w:rPr>
          <w:rFonts w:ascii="Calibri" w:hAnsi="Calibri" w:cs="Arial" w:hint="eastAsia"/>
          <w:rtl/>
        </w:rPr>
        <w:t>החזקה</w:t>
      </w:r>
      <w:r w:rsidRPr="00E41416">
        <w:rPr>
          <w:rFonts w:ascii="Calibri" w:hAnsi="Calibri" w:cs="Arial"/>
          <w:rtl/>
        </w:rPr>
        <w:t xml:space="preserve"> </w:t>
      </w:r>
      <w:r w:rsidRPr="00E41416">
        <w:rPr>
          <w:rFonts w:ascii="Calibri" w:hAnsi="Calibri" w:cs="Arial" w:hint="eastAsia"/>
          <w:rtl/>
        </w:rPr>
        <w:t>לשימוש</w:t>
      </w:r>
      <w:r w:rsidRPr="00E41416">
        <w:rPr>
          <w:rFonts w:ascii="Calibri" w:hAnsi="Calibri" w:cs="Arial"/>
          <w:rtl/>
        </w:rPr>
        <w:t xml:space="preserve"> </w:t>
      </w:r>
      <w:r w:rsidRPr="00E41416">
        <w:rPr>
          <w:rFonts w:ascii="Calibri" w:hAnsi="Calibri" w:cs="Arial" w:hint="eastAsia"/>
          <w:rtl/>
        </w:rPr>
        <w:t>עצמי</w:t>
      </w:r>
      <w:r w:rsidRPr="00E41416">
        <w:rPr>
          <w:rFonts w:ascii="Calibri" w:hAnsi="Calibri" w:cs="Arial"/>
          <w:rtl/>
        </w:rPr>
        <w:t xml:space="preserve">, </w:t>
      </w:r>
      <w:r w:rsidRPr="00E41416">
        <w:rPr>
          <w:rFonts w:ascii="Calibri" w:hAnsi="Calibri" w:cs="Arial" w:hint="eastAsia"/>
          <w:rtl/>
        </w:rPr>
        <w:t>משך</w:t>
      </w:r>
      <w:r w:rsidRPr="00E41416">
        <w:rPr>
          <w:rFonts w:ascii="Calibri" w:hAnsi="Calibri" w:cs="Arial"/>
          <w:rtl/>
        </w:rPr>
        <w:t xml:space="preserve"> 3 </w:t>
      </w:r>
      <w:r w:rsidRPr="00E41416">
        <w:rPr>
          <w:rFonts w:ascii="Calibri" w:hAnsi="Calibri" w:cs="Arial" w:hint="eastAsia"/>
          <w:rtl/>
        </w:rPr>
        <w:t>שנים</w:t>
      </w:r>
      <w:r w:rsidRPr="00E41416">
        <w:rPr>
          <w:rFonts w:ascii="Calibri" w:hAnsi="Calibri" w:cs="Arial"/>
          <w:rtl/>
        </w:rPr>
        <w:t xml:space="preserve"> </w:t>
      </w:r>
      <w:r w:rsidRPr="00E41416">
        <w:rPr>
          <w:rFonts w:ascii="Calibri" w:hAnsi="Calibri" w:cs="Arial" w:hint="eastAsia"/>
          <w:rtl/>
        </w:rPr>
        <w:t>מיום</w:t>
      </w:r>
      <w:r w:rsidRPr="00E41416">
        <w:rPr>
          <w:rFonts w:ascii="Calibri" w:hAnsi="Calibri" w:cs="Arial"/>
          <w:rtl/>
        </w:rPr>
        <w:t xml:space="preserve"> </w:t>
      </w:r>
      <w:r w:rsidRPr="00E41416">
        <w:rPr>
          <w:rFonts w:ascii="Calibri" w:hAnsi="Calibri" w:cs="Arial" w:hint="eastAsia"/>
          <w:rtl/>
        </w:rPr>
        <w:t>שחרורו</w:t>
      </w:r>
      <w:r w:rsidRPr="00E41416">
        <w:rPr>
          <w:rFonts w:ascii="Calibri" w:hAnsi="Calibri" w:cs="Arial"/>
          <w:rtl/>
        </w:rPr>
        <w:t xml:space="preserve"> </w:t>
      </w:r>
      <w:r w:rsidRPr="00E41416">
        <w:rPr>
          <w:rFonts w:ascii="Calibri" w:hAnsi="Calibri" w:cs="Arial" w:hint="eastAsia"/>
          <w:rtl/>
        </w:rPr>
        <w:t>מהמאסר</w:t>
      </w:r>
      <w:r w:rsidRPr="00E41416">
        <w:rPr>
          <w:rFonts w:ascii="Calibri" w:hAnsi="Calibri" w:cs="Arial"/>
          <w:rtl/>
        </w:rPr>
        <w:t xml:space="preserve">. </w:t>
      </w:r>
    </w:p>
    <w:p w14:paraId="0CD58258"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תנאי</w:t>
      </w:r>
      <w:r w:rsidRPr="00E41416">
        <w:rPr>
          <w:rFonts w:ascii="Calibri" w:hAnsi="Calibri" w:cs="Arial"/>
          <w:rtl/>
        </w:rPr>
        <w:t xml:space="preserve"> </w:t>
      </w:r>
      <w:r w:rsidRPr="00E41416">
        <w:rPr>
          <w:rFonts w:ascii="Calibri" w:hAnsi="Calibri" w:cs="Arial" w:hint="eastAsia"/>
          <w:rtl/>
        </w:rPr>
        <w:t>לתקופה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18 </w:t>
      </w:r>
      <w:r w:rsidRPr="00E41416">
        <w:rPr>
          <w:rFonts w:ascii="Calibri" w:hAnsi="Calibri" w:cs="Arial" w:hint="eastAsia"/>
          <w:rtl/>
        </w:rPr>
        <w:t>חודשים</w:t>
      </w:r>
      <w:r w:rsidRPr="00E41416">
        <w:rPr>
          <w:rFonts w:ascii="Calibri" w:hAnsi="Calibri" w:cs="Arial"/>
          <w:rtl/>
        </w:rPr>
        <w:t xml:space="preserve"> </w:t>
      </w:r>
      <w:r w:rsidRPr="00E41416">
        <w:rPr>
          <w:rFonts w:ascii="Calibri" w:hAnsi="Calibri" w:cs="Arial" w:hint="eastAsia"/>
          <w:rtl/>
        </w:rPr>
        <w:t>והתנאי</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שהנאשם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יעבור</w:t>
      </w:r>
      <w:r w:rsidRPr="00E41416">
        <w:rPr>
          <w:rFonts w:ascii="Calibri" w:hAnsi="Calibri" w:cs="Arial"/>
          <w:rtl/>
        </w:rPr>
        <w:t xml:space="preserve"> </w:t>
      </w:r>
      <w:r w:rsidRPr="00E41416">
        <w:rPr>
          <w:rFonts w:ascii="Calibri" w:hAnsi="Calibri" w:cs="Arial" w:hint="eastAsia"/>
          <w:rtl/>
        </w:rPr>
        <w:t>עבירות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hint="cs"/>
          <w:rtl/>
        </w:rPr>
        <w:t>,</w:t>
      </w:r>
      <w:r w:rsidRPr="00E41416">
        <w:rPr>
          <w:rFonts w:ascii="Calibri" w:hAnsi="Calibri" w:cs="Arial"/>
          <w:rtl/>
        </w:rPr>
        <w:t xml:space="preserve"> </w:t>
      </w:r>
      <w:r w:rsidRPr="00E41416">
        <w:rPr>
          <w:rFonts w:ascii="Calibri" w:hAnsi="Calibri" w:cs="Arial" w:hint="eastAsia"/>
          <w:rtl/>
        </w:rPr>
        <w:t>לרבות</w:t>
      </w:r>
      <w:r w:rsidRPr="00E41416">
        <w:rPr>
          <w:rFonts w:ascii="Calibri" w:hAnsi="Calibri" w:cs="Arial"/>
          <w:rtl/>
        </w:rPr>
        <w:t xml:space="preserve"> </w:t>
      </w:r>
      <w:r w:rsidRPr="00E41416">
        <w:rPr>
          <w:rFonts w:ascii="Calibri" w:hAnsi="Calibri" w:cs="Arial" w:hint="eastAsia"/>
          <w:rtl/>
        </w:rPr>
        <w:t>עבירות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החזקת</w:t>
      </w:r>
      <w:r w:rsidRPr="00E41416">
        <w:rPr>
          <w:rFonts w:ascii="Calibri" w:hAnsi="Calibri" w:cs="Arial"/>
          <w:rtl/>
        </w:rPr>
        <w:t xml:space="preserve"> </w:t>
      </w:r>
      <w:r w:rsidRPr="00E41416">
        <w:rPr>
          <w:rFonts w:ascii="Calibri" w:hAnsi="Calibri" w:cs="Arial" w:hint="eastAsia"/>
          <w:rtl/>
        </w:rPr>
        <w:t>נשק</w:t>
      </w:r>
      <w:r w:rsidRPr="00E41416">
        <w:rPr>
          <w:rFonts w:ascii="Calibri" w:hAnsi="Calibri" w:cs="Arial"/>
          <w:rtl/>
        </w:rPr>
        <w:t xml:space="preserve"> </w:t>
      </w:r>
      <w:r w:rsidRPr="00E41416">
        <w:rPr>
          <w:rFonts w:ascii="Calibri" w:hAnsi="Calibri" w:cs="Arial" w:hint="eastAsia"/>
          <w:rtl/>
        </w:rPr>
        <w:t>או</w:t>
      </w:r>
      <w:r w:rsidRPr="00E41416">
        <w:rPr>
          <w:rFonts w:ascii="Calibri" w:hAnsi="Calibri" w:cs="Arial"/>
          <w:rtl/>
        </w:rPr>
        <w:t xml:space="preserve"> </w:t>
      </w:r>
      <w:r w:rsidRPr="00E41416">
        <w:rPr>
          <w:rFonts w:ascii="Calibri" w:hAnsi="Calibri" w:cs="Arial" w:hint="eastAsia"/>
          <w:rtl/>
        </w:rPr>
        <w:t>חלק</w:t>
      </w:r>
      <w:r w:rsidRPr="00E41416">
        <w:rPr>
          <w:rFonts w:ascii="Calibri" w:hAnsi="Calibri" w:cs="Arial"/>
          <w:rtl/>
        </w:rPr>
        <w:t xml:space="preserve"> </w:t>
      </w:r>
      <w:r w:rsidRPr="00E41416">
        <w:rPr>
          <w:rFonts w:ascii="Calibri" w:hAnsi="Calibri" w:cs="Arial" w:hint="eastAsia"/>
          <w:rtl/>
        </w:rPr>
        <w:t>מנשק</w:t>
      </w:r>
      <w:r w:rsidRPr="00E41416">
        <w:rPr>
          <w:rFonts w:ascii="Calibri" w:hAnsi="Calibri" w:cs="Arial"/>
          <w:rtl/>
        </w:rPr>
        <w:t xml:space="preserve">, </w:t>
      </w:r>
      <w:r w:rsidRPr="00E41416">
        <w:rPr>
          <w:rFonts w:ascii="Calibri" w:hAnsi="Calibri" w:cs="Arial" w:hint="eastAsia"/>
          <w:rtl/>
        </w:rPr>
        <w:t>משך</w:t>
      </w:r>
      <w:r w:rsidRPr="00E41416">
        <w:rPr>
          <w:rFonts w:ascii="Calibri" w:hAnsi="Calibri" w:cs="Arial"/>
          <w:rtl/>
        </w:rPr>
        <w:t xml:space="preserve"> 3 </w:t>
      </w:r>
      <w:r w:rsidRPr="00E41416">
        <w:rPr>
          <w:rFonts w:ascii="Calibri" w:hAnsi="Calibri" w:cs="Arial" w:hint="eastAsia"/>
          <w:rtl/>
        </w:rPr>
        <w:t>שנים</w:t>
      </w:r>
      <w:r w:rsidRPr="00E41416">
        <w:rPr>
          <w:rFonts w:ascii="Calibri" w:hAnsi="Calibri" w:cs="Arial"/>
          <w:rtl/>
        </w:rPr>
        <w:t xml:space="preserve"> </w:t>
      </w:r>
      <w:r w:rsidRPr="00E41416">
        <w:rPr>
          <w:rFonts w:ascii="Calibri" w:hAnsi="Calibri" w:cs="Arial" w:hint="eastAsia"/>
          <w:rtl/>
        </w:rPr>
        <w:t>מיום</w:t>
      </w:r>
      <w:r w:rsidRPr="00E41416">
        <w:rPr>
          <w:rFonts w:ascii="Calibri" w:hAnsi="Calibri" w:cs="Arial"/>
          <w:rtl/>
        </w:rPr>
        <w:t xml:space="preserve"> </w:t>
      </w:r>
      <w:r w:rsidRPr="00E41416">
        <w:rPr>
          <w:rFonts w:ascii="Calibri" w:hAnsi="Calibri" w:cs="Arial" w:hint="eastAsia"/>
          <w:rtl/>
        </w:rPr>
        <w:t>שחרורו</w:t>
      </w:r>
      <w:r w:rsidRPr="00E41416">
        <w:rPr>
          <w:rFonts w:ascii="Calibri" w:hAnsi="Calibri" w:cs="Arial"/>
          <w:rtl/>
        </w:rPr>
        <w:t xml:space="preserve"> </w:t>
      </w:r>
      <w:r w:rsidRPr="00E41416">
        <w:rPr>
          <w:rFonts w:ascii="Calibri" w:hAnsi="Calibri" w:cs="Arial" w:hint="eastAsia"/>
          <w:rtl/>
        </w:rPr>
        <w:t>מהמאסר</w:t>
      </w:r>
      <w:r w:rsidRPr="00E41416">
        <w:rPr>
          <w:rFonts w:ascii="Calibri" w:hAnsi="Calibri" w:cs="Arial"/>
          <w:rtl/>
        </w:rPr>
        <w:t xml:space="preserve">. </w:t>
      </w:r>
    </w:p>
    <w:p w14:paraId="75F61C9E"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תנאי</w:t>
      </w:r>
      <w:r w:rsidRPr="00E41416">
        <w:rPr>
          <w:rFonts w:ascii="Calibri" w:hAnsi="Calibri" w:cs="Arial"/>
          <w:rtl/>
        </w:rPr>
        <w:t xml:space="preserve"> </w:t>
      </w:r>
      <w:r w:rsidRPr="00E41416">
        <w:rPr>
          <w:rFonts w:ascii="Calibri" w:hAnsi="Calibri" w:cs="Arial" w:hint="eastAsia"/>
          <w:rtl/>
        </w:rPr>
        <w:t>לתקופה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4 </w:t>
      </w:r>
      <w:r w:rsidRPr="00E41416">
        <w:rPr>
          <w:rFonts w:ascii="Calibri" w:hAnsi="Calibri" w:cs="Arial" w:hint="eastAsia"/>
          <w:rtl/>
        </w:rPr>
        <w:t>חודשים</w:t>
      </w:r>
      <w:r w:rsidRPr="00E41416">
        <w:rPr>
          <w:rFonts w:ascii="Calibri" w:hAnsi="Calibri" w:cs="Arial"/>
          <w:rtl/>
        </w:rPr>
        <w:t xml:space="preserve"> </w:t>
      </w:r>
      <w:r w:rsidRPr="00E41416">
        <w:rPr>
          <w:rFonts w:ascii="Calibri" w:hAnsi="Calibri" w:cs="Arial" w:hint="eastAsia"/>
          <w:rtl/>
        </w:rPr>
        <w:t>והתנאי</w:t>
      </w:r>
      <w:r w:rsidRPr="00E41416">
        <w:rPr>
          <w:rFonts w:ascii="Calibri" w:hAnsi="Calibri" w:cs="Arial"/>
          <w:rtl/>
        </w:rPr>
        <w:t xml:space="preserve"> </w:t>
      </w:r>
      <w:r w:rsidRPr="00E41416">
        <w:rPr>
          <w:rFonts w:ascii="Calibri" w:hAnsi="Calibri" w:cs="Arial" w:hint="eastAsia"/>
          <w:rtl/>
        </w:rPr>
        <w:t>הוא</w:t>
      </w:r>
      <w:r w:rsidRPr="00E41416">
        <w:rPr>
          <w:rFonts w:ascii="Calibri" w:hAnsi="Calibri" w:cs="Arial"/>
          <w:rtl/>
        </w:rPr>
        <w:t xml:space="preserve"> </w:t>
      </w:r>
      <w:r w:rsidRPr="00E41416">
        <w:rPr>
          <w:rFonts w:ascii="Calibri" w:hAnsi="Calibri" w:cs="Arial" w:hint="eastAsia"/>
          <w:rtl/>
        </w:rPr>
        <w:t>שהנאשם</w:t>
      </w:r>
      <w:r w:rsidRPr="00E41416">
        <w:rPr>
          <w:rFonts w:ascii="Calibri" w:hAnsi="Calibri" w:cs="Arial"/>
          <w:rtl/>
        </w:rPr>
        <w:t xml:space="preserve"> </w:t>
      </w:r>
      <w:r w:rsidRPr="00E41416">
        <w:rPr>
          <w:rFonts w:ascii="Calibri" w:hAnsi="Calibri" w:cs="Arial" w:hint="eastAsia"/>
          <w:rtl/>
        </w:rPr>
        <w:t>לא</w:t>
      </w:r>
      <w:r w:rsidRPr="00E41416">
        <w:rPr>
          <w:rFonts w:ascii="Calibri" w:hAnsi="Calibri" w:cs="Arial"/>
          <w:rtl/>
        </w:rPr>
        <w:t xml:space="preserve"> </w:t>
      </w:r>
      <w:r w:rsidRPr="00E41416">
        <w:rPr>
          <w:rFonts w:ascii="Calibri" w:hAnsi="Calibri" w:cs="Arial" w:hint="eastAsia"/>
          <w:rtl/>
        </w:rPr>
        <w:t>יעבור</w:t>
      </w:r>
      <w:r w:rsidRPr="00E41416">
        <w:rPr>
          <w:rFonts w:ascii="Calibri" w:hAnsi="Calibri" w:cs="Arial"/>
          <w:rtl/>
        </w:rPr>
        <w:t xml:space="preserve"> </w:t>
      </w:r>
      <w:r w:rsidRPr="00E41416">
        <w:rPr>
          <w:rFonts w:ascii="Calibri" w:hAnsi="Calibri" w:cs="Arial" w:hint="eastAsia"/>
          <w:rtl/>
        </w:rPr>
        <w:t>עבירות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איומים</w:t>
      </w:r>
      <w:r w:rsidRPr="00E41416">
        <w:rPr>
          <w:rFonts w:ascii="Calibri" w:hAnsi="Calibri" w:cs="Arial"/>
          <w:rtl/>
        </w:rPr>
        <w:t xml:space="preserve"> </w:t>
      </w:r>
      <w:r w:rsidRPr="00E41416">
        <w:rPr>
          <w:rFonts w:ascii="Calibri" w:hAnsi="Calibri" w:cs="Arial" w:hint="eastAsia"/>
          <w:rtl/>
        </w:rPr>
        <w:t>משך</w:t>
      </w:r>
      <w:r w:rsidRPr="00E41416">
        <w:rPr>
          <w:rFonts w:ascii="Calibri" w:hAnsi="Calibri" w:cs="Arial"/>
          <w:rtl/>
        </w:rPr>
        <w:t xml:space="preserve"> 3 </w:t>
      </w:r>
      <w:r w:rsidRPr="00E41416">
        <w:rPr>
          <w:rFonts w:ascii="Calibri" w:hAnsi="Calibri" w:cs="Arial" w:hint="eastAsia"/>
          <w:rtl/>
        </w:rPr>
        <w:t>שנים</w:t>
      </w:r>
      <w:r w:rsidRPr="00E41416">
        <w:rPr>
          <w:rFonts w:ascii="Calibri" w:hAnsi="Calibri" w:cs="Arial"/>
          <w:rtl/>
        </w:rPr>
        <w:t xml:space="preserve"> </w:t>
      </w:r>
      <w:r w:rsidRPr="00E41416">
        <w:rPr>
          <w:rFonts w:ascii="Calibri" w:hAnsi="Calibri" w:cs="Arial" w:hint="eastAsia"/>
          <w:rtl/>
        </w:rPr>
        <w:t>מיום</w:t>
      </w:r>
      <w:r w:rsidRPr="00E41416">
        <w:rPr>
          <w:rFonts w:ascii="Calibri" w:hAnsi="Calibri" w:cs="Arial"/>
          <w:rtl/>
        </w:rPr>
        <w:t xml:space="preserve"> </w:t>
      </w:r>
      <w:r w:rsidRPr="00E41416">
        <w:rPr>
          <w:rFonts w:ascii="Calibri" w:hAnsi="Calibri" w:cs="Arial" w:hint="eastAsia"/>
          <w:rtl/>
        </w:rPr>
        <w:t>שחרורו</w:t>
      </w:r>
      <w:r w:rsidRPr="00E41416">
        <w:rPr>
          <w:rFonts w:ascii="Calibri" w:hAnsi="Calibri" w:cs="Arial"/>
          <w:rtl/>
        </w:rPr>
        <w:t xml:space="preserve"> </w:t>
      </w:r>
      <w:r w:rsidRPr="00E41416">
        <w:rPr>
          <w:rFonts w:ascii="Calibri" w:hAnsi="Calibri" w:cs="Arial" w:hint="eastAsia"/>
          <w:rtl/>
        </w:rPr>
        <w:t>מהמאסר</w:t>
      </w:r>
      <w:r w:rsidRPr="00E41416">
        <w:rPr>
          <w:rFonts w:ascii="Calibri" w:hAnsi="Calibri" w:cs="Arial"/>
          <w:rtl/>
        </w:rPr>
        <w:t>.</w:t>
      </w:r>
    </w:p>
    <w:p w14:paraId="7DB4D181"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קנס</w:t>
      </w:r>
      <w:r w:rsidRPr="00E41416">
        <w:rPr>
          <w:rFonts w:ascii="Calibri" w:hAnsi="Calibri" w:cs="Arial"/>
          <w:rtl/>
        </w:rPr>
        <w:t xml:space="preserve"> </w:t>
      </w:r>
      <w:r w:rsidRPr="00E41416">
        <w:rPr>
          <w:rFonts w:ascii="Calibri" w:hAnsi="Calibri" w:cs="Arial" w:hint="eastAsia"/>
          <w:rtl/>
        </w:rPr>
        <w:t>בסך</w:t>
      </w:r>
      <w:r w:rsidRPr="00E41416">
        <w:rPr>
          <w:rFonts w:ascii="Calibri" w:hAnsi="Calibri" w:cs="Arial"/>
          <w:rtl/>
        </w:rPr>
        <w:t xml:space="preserve"> 50,000 </w:t>
      </w:r>
      <w:r w:rsidRPr="00E41416">
        <w:rPr>
          <w:rFonts w:ascii="Calibri" w:hAnsi="Calibri" w:cs="Arial" w:hint="eastAsia"/>
          <w:rtl/>
        </w:rPr>
        <w:t>₪</w:t>
      </w:r>
      <w:r w:rsidRPr="00E41416">
        <w:rPr>
          <w:rFonts w:ascii="Calibri" w:hAnsi="Calibri" w:cs="Arial"/>
          <w:rtl/>
        </w:rPr>
        <w:t xml:space="preserve"> </w:t>
      </w:r>
      <w:r w:rsidRPr="00E41416">
        <w:rPr>
          <w:rFonts w:ascii="Calibri" w:hAnsi="Calibri" w:cs="Arial" w:hint="eastAsia"/>
          <w:rtl/>
        </w:rPr>
        <w:t>או</w:t>
      </w:r>
      <w:r w:rsidRPr="00E41416">
        <w:rPr>
          <w:rFonts w:ascii="Calibri" w:hAnsi="Calibri" w:cs="Arial"/>
          <w:rtl/>
        </w:rPr>
        <w:t xml:space="preserve"> 150 </w:t>
      </w:r>
      <w:r w:rsidRPr="00E41416">
        <w:rPr>
          <w:rFonts w:ascii="Calibri" w:hAnsi="Calibri" w:cs="Arial" w:hint="eastAsia"/>
          <w:rtl/>
        </w:rPr>
        <w:t>ימי</w:t>
      </w:r>
      <w:r w:rsidRPr="00E41416">
        <w:rPr>
          <w:rFonts w:ascii="Calibri" w:hAnsi="Calibri" w:cs="Arial"/>
          <w:rtl/>
        </w:rPr>
        <w:t xml:space="preserve"> </w:t>
      </w:r>
      <w:r w:rsidRPr="00E41416">
        <w:rPr>
          <w:rFonts w:ascii="Calibri" w:hAnsi="Calibri" w:cs="Arial" w:hint="eastAsia"/>
          <w:rtl/>
        </w:rPr>
        <w:t>מאסר</w:t>
      </w:r>
      <w:r w:rsidRPr="00E41416">
        <w:rPr>
          <w:rFonts w:ascii="Calibri" w:hAnsi="Calibri" w:cs="Arial"/>
          <w:rtl/>
        </w:rPr>
        <w:t xml:space="preserve"> </w:t>
      </w:r>
      <w:r w:rsidRPr="00E41416">
        <w:rPr>
          <w:rFonts w:ascii="Calibri" w:hAnsi="Calibri" w:cs="Arial" w:hint="eastAsia"/>
          <w:rtl/>
        </w:rPr>
        <w:t>תמורתו</w:t>
      </w:r>
      <w:r w:rsidRPr="00E41416">
        <w:rPr>
          <w:rFonts w:ascii="Calibri" w:hAnsi="Calibri" w:cs="Arial"/>
          <w:rtl/>
        </w:rPr>
        <w:t xml:space="preserve">. </w:t>
      </w:r>
    </w:p>
    <w:p w14:paraId="1CD648A9" w14:textId="77777777" w:rsidR="00E41416" w:rsidRPr="00E41416" w:rsidRDefault="00E41416" w:rsidP="00D546FC">
      <w:pPr>
        <w:keepLines/>
        <w:numPr>
          <w:ilvl w:val="0"/>
          <w:numId w:val="20"/>
        </w:numPr>
        <w:shd w:val="clear" w:color="auto" w:fill="FFFFFF"/>
        <w:snapToGrid w:val="0"/>
        <w:spacing w:after="120" w:line="360" w:lineRule="auto"/>
        <w:ind w:left="850" w:hanging="425"/>
        <w:contextualSpacing/>
        <w:jc w:val="both"/>
        <w:rPr>
          <w:rFonts w:ascii="Calibri" w:hAnsi="Calibri" w:cs="Arial"/>
        </w:rPr>
      </w:pPr>
      <w:r w:rsidRPr="00E41416">
        <w:rPr>
          <w:rFonts w:ascii="Calibri" w:hAnsi="Calibri" w:cs="Arial" w:hint="eastAsia"/>
          <w:rtl/>
        </w:rPr>
        <w:t>הואיל</w:t>
      </w:r>
      <w:r w:rsidRPr="00E41416">
        <w:rPr>
          <w:rFonts w:ascii="Calibri" w:hAnsi="Calibri" w:cs="Arial"/>
          <w:rtl/>
        </w:rPr>
        <w:t xml:space="preserve"> </w:t>
      </w:r>
      <w:r w:rsidRPr="00E41416">
        <w:rPr>
          <w:rFonts w:ascii="Calibri" w:hAnsi="Calibri" w:cs="Arial" w:hint="eastAsia"/>
          <w:rtl/>
        </w:rPr>
        <w:t>והנאשם</w:t>
      </w:r>
      <w:r w:rsidRPr="00E41416">
        <w:rPr>
          <w:rFonts w:ascii="Calibri" w:hAnsi="Calibri" w:cs="Arial"/>
          <w:rtl/>
        </w:rPr>
        <w:t xml:space="preserve"> </w:t>
      </w:r>
      <w:r w:rsidRPr="00E41416">
        <w:rPr>
          <w:rFonts w:ascii="Calibri" w:hAnsi="Calibri" w:cs="Arial" w:hint="eastAsia"/>
          <w:rtl/>
        </w:rPr>
        <w:t>זוכה</w:t>
      </w:r>
      <w:r w:rsidRPr="00E41416">
        <w:rPr>
          <w:rFonts w:ascii="Calibri" w:hAnsi="Calibri" w:cs="Arial"/>
          <w:rtl/>
        </w:rPr>
        <w:t xml:space="preserve"> </w:t>
      </w:r>
      <w:r w:rsidRPr="00E41416">
        <w:rPr>
          <w:rFonts w:ascii="Calibri" w:hAnsi="Calibri" w:cs="Arial" w:hint="eastAsia"/>
          <w:rtl/>
        </w:rPr>
        <w:t>מ</w:t>
      </w:r>
      <w:r w:rsidRPr="00E41416">
        <w:rPr>
          <w:rFonts w:ascii="Calibri" w:hAnsi="Calibri" w:cs="Arial" w:hint="cs"/>
          <w:rtl/>
        </w:rPr>
        <w:t>ה</w:t>
      </w:r>
      <w:r w:rsidRPr="00E41416">
        <w:rPr>
          <w:rFonts w:ascii="Calibri" w:hAnsi="Calibri" w:cs="Arial" w:hint="eastAsia"/>
          <w:rtl/>
        </w:rPr>
        <w:t>עביר</w:t>
      </w:r>
      <w:r w:rsidRPr="00E41416">
        <w:rPr>
          <w:rFonts w:ascii="Calibri" w:hAnsi="Calibri" w:cs="Arial" w:hint="cs"/>
          <w:rtl/>
        </w:rPr>
        <w:t>ות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נהיגה</w:t>
      </w:r>
      <w:r w:rsidRPr="00E41416">
        <w:rPr>
          <w:rFonts w:ascii="Calibri" w:hAnsi="Calibri" w:cs="Arial"/>
          <w:rtl/>
        </w:rPr>
        <w:t xml:space="preserve"> </w:t>
      </w:r>
      <w:r w:rsidRPr="00E41416">
        <w:rPr>
          <w:rFonts w:ascii="Calibri" w:hAnsi="Calibri" w:cs="Arial" w:hint="eastAsia"/>
          <w:rtl/>
        </w:rPr>
        <w:t>תחת</w:t>
      </w:r>
      <w:r w:rsidRPr="00E41416">
        <w:rPr>
          <w:rFonts w:ascii="Calibri" w:hAnsi="Calibri" w:cs="Arial"/>
          <w:rtl/>
        </w:rPr>
        <w:t xml:space="preserve"> </w:t>
      </w:r>
      <w:r w:rsidRPr="00E41416">
        <w:rPr>
          <w:rFonts w:ascii="Calibri" w:hAnsi="Calibri" w:cs="Arial" w:hint="eastAsia"/>
          <w:rtl/>
        </w:rPr>
        <w:t>השפעת</w:t>
      </w:r>
      <w:r w:rsidRPr="00E41416">
        <w:rPr>
          <w:rFonts w:ascii="Calibri" w:hAnsi="Calibri" w:cs="Arial"/>
          <w:rtl/>
        </w:rPr>
        <w:t xml:space="preserve"> </w:t>
      </w:r>
      <w:r w:rsidRPr="00E41416">
        <w:rPr>
          <w:rFonts w:ascii="Calibri" w:hAnsi="Calibri" w:cs="Arial" w:hint="eastAsia"/>
          <w:rtl/>
        </w:rPr>
        <w:t>סם</w:t>
      </w:r>
      <w:r w:rsidRPr="00E41416">
        <w:rPr>
          <w:rFonts w:ascii="Calibri" w:hAnsi="Calibri" w:cs="Arial"/>
          <w:rtl/>
        </w:rPr>
        <w:t xml:space="preserve"> </w:t>
      </w:r>
      <w:r w:rsidRPr="00E41416">
        <w:rPr>
          <w:rFonts w:ascii="Calibri" w:hAnsi="Calibri" w:cs="Arial" w:hint="eastAsia"/>
          <w:rtl/>
        </w:rPr>
        <w:t>והואיל</w:t>
      </w:r>
      <w:r w:rsidRPr="00E41416">
        <w:rPr>
          <w:rFonts w:ascii="Calibri" w:hAnsi="Calibri" w:cs="Arial"/>
          <w:rtl/>
        </w:rPr>
        <w:t xml:space="preserve"> </w:t>
      </w:r>
      <w:r w:rsidRPr="00E41416">
        <w:rPr>
          <w:rFonts w:ascii="Calibri" w:hAnsi="Calibri" w:cs="Arial" w:hint="eastAsia"/>
          <w:rtl/>
        </w:rPr>
        <w:t>ועבירות</w:t>
      </w:r>
      <w:r w:rsidRPr="00E41416">
        <w:rPr>
          <w:rFonts w:ascii="Calibri" w:hAnsi="Calibri" w:cs="Arial"/>
          <w:rtl/>
        </w:rPr>
        <w:t xml:space="preserve"> </w:t>
      </w:r>
      <w:r w:rsidRPr="00E41416">
        <w:rPr>
          <w:rFonts w:ascii="Calibri" w:hAnsi="Calibri" w:cs="Arial" w:hint="eastAsia"/>
          <w:rtl/>
        </w:rPr>
        <w:t>הסמים</w:t>
      </w:r>
      <w:r w:rsidRPr="00E41416">
        <w:rPr>
          <w:rFonts w:ascii="Calibri" w:hAnsi="Calibri" w:cs="Arial"/>
          <w:rtl/>
        </w:rPr>
        <w:t xml:space="preserve"> </w:t>
      </w:r>
      <w:r w:rsidRPr="00E41416">
        <w:rPr>
          <w:rFonts w:ascii="Calibri" w:hAnsi="Calibri" w:cs="Arial" w:hint="eastAsia"/>
          <w:rtl/>
        </w:rPr>
        <w:t>בהן</w:t>
      </w:r>
      <w:r w:rsidRPr="00E41416">
        <w:rPr>
          <w:rFonts w:ascii="Calibri" w:hAnsi="Calibri" w:cs="Arial"/>
          <w:rtl/>
        </w:rPr>
        <w:t xml:space="preserve"> </w:t>
      </w:r>
      <w:r w:rsidRPr="00E41416">
        <w:rPr>
          <w:rFonts w:ascii="Calibri" w:hAnsi="Calibri" w:cs="Arial" w:hint="eastAsia"/>
          <w:rtl/>
        </w:rPr>
        <w:t>הורשע</w:t>
      </w:r>
      <w:r w:rsidRPr="00E41416">
        <w:rPr>
          <w:rFonts w:ascii="Calibri" w:hAnsi="Calibri" w:cs="Arial" w:hint="cs"/>
          <w:rtl/>
        </w:rPr>
        <w:t>,</w:t>
      </w:r>
      <w:r w:rsidRPr="00E41416">
        <w:rPr>
          <w:rFonts w:ascii="Calibri" w:hAnsi="Calibri" w:cs="Arial"/>
          <w:rtl/>
        </w:rPr>
        <w:t xml:space="preserve"> </w:t>
      </w:r>
      <w:r w:rsidRPr="00E41416">
        <w:rPr>
          <w:rFonts w:ascii="Calibri" w:hAnsi="Calibri" w:cs="Arial" w:hint="eastAsia"/>
          <w:rtl/>
        </w:rPr>
        <w:t>מרביתן</w:t>
      </w:r>
      <w:r w:rsidRPr="00E41416">
        <w:rPr>
          <w:rFonts w:ascii="Calibri" w:hAnsi="Calibri" w:cs="Arial"/>
          <w:rtl/>
        </w:rPr>
        <w:t xml:space="preserve"> </w:t>
      </w:r>
      <w:r w:rsidRPr="00E41416">
        <w:rPr>
          <w:rFonts w:ascii="Calibri" w:hAnsi="Calibri" w:cs="Arial" w:hint="eastAsia"/>
          <w:rtl/>
        </w:rPr>
        <w:t>עוסקות</w:t>
      </w:r>
      <w:r w:rsidRPr="00E41416">
        <w:rPr>
          <w:rFonts w:ascii="Calibri" w:hAnsi="Calibri" w:cs="Arial"/>
          <w:rtl/>
        </w:rPr>
        <w:t xml:space="preserve"> </w:t>
      </w:r>
      <w:r w:rsidRPr="00E41416">
        <w:rPr>
          <w:rFonts w:ascii="Calibri" w:hAnsi="Calibri" w:cs="Arial" w:hint="eastAsia"/>
          <w:rtl/>
        </w:rPr>
        <w:t>בעסקה</w:t>
      </w:r>
      <w:r w:rsidRPr="00E41416">
        <w:rPr>
          <w:rFonts w:ascii="Calibri" w:hAnsi="Calibri" w:cs="Arial"/>
          <w:rtl/>
        </w:rPr>
        <w:t xml:space="preserve"> </w:t>
      </w:r>
      <w:r w:rsidRPr="00E41416">
        <w:rPr>
          <w:rFonts w:ascii="Calibri" w:hAnsi="Calibri" w:cs="Arial" w:hint="eastAsia"/>
          <w:rtl/>
        </w:rPr>
        <w:t>אחרת</w:t>
      </w:r>
      <w:r w:rsidRPr="00E41416">
        <w:rPr>
          <w:rFonts w:ascii="Calibri" w:hAnsi="Calibri" w:cs="Arial"/>
          <w:rtl/>
        </w:rPr>
        <w:t xml:space="preserve"> </w:t>
      </w:r>
      <w:r w:rsidRPr="00E41416">
        <w:rPr>
          <w:rFonts w:ascii="Calibri" w:hAnsi="Calibri" w:cs="Arial" w:hint="eastAsia"/>
          <w:rtl/>
        </w:rPr>
        <w:t>בסם</w:t>
      </w:r>
      <w:r w:rsidRPr="00E41416">
        <w:rPr>
          <w:rFonts w:ascii="Calibri" w:hAnsi="Calibri" w:cs="Arial"/>
          <w:rtl/>
        </w:rPr>
        <w:t xml:space="preserve"> </w:t>
      </w:r>
      <w:r w:rsidRPr="00E41416">
        <w:rPr>
          <w:rFonts w:ascii="Calibri" w:hAnsi="Calibri" w:cs="Arial" w:hint="eastAsia"/>
          <w:rtl/>
        </w:rPr>
        <w:t>שנועדה</w:t>
      </w:r>
      <w:r w:rsidRPr="00E41416">
        <w:rPr>
          <w:rFonts w:ascii="Calibri" w:hAnsi="Calibri" w:cs="Arial"/>
          <w:rtl/>
        </w:rPr>
        <w:t xml:space="preserve"> </w:t>
      </w:r>
      <w:r w:rsidRPr="00E41416">
        <w:rPr>
          <w:rFonts w:ascii="Calibri" w:hAnsi="Calibri" w:cs="Arial" w:hint="eastAsia"/>
          <w:rtl/>
        </w:rPr>
        <w:t>לשימוש</w:t>
      </w:r>
      <w:r w:rsidRPr="00E41416">
        <w:rPr>
          <w:rFonts w:ascii="Calibri" w:hAnsi="Calibri" w:cs="Arial"/>
          <w:rtl/>
        </w:rPr>
        <w:t xml:space="preserve"> </w:t>
      </w:r>
      <w:r w:rsidRPr="00E41416">
        <w:rPr>
          <w:rFonts w:ascii="Calibri" w:hAnsi="Calibri" w:cs="Arial" w:hint="eastAsia"/>
          <w:rtl/>
        </w:rPr>
        <w:t>עצמי</w:t>
      </w:r>
      <w:r w:rsidRPr="00E41416">
        <w:rPr>
          <w:rFonts w:ascii="Calibri" w:hAnsi="Calibri" w:cs="Arial"/>
          <w:rtl/>
        </w:rPr>
        <w:t xml:space="preserve"> </w:t>
      </w:r>
      <w:r w:rsidRPr="00E41416">
        <w:rPr>
          <w:rFonts w:ascii="Calibri" w:hAnsi="Calibri" w:cs="Arial" w:hint="eastAsia"/>
          <w:rtl/>
        </w:rPr>
        <w:t>ועבירה</w:t>
      </w:r>
      <w:r w:rsidRPr="00E41416">
        <w:rPr>
          <w:rFonts w:ascii="Calibri" w:hAnsi="Calibri" w:cs="Arial"/>
          <w:rtl/>
        </w:rPr>
        <w:t xml:space="preserve"> </w:t>
      </w:r>
      <w:r w:rsidRPr="00E41416">
        <w:rPr>
          <w:rFonts w:ascii="Calibri" w:hAnsi="Calibri" w:cs="Arial" w:hint="eastAsia"/>
          <w:rtl/>
        </w:rPr>
        <w:t>אחת</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rtl/>
        </w:rPr>
        <w:t xml:space="preserve"> </w:t>
      </w:r>
      <w:r w:rsidRPr="00E41416">
        <w:rPr>
          <w:rFonts w:ascii="Calibri" w:hAnsi="Calibri" w:cs="Arial" w:hint="eastAsia"/>
          <w:rtl/>
        </w:rPr>
        <w:t>סחר</w:t>
      </w:r>
      <w:r w:rsidRPr="00E41416">
        <w:rPr>
          <w:rFonts w:ascii="Calibri" w:hAnsi="Calibri" w:cs="Arial"/>
          <w:rtl/>
        </w:rPr>
        <w:t xml:space="preserve"> </w:t>
      </w:r>
      <w:r w:rsidRPr="00E41416">
        <w:rPr>
          <w:rFonts w:ascii="Calibri" w:hAnsi="Calibri" w:cs="Arial" w:hint="eastAsia"/>
          <w:rtl/>
        </w:rPr>
        <w:t>בסם</w:t>
      </w:r>
      <w:r w:rsidRPr="00E41416">
        <w:rPr>
          <w:rFonts w:ascii="Calibri" w:hAnsi="Calibri" w:cs="Arial"/>
          <w:rtl/>
        </w:rPr>
        <w:t xml:space="preserve"> </w:t>
      </w:r>
      <w:r w:rsidRPr="00E41416">
        <w:rPr>
          <w:rFonts w:ascii="Calibri" w:hAnsi="Calibri" w:cs="Arial" w:hint="eastAsia"/>
          <w:rtl/>
        </w:rPr>
        <w:t>וניסיון</w:t>
      </w:r>
      <w:r w:rsidRPr="00E41416">
        <w:rPr>
          <w:rFonts w:ascii="Calibri" w:hAnsi="Calibri" w:cs="Arial"/>
          <w:rtl/>
        </w:rPr>
        <w:t xml:space="preserve"> </w:t>
      </w:r>
      <w:r w:rsidRPr="00E41416">
        <w:rPr>
          <w:rFonts w:ascii="Calibri" w:hAnsi="Calibri" w:cs="Arial" w:hint="eastAsia"/>
          <w:rtl/>
        </w:rPr>
        <w:t>לייבוא</w:t>
      </w:r>
      <w:r w:rsidRPr="00E41416">
        <w:rPr>
          <w:rFonts w:ascii="Calibri" w:hAnsi="Calibri" w:cs="Arial"/>
          <w:rtl/>
        </w:rPr>
        <w:t xml:space="preserve"> </w:t>
      </w:r>
      <w:r w:rsidRPr="00E41416">
        <w:rPr>
          <w:rFonts w:ascii="Calibri" w:hAnsi="Calibri" w:cs="Arial" w:hint="eastAsia"/>
          <w:rtl/>
        </w:rPr>
        <w:t>סם</w:t>
      </w:r>
      <w:r w:rsidRPr="00E41416">
        <w:rPr>
          <w:rFonts w:ascii="Calibri" w:hAnsi="Calibri" w:cs="Arial"/>
          <w:rtl/>
        </w:rPr>
        <w:t xml:space="preserve"> </w:t>
      </w:r>
      <w:r w:rsidRPr="00E41416">
        <w:rPr>
          <w:rFonts w:ascii="Calibri" w:hAnsi="Calibri" w:cs="Arial" w:hint="eastAsia"/>
          <w:rtl/>
        </w:rPr>
        <w:t>אשר</w:t>
      </w:r>
      <w:r w:rsidRPr="00E41416">
        <w:rPr>
          <w:rFonts w:ascii="Calibri" w:hAnsi="Calibri" w:cs="Arial"/>
          <w:rtl/>
        </w:rPr>
        <w:t xml:space="preserve"> </w:t>
      </w:r>
      <w:r w:rsidRPr="00E41416">
        <w:rPr>
          <w:rFonts w:ascii="Calibri" w:hAnsi="Calibri" w:cs="Arial" w:hint="eastAsia"/>
          <w:rtl/>
        </w:rPr>
        <w:t>לגביה</w:t>
      </w:r>
      <w:r w:rsidRPr="00E41416">
        <w:rPr>
          <w:rFonts w:ascii="Calibri" w:hAnsi="Calibri" w:cs="Arial"/>
          <w:rtl/>
        </w:rPr>
        <w:t xml:space="preserve"> </w:t>
      </w:r>
      <w:r w:rsidRPr="00E41416">
        <w:rPr>
          <w:rFonts w:ascii="Calibri" w:hAnsi="Calibri" w:cs="Arial" w:hint="eastAsia"/>
          <w:rtl/>
        </w:rPr>
        <w:t>נקבע</w:t>
      </w:r>
      <w:r w:rsidRPr="00E41416">
        <w:rPr>
          <w:rFonts w:ascii="Calibri" w:hAnsi="Calibri" w:cs="Arial"/>
          <w:rtl/>
        </w:rPr>
        <w:t xml:space="preserve"> </w:t>
      </w:r>
      <w:r w:rsidRPr="00E41416">
        <w:rPr>
          <w:rFonts w:ascii="Calibri" w:hAnsi="Calibri" w:cs="Arial" w:hint="eastAsia"/>
          <w:rtl/>
        </w:rPr>
        <w:t>כי</w:t>
      </w:r>
      <w:r w:rsidRPr="00E41416">
        <w:rPr>
          <w:rFonts w:ascii="Calibri" w:hAnsi="Calibri" w:cs="Arial"/>
          <w:rtl/>
        </w:rPr>
        <w:t xml:space="preserve"> </w:t>
      </w:r>
      <w:r w:rsidRPr="00E41416">
        <w:rPr>
          <w:rFonts w:ascii="Calibri" w:hAnsi="Calibri" w:cs="Arial" w:hint="eastAsia"/>
          <w:rtl/>
        </w:rPr>
        <w:t>יש</w:t>
      </w:r>
      <w:r w:rsidRPr="00E41416">
        <w:rPr>
          <w:rFonts w:ascii="Calibri" w:hAnsi="Calibri" w:cs="Arial"/>
          <w:rtl/>
        </w:rPr>
        <w:t xml:space="preserve"> </w:t>
      </w:r>
      <w:r w:rsidRPr="00E41416">
        <w:rPr>
          <w:rFonts w:ascii="Calibri" w:hAnsi="Calibri" w:cs="Arial" w:hint="eastAsia"/>
          <w:rtl/>
        </w:rPr>
        <w:t>להקל</w:t>
      </w:r>
      <w:r w:rsidRPr="00E41416">
        <w:rPr>
          <w:rFonts w:ascii="Calibri" w:hAnsi="Calibri" w:cs="Arial"/>
          <w:rtl/>
        </w:rPr>
        <w:t xml:space="preserve"> </w:t>
      </w:r>
      <w:r w:rsidRPr="00E41416">
        <w:rPr>
          <w:rFonts w:ascii="Calibri" w:hAnsi="Calibri" w:cs="Arial" w:hint="eastAsia"/>
          <w:rtl/>
        </w:rPr>
        <w:t>בעונשו</w:t>
      </w:r>
      <w:r w:rsidRPr="00E41416">
        <w:rPr>
          <w:rFonts w:ascii="Calibri" w:hAnsi="Calibri" w:cs="Arial"/>
          <w:rtl/>
        </w:rPr>
        <w:t xml:space="preserve"> </w:t>
      </w:r>
      <w:r w:rsidRPr="00E41416">
        <w:rPr>
          <w:rFonts w:ascii="Calibri" w:hAnsi="Calibri" w:cs="Arial" w:hint="eastAsia"/>
          <w:rtl/>
        </w:rPr>
        <w:t>בשל</w:t>
      </w:r>
      <w:r w:rsidRPr="00E41416">
        <w:rPr>
          <w:rFonts w:ascii="Calibri" w:hAnsi="Calibri" w:cs="Arial"/>
          <w:rtl/>
        </w:rPr>
        <w:t xml:space="preserve"> </w:t>
      </w:r>
      <w:r w:rsidRPr="00E41416">
        <w:rPr>
          <w:rFonts w:ascii="Calibri" w:hAnsi="Calibri" w:cs="Arial" w:hint="eastAsia"/>
          <w:rtl/>
        </w:rPr>
        <w:t>שיקולי</w:t>
      </w:r>
      <w:r w:rsidRPr="00E41416">
        <w:rPr>
          <w:rFonts w:ascii="Calibri" w:hAnsi="Calibri" w:cs="Arial"/>
          <w:rtl/>
        </w:rPr>
        <w:t xml:space="preserve"> </w:t>
      </w:r>
      <w:r w:rsidRPr="00E41416">
        <w:rPr>
          <w:rFonts w:ascii="Calibri" w:hAnsi="Calibri" w:cs="Arial" w:hint="eastAsia"/>
          <w:rtl/>
        </w:rPr>
        <w:t>הגנה</w:t>
      </w:r>
      <w:r w:rsidRPr="00E41416">
        <w:rPr>
          <w:rFonts w:ascii="Calibri" w:hAnsi="Calibri" w:cs="Arial"/>
          <w:rtl/>
        </w:rPr>
        <w:t xml:space="preserve"> </w:t>
      </w:r>
      <w:r w:rsidRPr="00E41416">
        <w:rPr>
          <w:rFonts w:ascii="Calibri" w:hAnsi="Calibri" w:cs="Arial" w:hint="eastAsia"/>
          <w:rtl/>
        </w:rPr>
        <w:t>מן</w:t>
      </w:r>
      <w:r w:rsidRPr="00E41416">
        <w:rPr>
          <w:rFonts w:ascii="Calibri" w:hAnsi="Calibri" w:cs="Arial"/>
          <w:rtl/>
        </w:rPr>
        <w:t xml:space="preserve"> </w:t>
      </w:r>
      <w:r w:rsidRPr="00E41416">
        <w:rPr>
          <w:rFonts w:ascii="Calibri" w:hAnsi="Calibri" w:cs="Arial" w:hint="eastAsia"/>
          <w:rtl/>
        </w:rPr>
        <w:t>הצדק</w:t>
      </w:r>
      <w:r w:rsidRPr="00E41416">
        <w:rPr>
          <w:rFonts w:ascii="Calibri" w:hAnsi="Calibri" w:cs="Arial"/>
          <w:rtl/>
        </w:rPr>
        <w:t xml:space="preserve"> – </w:t>
      </w:r>
      <w:r w:rsidRPr="00E41416">
        <w:rPr>
          <w:rFonts w:ascii="Calibri" w:hAnsi="Calibri" w:cs="Arial" w:hint="eastAsia"/>
          <w:rtl/>
        </w:rPr>
        <w:t>איני</w:t>
      </w:r>
      <w:r w:rsidRPr="00E41416">
        <w:rPr>
          <w:rFonts w:ascii="Calibri" w:hAnsi="Calibri" w:cs="Arial"/>
          <w:rtl/>
        </w:rPr>
        <w:t xml:space="preserve"> </w:t>
      </w:r>
      <w:r w:rsidRPr="00E41416">
        <w:rPr>
          <w:rFonts w:ascii="Calibri" w:hAnsi="Calibri" w:cs="Arial" w:hint="eastAsia"/>
          <w:rtl/>
        </w:rPr>
        <w:t>רואה</w:t>
      </w:r>
      <w:r w:rsidRPr="00E41416">
        <w:rPr>
          <w:rFonts w:ascii="Calibri" w:hAnsi="Calibri" w:cs="Arial"/>
          <w:rtl/>
        </w:rPr>
        <w:t xml:space="preserve"> </w:t>
      </w:r>
      <w:r w:rsidRPr="00E41416">
        <w:rPr>
          <w:rFonts w:ascii="Calibri" w:hAnsi="Calibri" w:cs="Arial" w:hint="eastAsia"/>
          <w:rtl/>
        </w:rPr>
        <w:t>מקום</w:t>
      </w:r>
      <w:r w:rsidRPr="00E41416">
        <w:rPr>
          <w:rFonts w:ascii="Calibri" w:hAnsi="Calibri" w:cs="Arial"/>
          <w:rtl/>
        </w:rPr>
        <w:t xml:space="preserve"> </w:t>
      </w:r>
      <w:r w:rsidRPr="00E41416">
        <w:rPr>
          <w:rFonts w:ascii="Calibri" w:hAnsi="Calibri" w:cs="Arial" w:hint="eastAsia"/>
          <w:rtl/>
        </w:rPr>
        <w:t>להורות</w:t>
      </w:r>
      <w:r w:rsidRPr="00E41416">
        <w:rPr>
          <w:rFonts w:ascii="Calibri" w:hAnsi="Calibri" w:cs="Arial"/>
          <w:rtl/>
        </w:rPr>
        <w:t xml:space="preserve"> </w:t>
      </w:r>
      <w:r w:rsidRPr="00E41416">
        <w:rPr>
          <w:rFonts w:ascii="Calibri" w:hAnsi="Calibri" w:cs="Arial" w:hint="eastAsia"/>
          <w:rtl/>
        </w:rPr>
        <w:t>על</w:t>
      </w:r>
      <w:r w:rsidRPr="00E41416">
        <w:rPr>
          <w:rFonts w:ascii="Calibri" w:hAnsi="Calibri" w:cs="Arial"/>
          <w:rtl/>
        </w:rPr>
        <w:t xml:space="preserve"> </w:t>
      </w:r>
      <w:r w:rsidRPr="00E41416">
        <w:rPr>
          <w:rFonts w:ascii="Calibri" w:hAnsi="Calibri" w:cs="Arial" w:hint="eastAsia"/>
          <w:rtl/>
        </w:rPr>
        <w:t>פסילת</w:t>
      </w:r>
      <w:r w:rsidRPr="00E41416">
        <w:rPr>
          <w:rFonts w:ascii="Calibri" w:hAnsi="Calibri" w:cs="Arial"/>
          <w:rtl/>
        </w:rPr>
        <w:t xml:space="preserve"> </w:t>
      </w:r>
      <w:r w:rsidRPr="00E41416">
        <w:rPr>
          <w:rFonts w:ascii="Calibri" w:hAnsi="Calibri" w:cs="Arial" w:hint="eastAsia"/>
          <w:rtl/>
        </w:rPr>
        <w:t>רישיון</w:t>
      </w:r>
      <w:r w:rsidRPr="00E41416">
        <w:rPr>
          <w:rFonts w:ascii="Calibri" w:hAnsi="Calibri" w:cs="Arial"/>
          <w:rtl/>
        </w:rPr>
        <w:t xml:space="preserve"> </w:t>
      </w:r>
      <w:r w:rsidRPr="00E41416">
        <w:rPr>
          <w:rFonts w:ascii="Calibri" w:hAnsi="Calibri" w:cs="Arial" w:hint="eastAsia"/>
          <w:rtl/>
        </w:rPr>
        <w:t>הנהיגה</w:t>
      </w:r>
      <w:r w:rsidRPr="00E41416">
        <w:rPr>
          <w:rFonts w:ascii="Calibri" w:hAnsi="Calibri" w:cs="Arial"/>
          <w:rtl/>
        </w:rPr>
        <w:t xml:space="preserve"> </w:t>
      </w:r>
      <w:r w:rsidRPr="00E41416">
        <w:rPr>
          <w:rFonts w:ascii="Calibri" w:hAnsi="Calibri" w:cs="Arial" w:hint="eastAsia"/>
          <w:rtl/>
        </w:rPr>
        <w:t>של</w:t>
      </w:r>
      <w:r w:rsidRPr="00E41416">
        <w:rPr>
          <w:rFonts w:ascii="Calibri" w:hAnsi="Calibri" w:cs="Arial" w:hint="cs"/>
          <w:rtl/>
        </w:rPr>
        <w:t xml:space="preserve"> הנאשם</w:t>
      </w:r>
      <w:r w:rsidRPr="00E41416">
        <w:rPr>
          <w:rFonts w:ascii="Calibri" w:hAnsi="Calibri" w:cs="Arial"/>
          <w:rtl/>
        </w:rPr>
        <w:t xml:space="preserve">.  </w:t>
      </w:r>
    </w:p>
    <w:p w14:paraId="63AE4C8A" w14:textId="77777777" w:rsidR="00E41416" w:rsidRPr="00E41416" w:rsidRDefault="00E41416" w:rsidP="00E41416">
      <w:pPr>
        <w:rPr>
          <w:rFonts w:ascii="Arial" w:hAnsi="Arial" w:cs="Arial"/>
          <w:rtl/>
        </w:rPr>
      </w:pPr>
    </w:p>
    <w:p w14:paraId="30BB3F79" w14:textId="77777777" w:rsidR="00E41416" w:rsidRPr="00E41416" w:rsidRDefault="00362EE8" w:rsidP="00E41416">
      <w:pPr>
        <w:spacing w:line="360" w:lineRule="auto"/>
        <w:jc w:val="both"/>
        <w:rPr>
          <w:rFonts w:ascii="Arial" w:hAnsi="Arial" w:cs="Arial" w:hint="cs"/>
          <w:b/>
          <w:bCs/>
        </w:rPr>
      </w:pPr>
      <w:r>
        <w:rPr>
          <w:rFonts w:ascii="Arial" w:hAnsi="Arial" w:cs="Arial"/>
          <w:rtl/>
        </w:rPr>
        <w:t xml:space="preserve">ניתן היום,  ב' שבט תשע"ט, 08 ינואר 2019, במעמד הנאשם וב"כ הצדדים. </w:t>
      </w:r>
      <w:r w:rsidR="00E41416" w:rsidRPr="00E41416">
        <w:rPr>
          <w:rFonts w:ascii="Arial" w:hAnsi="Arial" w:cs="Arial" w:hint="cs"/>
          <w:b/>
          <w:bCs/>
          <w:rtl/>
        </w:rPr>
        <w:t>זכות ערעור לבית המשפט העליון תוך 45 יום.</w:t>
      </w:r>
      <w:r w:rsidR="00062BA7">
        <w:rPr>
          <w:rFonts w:ascii="Arial" w:hAnsi="Arial" w:cs="Arial" w:hint="cs"/>
          <w:b/>
          <w:bCs/>
          <w:rtl/>
        </w:rPr>
        <w:t xml:space="preserve">   </w:t>
      </w:r>
    </w:p>
    <w:p w14:paraId="1A7EC9AB" w14:textId="77777777" w:rsidR="00E41416" w:rsidRPr="00362EE8" w:rsidRDefault="00362EE8" w:rsidP="00E41416">
      <w:pPr>
        <w:ind w:left="720" w:firstLine="720"/>
        <w:jc w:val="center"/>
        <w:rPr>
          <w:rFonts w:ascii="Arial" w:hAnsi="Arial" w:cs="Arial"/>
          <w:color w:val="FFFFFF"/>
          <w:sz w:val="2"/>
          <w:szCs w:val="2"/>
          <w:rtl/>
        </w:rPr>
      </w:pPr>
      <w:r w:rsidRPr="00362EE8">
        <w:rPr>
          <w:rFonts w:ascii="Arial" w:hAnsi="Arial" w:cs="Arial"/>
          <w:color w:val="FFFFFF"/>
          <w:sz w:val="2"/>
          <w:szCs w:val="2"/>
          <w:rtl/>
        </w:rPr>
        <w:t>5129371</w:t>
      </w:r>
      <w:r w:rsidR="00E41416" w:rsidRPr="00362EE8">
        <w:rPr>
          <w:rFonts w:ascii="Arial" w:hAnsi="Arial" w:cs="Arial"/>
          <w:color w:val="FFFFFF"/>
          <w:sz w:val="2"/>
          <w:szCs w:val="2"/>
          <w:rtl/>
        </w:rPr>
        <w:t xml:space="preserve">   </w:t>
      </w:r>
      <w:r w:rsidR="00E41416" w:rsidRPr="00362EE8">
        <w:rPr>
          <w:rFonts w:ascii="Arial" w:hAnsi="Arial" w:cs="Arial"/>
          <w:color w:val="FFFFFF"/>
          <w:sz w:val="2"/>
          <w:szCs w:val="2"/>
          <w:rtl/>
        </w:rPr>
        <w:tab/>
      </w:r>
      <w:r w:rsidR="00E41416" w:rsidRPr="00362EE8">
        <w:rPr>
          <w:rFonts w:ascii="Arial" w:hAnsi="Arial" w:cs="Arial"/>
          <w:color w:val="FFFFFF"/>
          <w:sz w:val="2"/>
          <w:szCs w:val="2"/>
          <w:rtl/>
        </w:rPr>
        <w:tab/>
      </w:r>
      <w:r w:rsidR="00E41416" w:rsidRPr="00362EE8">
        <w:rPr>
          <w:rFonts w:ascii="Arial" w:hAnsi="Arial" w:cs="Arial"/>
          <w:color w:val="FFFFFF"/>
          <w:sz w:val="2"/>
          <w:szCs w:val="2"/>
          <w:rtl/>
        </w:rPr>
        <w:tab/>
      </w:r>
      <w:r w:rsidR="00E41416" w:rsidRPr="00362EE8">
        <w:rPr>
          <w:rFonts w:ascii="Arial" w:hAnsi="Arial" w:cs="Arial"/>
          <w:color w:val="FFFFFF"/>
          <w:sz w:val="2"/>
          <w:szCs w:val="2"/>
          <w:rtl/>
        </w:rPr>
        <w:tab/>
      </w:r>
      <w:r w:rsidR="00E41416" w:rsidRPr="00362EE8">
        <w:rPr>
          <w:rFonts w:ascii="Arial" w:hAnsi="Arial" w:cs="Arial"/>
          <w:color w:val="FFFFFF"/>
          <w:sz w:val="2"/>
          <w:szCs w:val="2"/>
          <w:rtl/>
        </w:rPr>
        <w:tab/>
      </w:r>
    </w:p>
    <w:tbl>
      <w:tblPr>
        <w:bidiVisual/>
        <w:tblW w:w="0" w:type="auto"/>
        <w:jc w:val="right"/>
        <w:tblLook w:val="01E0" w:firstRow="1" w:lastRow="1" w:firstColumn="1" w:lastColumn="1" w:noHBand="0" w:noVBand="0"/>
      </w:tblPr>
      <w:tblGrid>
        <w:gridCol w:w="3217"/>
      </w:tblGrid>
      <w:tr w:rsidR="00E41416" w14:paraId="0A9171E2" w14:textId="77777777" w:rsidTr="00E41416">
        <w:trPr>
          <w:trHeight w:val="891"/>
          <w:jc w:val="right"/>
        </w:trPr>
        <w:tc>
          <w:tcPr>
            <w:tcW w:w="3217" w:type="dxa"/>
            <w:tcBorders>
              <w:top w:val="nil"/>
              <w:left w:val="nil"/>
              <w:bottom w:val="single" w:sz="4" w:space="0" w:color="auto"/>
              <w:right w:val="nil"/>
            </w:tcBorders>
            <w:shd w:val="clear" w:color="auto" w:fill="auto"/>
            <w:vAlign w:val="bottom"/>
          </w:tcPr>
          <w:p w14:paraId="0D0B6E41" w14:textId="77777777" w:rsidR="00E41416" w:rsidRPr="00362EE8" w:rsidRDefault="00362EE8" w:rsidP="00E41416">
            <w:pPr>
              <w:jc w:val="center"/>
              <w:rPr>
                <w:rFonts w:ascii="Courier New" w:hAnsi="Courier New"/>
                <w:b/>
                <w:bCs/>
                <w:color w:val="FFFFFF"/>
                <w:sz w:val="2"/>
                <w:szCs w:val="2"/>
                <w:rtl/>
              </w:rPr>
            </w:pPr>
            <w:r w:rsidRPr="00362EE8">
              <w:rPr>
                <w:rFonts w:ascii="Courier New" w:hAnsi="Courier New"/>
                <w:b/>
                <w:bCs/>
                <w:color w:val="FFFFFF"/>
                <w:sz w:val="2"/>
                <w:szCs w:val="2"/>
                <w:rtl/>
              </w:rPr>
              <w:t>54678313</w:t>
            </w:r>
          </w:p>
        </w:tc>
      </w:tr>
      <w:tr w:rsidR="00E41416" w14:paraId="0A705440" w14:textId="77777777" w:rsidTr="00E41416">
        <w:trPr>
          <w:trHeight w:val="549"/>
          <w:jc w:val="right"/>
        </w:trPr>
        <w:tc>
          <w:tcPr>
            <w:tcW w:w="3217" w:type="dxa"/>
            <w:tcBorders>
              <w:top w:val="single" w:sz="4" w:space="0" w:color="auto"/>
              <w:left w:val="nil"/>
              <w:bottom w:val="nil"/>
              <w:right w:val="nil"/>
            </w:tcBorders>
            <w:shd w:val="clear" w:color="auto" w:fill="auto"/>
            <w:vAlign w:val="bottom"/>
          </w:tcPr>
          <w:p w14:paraId="08CA9C68" w14:textId="77777777" w:rsidR="00E41416" w:rsidRPr="00E41416" w:rsidRDefault="00E41416" w:rsidP="00E41416">
            <w:pPr>
              <w:jc w:val="center"/>
              <w:rPr>
                <w:rFonts w:ascii="Arial" w:hAnsi="Arial" w:cs="Arial"/>
                <w:b/>
                <w:bCs/>
              </w:rPr>
            </w:pPr>
            <w:r w:rsidRPr="00E41416">
              <w:rPr>
                <w:rFonts w:ascii="Arial" w:hAnsi="Arial" w:cs="Arial"/>
                <w:b/>
                <w:bCs/>
                <w:rtl/>
              </w:rPr>
              <w:t>ורדה מרוז, שופטת</w:t>
            </w:r>
          </w:p>
          <w:p w14:paraId="5FDF0930" w14:textId="77777777" w:rsidR="00E41416" w:rsidRPr="00E41416" w:rsidRDefault="00E41416" w:rsidP="00E41416">
            <w:pPr>
              <w:jc w:val="center"/>
              <w:rPr>
                <w:rFonts w:ascii="Courier New" w:hAnsi="Courier New"/>
                <w:b/>
                <w:bCs/>
              </w:rPr>
            </w:pPr>
            <w:r w:rsidRPr="00E41416">
              <w:rPr>
                <w:rFonts w:ascii="Arial" w:hAnsi="Arial" w:cs="Arial"/>
                <w:b/>
                <w:bCs/>
                <w:rtl/>
              </w:rPr>
              <w:t>סג"נ</w:t>
            </w:r>
          </w:p>
        </w:tc>
      </w:tr>
    </w:tbl>
    <w:p w14:paraId="125CDE9D" w14:textId="77777777" w:rsidR="00E41416" w:rsidRPr="00753D4A" w:rsidRDefault="00753D4A" w:rsidP="00E41416">
      <w:pPr>
        <w:rPr>
          <w:rFonts w:ascii="Arial" w:hAnsi="Arial" w:cs="Arial"/>
          <w:color w:val="FFFFFF"/>
          <w:sz w:val="2"/>
          <w:szCs w:val="2"/>
          <w:rtl/>
        </w:rPr>
      </w:pPr>
      <w:r w:rsidRPr="00753D4A">
        <w:rPr>
          <w:rFonts w:ascii="Arial" w:hAnsi="Arial" w:cs="Arial"/>
          <w:color w:val="FFFFFF"/>
          <w:sz w:val="2"/>
          <w:szCs w:val="2"/>
          <w:rtl/>
        </w:rPr>
        <w:t>5129371</w:t>
      </w:r>
    </w:p>
    <w:p w14:paraId="0FD4EBD4" w14:textId="77777777" w:rsidR="003B45E9" w:rsidRPr="00753D4A" w:rsidRDefault="00753D4A" w:rsidP="00362EE8">
      <w:pPr>
        <w:keepNext/>
        <w:rPr>
          <w:rFonts w:ascii="David" w:hAnsi="David"/>
          <w:color w:val="FFFFFF"/>
          <w:sz w:val="2"/>
          <w:szCs w:val="2"/>
          <w:rtl/>
        </w:rPr>
      </w:pPr>
      <w:r w:rsidRPr="00753D4A">
        <w:rPr>
          <w:rFonts w:ascii="David" w:hAnsi="David"/>
          <w:color w:val="FFFFFF"/>
          <w:sz w:val="2"/>
          <w:szCs w:val="2"/>
          <w:rtl/>
        </w:rPr>
        <w:t>54678313</w:t>
      </w:r>
    </w:p>
    <w:p w14:paraId="7667DFBB" w14:textId="77777777" w:rsidR="00362EE8" w:rsidRDefault="00362EE8" w:rsidP="00362EE8">
      <w:pPr>
        <w:rPr>
          <w:rtl/>
        </w:rPr>
      </w:pPr>
    </w:p>
    <w:p w14:paraId="09FF0039" w14:textId="77777777" w:rsidR="00362EE8" w:rsidRDefault="00362EE8" w:rsidP="00362EE8">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16B844C8" w14:textId="77777777" w:rsidR="00753D4A" w:rsidRPr="00753D4A" w:rsidRDefault="00753D4A" w:rsidP="00753D4A">
      <w:pPr>
        <w:keepNext/>
        <w:rPr>
          <w:rFonts w:ascii="David" w:hAnsi="David"/>
          <w:color w:val="000000"/>
          <w:sz w:val="22"/>
          <w:szCs w:val="22"/>
          <w:rtl/>
        </w:rPr>
      </w:pPr>
    </w:p>
    <w:p w14:paraId="3633575E" w14:textId="77777777" w:rsidR="00753D4A" w:rsidRPr="00753D4A" w:rsidRDefault="00753D4A" w:rsidP="00753D4A">
      <w:pPr>
        <w:keepNext/>
        <w:rPr>
          <w:rFonts w:ascii="David" w:hAnsi="David"/>
          <w:color w:val="000000"/>
          <w:sz w:val="22"/>
          <w:szCs w:val="22"/>
          <w:rtl/>
        </w:rPr>
      </w:pPr>
      <w:r w:rsidRPr="00753D4A">
        <w:rPr>
          <w:rFonts w:ascii="David" w:hAnsi="David"/>
          <w:color w:val="000000"/>
          <w:sz w:val="22"/>
          <w:szCs w:val="22"/>
          <w:rtl/>
        </w:rPr>
        <w:t>ורדה מרוז 54678313-/</w:t>
      </w:r>
    </w:p>
    <w:p w14:paraId="6AAB7927" w14:textId="77777777" w:rsidR="00362EE8" w:rsidRPr="00362EE8" w:rsidRDefault="00753D4A" w:rsidP="00753D4A">
      <w:pPr>
        <w:rPr>
          <w:color w:val="0000FF"/>
          <w:u w:val="single"/>
        </w:rPr>
      </w:pPr>
      <w:r w:rsidRPr="00753D4A">
        <w:rPr>
          <w:color w:val="000000"/>
          <w:u w:val="single"/>
          <w:rtl/>
        </w:rPr>
        <w:t>נוסח מסמך זה כפוף לשינויי ניסוח ועריכה</w:t>
      </w:r>
    </w:p>
    <w:sectPr w:rsidR="00362EE8" w:rsidRPr="00362EE8" w:rsidSect="00753D4A">
      <w:headerReference w:type="even" r:id="rId69"/>
      <w:headerReference w:type="default" r:id="rId70"/>
      <w:footerReference w:type="even" r:id="rId71"/>
      <w:footerReference w:type="default" r:id="rId7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8631" w14:textId="77777777" w:rsidR="00491F64" w:rsidRDefault="00491F64" w:rsidP="00AE4ECD">
      <w:r>
        <w:separator/>
      </w:r>
    </w:p>
  </w:endnote>
  <w:endnote w:type="continuationSeparator" w:id="0">
    <w:p w14:paraId="0FCCE187" w14:textId="77777777" w:rsidR="00491F64" w:rsidRDefault="00491F64" w:rsidP="00AE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41DC" w14:textId="77777777" w:rsidR="00753D4A" w:rsidRDefault="00753D4A" w:rsidP="00753D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DF780E" w14:textId="77777777" w:rsidR="00753D4A" w:rsidRPr="00753D4A" w:rsidRDefault="00753D4A" w:rsidP="00753D4A">
    <w:pPr>
      <w:pStyle w:val="a5"/>
      <w:pBdr>
        <w:top w:val="single" w:sz="4" w:space="1" w:color="auto"/>
        <w:between w:val="single" w:sz="4" w:space="0" w:color="auto"/>
      </w:pBdr>
      <w:spacing w:after="60"/>
      <w:jc w:val="center"/>
      <w:rPr>
        <w:rFonts w:ascii="FrankRuehl" w:hAnsi="FrankRuehl" w:cs="FrankRuehl"/>
        <w:color w:val="000000"/>
      </w:rPr>
    </w:pPr>
    <w:r w:rsidRPr="00753D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C56C" w14:textId="77777777" w:rsidR="00753D4A" w:rsidRDefault="00753D4A" w:rsidP="00753D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9FF">
      <w:rPr>
        <w:rFonts w:ascii="FrankRuehl" w:hAnsi="FrankRuehl" w:cs="FrankRuehl"/>
        <w:noProof/>
        <w:rtl/>
      </w:rPr>
      <w:t>1</w:t>
    </w:r>
    <w:r>
      <w:rPr>
        <w:rFonts w:ascii="FrankRuehl" w:hAnsi="FrankRuehl" w:cs="FrankRuehl"/>
        <w:rtl/>
      </w:rPr>
      <w:fldChar w:fldCharType="end"/>
    </w:r>
  </w:p>
  <w:p w14:paraId="22C2968E" w14:textId="77777777" w:rsidR="00753D4A" w:rsidRPr="00753D4A" w:rsidRDefault="00753D4A" w:rsidP="00753D4A">
    <w:pPr>
      <w:pStyle w:val="a5"/>
      <w:pBdr>
        <w:top w:val="single" w:sz="4" w:space="1" w:color="auto"/>
        <w:between w:val="single" w:sz="4" w:space="0" w:color="auto"/>
      </w:pBdr>
      <w:spacing w:after="60"/>
      <w:jc w:val="center"/>
      <w:rPr>
        <w:rFonts w:ascii="FrankRuehl" w:hAnsi="FrankRuehl" w:cs="FrankRuehl"/>
        <w:color w:val="000000"/>
      </w:rPr>
    </w:pPr>
    <w:r w:rsidRPr="00753D4A">
      <w:rPr>
        <w:rFonts w:ascii="FrankRuehl" w:hAnsi="FrankRuehl" w:cs="FrankRuehl"/>
        <w:color w:val="000000"/>
      </w:rPr>
      <w:pict w14:anchorId="52FF5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048A" w14:textId="77777777" w:rsidR="00491F64" w:rsidRDefault="00491F64" w:rsidP="00AE4ECD">
      <w:r>
        <w:separator/>
      </w:r>
    </w:p>
  </w:footnote>
  <w:footnote w:type="continuationSeparator" w:id="0">
    <w:p w14:paraId="27E4586E" w14:textId="77777777" w:rsidR="00491F64" w:rsidRDefault="00491F64" w:rsidP="00AE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0458" w14:textId="77777777" w:rsidR="00753D4A" w:rsidRPr="00753D4A" w:rsidRDefault="00753D4A" w:rsidP="00753D4A">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06F9" w14:textId="77777777" w:rsidR="00753D4A" w:rsidRPr="00753D4A" w:rsidRDefault="00753D4A" w:rsidP="00753D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C43"/>
    <w:multiLevelType w:val="hybridMultilevel"/>
    <w:tmpl w:val="3FF88BC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03795FE9"/>
    <w:multiLevelType w:val="hybridMultilevel"/>
    <w:tmpl w:val="5A84D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0A82508E"/>
    <w:multiLevelType w:val="hybridMultilevel"/>
    <w:tmpl w:val="0A34E726"/>
    <w:lvl w:ilvl="0" w:tplc="25A45132">
      <w:start w:val="1"/>
      <w:numFmt w:val="decimal"/>
      <w:lvlText w:val="%1."/>
      <w:lvlJc w:val="left"/>
      <w:pPr>
        <w:ind w:left="1241" w:hanging="360"/>
      </w:pPr>
      <w:rPr>
        <w:rFonts w:cs="Times New Roman"/>
        <w:b w:val="0"/>
        <w:bCs w:val="0"/>
      </w:rPr>
    </w:lvl>
    <w:lvl w:ilvl="1" w:tplc="04090019" w:tentative="1">
      <w:start w:val="1"/>
      <w:numFmt w:val="lowerLetter"/>
      <w:lvlText w:val="%2."/>
      <w:lvlJc w:val="left"/>
      <w:pPr>
        <w:ind w:left="1961" w:hanging="360"/>
      </w:pPr>
      <w:rPr>
        <w:rFonts w:cs="Times New Roman"/>
      </w:rPr>
    </w:lvl>
    <w:lvl w:ilvl="2" w:tplc="0409001B" w:tentative="1">
      <w:start w:val="1"/>
      <w:numFmt w:val="lowerRoman"/>
      <w:lvlText w:val="%3."/>
      <w:lvlJc w:val="right"/>
      <w:pPr>
        <w:ind w:left="2681" w:hanging="180"/>
      </w:pPr>
      <w:rPr>
        <w:rFonts w:cs="Times New Roman"/>
      </w:rPr>
    </w:lvl>
    <w:lvl w:ilvl="3" w:tplc="0409000F" w:tentative="1">
      <w:start w:val="1"/>
      <w:numFmt w:val="decimal"/>
      <w:lvlText w:val="%4."/>
      <w:lvlJc w:val="left"/>
      <w:pPr>
        <w:ind w:left="3401" w:hanging="360"/>
      </w:pPr>
      <w:rPr>
        <w:rFonts w:cs="Times New Roman"/>
      </w:rPr>
    </w:lvl>
    <w:lvl w:ilvl="4" w:tplc="04090019" w:tentative="1">
      <w:start w:val="1"/>
      <w:numFmt w:val="lowerLetter"/>
      <w:lvlText w:val="%5."/>
      <w:lvlJc w:val="left"/>
      <w:pPr>
        <w:ind w:left="4121" w:hanging="360"/>
      </w:pPr>
      <w:rPr>
        <w:rFonts w:cs="Times New Roman"/>
      </w:rPr>
    </w:lvl>
    <w:lvl w:ilvl="5" w:tplc="0409001B" w:tentative="1">
      <w:start w:val="1"/>
      <w:numFmt w:val="lowerRoman"/>
      <w:lvlText w:val="%6."/>
      <w:lvlJc w:val="right"/>
      <w:pPr>
        <w:ind w:left="4841" w:hanging="180"/>
      </w:pPr>
      <w:rPr>
        <w:rFonts w:cs="Times New Roman"/>
      </w:rPr>
    </w:lvl>
    <w:lvl w:ilvl="6" w:tplc="0409000F" w:tentative="1">
      <w:start w:val="1"/>
      <w:numFmt w:val="decimal"/>
      <w:lvlText w:val="%7."/>
      <w:lvlJc w:val="left"/>
      <w:pPr>
        <w:ind w:left="5561" w:hanging="360"/>
      </w:pPr>
      <w:rPr>
        <w:rFonts w:cs="Times New Roman"/>
      </w:rPr>
    </w:lvl>
    <w:lvl w:ilvl="7" w:tplc="04090019" w:tentative="1">
      <w:start w:val="1"/>
      <w:numFmt w:val="lowerLetter"/>
      <w:lvlText w:val="%8."/>
      <w:lvlJc w:val="left"/>
      <w:pPr>
        <w:ind w:left="6281" w:hanging="360"/>
      </w:pPr>
      <w:rPr>
        <w:rFonts w:cs="Times New Roman"/>
      </w:rPr>
    </w:lvl>
    <w:lvl w:ilvl="8" w:tplc="0409001B" w:tentative="1">
      <w:start w:val="1"/>
      <w:numFmt w:val="lowerRoman"/>
      <w:lvlText w:val="%9."/>
      <w:lvlJc w:val="right"/>
      <w:pPr>
        <w:ind w:left="7001" w:hanging="180"/>
      </w:pPr>
      <w:rPr>
        <w:rFonts w:cs="Times New Roman"/>
      </w:rPr>
    </w:lvl>
  </w:abstractNum>
  <w:abstractNum w:abstractNumId="4" w15:restartNumberingAfterBreak="0">
    <w:nsid w:val="0E8708F6"/>
    <w:multiLevelType w:val="hybridMultilevel"/>
    <w:tmpl w:val="0FA81546"/>
    <w:lvl w:ilvl="0" w:tplc="04090001">
      <w:start w:val="1"/>
      <w:numFmt w:val="bullet"/>
      <w:lvlText w:val=""/>
      <w:lvlJc w:val="left"/>
      <w:pPr>
        <w:ind w:left="1231" w:hanging="360"/>
      </w:pPr>
      <w:rPr>
        <w:rFonts w:ascii="Symbol" w:hAnsi="Symbol" w:hint="default"/>
      </w:rPr>
    </w:lvl>
    <w:lvl w:ilvl="1" w:tplc="04090003">
      <w:start w:val="1"/>
      <w:numFmt w:val="bullet"/>
      <w:lvlText w:val="o"/>
      <w:lvlJc w:val="left"/>
      <w:pPr>
        <w:ind w:left="1951" w:hanging="360"/>
      </w:pPr>
      <w:rPr>
        <w:rFonts w:ascii="Courier New" w:hAnsi="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5" w15:restartNumberingAfterBreak="0">
    <w:nsid w:val="0E9052D9"/>
    <w:multiLevelType w:val="hybridMultilevel"/>
    <w:tmpl w:val="0D826E66"/>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6" w15:restartNumberingAfterBreak="0">
    <w:nsid w:val="146642B5"/>
    <w:multiLevelType w:val="hybridMultilevel"/>
    <w:tmpl w:val="F85456B0"/>
    <w:lvl w:ilvl="0" w:tplc="60946BA8">
      <w:start w:val="1"/>
      <w:numFmt w:val="decimal"/>
      <w:lvlText w:val="%1."/>
      <w:lvlJc w:val="left"/>
      <w:pPr>
        <w:ind w:left="720" w:hanging="360"/>
      </w:pPr>
      <w:rPr>
        <w:rFonts w:ascii="Arial" w:hAnsi="Arial" w:cs="Arial" w:hint="default"/>
        <w:b w:val="0"/>
        <w:bCs w:val="0"/>
        <w:i w:val="0"/>
        <w:iCs w:val="0"/>
        <w:color w:val="auto"/>
        <w:sz w:val="24"/>
        <w:szCs w:val="24"/>
      </w:rPr>
    </w:lvl>
    <w:lvl w:ilvl="1" w:tplc="D92ABEA8">
      <w:start w:val="1"/>
      <w:numFmt w:val="lowerLetter"/>
      <w:lvlText w:val="%2."/>
      <w:lvlJc w:val="left"/>
      <w:pPr>
        <w:ind w:left="1440" w:hanging="360"/>
      </w:pPr>
      <w:rPr>
        <w:rFonts w:cs="Times New Roman"/>
      </w:rPr>
    </w:lvl>
    <w:lvl w:ilvl="2" w:tplc="AE72FF74">
      <w:start w:val="1"/>
      <w:numFmt w:val="lowerRoman"/>
      <w:lvlText w:val="%3."/>
      <w:lvlJc w:val="right"/>
      <w:pPr>
        <w:ind w:left="2160" w:hanging="180"/>
      </w:pPr>
      <w:rPr>
        <w:rFonts w:cs="Times New Roman"/>
      </w:rPr>
    </w:lvl>
    <w:lvl w:ilvl="3" w:tplc="9B14FA4E">
      <w:start w:val="1"/>
      <w:numFmt w:val="decimal"/>
      <w:lvlText w:val="%4."/>
      <w:lvlJc w:val="left"/>
      <w:pPr>
        <w:ind w:left="2880" w:hanging="360"/>
      </w:pPr>
      <w:rPr>
        <w:rFonts w:cs="Times New Roman"/>
      </w:rPr>
    </w:lvl>
    <w:lvl w:ilvl="4" w:tplc="25CC4E7E">
      <w:start w:val="1"/>
      <w:numFmt w:val="lowerLetter"/>
      <w:lvlText w:val="%5."/>
      <w:lvlJc w:val="left"/>
      <w:pPr>
        <w:ind w:left="3600" w:hanging="360"/>
      </w:pPr>
      <w:rPr>
        <w:rFonts w:cs="Times New Roman"/>
      </w:rPr>
    </w:lvl>
    <w:lvl w:ilvl="5" w:tplc="BCA000F2">
      <w:start w:val="1"/>
      <w:numFmt w:val="lowerRoman"/>
      <w:lvlText w:val="%6."/>
      <w:lvlJc w:val="right"/>
      <w:pPr>
        <w:ind w:left="4320" w:hanging="180"/>
      </w:pPr>
      <w:rPr>
        <w:rFonts w:cs="Times New Roman"/>
      </w:rPr>
    </w:lvl>
    <w:lvl w:ilvl="6" w:tplc="B134BA60">
      <w:start w:val="1"/>
      <w:numFmt w:val="decimal"/>
      <w:lvlText w:val="%7."/>
      <w:lvlJc w:val="left"/>
      <w:pPr>
        <w:ind w:left="5040" w:hanging="360"/>
      </w:pPr>
      <w:rPr>
        <w:rFonts w:cs="Times New Roman"/>
      </w:rPr>
    </w:lvl>
    <w:lvl w:ilvl="7" w:tplc="A7283668">
      <w:start w:val="1"/>
      <w:numFmt w:val="lowerLetter"/>
      <w:lvlText w:val="%8."/>
      <w:lvlJc w:val="left"/>
      <w:pPr>
        <w:ind w:left="5760" w:hanging="360"/>
      </w:pPr>
      <w:rPr>
        <w:rFonts w:cs="Times New Roman"/>
      </w:rPr>
    </w:lvl>
    <w:lvl w:ilvl="8" w:tplc="8D92B440">
      <w:start w:val="1"/>
      <w:numFmt w:val="lowerRoman"/>
      <w:lvlText w:val="%9."/>
      <w:lvlJc w:val="right"/>
      <w:pPr>
        <w:ind w:left="6480" w:hanging="180"/>
      </w:pPr>
      <w:rPr>
        <w:rFonts w:cs="Times New Roman"/>
      </w:rPr>
    </w:lvl>
  </w:abstractNum>
  <w:abstractNum w:abstractNumId="7"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F71CA7"/>
    <w:multiLevelType w:val="multilevel"/>
    <w:tmpl w:val="445CF26C"/>
    <w:lvl w:ilvl="0">
      <w:start w:val="1"/>
      <w:numFmt w:val="decimal"/>
      <w:lvlText w:val="%1."/>
      <w:lvlJc w:val="left"/>
      <w:pPr>
        <w:ind w:left="360" w:hanging="360"/>
      </w:pPr>
      <w:rPr>
        <w:rFonts w:ascii="Arial" w:hAnsi="Arial" w:cs="Arial" w:hint="default"/>
        <w:b w:val="0"/>
        <w:bCs w:val="0"/>
        <w:sz w:val="24"/>
        <w:szCs w:val="24"/>
      </w:rPr>
    </w:lvl>
    <w:lvl w:ilvl="1">
      <w:start w:val="1"/>
      <w:numFmt w:val="bullet"/>
      <w:lvlText w:val=""/>
      <w:lvlJc w:val="left"/>
      <w:pPr>
        <w:ind w:left="792" w:hanging="432"/>
      </w:pPr>
      <w:rPr>
        <w:rFonts w:ascii="Symbol" w:hAnsi="Symbol" w:hint="default"/>
        <w:b w:val="0"/>
        <w:sz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3F584FBA"/>
    <w:multiLevelType w:val="hybridMultilevel"/>
    <w:tmpl w:val="F6B656B0"/>
    <w:lvl w:ilvl="0" w:tplc="FAECD39C">
      <w:start w:val="1"/>
      <w:numFmt w:val="decimal"/>
      <w:lvlText w:val="%1."/>
      <w:lvlJc w:val="left"/>
      <w:pPr>
        <w:ind w:left="360" w:hanging="360"/>
      </w:pPr>
      <w:rPr>
        <w:rFonts w:ascii="Arial" w:hAnsi="Arial" w:cs="Arial" w:hint="default"/>
        <w:b w:val="0"/>
        <w:bCs w:val="0"/>
        <w:color w:val="auto"/>
      </w:rPr>
    </w:lvl>
    <w:lvl w:ilvl="1" w:tplc="04090019" w:tentative="1">
      <w:start w:val="1"/>
      <w:numFmt w:val="lowerLetter"/>
      <w:lvlText w:val="%2."/>
      <w:lvlJc w:val="left"/>
      <w:pPr>
        <w:ind w:left="1961" w:hanging="360"/>
      </w:pPr>
      <w:rPr>
        <w:rFonts w:cs="Times New Roman"/>
      </w:rPr>
    </w:lvl>
    <w:lvl w:ilvl="2" w:tplc="0409001B" w:tentative="1">
      <w:start w:val="1"/>
      <w:numFmt w:val="lowerRoman"/>
      <w:lvlText w:val="%3."/>
      <w:lvlJc w:val="right"/>
      <w:pPr>
        <w:ind w:left="2681" w:hanging="180"/>
      </w:pPr>
      <w:rPr>
        <w:rFonts w:cs="Times New Roman"/>
      </w:rPr>
    </w:lvl>
    <w:lvl w:ilvl="3" w:tplc="0409000F" w:tentative="1">
      <w:start w:val="1"/>
      <w:numFmt w:val="decimal"/>
      <w:lvlText w:val="%4."/>
      <w:lvlJc w:val="left"/>
      <w:pPr>
        <w:ind w:left="3401" w:hanging="360"/>
      </w:pPr>
      <w:rPr>
        <w:rFonts w:cs="Times New Roman"/>
      </w:rPr>
    </w:lvl>
    <w:lvl w:ilvl="4" w:tplc="04090019" w:tentative="1">
      <w:start w:val="1"/>
      <w:numFmt w:val="lowerLetter"/>
      <w:lvlText w:val="%5."/>
      <w:lvlJc w:val="left"/>
      <w:pPr>
        <w:ind w:left="4121" w:hanging="360"/>
      </w:pPr>
      <w:rPr>
        <w:rFonts w:cs="Times New Roman"/>
      </w:rPr>
    </w:lvl>
    <w:lvl w:ilvl="5" w:tplc="0409001B" w:tentative="1">
      <w:start w:val="1"/>
      <w:numFmt w:val="lowerRoman"/>
      <w:lvlText w:val="%6."/>
      <w:lvlJc w:val="right"/>
      <w:pPr>
        <w:ind w:left="4841" w:hanging="180"/>
      </w:pPr>
      <w:rPr>
        <w:rFonts w:cs="Times New Roman"/>
      </w:rPr>
    </w:lvl>
    <w:lvl w:ilvl="6" w:tplc="0409000F" w:tentative="1">
      <w:start w:val="1"/>
      <w:numFmt w:val="decimal"/>
      <w:lvlText w:val="%7."/>
      <w:lvlJc w:val="left"/>
      <w:pPr>
        <w:ind w:left="5561" w:hanging="360"/>
      </w:pPr>
      <w:rPr>
        <w:rFonts w:cs="Times New Roman"/>
      </w:rPr>
    </w:lvl>
    <w:lvl w:ilvl="7" w:tplc="04090019" w:tentative="1">
      <w:start w:val="1"/>
      <w:numFmt w:val="lowerLetter"/>
      <w:lvlText w:val="%8."/>
      <w:lvlJc w:val="left"/>
      <w:pPr>
        <w:ind w:left="6281" w:hanging="360"/>
      </w:pPr>
      <w:rPr>
        <w:rFonts w:cs="Times New Roman"/>
      </w:rPr>
    </w:lvl>
    <w:lvl w:ilvl="8" w:tplc="0409001B" w:tentative="1">
      <w:start w:val="1"/>
      <w:numFmt w:val="lowerRoman"/>
      <w:lvlText w:val="%9."/>
      <w:lvlJc w:val="right"/>
      <w:pPr>
        <w:ind w:left="7001" w:hanging="180"/>
      </w:pPr>
      <w:rPr>
        <w:rFonts w:cs="Times New Roman"/>
      </w:rPr>
    </w:lvl>
  </w:abstractNum>
  <w:abstractNum w:abstractNumId="10" w15:restartNumberingAfterBreak="0">
    <w:nsid w:val="418438C2"/>
    <w:multiLevelType w:val="hybridMultilevel"/>
    <w:tmpl w:val="4EAC8AA6"/>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11" w15:restartNumberingAfterBreak="0">
    <w:nsid w:val="425D31A3"/>
    <w:multiLevelType w:val="hybridMultilevel"/>
    <w:tmpl w:val="ACEC89BA"/>
    <w:lvl w:ilvl="0" w:tplc="338845A0">
      <w:start w:val="1"/>
      <w:numFmt w:val="hebrew1"/>
      <w:lvlText w:val="%1."/>
      <w:lvlJc w:val="center"/>
      <w:pPr>
        <w:ind w:left="1440" w:hanging="360"/>
      </w:pPr>
      <w:rPr>
        <w:rFonts w:ascii="Arial" w:hAnsi="Arial" w:cs="Arial"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722182"/>
    <w:multiLevelType w:val="hybridMultilevel"/>
    <w:tmpl w:val="3C40D8F2"/>
    <w:lvl w:ilvl="0" w:tplc="56128750">
      <w:start w:val="1"/>
      <w:numFmt w:val="hebrew1"/>
      <w:lvlText w:val="%1."/>
      <w:lvlJc w:val="center"/>
      <w:pPr>
        <w:ind w:left="1300" w:hanging="360"/>
      </w:pPr>
      <w:rPr>
        <w:rFonts w:ascii="Arial" w:hAnsi="Arial" w:cs="Arial" w:hint="default"/>
      </w:rPr>
    </w:lvl>
    <w:lvl w:ilvl="1" w:tplc="04090019" w:tentative="1">
      <w:start w:val="1"/>
      <w:numFmt w:val="lowerLetter"/>
      <w:lvlText w:val="%2."/>
      <w:lvlJc w:val="left"/>
      <w:pPr>
        <w:ind w:left="2020" w:hanging="360"/>
      </w:pPr>
      <w:rPr>
        <w:rFonts w:cs="Times New Roman"/>
      </w:rPr>
    </w:lvl>
    <w:lvl w:ilvl="2" w:tplc="0409001B" w:tentative="1">
      <w:start w:val="1"/>
      <w:numFmt w:val="lowerRoman"/>
      <w:lvlText w:val="%3."/>
      <w:lvlJc w:val="right"/>
      <w:pPr>
        <w:ind w:left="2740" w:hanging="180"/>
      </w:pPr>
      <w:rPr>
        <w:rFonts w:cs="Times New Roman"/>
      </w:rPr>
    </w:lvl>
    <w:lvl w:ilvl="3" w:tplc="0409000F" w:tentative="1">
      <w:start w:val="1"/>
      <w:numFmt w:val="decimal"/>
      <w:lvlText w:val="%4."/>
      <w:lvlJc w:val="left"/>
      <w:pPr>
        <w:ind w:left="3460" w:hanging="360"/>
      </w:pPr>
      <w:rPr>
        <w:rFonts w:cs="Times New Roman"/>
      </w:rPr>
    </w:lvl>
    <w:lvl w:ilvl="4" w:tplc="04090019" w:tentative="1">
      <w:start w:val="1"/>
      <w:numFmt w:val="lowerLetter"/>
      <w:lvlText w:val="%5."/>
      <w:lvlJc w:val="left"/>
      <w:pPr>
        <w:ind w:left="4180" w:hanging="360"/>
      </w:pPr>
      <w:rPr>
        <w:rFonts w:cs="Times New Roman"/>
      </w:rPr>
    </w:lvl>
    <w:lvl w:ilvl="5" w:tplc="0409001B" w:tentative="1">
      <w:start w:val="1"/>
      <w:numFmt w:val="lowerRoman"/>
      <w:lvlText w:val="%6."/>
      <w:lvlJc w:val="right"/>
      <w:pPr>
        <w:ind w:left="4900" w:hanging="180"/>
      </w:pPr>
      <w:rPr>
        <w:rFonts w:cs="Times New Roman"/>
      </w:rPr>
    </w:lvl>
    <w:lvl w:ilvl="6" w:tplc="0409000F" w:tentative="1">
      <w:start w:val="1"/>
      <w:numFmt w:val="decimal"/>
      <w:lvlText w:val="%7."/>
      <w:lvlJc w:val="left"/>
      <w:pPr>
        <w:ind w:left="5620" w:hanging="360"/>
      </w:pPr>
      <w:rPr>
        <w:rFonts w:cs="Times New Roman"/>
      </w:rPr>
    </w:lvl>
    <w:lvl w:ilvl="7" w:tplc="04090019" w:tentative="1">
      <w:start w:val="1"/>
      <w:numFmt w:val="lowerLetter"/>
      <w:lvlText w:val="%8."/>
      <w:lvlJc w:val="left"/>
      <w:pPr>
        <w:ind w:left="6340" w:hanging="360"/>
      </w:pPr>
      <w:rPr>
        <w:rFonts w:cs="Times New Roman"/>
      </w:rPr>
    </w:lvl>
    <w:lvl w:ilvl="8" w:tplc="0409001B" w:tentative="1">
      <w:start w:val="1"/>
      <w:numFmt w:val="lowerRoman"/>
      <w:lvlText w:val="%9."/>
      <w:lvlJc w:val="right"/>
      <w:pPr>
        <w:ind w:left="706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4707B34"/>
    <w:multiLevelType w:val="hybridMultilevel"/>
    <w:tmpl w:val="8C947564"/>
    <w:lvl w:ilvl="0" w:tplc="F8046636">
      <w:start w:val="1"/>
      <w:numFmt w:val="decimal"/>
      <w:lvlText w:val="%1."/>
      <w:lvlJc w:val="left"/>
      <w:pPr>
        <w:ind w:left="72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702E6FAB"/>
    <w:multiLevelType w:val="hybridMultilevel"/>
    <w:tmpl w:val="F85456B0"/>
    <w:lvl w:ilvl="0" w:tplc="60946BA8">
      <w:start w:val="1"/>
      <w:numFmt w:val="decimal"/>
      <w:lvlText w:val="%1."/>
      <w:lvlJc w:val="left"/>
      <w:pPr>
        <w:ind w:left="720" w:hanging="360"/>
      </w:pPr>
      <w:rPr>
        <w:rFonts w:ascii="Arial" w:hAnsi="Arial" w:cs="Arial" w:hint="default"/>
        <w:b w:val="0"/>
        <w:bCs w:val="0"/>
        <w:i w:val="0"/>
        <w:iCs w:val="0"/>
        <w:color w:val="auto"/>
        <w:sz w:val="24"/>
        <w:szCs w:val="24"/>
      </w:rPr>
    </w:lvl>
    <w:lvl w:ilvl="1" w:tplc="D92ABEA8">
      <w:start w:val="1"/>
      <w:numFmt w:val="lowerLetter"/>
      <w:lvlText w:val="%2."/>
      <w:lvlJc w:val="left"/>
      <w:pPr>
        <w:ind w:left="1440" w:hanging="360"/>
      </w:pPr>
      <w:rPr>
        <w:rFonts w:cs="Times New Roman"/>
      </w:rPr>
    </w:lvl>
    <w:lvl w:ilvl="2" w:tplc="AE72FF74">
      <w:start w:val="1"/>
      <w:numFmt w:val="lowerRoman"/>
      <w:lvlText w:val="%3."/>
      <w:lvlJc w:val="right"/>
      <w:pPr>
        <w:ind w:left="2160" w:hanging="180"/>
      </w:pPr>
      <w:rPr>
        <w:rFonts w:cs="Times New Roman"/>
      </w:rPr>
    </w:lvl>
    <w:lvl w:ilvl="3" w:tplc="9B14FA4E">
      <w:start w:val="1"/>
      <w:numFmt w:val="decimal"/>
      <w:lvlText w:val="%4."/>
      <w:lvlJc w:val="left"/>
      <w:pPr>
        <w:ind w:left="2880" w:hanging="360"/>
      </w:pPr>
      <w:rPr>
        <w:rFonts w:cs="Times New Roman"/>
      </w:rPr>
    </w:lvl>
    <w:lvl w:ilvl="4" w:tplc="25CC4E7E">
      <w:start w:val="1"/>
      <w:numFmt w:val="lowerLetter"/>
      <w:lvlText w:val="%5."/>
      <w:lvlJc w:val="left"/>
      <w:pPr>
        <w:ind w:left="3600" w:hanging="360"/>
      </w:pPr>
      <w:rPr>
        <w:rFonts w:cs="Times New Roman"/>
      </w:rPr>
    </w:lvl>
    <w:lvl w:ilvl="5" w:tplc="BCA000F2">
      <w:start w:val="1"/>
      <w:numFmt w:val="lowerRoman"/>
      <w:lvlText w:val="%6."/>
      <w:lvlJc w:val="right"/>
      <w:pPr>
        <w:ind w:left="4320" w:hanging="180"/>
      </w:pPr>
      <w:rPr>
        <w:rFonts w:cs="Times New Roman"/>
      </w:rPr>
    </w:lvl>
    <w:lvl w:ilvl="6" w:tplc="B134BA60">
      <w:start w:val="1"/>
      <w:numFmt w:val="decimal"/>
      <w:lvlText w:val="%7."/>
      <w:lvlJc w:val="left"/>
      <w:pPr>
        <w:ind w:left="5040" w:hanging="360"/>
      </w:pPr>
      <w:rPr>
        <w:rFonts w:cs="Times New Roman"/>
      </w:rPr>
    </w:lvl>
    <w:lvl w:ilvl="7" w:tplc="A7283668">
      <w:start w:val="1"/>
      <w:numFmt w:val="lowerLetter"/>
      <w:lvlText w:val="%8."/>
      <w:lvlJc w:val="left"/>
      <w:pPr>
        <w:ind w:left="5760" w:hanging="360"/>
      </w:pPr>
      <w:rPr>
        <w:rFonts w:cs="Times New Roman"/>
      </w:rPr>
    </w:lvl>
    <w:lvl w:ilvl="8" w:tplc="8D92B440">
      <w:start w:val="1"/>
      <w:numFmt w:val="lowerRoman"/>
      <w:lvlText w:val="%9."/>
      <w:lvlJc w:val="right"/>
      <w:pPr>
        <w:ind w:left="6480" w:hanging="180"/>
      </w:pPr>
      <w:rPr>
        <w:rFonts w:cs="Times New Roman"/>
      </w:rPr>
    </w:lvl>
  </w:abstractNum>
  <w:abstractNum w:abstractNumId="17" w15:restartNumberingAfterBreak="0">
    <w:nsid w:val="71F51F78"/>
    <w:multiLevelType w:val="hybridMultilevel"/>
    <w:tmpl w:val="ED0EB814"/>
    <w:lvl w:ilvl="0" w:tplc="5B403D50">
      <w:start w:val="1"/>
      <w:numFmt w:val="hebrew1"/>
      <w:lvlText w:val="%1."/>
      <w:lvlJc w:val="left"/>
      <w:pPr>
        <w:ind w:left="1011" w:hanging="360"/>
      </w:pPr>
      <w:rPr>
        <w:rFonts w:ascii="Arial" w:hAnsi="Arial" w:cs="Arial" w:hint="default"/>
      </w:rPr>
    </w:lvl>
    <w:lvl w:ilvl="1" w:tplc="04090019" w:tentative="1">
      <w:start w:val="1"/>
      <w:numFmt w:val="lowerLetter"/>
      <w:lvlText w:val="%2."/>
      <w:lvlJc w:val="left"/>
      <w:pPr>
        <w:ind w:left="1731" w:hanging="360"/>
      </w:pPr>
      <w:rPr>
        <w:rFonts w:cs="Times New Roman"/>
      </w:rPr>
    </w:lvl>
    <w:lvl w:ilvl="2" w:tplc="0409001B" w:tentative="1">
      <w:start w:val="1"/>
      <w:numFmt w:val="lowerRoman"/>
      <w:lvlText w:val="%3."/>
      <w:lvlJc w:val="right"/>
      <w:pPr>
        <w:ind w:left="2451" w:hanging="180"/>
      </w:pPr>
      <w:rPr>
        <w:rFonts w:cs="Times New Roman"/>
      </w:rPr>
    </w:lvl>
    <w:lvl w:ilvl="3" w:tplc="0409000F" w:tentative="1">
      <w:start w:val="1"/>
      <w:numFmt w:val="decimal"/>
      <w:lvlText w:val="%4."/>
      <w:lvlJc w:val="left"/>
      <w:pPr>
        <w:ind w:left="3171" w:hanging="360"/>
      </w:pPr>
      <w:rPr>
        <w:rFonts w:cs="Times New Roman"/>
      </w:rPr>
    </w:lvl>
    <w:lvl w:ilvl="4" w:tplc="04090019" w:tentative="1">
      <w:start w:val="1"/>
      <w:numFmt w:val="lowerLetter"/>
      <w:lvlText w:val="%5."/>
      <w:lvlJc w:val="left"/>
      <w:pPr>
        <w:ind w:left="3891" w:hanging="360"/>
      </w:pPr>
      <w:rPr>
        <w:rFonts w:cs="Times New Roman"/>
      </w:rPr>
    </w:lvl>
    <w:lvl w:ilvl="5" w:tplc="0409001B" w:tentative="1">
      <w:start w:val="1"/>
      <w:numFmt w:val="lowerRoman"/>
      <w:lvlText w:val="%6."/>
      <w:lvlJc w:val="right"/>
      <w:pPr>
        <w:ind w:left="4611" w:hanging="180"/>
      </w:pPr>
      <w:rPr>
        <w:rFonts w:cs="Times New Roman"/>
      </w:rPr>
    </w:lvl>
    <w:lvl w:ilvl="6" w:tplc="0409000F" w:tentative="1">
      <w:start w:val="1"/>
      <w:numFmt w:val="decimal"/>
      <w:lvlText w:val="%7."/>
      <w:lvlJc w:val="left"/>
      <w:pPr>
        <w:ind w:left="5331" w:hanging="360"/>
      </w:pPr>
      <w:rPr>
        <w:rFonts w:cs="Times New Roman"/>
      </w:rPr>
    </w:lvl>
    <w:lvl w:ilvl="7" w:tplc="04090019" w:tentative="1">
      <w:start w:val="1"/>
      <w:numFmt w:val="lowerLetter"/>
      <w:lvlText w:val="%8."/>
      <w:lvlJc w:val="left"/>
      <w:pPr>
        <w:ind w:left="6051" w:hanging="360"/>
      </w:pPr>
      <w:rPr>
        <w:rFonts w:cs="Times New Roman"/>
      </w:rPr>
    </w:lvl>
    <w:lvl w:ilvl="8" w:tplc="0409001B" w:tentative="1">
      <w:start w:val="1"/>
      <w:numFmt w:val="lowerRoman"/>
      <w:lvlText w:val="%9."/>
      <w:lvlJc w:val="right"/>
      <w:pPr>
        <w:ind w:left="6771" w:hanging="180"/>
      </w:pPr>
      <w:rPr>
        <w:rFonts w:cs="Times New Roman"/>
      </w:rPr>
    </w:lvl>
  </w:abstractNum>
  <w:abstractNum w:abstractNumId="18" w15:restartNumberingAfterBreak="0">
    <w:nsid w:val="7A92168F"/>
    <w:multiLevelType w:val="hybridMultilevel"/>
    <w:tmpl w:val="3E7A4918"/>
    <w:lvl w:ilvl="0" w:tplc="69B85726">
      <w:start w:val="1"/>
      <w:numFmt w:val="decimal"/>
      <w:lvlText w:val="%1."/>
      <w:lvlJc w:val="left"/>
      <w:pPr>
        <w:ind w:left="1241" w:hanging="360"/>
      </w:pPr>
      <w:rPr>
        <w:rFonts w:cs="Times New Roman"/>
        <w:b w:val="0"/>
        <w:bCs w:val="0"/>
        <w:color w:val="auto"/>
      </w:rPr>
    </w:lvl>
    <w:lvl w:ilvl="1" w:tplc="04090019" w:tentative="1">
      <w:start w:val="1"/>
      <w:numFmt w:val="lowerLetter"/>
      <w:lvlText w:val="%2."/>
      <w:lvlJc w:val="left"/>
      <w:pPr>
        <w:ind w:left="1961" w:hanging="360"/>
      </w:pPr>
      <w:rPr>
        <w:rFonts w:cs="Times New Roman"/>
      </w:rPr>
    </w:lvl>
    <w:lvl w:ilvl="2" w:tplc="0409001B" w:tentative="1">
      <w:start w:val="1"/>
      <w:numFmt w:val="lowerRoman"/>
      <w:lvlText w:val="%3."/>
      <w:lvlJc w:val="right"/>
      <w:pPr>
        <w:ind w:left="2681" w:hanging="180"/>
      </w:pPr>
      <w:rPr>
        <w:rFonts w:cs="Times New Roman"/>
      </w:rPr>
    </w:lvl>
    <w:lvl w:ilvl="3" w:tplc="0409000F" w:tentative="1">
      <w:start w:val="1"/>
      <w:numFmt w:val="decimal"/>
      <w:lvlText w:val="%4."/>
      <w:lvlJc w:val="left"/>
      <w:pPr>
        <w:ind w:left="3401" w:hanging="360"/>
      </w:pPr>
      <w:rPr>
        <w:rFonts w:cs="Times New Roman"/>
      </w:rPr>
    </w:lvl>
    <w:lvl w:ilvl="4" w:tplc="04090019" w:tentative="1">
      <w:start w:val="1"/>
      <w:numFmt w:val="lowerLetter"/>
      <w:lvlText w:val="%5."/>
      <w:lvlJc w:val="left"/>
      <w:pPr>
        <w:ind w:left="4121" w:hanging="360"/>
      </w:pPr>
      <w:rPr>
        <w:rFonts w:cs="Times New Roman"/>
      </w:rPr>
    </w:lvl>
    <w:lvl w:ilvl="5" w:tplc="0409001B" w:tentative="1">
      <w:start w:val="1"/>
      <w:numFmt w:val="lowerRoman"/>
      <w:lvlText w:val="%6."/>
      <w:lvlJc w:val="right"/>
      <w:pPr>
        <w:ind w:left="4841" w:hanging="180"/>
      </w:pPr>
      <w:rPr>
        <w:rFonts w:cs="Times New Roman"/>
      </w:rPr>
    </w:lvl>
    <w:lvl w:ilvl="6" w:tplc="0409000F" w:tentative="1">
      <w:start w:val="1"/>
      <w:numFmt w:val="decimal"/>
      <w:lvlText w:val="%7."/>
      <w:lvlJc w:val="left"/>
      <w:pPr>
        <w:ind w:left="5561" w:hanging="360"/>
      </w:pPr>
      <w:rPr>
        <w:rFonts w:cs="Times New Roman"/>
      </w:rPr>
    </w:lvl>
    <w:lvl w:ilvl="7" w:tplc="04090019" w:tentative="1">
      <w:start w:val="1"/>
      <w:numFmt w:val="lowerLetter"/>
      <w:lvlText w:val="%8."/>
      <w:lvlJc w:val="left"/>
      <w:pPr>
        <w:ind w:left="6281" w:hanging="360"/>
      </w:pPr>
      <w:rPr>
        <w:rFonts w:cs="Times New Roman"/>
      </w:rPr>
    </w:lvl>
    <w:lvl w:ilvl="8" w:tplc="0409001B" w:tentative="1">
      <w:start w:val="1"/>
      <w:numFmt w:val="lowerRoman"/>
      <w:lvlText w:val="%9."/>
      <w:lvlJc w:val="right"/>
      <w:pPr>
        <w:ind w:left="7001" w:hanging="180"/>
      </w:pPr>
      <w:rPr>
        <w:rFonts w:cs="Times New Roman"/>
      </w:rPr>
    </w:lvl>
  </w:abstractNum>
  <w:num w:numId="1" w16cid:durableId="685447196">
    <w:abstractNumId w:val="12"/>
  </w:num>
  <w:num w:numId="2" w16cid:durableId="497237530">
    <w:abstractNumId w:val="7"/>
  </w:num>
  <w:num w:numId="3" w16cid:durableId="913317325">
    <w:abstractNumId w:val="6"/>
  </w:num>
  <w:num w:numId="4" w16cid:durableId="102918324">
    <w:abstractNumId w:val="5"/>
  </w:num>
  <w:num w:numId="5" w16cid:durableId="437721704">
    <w:abstractNumId w:val="9"/>
  </w:num>
  <w:num w:numId="6" w16cid:durableId="1301883949">
    <w:abstractNumId w:val="11"/>
  </w:num>
  <w:num w:numId="7" w16cid:durableId="1836258527">
    <w:abstractNumId w:val="16"/>
  </w:num>
  <w:num w:numId="8" w16cid:durableId="1801148085">
    <w:abstractNumId w:val="13"/>
  </w:num>
  <w:num w:numId="9" w16cid:durableId="434904819">
    <w:abstractNumId w:val="3"/>
  </w:num>
  <w:num w:numId="10" w16cid:durableId="201675619">
    <w:abstractNumId w:val="14"/>
  </w:num>
  <w:num w:numId="11" w16cid:durableId="1191146677">
    <w:abstractNumId w:val="18"/>
  </w:num>
  <w:num w:numId="12" w16cid:durableId="203566261">
    <w:abstractNumId w:val="8"/>
  </w:num>
  <w:num w:numId="13" w16cid:durableId="1624113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1649670">
    <w:abstractNumId w:val="2"/>
  </w:num>
  <w:num w:numId="15" w16cid:durableId="1025716438">
    <w:abstractNumId w:val="4"/>
  </w:num>
  <w:num w:numId="16" w16cid:durableId="1218667792">
    <w:abstractNumId w:val="0"/>
  </w:num>
  <w:num w:numId="17" w16cid:durableId="1426000292">
    <w:abstractNumId w:val="10"/>
  </w:num>
  <w:num w:numId="18" w16cid:durableId="225916476">
    <w:abstractNumId w:val="1"/>
  </w:num>
  <w:num w:numId="19" w16cid:durableId="1593968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37591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1416"/>
    <w:rsid w:val="00062BA7"/>
    <w:rsid w:val="00110B38"/>
    <w:rsid w:val="001239FF"/>
    <w:rsid w:val="00362EE8"/>
    <w:rsid w:val="00381020"/>
    <w:rsid w:val="003B45E9"/>
    <w:rsid w:val="00491F64"/>
    <w:rsid w:val="004C744D"/>
    <w:rsid w:val="0068196C"/>
    <w:rsid w:val="00753D4A"/>
    <w:rsid w:val="007C6ECF"/>
    <w:rsid w:val="008427D9"/>
    <w:rsid w:val="00AE3EF2"/>
    <w:rsid w:val="00AE4ECD"/>
    <w:rsid w:val="00C015CA"/>
    <w:rsid w:val="00D546FC"/>
    <w:rsid w:val="00E414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5CE43FE"/>
  <w15:chartTrackingRefBased/>
  <w15:docId w15:val="{DD9619B1-806F-4620-98CE-BAF2AFD8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1416"/>
    <w:pPr>
      <w:bidi/>
    </w:pPr>
    <w:rPr>
      <w:rFonts w:ascii="Times New Roman" w:eastAsia="Times New Roman" w:hAnsi="Times New Roman" w:cs="David"/>
      <w:sz w:val="24"/>
      <w:szCs w:val="24"/>
    </w:rPr>
  </w:style>
  <w:style w:type="paragraph" w:styleId="1">
    <w:name w:val="heading 1"/>
    <w:basedOn w:val="a"/>
    <w:next w:val="a"/>
    <w:link w:val="10"/>
    <w:qFormat/>
    <w:rsid w:val="00E41416"/>
    <w:pPr>
      <w:keepNext/>
      <w:spacing w:before="240" w:after="60"/>
      <w:outlineLvl w:val="0"/>
    </w:pPr>
    <w:rPr>
      <w:rFonts w:ascii="Arial" w:hAnsi="Arial" w:cs="Arial"/>
      <w:b/>
      <w:bCs/>
      <w:kern w:val="32"/>
      <w:sz w:val="32"/>
      <w:szCs w:val="32"/>
    </w:rPr>
  </w:style>
  <w:style w:type="paragraph" w:styleId="2">
    <w:name w:val="heading 2"/>
    <w:basedOn w:val="a"/>
    <w:link w:val="20"/>
    <w:qFormat/>
    <w:rsid w:val="00E41416"/>
    <w:pPr>
      <w:tabs>
        <w:tab w:val="num" w:pos="1440"/>
      </w:tabs>
      <w:spacing w:before="240" w:line="360" w:lineRule="auto"/>
      <w:ind w:left="1440" w:hanging="720"/>
      <w:jc w:val="both"/>
      <w:outlineLvl w:val="1"/>
    </w:pPr>
    <w:rPr>
      <w:szCs w:val="26"/>
      <w:lang w:eastAsia="he-IL"/>
    </w:rPr>
  </w:style>
  <w:style w:type="paragraph" w:styleId="4">
    <w:name w:val="heading 4"/>
    <w:basedOn w:val="a"/>
    <w:next w:val="a"/>
    <w:link w:val="40"/>
    <w:qFormat/>
    <w:rsid w:val="00E4141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41416"/>
    <w:rPr>
      <w:rFonts w:ascii="Arial" w:eastAsia="Times New Roman" w:hAnsi="Arial" w:cs="Arial"/>
      <w:b/>
      <w:bCs/>
      <w:kern w:val="32"/>
      <w:sz w:val="32"/>
      <w:szCs w:val="32"/>
    </w:rPr>
  </w:style>
  <w:style w:type="character" w:customStyle="1" w:styleId="20">
    <w:name w:val="כותרת 2 תו"/>
    <w:link w:val="2"/>
    <w:rsid w:val="00E41416"/>
    <w:rPr>
      <w:rFonts w:ascii="Times New Roman" w:eastAsia="Times New Roman" w:hAnsi="Times New Roman" w:cs="David"/>
      <w:sz w:val="24"/>
      <w:szCs w:val="26"/>
      <w:lang w:eastAsia="he-IL"/>
    </w:rPr>
  </w:style>
  <w:style w:type="character" w:customStyle="1" w:styleId="40">
    <w:name w:val="כותרת 4 תו"/>
    <w:link w:val="4"/>
    <w:rsid w:val="00E41416"/>
    <w:rPr>
      <w:rFonts w:ascii="Times New Roman" w:eastAsia="Times New Roman" w:hAnsi="Times New Roman" w:cs="Narkisim"/>
      <w:b/>
      <w:bCs/>
      <w:sz w:val="24"/>
      <w:szCs w:val="24"/>
    </w:rPr>
  </w:style>
  <w:style w:type="paragraph" w:styleId="a3">
    <w:name w:val="header"/>
    <w:basedOn w:val="a"/>
    <w:link w:val="a4"/>
    <w:rsid w:val="00E41416"/>
    <w:pPr>
      <w:tabs>
        <w:tab w:val="center" w:pos="4153"/>
        <w:tab w:val="right" w:pos="8306"/>
      </w:tabs>
    </w:pPr>
  </w:style>
  <w:style w:type="character" w:customStyle="1" w:styleId="a4">
    <w:name w:val="כותרת עליונה תו"/>
    <w:link w:val="a3"/>
    <w:rsid w:val="00E41416"/>
    <w:rPr>
      <w:rFonts w:ascii="Times New Roman" w:eastAsia="Times New Roman" w:hAnsi="Times New Roman" w:cs="David"/>
      <w:sz w:val="24"/>
      <w:szCs w:val="24"/>
    </w:rPr>
  </w:style>
  <w:style w:type="paragraph" w:styleId="a5">
    <w:name w:val="footer"/>
    <w:basedOn w:val="a"/>
    <w:link w:val="a6"/>
    <w:rsid w:val="00E41416"/>
    <w:pPr>
      <w:tabs>
        <w:tab w:val="center" w:pos="4153"/>
        <w:tab w:val="right" w:pos="8306"/>
      </w:tabs>
    </w:pPr>
  </w:style>
  <w:style w:type="character" w:customStyle="1" w:styleId="a6">
    <w:name w:val="כותרת תחתונה תו"/>
    <w:link w:val="a5"/>
    <w:rsid w:val="00E41416"/>
    <w:rPr>
      <w:rFonts w:ascii="Times New Roman" w:eastAsia="Times New Roman" w:hAnsi="Times New Roman" w:cs="David"/>
      <w:sz w:val="24"/>
      <w:szCs w:val="24"/>
    </w:rPr>
  </w:style>
  <w:style w:type="character" w:styleId="a7">
    <w:name w:val="annotation reference"/>
    <w:rsid w:val="00E41416"/>
    <w:rPr>
      <w:sz w:val="16"/>
      <w:szCs w:val="16"/>
    </w:rPr>
  </w:style>
  <w:style w:type="paragraph" w:styleId="a8">
    <w:name w:val="annotation text"/>
    <w:basedOn w:val="a"/>
    <w:link w:val="a9"/>
    <w:rsid w:val="00E41416"/>
    <w:rPr>
      <w:rFonts w:cs="Times New Roman"/>
      <w:lang w:eastAsia="he-IL"/>
    </w:rPr>
  </w:style>
  <w:style w:type="character" w:customStyle="1" w:styleId="a9">
    <w:name w:val="טקסט הערה תו"/>
    <w:link w:val="a8"/>
    <w:rsid w:val="00E41416"/>
    <w:rPr>
      <w:rFonts w:ascii="Times New Roman" w:eastAsia="Times New Roman" w:hAnsi="Times New Roman" w:cs="Times New Roman"/>
      <w:sz w:val="24"/>
      <w:szCs w:val="24"/>
      <w:lang w:eastAsia="he-IL"/>
    </w:rPr>
  </w:style>
  <w:style w:type="paragraph" w:styleId="aa">
    <w:name w:val="Balloon Text"/>
    <w:basedOn w:val="a"/>
    <w:link w:val="ab"/>
    <w:rsid w:val="00E41416"/>
    <w:rPr>
      <w:rFonts w:ascii="Tahoma" w:hAnsi="Tahoma" w:cs="Tahoma"/>
      <w:sz w:val="16"/>
      <w:szCs w:val="16"/>
    </w:rPr>
  </w:style>
  <w:style w:type="character" w:customStyle="1" w:styleId="ab">
    <w:name w:val="טקסט בלונים תו"/>
    <w:link w:val="aa"/>
    <w:rsid w:val="00E41416"/>
    <w:rPr>
      <w:rFonts w:ascii="Tahoma" w:eastAsia="Times New Roman" w:hAnsi="Tahoma" w:cs="Tahoma"/>
      <w:sz w:val="16"/>
      <w:szCs w:val="16"/>
    </w:rPr>
  </w:style>
  <w:style w:type="table" w:styleId="ac">
    <w:name w:val="Table Grid"/>
    <w:basedOn w:val="a1"/>
    <w:rsid w:val="00E414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41416"/>
  </w:style>
  <w:style w:type="paragraph" w:customStyle="1" w:styleId="David">
    <w:name w:val="סגנון (עברית ושפות אחרות) David מיושר לשני הצדדים מרווח בין שורות..."/>
    <w:basedOn w:val="a"/>
    <w:rsid w:val="00E41416"/>
    <w:pPr>
      <w:spacing w:line="360" w:lineRule="auto"/>
      <w:jc w:val="both"/>
    </w:pPr>
  </w:style>
  <w:style w:type="paragraph" w:customStyle="1" w:styleId="ListParagraph">
    <w:name w:val="List Paragraph"/>
    <w:basedOn w:val="a"/>
    <w:qFormat/>
    <w:rsid w:val="00E41416"/>
    <w:pPr>
      <w:spacing w:after="160" w:line="259" w:lineRule="auto"/>
      <w:ind w:left="720"/>
      <w:contextualSpacing/>
    </w:pPr>
    <w:rPr>
      <w:rFonts w:ascii="Calibri" w:hAnsi="Calibri" w:cs="Arial"/>
      <w:sz w:val="22"/>
      <w:szCs w:val="22"/>
    </w:rPr>
  </w:style>
  <w:style w:type="paragraph" w:customStyle="1" w:styleId="Ruller4">
    <w:name w:val="Ruller 4 ממוספר"/>
    <w:basedOn w:val="a"/>
    <w:next w:val="a"/>
    <w:rsid w:val="00E41416"/>
    <w:pPr>
      <w:numPr>
        <w:numId w:val="13"/>
      </w:numPr>
      <w:tabs>
        <w:tab w:val="left" w:pos="800"/>
      </w:tabs>
      <w:overflowPunct w:val="0"/>
      <w:autoSpaceDE w:val="0"/>
      <w:autoSpaceDN w:val="0"/>
      <w:adjustRightInd w:val="0"/>
      <w:spacing w:line="360" w:lineRule="auto"/>
      <w:jc w:val="both"/>
    </w:pPr>
    <w:rPr>
      <w:rFonts w:ascii="Garamond" w:hAnsi="Garamond" w:cs="Arial"/>
      <w:spacing w:val="10"/>
      <w:szCs w:val="22"/>
    </w:rPr>
  </w:style>
  <w:style w:type="character" w:styleId="Hyperlink">
    <w:name w:val="Hyperlink"/>
    <w:rsid w:val="00E41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case/5865769" TargetMode="External"/><Relationship Id="rId47" Type="http://schemas.openxmlformats.org/officeDocument/2006/relationships/hyperlink" Target="http://www.nevo.co.il/case/17980843" TargetMode="External"/><Relationship Id="rId63" Type="http://schemas.openxmlformats.org/officeDocument/2006/relationships/hyperlink" Target="http://www.nevo.co.il/case/2243677"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61892" TargetMode="External"/><Relationship Id="rId45" Type="http://schemas.openxmlformats.org/officeDocument/2006/relationships/hyperlink" Target="http://www.nevo.co.il/case/20683594" TargetMode="External"/><Relationship Id="rId53" Type="http://schemas.openxmlformats.org/officeDocument/2006/relationships/hyperlink" Target="http://www.nevo.co.il/case/20093836" TargetMode="External"/><Relationship Id="rId58" Type="http://schemas.openxmlformats.org/officeDocument/2006/relationships/hyperlink" Target="http://www.nevo.co.il/case/5583835" TargetMode="External"/><Relationship Id="rId66" Type="http://schemas.openxmlformats.org/officeDocument/2006/relationships/hyperlink" Target="http://www.nevo.co.il/case/7791493"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17948154"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329.1"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70301/92" TargetMode="External"/><Relationship Id="rId35" Type="http://schemas.openxmlformats.org/officeDocument/2006/relationships/hyperlink" Target="http://www.nevo.co.il/case/17945671" TargetMode="External"/><Relationship Id="rId43" Type="http://schemas.openxmlformats.org/officeDocument/2006/relationships/hyperlink" Target="http://www.nevo.co.il/case/5738608" TargetMode="External"/><Relationship Id="rId48" Type="http://schemas.openxmlformats.org/officeDocument/2006/relationships/hyperlink" Target="http://www.nevo.co.il/case/11204005" TargetMode="External"/><Relationship Id="rId56" Type="http://schemas.openxmlformats.org/officeDocument/2006/relationships/hyperlink" Target="http://www.nevo.co.il/case/4216871" TargetMode="External"/><Relationship Id="rId64" Type="http://schemas.openxmlformats.org/officeDocument/2006/relationships/hyperlink" Target="http://www.nevo.co.il/case/22531980" TargetMode="External"/><Relationship Id="rId69" Type="http://schemas.openxmlformats.org/officeDocument/2006/relationships/header" Target="header1.xml"/><Relationship Id="rId8" Type="http://schemas.openxmlformats.org/officeDocument/2006/relationships/hyperlink" Target="http://www.nevo.co.il/law/70301/92" TargetMode="External"/><Relationship Id="rId51" Type="http://schemas.openxmlformats.org/officeDocument/2006/relationships/hyperlink" Target="http://www.nevo.co.il/case/20932252"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29.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947940" TargetMode="External"/><Relationship Id="rId46" Type="http://schemas.openxmlformats.org/officeDocument/2006/relationships/hyperlink" Target="http://www.nevo.co.il/case/5579242" TargetMode="External"/><Relationship Id="rId59" Type="http://schemas.openxmlformats.org/officeDocument/2006/relationships/hyperlink" Target="http://www.nevo.co.il/case/18793360" TargetMode="External"/><Relationship Id="rId67" Type="http://schemas.openxmlformats.org/officeDocument/2006/relationships/hyperlink" Target="http://www.nevo.co.il/case/23169485"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987521" TargetMode="External"/><Relationship Id="rId54" Type="http://schemas.openxmlformats.org/officeDocument/2006/relationships/hyperlink" Target="http://www.nevo.co.il/case/20556511" TargetMode="External"/><Relationship Id="rId62" Type="http://schemas.openxmlformats.org/officeDocument/2006/relationships/hyperlink" Target="http://www.nevo.co.il/case/7945619"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13" TargetMode="External"/><Relationship Id="rId36" Type="http://schemas.openxmlformats.org/officeDocument/2006/relationships/hyperlink" Target="http://www.nevo.co.il/case/7701032" TargetMode="External"/><Relationship Id="rId49" Type="http://schemas.openxmlformats.org/officeDocument/2006/relationships/hyperlink" Target="http://www.nevo.co.il/case/4240935" TargetMode="External"/><Relationship Id="rId57" Type="http://schemas.openxmlformats.org/officeDocument/2006/relationships/hyperlink" Target="http://www.nevo.co.il/case/18835305"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1267408" TargetMode="External"/><Relationship Id="rId52" Type="http://schemas.openxmlformats.org/officeDocument/2006/relationships/hyperlink" Target="http://www.nevo.co.il/case/8250440" TargetMode="External"/><Relationship Id="rId60" Type="http://schemas.openxmlformats.org/officeDocument/2006/relationships/hyperlink" Target="http://www.nevo.co.il/case/6473037" TargetMode="External"/><Relationship Id="rId65" Type="http://schemas.openxmlformats.org/officeDocument/2006/relationships/hyperlink" Target="http://www.nevo.co.il/case/512017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742878"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3932742" TargetMode="External"/><Relationship Id="rId55" Type="http://schemas.openxmlformats.org/officeDocument/2006/relationships/hyperlink" Target="http://www.nevo.co.il/case/20155030"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7810</Words>
  <Characters>39052</Characters>
  <Application>Microsoft Office Word</Application>
  <DocSecurity>0</DocSecurity>
  <Lines>325</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46769</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3276917</vt:i4>
      </vt:variant>
      <vt:variant>
        <vt:i4>180</vt:i4>
      </vt:variant>
      <vt:variant>
        <vt:i4>0</vt:i4>
      </vt:variant>
      <vt:variant>
        <vt:i4>5</vt:i4>
      </vt:variant>
      <vt:variant>
        <vt:lpwstr>http://www.nevo.co.il/case/23169485</vt:lpwstr>
      </vt:variant>
      <vt:variant>
        <vt:lpwstr/>
      </vt:variant>
      <vt:variant>
        <vt:i4>3735675</vt:i4>
      </vt:variant>
      <vt:variant>
        <vt:i4>177</vt:i4>
      </vt:variant>
      <vt:variant>
        <vt:i4>0</vt:i4>
      </vt:variant>
      <vt:variant>
        <vt:i4>5</vt:i4>
      </vt:variant>
      <vt:variant>
        <vt:lpwstr>http://www.nevo.co.il/case/7791493</vt:lpwstr>
      </vt:variant>
      <vt:variant>
        <vt:lpwstr/>
      </vt:variant>
      <vt:variant>
        <vt:i4>3539058</vt:i4>
      </vt:variant>
      <vt:variant>
        <vt:i4>174</vt:i4>
      </vt:variant>
      <vt:variant>
        <vt:i4>0</vt:i4>
      </vt:variant>
      <vt:variant>
        <vt:i4>5</vt:i4>
      </vt:variant>
      <vt:variant>
        <vt:lpwstr>http://www.nevo.co.il/case/5120170</vt:lpwstr>
      </vt:variant>
      <vt:variant>
        <vt:lpwstr/>
      </vt:variant>
      <vt:variant>
        <vt:i4>4063356</vt:i4>
      </vt:variant>
      <vt:variant>
        <vt:i4>171</vt:i4>
      </vt:variant>
      <vt:variant>
        <vt:i4>0</vt:i4>
      </vt:variant>
      <vt:variant>
        <vt:i4>5</vt:i4>
      </vt:variant>
      <vt:variant>
        <vt:lpwstr>http://www.nevo.co.il/case/22531980</vt:lpwstr>
      </vt:variant>
      <vt:variant>
        <vt:lpwstr/>
      </vt:variant>
      <vt:variant>
        <vt:i4>3604594</vt:i4>
      </vt:variant>
      <vt:variant>
        <vt:i4>168</vt:i4>
      </vt:variant>
      <vt:variant>
        <vt:i4>0</vt:i4>
      </vt:variant>
      <vt:variant>
        <vt:i4>5</vt:i4>
      </vt:variant>
      <vt:variant>
        <vt:lpwstr>http://www.nevo.co.il/case/2243677</vt:lpwstr>
      </vt:variant>
      <vt:variant>
        <vt:lpwstr/>
      </vt:variant>
      <vt:variant>
        <vt:i4>3932281</vt:i4>
      </vt:variant>
      <vt:variant>
        <vt:i4>165</vt:i4>
      </vt:variant>
      <vt:variant>
        <vt:i4>0</vt:i4>
      </vt:variant>
      <vt:variant>
        <vt:i4>5</vt:i4>
      </vt:variant>
      <vt:variant>
        <vt:lpwstr>http://www.nevo.co.il/case/7945619</vt:lpwstr>
      </vt:variant>
      <vt:variant>
        <vt:lpwstr/>
      </vt:variant>
      <vt:variant>
        <vt:i4>3473526</vt:i4>
      </vt:variant>
      <vt:variant>
        <vt:i4>162</vt:i4>
      </vt:variant>
      <vt:variant>
        <vt:i4>0</vt:i4>
      </vt:variant>
      <vt:variant>
        <vt:i4>5</vt:i4>
      </vt:variant>
      <vt:variant>
        <vt:lpwstr>http://www.nevo.co.il/case/17948154</vt:lpwstr>
      </vt:variant>
      <vt:variant>
        <vt:lpwstr/>
      </vt:variant>
      <vt:variant>
        <vt:i4>3539056</vt:i4>
      </vt:variant>
      <vt:variant>
        <vt:i4>159</vt:i4>
      </vt:variant>
      <vt:variant>
        <vt:i4>0</vt:i4>
      </vt:variant>
      <vt:variant>
        <vt:i4>5</vt:i4>
      </vt:variant>
      <vt:variant>
        <vt:lpwstr>http://www.nevo.co.il/case/6473037</vt:lpwstr>
      </vt:variant>
      <vt:variant>
        <vt:lpwstr/>
      </vt:variant>
      <vt:variant>
        <vt:i4>3342454</vt:i4>
      </vt:variant>
      <vt:variant>
        <vt:i4>156</vt:i4>
      </vt:variant>
      <vt:variant>
        <vt:i4>0</vt:i4>
      </vt:variant>
      <vt:variant>
        <vt:i4>5</vt:i4>
      </vt:variant>
      <vt:variant>
        <vt:lpwstr>http://www.nevo.co.il/case/18793360</vt:lpwstr>
      </vt:variant>
      <vt:variant>
        <vt:lpwstr/>
      </vt:variant>
      <vt:variant>
        <vt:i4>3145841</vt:i4>
      </vt:variant>
      <vt:variant>
        <vt:i4>153</vt:i4>
      </vt:variant>
      <vt:variant>
        <vt:i4>0</vt:i4>
      </vt:variant>
      <vt:variant>
        <vt:i4>5</vt:i4>
      </vt:variant>
      <vt:variant>
        <vt:lpwstr>http://www.nevo.co.il/case/5583835</vt:lpwstr>
      </vt:variant>
      <vt:variant>
        <vt:lpwstr/>
      </vt:variant>
      <vt:variant>
        <vt:i4>3932284</vt:i4>
      </vt:variant>
      <vt:variant>
        <vt:i4>150</vt:i4>
      </vt:variant>
      <vt:variant>
        <vt:i4>0</vt:i4>
      </vt:variant>
      <vt:variant>
        <vt:i4>5</vt:i4>
      </vt:variant>
      <vt:variant>
        <vt:lpwstr>http://www.nevo.co.il/case/18835305</vt:lpwstr>
      </vt:variant>
      <vt:variant>
        <vt:lpwstr/>
      </vt:variant>
      <vt:variant>
        <vt:i4>3932279</vt:i4>
      </vt:variant>
      <vt:variant>
        <vt:i4>147</vt:i4>
      </vt:variant>
      <vt:variant>
        <vt:i4>0</vt:i4>
      </vt:variant>
      <vt:variant>
        <vt:i4>5</vt:i4>
      </vt:variant>
      <vt:variant>
        <vt:lpwstr>http://www.nevo.co.il/case/4216871</vt:lpwstr>
      </vt:variant>
      <vt:variant>
        <vt:lpwstr/>
      </vt:variant>
      <vt:variant>
        <vt:i4>3473521</vt:i4>
      </vt:variant>
      <vt:variant>
        <vt:i4>144</vt:i4>
      </vt:variant>
      <vt:variant>
        <vt:i4>0</vt:i4>
      </vt:variant>
      <vt:variant>
        <vt:i4>5</vt:i4>
      </vt:variant>
      <vt:variant>
        <vt:lpwstr>http://www.nevo.co.il/case/20155030</vt:lpwstr>
      </vt:variant>
      <vt:variant>
        <vt:lpwstr/>
      </vt:variant>
      <vt:variant>
        <vt:i4>3145844</vt:i4>
      </vt:variant>
      <vt:variant>
        <vt:i4>141</vt:i4>
      </vt:variant>
      <vt:variant>
        <vt:i4>0</vt:i4>
      </vt:variant>
      <vt:variant>
        <vt:i4>5</vt:i4>
      </vt:variant>
      <vt:variant>
        <vt:lpwstr>http://www.nevo.co.il/case/20556511</vt:lpwstr>
      </vt:variant>
      <vt:variant>
        <vt:lpwstr/>
      </vt:variant>
      <vt:variant>
        <vt:i4>3276917</vt:i4>
      </vt:variant>
      <vt:variant>
        <vt:i4>138</vt:i4>
      </vt:variant>
      <vt:variant>
        <vt:i4>0</vt:i4>
      </vt:variant>
      <vt:variant>
        <vt:i4>5</vt:i4>
      </vt:variant>
      <vt:variant>
        <vt:lpwstr>http://www.nevo.co.il/case/20093836</vt:lpwstr>
      </vt:variant>
      <vt:variant>
        <vt:lpwstr/>
      </vt:variant>
      <vt:variant>
        <vt:i4>3735666</vt:i4>
      </vt:variant>
      <vt:variant>
        <vt:i4>135</vt:i4>
      </vt:variant>
      <vt:variant>
        <vt:i4>0</vt:i4>
      </vt:variant>
      <vt:variant>
        <vt:i4>5</vt:i4>
      </vt:variant>
      <vt:variant>
        <vt:lpwstr>http://www.nevo.co.il/case/8250440</vt:lpwstr>
      </vt:variant>
      <vt:variant>
        <vt:lpwstr/>
      </vt:variant>
      <vt:variant>
        <vt:i4>3932277</vt:i4>
      </vt:variant>
      <vt:variant>
        <vt:i4>132</vt:i4>
      </vt:variant>
      <vt:variant>
        <vt:i4>0</vt:i4>
      </vt:variant>
      <vt:variant>
        <vt:i4>5</vt:i4>
      </vt:variant>
      <vt:variant>
        <vt:lpwstr>http://www.nevo.co.il/case/20932252</vt:lpwstr>
      </vt:variant>
      <vt:variant>
        <vt:lpwstr/>
      </vt:variant>
      <vt:variant>
        <vt:i4>3473531</vt:i4>
      </vt:variant>
      <vt:variant>
        <vt:i4>129</vt:i4>
      </vt:variant>
      <vt:variant>
        <vt:i4>0</vt:i4>
      </vt:variant>
      <vt:variant>
        <vt:i4>5</vt:i4>
      </vt:variant>
      <vt:variant>
        <vt:lpwstr>http://www.nevo.co.il/case/3932742</vt:lpwstr>
      </vt:variant>
      <vt:variant>
        <vt:lpwstr/>
      </vt:variant>
      <vt:variant>
        <vt:i4>3932277</vt:i4>
      </vt:variant>
      <vt:variant>
        <vt:i4>126</vt:i4>
      </vt:variant>
      <vt:variant>
        <vt:i4>0</vt:i4>
      </vt:variant>
      <vt:variant>
        <vt:i4>5</vt:i4>
      </vt:variant>
      <vt:variant>
        <vt:lpwstr>http://www.nevo.co.il/case/4240935</vt:lpwstr>
      </vt:variant>
      <vt:variant>
        <vt:lpwstr/>
      </vt:variant>
      <vt:variant>
        <vt:i4>3604597</vt:i4>
      </vt:variant>
      <vt:variant>
        <vt:i4>123</vt:i4>
      </vt:variant>
      <vt:variant>
        <vt:i4>0</vt:i4>
      </vt:variant>
      <vt:variant>
        <vt:i4>5</vt:i4>
      </vt:variant>
      <vt:variant>
        <vt:lpwstr>http://www.nevo.co.il/case/11204005</vt:lpwstr>
      </vt:variant>
      <vt:variant>
        <vt:lpwstr/>
      </vt:variant>
      <vt:variant>
        <vt:i4>3932275</vt:i4>
      </vt:variant>
      <vt:variant>
        <vt:i4>120</vt:i4>
      </vt:variant>
      <vt:variant>
        <vt:i4>0</vt:i4>
      </vt:variant>
      <vt:variant>
        <vt:i4>5</vt:i4>
      </vt:variant>
      <vt:variant>
        <vt:lpwstr>http://www.nevo.co.il/case/17980843</vt:lpwstr>
      </vt:variant>
      <vt:variant>
        <vt:lpwstr/>
      </vt:variant>
      <vt:variant>
        <vt:i4>3276924</vt:i4>
      </vt:variant>
      <vt:variant>
        <vt:i4>117</vt:i4>
      </vt:variant>
      <vt:variant>
        <vt:i4>0</vt:i4>
      </vt:variant>
      <vt:variant>
        <vt:i4>5</vt:i4>
      </vt:variant>
      <vt:variant>
        <vt:lpwstr>http://www.nevo.co.il/case/5579242</vt:lpwstr>
      </vt:variant>
      <vt:variant>
        <vt:lpwstr/>
      </vt:variant>
      <vt:variant>
        <vt:i4>4063353</vt:i4>
      </vt:variant>
      <vt:variant>
        <vt:i4>114</vt:i4>
      </vt:variant>
      <vt:variant>
        <vt:i4>0</vt:i4>
      </vt:variant>
      <vt:variant>
        <vt:i4>5</vt:i4>
      </vt:variant>
      <vt:variant>
        <vt:lpwstr>http://www.nevo.co.il/case/20683594</vt:lpwstr>
      </vt:variant>
      <vt:variant>
        <vt:lpwstr/>
      </vt:variant>
      <vt:variant>
        <vt:i4>3407991</vt:i4>
      </vt:variant>
      <vt:variant>
        <vt:i4>111</vt:i4>
      </vt:variant>
      <vt:variant>
        <vt:i4>0</vt:i4>
      </vt:variant>
      <vt:variant>
        <vt:i4>5</vt:i4>
      </vt:variant>
      <vt:variant>
        <vt:lpwstr>http://www.nevo.co.il/case/11267408</vt:lpwstr>
      </vt:variant>
      <vt:variant>
        <vt:lpwstr/>
      </vt:variant>
      <vt:variant>
        <vt:i4>3670139</vt:i4>
      </vt:variant>
      <vt:variant>
        <vt:i4>108</vt:i4>
      </vt:variant>
      <vt:variant>
        <vt:i4>0</vt:i4>
      </vt:variant>
      <vt:variant>
        <vt:i4>5</vt:i4>
      </vt:variant>
      <vt:variant>
        <vt:lpwstr>http://www.nevo.co.il/case/5738608</vt:lpwstr>
      </vt:variant>
      <vt:variant>
        <vt:lpwstr/>
      </vt:variant>
      <vt:variant>
        <vt:i4>3997823</vt:i4>
      </vt:variant>
      <vt:variant>
        <vt:i4>105</vt:i4>
      </vt:variant>
      <vt:variant>
        <vt:i4>0</vt:i4>
      </vt:variant>
      <vt:variant>
        <vt:i4>5</vt:i4>
      </vt:variant>
      <vt:variant>
        <vt:lpwstr>http://www.nevo.co.il/case/5865769</vt:lpwstr>
      </vt:variant>
      <vt:variant>
        <vt:lpwstr/>
      </vt:variant>
      <vt:variant>
        <vt:i4>3801208</vt:i4>
      </vt:variant>
      <vt:variant>
        <vt:i4>102</vt:i4>
      </vt:variant>
      <vt:variant>
        <vt:i4>0</vt:i4>
      </vt:variant>
      <vt:variant>
        <vt:i4>5</vt:i4>
      </vt:variant>
      <vt:variant>
        <vt:lpwstr>http://www.nevo.co.il/case/6987521</vt:lpwstr>
      </vt:variant>
      <vt:variant>
        <vt:lpwstr/>
      </vt:variant>
      <vt:variant>
        <vt:i4>589898</vt:i4>
      </vt:variant>
      <vt:variant>
        <vt:i4>99</vt:i4>
      </vt:variant>
      <vt:variant>
        <vt:i4>0</vt:i4>
      </vt:variant>
      <vt:variant>
        <vt:i4>5</vt:i4>
      </vt:variant>
      <vt:variant>
        <vt:lpwstr>http://www.nevo.co.il/case/161892</vt:lpwstr>
      </vt:variant>
      <vt:variant>
        <vt:lpwstr/>
      </vt:variant>
      <vt:variant>
        <vt:i4>3211382</vt:i4>
      </vt:variant>
      <vt:variant>
        <vt:i4>96</vt:i4>
      </vt:variant>
      <vt:variant>
        <vt:i4>0</vt:i4>
      </vt:variant>
      <vt:variant>
        <vt:i4>5</vt:i4>
      </vt:variant>
      <vt:variant>
        <vt:lpwstr>http://www.nevo.co.il/case/5742878</vt:lpwstr>
      </vt:variant>
      <vt:variant>
        <vt:lpwstr/>
      </vt:variant>
      <vt:variant>
        <vt:i4>3866750</vt:i4>
      </vt:variant>
      <vt:variant>
        <vt:i4>93</vt:i4>
      </vt:variant>
      <vt:variant>
        <vt:i4>0</vt:i4>
      </vt:variant>
      <vt:variant>
        <vt:i4>5</vt:i4>
      </vt:variant>
      <vt:variant>
        <vt:lpwstr>http://www.nevo.co.il/case/17947940</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3473521</vt:i4>
      </vt:variant>
      <vt:variant>
        <vt:i4>87</vt:i4>
      </vt:variant>
      <vt:variant>
        <vt:i4>0</vt:i4>
      </vt:variant>
      <vt:variant>
        <vt:i4>5</vt:i4>
      </vt:variant>
      <vt:variant>
        <vt:lpwstr>http://www.nevo.co.il/case/7701032</vt:lpwstr>
      </vt:variant>
      <vt:variant>
        <vt:lpwstr/>
      </vt:variant>
      <vt:variant>
        <vt:i4>3801201</vt:i4>
      </vt:variant>
      <vt:variant>
        <vt:i4>84</vt:i4>
      </vt:variant>
      <vt:variant>
        <vt:i4>0</vt:i4>
      </vt:variant>
      <vt:variant>
        <vt:i4>5</vt:i4>
      </vt:variant>
      <vt:variant>
        <vt:lpwstr>http://www.nevo.co.il/case/17945671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6750316</vt:i4>
      </vt:variant>
      <vt:variant>
        <vt:i4>69</vt:i4>
      </vt:variant>
      <vt:variant>
        <vt:i4>0</vt:i4>
      </vt:variant>
      <vt:variant>
        <vt:i4>5</vt:i4>
      </vt:variant>
      <vt:variant>
        <vt:lpwstr>http://www.nevo.co.il/law/70301/92</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4784223</vt:i4>
      </vt:variant>
      <vt:variant>
        <vt:i4>45</vt:i4>
      </vt:variant>
      <vt:variant>
        <vt:i4>0</vt:i4>
      </vt:variant>
      <vt:variant>
        <vt:i4>5</vt:i4>
      </vt:variant>
      <vt:variant>
        <vt:lpwstr>http://www.nevo.co.il/law/70301/329.1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4784223</vt:i4>
      </vt:variant>
      <vt:variant>
        <vt:i4>15</vt:i4>
      </vt:variant>
      <vt:variant>
        <vt:i4>0</vt:i4>
      </vt:variant>
      <vt:variant>
        <vt:i4>5</vt:i4>
      </vt:variant>
      <vt:variant>
        <vt:lpwstr>http://www.nevo.co.il/law/70301/329.1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6750316</vt:i4>
      </vt:variant>
      <vt:variant>
        <vt:i4>3</vt:i4>
      </vt:variant>
      <vt:variant>
        <vt:i4>0</vt:i4>
      </vt:variant>
      <vt:variant>
        <vt:i4>5</vt:i4>
      </vt:variant>
      <vt:variant>
        <vt:lpwstr>http://www.nevo.co.il/law/70301/92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2023-12-07T11:59:00Z</dcterms:created>
  <dcterms:modified xsi:type="dcterms:W3CDTF">2023-12-07T11:59:00Z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44877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אמיל רפאילוב</vt:lpwstr>
  </property>
  <property fmtid="{D5CDD505-2E9C-101B-9397-08002B2CF9AE}" pid="10" name="LAWYER">
    <vt:lpwstr>גלעד ארליך;לירון שטרית פ;יורם שפטל;אמיר נבון</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20190108</vt:lpwstr>
  </property>
  <property fmtid="{D5CDD505-2E9C-101B-9397-08002B2CF9AE}" pid="14" name="TYPE_N_DATE">
    <vt:lpwstr>39020190108</vt:lpwstr>
  </property>
  <property fmtid="{D5CDD505-2E9C-101B-9397-08002B2CF9AE}" pid="15" name="CASESLISTTMP1">
    <vt:lpwstr>17945671;7701032;17947940;5742878;161892;6987521;5865769;5738608;11267408;20683594;5579242;17980843;11204005;4240935;3932742;20932252;8250440;20093836;20556511;20155030;4216871;18835305;5583835;18793360;6473037;17948154;7945619;2243677;22531980;5120170</vt:lpwstr>
  </property>
  <property fmtid="{D5CDD505-2E9C-101B-9397-08002B2CF9AE}" pid="16" name="CASESLISTTMP2">
    <vt:lpwstr>7791493;23169485</vt:lpwstr>
  </property>
  <property fmtid="{D5CDD505-2E9C-101B-9397-08002B2CF9AE}" pid="17" name="CASENOTES1">
    <vt:lpwstr>ProcID=133;209&amp;PartA=18937&amp;PartB=02&amp;PartC=16</vt:lpwstr>
  </property>
  <property fmtid="{D5CDD505-2E9C-101B-9397-08002B2CF9AE}" pid="18" name="WORDNUMPAGES">
    <vt:lpwstr>26</vt:lpwstr>
  </property>
  <property fmtid="{D5CDD505-2E9C-101B-9397-08002B2CF9AE}" pid="19" name="TYPE_ABS_DATE">
    <vt:lpwstr>390020190108</vt:lpwstr>
  </property>
  <property fmtid="{D5CDD505-2E9C-101B-9397-08002B2CF9AE}" pid="20" name="ISABSTRACT">
    <vt:lpwstr>Y</vt:lpwstr>
  </property>
  <property fmtid="{D5CDD505-2E9C-101B-9397-08002B2CF9AE}" pid="21" name="LAWLISTTMP1">
    <vt:lpwstr>70301/144.a;144.b2;499.a.1;329.1;092;192</vt:lpwstr>
  </property>
  <property fmtid="{D5CDD505-2E9C-101B-9397-08002B2CF9AE}" pid="22" name="LAWLISTTMP2">
    <vt:lpwstr>4216/013:3;019a:3</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