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Text1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 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  <w:bookmarkEnd w:id="0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95"/>
      </w:tblGrid>
      <w:tr>
        <w:trPr>
          <w:trHeight w:val="342" w:hRule="atLeast"/>
        </w:trPr>
        <w:tc>
          <w:tcPr>
            <w:tcW w:w="8495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1235/09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bookmarkEnd w:id="1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בפני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לוי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נאור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2" w:name="LastJudge"/>
            <w:bookmarkStart w:id="3" w:name="LastJudge"/>
            <w:bookmarkEnd w:id="3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ארבל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Appellant"/>
            <w:bookmarkEnd w:id="4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רובי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אטיאנו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b/>
                <w:bCs/>
                <w:sz w:val="24"/>
                <w:szCs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30.12.08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4"/>
                  <w:szCs w:val="24"/>
                  <w:u w:val="single"/>
                  <w:rtl w:val="true"/>
                </w:rPr>
                <w:t>.</w:t>
              </w:r>
              <w:r>
                <w:rPr>
                  <w:rStyle w:val="Hyperlink"/>
                  <w:b/>
                  <w:b/>
                  <w:bCs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b/>
                  <w:bCs/>
                  <w:color w:val="0000FF"/>
                  <w:sz w:val="24"/>
                  <w:szCs w:val="24"/>
                  <w:u w:val="single"/>
                  <w:rtl w:val="true"/>
                </w:rPr>
                <w:t xml:space="preserve">. </w:t>
              </w:r>
              <w:r>
                <w:rPr>
                  <w:rStyle w:val="Hyperlink"/>
                  <w:b/>
                  <w:bCs/>
                  <w:color w:val="0000FF"/>
                  <w:sz w:val="24"/>
                  <w:szCs w:val="24"/>
                  <w:u w:val="single"/>
                </w:rPr>
                <w:t>8057/07</w:t>
              </w:r>
            </w:hyperlink>
            <w:r>
              <w:rPr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יורם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צלקובניק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0"/>
        <w:gridCol w:w="3217"/>
        <w:gridCol w:w="40"/>
        <w:gridCol w:w="2261"/>
        <w:gridCol w:w="2977"/>
      </w:tblGrid>
      <w:tr>
        <w:trPr/>
        <w:tc>
          <w:tcPr>
            <w:tcW w:w="3257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gridSpan w:val="2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5" w:name="xDate"/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התשס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bookmarkEnd w:id="5"/>
            <w:r>
              <w:rPr>
                <w:rFonts w:cs="Times New Roman"/>
                <w:rtl w:val="true"/>
              </w:rPr>
              <w:t xml:space="preserve">      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bookmarkStart w:id="6" w:name="xGDate"/>
            <w:r>
              <w:rPr>
                <w:rtl w:val="true"/>
              </w:rPr>
              <w:t>(</w:t>
            </w:r>
            <w:r>
              <w:rPr/>
              <w:t>18.05.09</w:t>
            </w:r>
            <w:r>
              <w:rPr>
                <w:rtl w:val="true"/>
              </w:rPr>
              <w:t>)</w:t>
            </w:r>
            <w:bookmarkEnd w:id="6"/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4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  <w:rtl w:val="true"/>
              </w:rPr>
            </w:r>
          </w:p>
        </w:tc>
        <w:tc>
          <w:tcPr>
            <w:tcW w:w="3257" w:type="dxa"/>
            <w:gridSpan w:val="2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gridSpan w:val="2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7" w:name="FirstLawyer"/>
            <w:bookmarkEnd w:id="7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אריאלי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8" w:name="LawTable"/>
      <w:bookmarkStart w:id="9" w:name="LawTable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secretary"/>
            <w:bookmarkStart w:id="14" w:name="BeginProtocol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לוי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" w:cs="Arial TUR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העירוני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אלעוקבי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סעיד</w:t>
      </w:r>
      <w:r>
        <w:rPr>
          <w:rtl w:val="true"/>
        </w:rPr>
        <w:t xml:space="preserve">) </w:t>
      </w:r>
      <w:r>
        <w:rPr>
          <w:rtl w:val="true"/>
        </w:rPr>
        <w:t>בעבודות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וניקיון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מהמטווח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בקוטר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לכיסו</w:t>
      </w:r>
      <w:r>
        <w:rPr>
          <w:rtl w:val="true"/>
        </w:rPr>
        <w:t xml:space="preserve">. </w:t>
      </w:r>
      <w:r>
        <w:rPr>
          <w:rtl w:val="true"/>
        </w:rPr>
        <w:t>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סעיד</w:t>
      </w:r>
      <w:r>
        <w:rPr>
          <w:rtl w:val="true"/>
        </w:rPr>
        <w:t xml:space="preserve">, </w:t>
      </w:r>
      <w:r>
        <w:rPr>
          <w:rtl w:val="true"/>
        </w:rPr>
        <w:t>שלטענתו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דרושים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בחתונה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שרכש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שבוע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התגלגלה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המערבית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הרשיעו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מחציתם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35,000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להשלמת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מחציתם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המתחייב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ועוד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לאלה</w:t>
      </w:r>
      <w:r>
        <w:rPr>
          <w:rtl w:val="true"/>
        </w:rPr>
        <w:t xml:space="preserve">: </w:t>
      </w:r>
      <w:r>
        <w:rPr>
          <w:rtl w:val="true"/>
        </w:rPr>
        <w:t>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המלצת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;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ובכללן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 xml:space="preserve">. </w:t>
      </w:r>
      <w:r>
        <w:rPr>
          <w:rtl w:val="true"/>
        </w:rPr>
        <w:t>ועוד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סעיד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מהמטווח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לסעיד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שתחמושת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להתגלגל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עוינות</w:t>
      </w:r>
      <w:r>
        <w:rPr>
          <w:rtl w:val="true"/>
        </w:rPr>
        <w:t xml:space="preserve">, </w:t>
      </w:r>
      <w:r>
        <w:rPr>
          <w:rtl w:val="true"/>
        </w:rPr>
        <w:t>והסכנה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והתנהגות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להוקיע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ולהרתיע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הדומיננטית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ולולא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יזם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לעולם</w:t>
      </w:r>
      <w:r>
        <w:rPr>
          <w:rtl w:val="true"/>
        </w:rPr>
        <w:t>.</w:t>
        <w:tab/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</w:t>
      </w:r>
      <w:hyperlink r:id="rId7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Times New Roman" w:hAnsi="Times New Roman"/>
            <w:color w:val="0000FF"/>
            <w:spacing w:val="0"/>
            <w:sz w:val="28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Times New Roman" w:hAnsi="Times New Roman"/>
            <w:color w:val="0000FF"/>
            <w:spacing w:val="0"/>
            <w:sz w:val="28"/>
            <w:szCs w:val="24"/>
            <w:u w:val="single"/>
          </w:rPr>
          <w:t>4123/04</w:t>
        </w:r>
      </w:hyperlink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מלכיאור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אמרנו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שייחדו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והפער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ומכא</w:t>
      </w:r>
      <w:r>
        <w:rPr>
          <w:rFonts w:eastAsia="Arial TUR" w:cs="Arial TUR"/>
          <w:rtl w:val="tru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tl w:val="true"/>
        </w:rPr>
        <w:t>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, (</w:t>
      </w:r>
      <w:r>
        <w:rPr/>
        <w:t>7.6.09</w:t>
      </w:r>
      <w:r>
        <w:rPr>
          <w:rtl w:val="true"/>
        </w:rPr>
        <w:t xml:space="preserve">),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" w:cs="Arial TUR"/>
          <w:rtl w:val="true"/>
        </w:rPr>
        <w:t xml:space="preserve"> </w:t>
      </w:r>
      <w:r>
        <w:rPr/>
        <w:t>10:00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18.05.09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 xml:space="preserve">  </w:t>
      </w:r>
      <w:bookmarkStart w:id="18" w:name="FileName"/>
      <w:r>
        <w:rPr>
          <w:sz w:val="16"/>
        </w:rPr>
        <w:t>09012350</w:t>
      </w:r>
      <w:r>
        <w:rPr>
          <w:sz w:val="16"/>
          <w:rtl w:val="true"/>
        </w:rPr>
        <w:t>_</w:t>
      </w:r>
      <w:r>
        <w:rPr>
          <w:sz w:val="16"/>
        </w:rPr>
        <w:t>O02.doc</w:t>
      </w:r>
      <w:r>
        <w:rPr>
          <w:sz w:val="16"/>
          <w:rtl w:val="true"/>
        </w:rPr>
        <w:t xml:space="preserve">   </w:t>
      </w:r>
      <w:bookmarkEnd w:id="18"/>
      <w:r>
        <w:rPr>
          <w:sz w:val="16"/>
          <w:sz w:val="16"/>
          <w:rtl w:val="true"/>
        </w:rPr>
        <w:t>אז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02-6593666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לוי </w:t>
      </w:r>
      <w:r>
        <w:rPr>
          <w:rFonts w:cs="David" w:ascii="David" w:hAnsi="David"/>
          <w:color w:val="000000"/>
          <w:szCs w:val="22"/>
        </w:rPr>
        <w:t>54678313-1235/09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לוי </w:t>
      </w:r>
      <w:r>
        <w:rPr>
          <w:rFonts w:cs="David" w:ascii="David" w:hAnsi="David"/>
          <w:color w:val="000000"/>
          <w:szCs w:val="22"/>
        </w:rPr>
        <w:t>54678313-1235/09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10"/>
      <w:footerReference w:type="default" r:id="rId11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1235/09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רובי אטיאנו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  <w:lang w:val="en-US" w:bidi="he-IL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PageNumber">
    <w:name w:val="page number"/>
    <w:rPr/>
  </w:style>
  <w:style w:type="character" w:styleId="Style14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63548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84" TargetMode="External"/><Relationship Id="rId5" Type="http://schemas.openxmlformats.org/officeDocument/2006/relationships/hyperlink" Target="http://www.nevo.co.il/law/70301/384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5939206" TargetMode="External"/><Relationship Id="rId8" Type="http://schemas.openxmlformats.org/officeDocument/2006/relationships/hyperlink" Target="http://www.court.gov.il/" TargetMode="External"/><Relationship Id="rId9" Type="http://schemas.openxmlformats.org/officeDocument/2006/relationships/hyperlink" Target="http://www.nevo.co.il/advertisements/nevo-100.doc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09012350.O02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2017-07-16T08:26:00Z</dcterms:created>
  <dc:creator> </dc:creator>
  <dc:description/>
  <cp:keywords/>
  <dc:language>en-IL</dc:language>
  <cp:lastModifiedBy>run</cp:lastModifiedBy>
  <cp:lastPrinted>2009-05-18T18:46:00Z</cp:lastPrinted>
  <dcterms:modified xsi:type="dcterms:W3CDTF">2017-07-16T08:26:00Z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רובי אטיאנו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635486;5939206</vt:lpwstr>
  </property>
  <property fmtid="{D5CDD505-2E9C-101B-9397-08002B2CF9AE}" pid="9" name="CITY">
    <vt:lpwstr/>
  </property>
  <property fmtid="{D5CDD505-2E9C-101B-9397-08002B2CF9AE}" pid="10" name="DATE">
    <vt:lpwstr>20090518</vt:lpwstr>
  </property>
  <property fmtid="{D5CDD505-2E9C-101B-9397-08002B2CF9AE}" pid="11" name="DELEMATA">
    <vt:lpwstr/>
  </property>
  <property fmtid="{D5CDD505-2E9C-101B-9397-08002B2CF9AE}" pid="12" name="JUDGE">
    <vt:lpwstr>א' א' לוי;מ' נאור;ע' ארבל</vt:lpwstr>
  </property>
  <property fmtid="{D5CDD505-2E9C-101B-9397-08002B2CF9AE}" pid="13" name="LAWLISTTMP1">
    <vt:lpwstr>70301/384</vt:lpwstr>
  </property>
  <property fmtid="{D5CDD505-2E9C-101B-9397-08002B2CF9AE}" pid="14" name="LAWYER">
    <vt:lpwstr>זיו אריאלי;פוגל ניר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/>
  </property>
  <property fmtid="{D5CDD505-2E9C-101B-9397-08002B2CF9AE}" pid="21" name="NEWPARTB">
    <vt:lpwstr/>
  </property>
  <property fmtid="{D5CDD505-2E9C-101B-9397-08002B2CF9AE}" pid="22" name="NEWPARTC">
    <vt:lpwstr/>
  </property>
  <property fmtid="{D5CDD505-2E9C-101B-9397-08002B2CF9AE}" pid="23" name="NEWPROC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עפ</vt:lpwstr>
  </property>
  <property fmtid="{D5CDD505-2E9C-101B-9397-08002B2CF9AE}" pid="28" name="PROCNUM">
    <vt:lpwstr>1235</vt:lpwstr>
  </property>
  <property fmtid="{D5CDD505-2E9C-101B-9397-08002B2CF9AE}" pid="29" name="PROCYEAR">
    <vt:lpwstr>09</vt:lpwstr>
  </property>
  <property fmtid="{D5CDD505-2E9C-101B-9397-08002B2CF9AE}" pid="30" name="PSAKDIN">
    <vt:lpwstr>פסק-דין</vt:lpwstr>
  </property>
  <property fmtid="{D5CDD505-2E9C-101B-9397-08002B2CF9AE}" pid="31" name="TYPE">
    <vt:lpwstr>1</vt:lpwstr>
  </property>
  <property fmtid="{D5CDD505-2E9C-101B-9397-08002B2CF9AE}" pid="32" name="TYPE_ABS_DATE">
    <vt:lpwstr>410020090518</vt:lpwstr>
  </property>
  <property fmtid="{D5CDD505-2E9C-101B-9397-08002B2CF9AE}" pid="33" name="TYPE_N_DATE">
    <vt:lpwstr>41020090518</vt:lpwstr>
  </property>
  <property fmtid="{D5CDD505-2E9C-101B-9397-08002B2CF9AE}" pid="34" name="VOLUME">
    <vt:lpwstr/>
  </property>
  <property fmtid="{D5CDD505-2E9C-101B-9397-08002B2CF9AE}" pid="35" name="WORDNUMPAGES">
    <vt:lpwstr>3</vt:lpwstr>
  </property>
</Properties>
</file>