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6347/17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מגאהד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5037-10-16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8" w:name="Writer_Name"/>
      <w:bookmarkEnd w:id="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9" w:name="Start_Write"/>
      <w:bookmarkStart w:id="10" w:name="Start_Write"/>
      <w:bookmarkEnd w:id="10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להעברת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תפוח</w:t>
      </w:r>
      <w:r>
        <w:rPr>
          <w:rtl w:val="true"/>
        </w:rPr>
        <w:t xml:space="preserve">, </w:t>
      </w:r>
      <w:r>
        <w:rPr>
          <w:rtl w:val="true"/>
        </w:rPr>
        <w:t>ובבדיקה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M-4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eastAsia="Arial TUR;Arial" w:cs="Arial TUR;Arial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/>
        <w:t>1001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tl w:val="true"/>
        </w:rPr>
        <w:t>: "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ובתחמושת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מהשטחים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". </w:t>
      </w:r>
      <w:r>
        <w:rPr>
          <w:rtl w:val="true"/>
        </w:rPr>
        <w:t>ואוסיף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17063470</w:t>
      </w:r>
      <w:r>
        <w:rPr>
          <w:sz w:val="16"/>
          <w:rtl w:val="true"/>
        </w:rPr>
        <w:t>_</w:t>
      </w:r>
      <w:r>
        <w:rPr>
          <w:sz w:val="16"/>
        </w:rPr>
        <w:t>Z01.doc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54678313-6347/17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6347/17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פאדי מגאהד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22727" TargetMode="External"/><Relationship Id="rId3" Type="http://schemas.openxmlformats.org/officeDocument/2006/relationships/hyperlink" Target="http://www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2018-01-03T10:04:00Z</dcterms:created>
  <dc:creator> </dc:creator>
  <dc:description/>
  <cp:keywords/>
  <dc:language>en-IL</dc:language>
  <cp:lastModifiedBy>Hofit</cp:lastModifiedBy>
  <cp:lastPrinted>2009-02-15T11:12:00Z</cp:lastPrinted>
  <dcterms:modified xsi:type="dcterms:W3CDTF">2018-01-03T10:04:00Z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פאדי מגאהד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21522727</vt:lpwstr>
  </property>
  <property fmtid="{D5CDD505-2E9C-101B-9397-08002B2CF9AE}" pid="5" name="DATE">
    <vt:lpwstr>20180102</vt:lpwstr>
  </property>
  <property fmtid="{D5CDD505-2E9C-101B-9397-08002B2CF9AE}" pid="6" name="JUDGE">
    <vt:lpwstr>נ' הנדל;ע' ברון;י' וילנר</vt:lpwstr>
  </property>
  <property fmtid="{D5CDD505-2E9C-101B-9397-08002B2CF9AE}" pid="7" name="LAWYER">
    <vt:lpwstr>ג'ואי אש;גיא עין צבי</vt:lpwstr>
  </property>
  <property fmtid="{D5CDD505-2E9C-101B-9397-08002B2CF9AE}" pid="8" name="PROCESS">
    <vt:lpwstr>עפ</vt:lpwstr>
  </property>
  <property fmtid="{D5CDD505-2E9C-101B-9397-08002B2CF9AE}" pid="9" name="PROCNUM">
    <vt:lpwstr>6347</vt:lpwstr>
  </property>
  <property fmtid="{D5CDD505-2E9C-101B-9397-08002B2CF9AE}" pid="10" name="PROCYEAR">
    <vt:lpwstr>17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410020180102</vt:lpwstr>
  </property>
  <property fmtid="{D5CDD505-2E9C-101B-9397-08002B2CF9AE}" pid="14" name="TYPE_N_DATE">
    <vt:lpwstr>41020180102</vt:lpwstr>
  </property>
  <property fmtid="{D5CDD505-2E9C-101B-9397-08002B2CF9AE}" pid="15" name="WORDNUMPAGES">
    <vt:lpwstr>2</vt:lpwstr>
  </property>
</Properties>
</file>