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401/16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434/16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401/16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3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434/16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4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401/16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5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434/16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6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31351-12-14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בכיר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12.9.2016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7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401/16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8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434/16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פינקלשטיין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9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401/16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0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434/16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גביר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לשוני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שראשיתה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תתפשט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שלמצית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ומתעצמת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תקשורתי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האידיאולוגיות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הקיצוניות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הצתה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השחתת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מקרקעין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ותמיכה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האחים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טויטו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לשוני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ומקוממים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שבהתפשטות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נספק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מטבעה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שראשיתה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תתפשט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שלמצית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ומתעצמת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לשוני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תלמידים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יהודים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האוכלוסייה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היהודית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והערבית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במוסד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תקשורתי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לעמדותיהם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האידיאולוגיות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הקיצוניות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תלמידי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להזכיר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הכתובות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שריססו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להתבוללות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קראו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התלמידים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הערביים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והדגישו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סרטן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טויטו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טויטו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מגוונת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המותאמת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טויטו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מסיתים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המעודדים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ומצטבר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נצברו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ואגרופן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והאגרופן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ועוצמת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31351-12-14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1.12.2015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השחתת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מקרקעין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הורשע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7.12.2014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9.12.2014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2.7.2015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שלמה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נחמן</w:t>
      </w:r>
      <w:r>
        <w:rPr>
          <w:rFonts w:cs="FrankRuehl"/>
          <w:sz w:val="28"/>
          <w:szCs w:val="28"/>
          <w:rtl w:val="true"/>
        </w:rPr>
        <w:t>), (</w:t>
      </w:r>
      <w:r>
        <w:rPr>
          <w:rFonts w:cs="FrankRuehl"/>
          <w:sz w:val="28"/>
          <w:sz w:val="28"/>
          <w:szCs w:val="28"/>
          <w:rtl w:val="true"/>
        </w:rPr>
        <w:t>וכולם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להבה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למניעת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התבוללות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בארץ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הקודש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נחטפו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ונרצחו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צוק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האוכלוסייה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ישראליים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וכן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אירועי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אלימות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גזעני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יהודים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לערבים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לשוני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התבוללות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סיור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מקדים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קפוצ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שלבשו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ובדקו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מהיכן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להיכנס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בבנזין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בקפוצ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צוואר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לעטוף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התפרצו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ושופכים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ברחבי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שלשונן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sz w:val="24"/>
          <w:sz w:val="24"/>
          <w:szCs w:val="24"/>
          <w:rtl w:val="true"/>
        </w:rPr>
        <w:t>מוות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לערבים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כהנא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צדק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סרטן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להתבוללות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שהבנזין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הבנזין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להקשות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איתורם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רשויות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האכיפה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האחסון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ודוקרן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כהנא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הוכרזו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13.3.1994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פייסבוק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כמנהל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ויוצר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עמודי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הפייסבוק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שפורסמו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לפרסומים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הפייסבוק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לסמל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האגרוף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הקמוץ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תנועת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24.5.2013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פייסבוק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דיי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לערבים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נמאסס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להם</w:t>
      </w:r>
      <w:r>
        <w:rPr>
          <w:rFonts w:cs="Miriam"/>
          <w:spacing w:val="0"/>
          <w:sz w:val="24"/>
          <w:szCs w:val="24"/>
          <w:rtl w:val="true"/>
        </w:rPr>
        <w:t>!!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חשבתי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דמוקרטיה</w:t>
      </w:r>
      <w:r>
        <w:rPr>
          <w:rFonts w:cs="Miriam"/>
          <w:spacing w:val="0"/>
          <w:sz w:val="24"/>
          <w:szCs w:val="24"/>
          <w:rtl w:val="true"/>
        </w:rPr>
        <w:t xml:space="preserve">!! </w:t>
      </w:r>
      <w:r>
        <w:rPr>
          <w:rFonts w:cs="Miriam"/>
          <w:spacing w:val="0"/>
          <w:sz w:val="24"/>
          <w:sz w:val="24"/>
          <w:szCs w:val="24"/>
          <w:rtl w:val="true"/>
        </w:rPr>
        <w:t>הלוואי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פייסבוק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תיפול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וכך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צריך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הערבים</w:t>
      </w:r>
      <w:r>
        <w:rPr>
          <w:rFonts w:cs="Miriam"/>
          <w:spacing w:val="0"/>
          <w:sz w:val="24"/>
          <w:szCs w:val="24"/>
          <w:rtl w:val="true"/>
        </w:rPr>
        <w:t>/</w:t>
      </w:r>
      <w:r>
        <w:rPr>
          <w:rFonts w:cs="Miriam"/>
          <w:spacing w:val="0"/>
          <w:sz w:val="24"/>
          <w:sz w:val="24"/>
          <w:szCs w:val="24"/>
          <w:rtl w:val="true"/>
        </w:rPr>
        <w:t>מוסלמים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בגלל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מסוכנת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שמסתובבות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חופשי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ברחובות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26.6.2013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הולכים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להוריד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מחיר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6.8.2013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דרושה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נקמה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לפרטים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לערבי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תמונה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שנדקר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בירושלים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אחחח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פיצצו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15.3.2014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למצלמה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הליגה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להגנה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יהודית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מאגרף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שמח</w:t>
      </w:r>
      <w:r>
        <w:rPr>
          <w:rFonts w:cs="Miriam"/>
          <w:spacing w:val="0"/>
          <w:sz w:val="24"/>
          <w:szCs w:val="24"/>
          <w:rtl w:val="true"/>
        </w:rPr>
        <w:t>...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חברים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לנקמה</w:t>
      </w:r>
      <w:r>
        <w:rPr>
          <w:rFonts w:cs="Miriam"/>
          <w:spacing w:val="0"/>
          <w:sz w:val="24"/>
          <w:szCs w:val="24"/>
          <w:rtl w:val="true"/>
        </w:rPr>
        <w:t>!!!!!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2.7.2014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יהודים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נקמה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11.9.2014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כך</w:t>
      </w:r>
      <w:r>
        <w:rPr>
          <w:rFonts w:cs="Miriam"/>
          <w:spacing w:val="0"/>
          <w:sz w:val="24"/>
          <w:szCs w:val="24"/>
          <w:rtl w:val="true"/>
        </w:rPr>
        <w:t>!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והפסוקים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חשף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קדשו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לעיני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הגויים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וראו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ישועת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אלוקינו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ישעיהו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10.9.2014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ולעשות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חצי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שהערבים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ברמאללה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הספר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במערב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ירושלים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10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ערפאת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מסתבר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לנבלות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מזדהים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רוצחים</w:t>
      </w:r>
      <w:r>
        <w:rPr>
          <w:rFonts w:cs="Miriam"/>
          <w:spacing w:val="0"/>
          <w:sz w:val="24"/>
          <w:szCs w:val="24"/>
          <w:rtl w:val="true"/>
        </w:rPr>
        <w:t>...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בהצתת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מקרקעין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5794/15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ונחמן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מלימודיו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המיועדת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מהלימודים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בכינרת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וטראומטי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אסיר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בהפרדה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המעניקה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מקום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הישרדותי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ומוטיבציה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בוויסות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כבינונית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הפייסבוק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והציבורי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האידיאולוגי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והסובלנות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האידיאולוגיים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ומצטברים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נכללת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מסויימת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בכינרת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14.8.2016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רימונים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2.2.2016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האגף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בפרויקט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מגדלור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כישורי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וורבלי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המצליח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ליצור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ההערכה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כאשר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ניכרים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שינויים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ראשוניים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במצבו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הבאים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ביטוי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ביכולתו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להתייחס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לתובנות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בסיסיות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לעברו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12.9.2016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שהופיעה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פרויקט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מגדלור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תמונת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הנוכחי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בהסתמך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המידע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הרלבנטי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משב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אפליה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הקפדה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עקרון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אחידות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ושיקולי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ומצטברים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וכיתובי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בפייסבוק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וחזרתו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למוטב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מאמציו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לחזור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לשיבוצו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כאסיר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בטחוני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יהודי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ופריבילגיות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נדרש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למקם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במיקום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גבוה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יותר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התגרשו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הטרגדיה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והוחמר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הצרפתית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שהתלקחו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הצרפתית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והשליכו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שעתידם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לסתום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הגולל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והתחשבות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אישיות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7603/10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בארין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6.6.2011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5255/10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רודוניה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27.3.2011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1163/07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דיר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29.3.2007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בהפלייתו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פינקלשטיין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המופלגת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מעשי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חיקוי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תגמול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באוכלוסייה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וזריעת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7173/13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לוגסי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31.3.2015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2529/14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טאלב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31.3.2015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בקרקעיתו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פינקלשטיין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לנחמן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ואגרופן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גודל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האידיאולוגי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ומקוממים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שבהתפשטות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2599/07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30.4.2007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"... </w:t>
      </w:r>
      <w:r>
        <w:rPr>
          <w:rFonts w:cs="FrankRuehl"/>
          <w:sz w:val="28"/>
          <w:sz w:val="28"/>
          <w:szCs w:val="28"/>
          <w:rtl w:val="true"/>
        </w:rPr>
        <w:t>מטבעה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שראשיתה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תתפשט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3074/07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27.3.2008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6463/11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ברדוגו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5234/10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עקראוי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12.6.2011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ומתעצמת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לשוני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האוכלוסייה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האידיאולוגיות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לשוני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שריססו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להתבוללות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התלמידים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והדגישו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סרטן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נדרש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למקם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במיקום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גבוה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יותר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וכדוגמא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6463/11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ברדוגו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7887/12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24.4.2013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3520/16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29.8.2016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יצלח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המותאמת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נחזור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המעודדים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נצברו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ואגרופן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והאגרופן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טויטו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Style w:val="1"/>
          <w:rFonts w:eastAsia="Century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28.9.2016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16004010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54678313-401/16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401/16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יצחק גבאי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1">
    <w:name w:val="חזק1"/>
    <w:basedOn w:val="DefaultParagraphFont"/>
    <w:qFormat/>
    <w:rPr>
      <w:rFonts w:cs="FrankRuehl"/>
      <w:b w:val="false"/>
      <w:bCs w:val="fals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11">
    <w:name w:val="סגנון1"/>
    <w:basedOn w:val="Normal"/>
    <w:qFormat/>
    <w:pPr>
      <w:spacing w:lineRule="auto" w:line="360"/>
      <w:ind w:hanging="0" w:start="0" w:end="0"/>
      <w:jc w:val="both"/>
    </w:pPr>
    <w:rPr>
      <w:rFonts w:ascii="Century" w:hAnsi="Century" w:cs="Century"/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11367" TargetMode="External"/><Relationship Id="rId3" Type="http://schemas.openxmlformats.org/officeDocument/2006/relationships/hyperlink" Target="http://www.nevo.co.il/case/20911370" TargetMode="External"/><Relationship Id="rId4" Type="http://schemas.openxmlformats.org/officeDocument/2006/relationships/hyperlink" Target="http://www.nevo.co.il/case/20911367" TargetMode="External"/><Relationship Id="rId5" Type="http://schemas.openxmlformats.org/officeDocument/2006/relationships/hyperlink" Target="http://www.nevo.co.il/case/20911370" TargetMode="External"/><Relationship Id="rId6" Type="http://schemas.openxmlformats.org/officeDocument/2006/relationships/hyperlink" Target="http://www.nevo.co.il/case/18734314" TargetMode="External"/><Relationship Id="rId7" Type="http://schemas.openxmlformats.org/officeDocument/2006/relationships/hyperlink" Target="http://www.nevo.co.il/case/20911367" TargetMode="External"/><Relationship Id="rId8" Type="http://schemas.openxmlformats.org/officeDocument/2006/relationships/hyperlink" Target="http://www.nevo.co.il/case/20911370" TargetMode="External"/><Relationship Id="rId9" Type="http://schemas.openxmlformats.org/officeDocument/2006/relationships/hyperlink" Target="http://www.nevo.co.il/case/20911367" TargetMode="External"/><Relationship Id="rId10" Type="http://schemas.openxmlformats.org/officeDocument/2006/relationships/hyperlink" Target="http://www.nevo.co.il/case/2091137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144b" TargetMode="External"/><Relationship Id="rId14" Type="http://schemas.openxmlformats.org/officeDocument/2006/relationships/hyperlink" Target="http://www.nevo.co.il/law/70301/144d2" TargetMode="External"/><Relationship Id="rId15" Type="http://schemas.openxmlformats.org/officeDocument/2006/relationships/hyperlink" Target="http://www.nevo.co.il/law/70301/186" TargetMode="External"/><Relationship Id="rId16" Type="http://schemas.openxmlformats.org/officeDocument/2006/relationships/hyperlink" Target="http://www.nevo.co.il/law/70301/196" TargetMode="External"/><Relationship Id="rId17" Type="http://schemas.openxmlformats.org/officeDocument/2006/relationships/hyperlink" Target="http://www.nevo.co.il/law/70301/448" TargetMode="External"/><Relationship Id="rId18" Type="http://schemas.openxmlformats.org/officeDocument/2006/relationships/hyperlink" Target="http://www.nevo.co.il/law/72515" TargetMode="External"/><Relationship Id="rId19" Type="http://schemas.openxmlformats.org/officeDocument/2006/relationships/hyperlink" Target="http://www.nevo.co.il/law/72515/4.g" TargetMode="External"/><Relationship Id="rId20" Type="http://schemas.openxmlformats.org/officeDocument/2006/relationships/hyperlink" Target="http://www.nevo.co.il/case/18734314" TargetMode="External"/><Relationship Id="rId21" Type="http://schemas.openxmlformats.org/officeDocument/2006/relationships/hyperlink" Target="http://www.nevo.co.il/law/70301/44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96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86" TargetMode="External"/><Relationship Id="rId26" Type="http://schemas.openxmlformats.org/officeDocument/2006/relationships/hyperlink" Target="http://www.nevo.co.il/law/70301/144d2" TargetMode="External"/><Relationship Id="rId27" Type="http://schemas.openxmlformats.org/officeDocument/2006/relationships/hyperlink" Target="http://www.nevo.co.il/law/70301/144b" TargetMode="External"/><Relationship Id="rId28" Type="http://schemas.openxmlformats.org/officeDocument/2006/relationships/hyperlink" Target="http://www.nevo.co.il/law/72515/4.g" TargetMode="External"/><Relationship Id="rId29" Type="http://schemas.openxmlformats.org/officeDocument/2006/relationships/hyperlink" Target="http://www.nevo.co.il/law/70301/144d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0923902" TargetMode="External"/><Relationship Id="rId32" Type="http://schemas.openxmlformats.org/officeDocument/2006/relationships/hyperlink" Target="http://www.nevo.co.il/case/20888243" TargetMode="External"/><Relationship Id="rId33" Type="http://schemas.openxmlformats.org/officeDocument/2006/relationships/hyperlink" Target="http://www.nevo.co.il/case/6108266" TargetMode="External"/><Relationship Id="rId34" Type="http://schemas.openxmlformats.org/officeDocument/2006/relationships/hyperlink" Target="http://www.nevo.co.il/case/5949387" TargetMode="External"/><Relationship Id="rId35" Type="http://schemas.openxmlformats.org/officeDocument/2006/relationships/hyperlink" Target="http://www.nevo.co.il/case/5750760" TargetMode="External"/><Relationship Id="rId36" Type="http://schemas.openxmlformats.org/officeDocument/2006/relationships/hyperlink" Target="http://www.nevo.co.il/case/11206030" TargetMode="External"/><Relationship Id="rId37" Type="http://schemas.openxmlformats.org/officeDocument/2006/relationships/hyperlink" Target="http://www.nevo.co.il/case/20157913" TargetMode="External"/><Relationship Id="rId38" Type="http://schemas.openxmlformats.org/officeDocument/2006/relationships/hyperlink" Target="http://www.nevo.co.il/case/5873901" TargetMode="External"/><Relationship Id="rId39" Type="http://schemas.openxmlformats.org/officeDocument/2006/relationships/hyperlink" Target="http://www.nevo.co.il/case/5594657" TargetMode="External"/><Relationship Id="rId40" Type="http://schemas.openxmlformats.org/officeDocument/2006/relationships/hyperlink" Target="http://www.nevo.co.il/case/5818443" TargetMode="External"/><Relationship Id="rId41" Type="http://schemas.openxmlformats.org/officeDocument/2006/relationships/hyperlink" Target="http://www.nevo.co.il/case/5594657" TargetMode="External"/><Relationship Id="rId42" Type="http://schemas.openxmlformats.org/officeDocument/2006/relationships/hyperlink" Target="http://www.nevo.co.il/case/5604013" TargetMode="External"/><Relationship Id="rId43" Type="http://schemas.openxmlformats.org/officeDocument/2006/relationships/hyperlink" Target="http://www.nevo.co.il/case/21478580" TargetMode="External"/><Relationship Id="rId44" Type="http://schemas.openxmlformats.org/officeDocument/2006/relationships/hyperlink" Target="http://www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2016-09-29T09:45:00Z</dcterms:created>
  <dc:creator> </dc:creator>
  <dc:description/>
  <cp:keywords/>
  <dc:language>en-IL</dc:language>
  <cp:lastModifiedBy>Hofit</cp:lastModifiedBy>
  <dcterms:modified xsi:type="dcterms:W3CDTF">2016-09-29T09:45:00Z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גבאי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ProcID=133;209&amp;PartA=7173&amp;PartC=13</vt:lpwstr>
  </property>
  <property fmtid="{D5CDD505-2E9C-101B-9397-08002B2CF9AE}" pid="9" name="CASENOTES2">
    <vt:lpwstr>ProcID=133;209&amp;PartA=2599&amp;PartC=07</vt:lpwstr>
  </property>
  <property fmtid="{D5CDD505-2E9C-101B-9397-08002B2CF9AE}" pid="10" name="CASESLISTTMP1">
    <vt:lpwstr>20911370:5;20911367:4;18734314:2;20923902;20888243;6108266;5949387;5750760;11206030;20157913;5873901;5594657:2;5818443;5604013;21478580</vt:lpwstr>
  </property>
  <property fmtid="{D5CDD505-2E9C-101B-9397-08002B2CF9AE}" pid="11" name="CITY">
    <vt:lpwstr/>
  </property>
  <property fmtid="{D5CDD505-2E9C-101B-9397-08002B2CF9AE}" pid="12" name="DATE">
    <vt:lpwstr>20160928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א' חיות;א' שהם;ע' ברון</vt:lpwstr>
  </property>
  <property fmtid="{D5CDD505-2E9C-101B-9397-08002B2CF9AE}" pid="16" name="LAWLISTTMP1">
    <vt:lpwstr>70301/448;196;029;186;144d2:2;144b</vt:lpwstr>
  </property>
  <property fmtid="{D5CDD505-2E9C-101B-9397-08002B2CF9AE}" pid="17" name="LAWLISTTMP2">
    <vt:lpwstr>72515/004.g</vt:lpwstr>
  </property>
  <property fmtid="{D5CDD505-2E9C-101B-9397-08002B2CF9AE}" pid="18" name="LAWYER">
    <vt:lpwstr>איתמר בן גביר;דפנה פינקלשטיין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1446;1446;1446</vt:lpwstr>
  </property>
  <property fmtid="{D5CDD505-2E9C-101B-9397-08002B2CF9AE}" pid="51" name="NOSE31">
    <vt:lpwstr>מדיניות ענישה: הצתה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על רקע אידיאולוגי</vt:lpwstr>
  </property>
  <property fmtid="{D5CDD505-2E9C-101B-9397-08002B2CF9AE}" pid="54" name="NOSE33">
    <vt:lpwstr>אחדות הענישה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15357;16323;12547</vt:lpwstr>
  </property>
  <property fmtid="{D5CDD505-2E9C-101B-9397-08002B2CF9AE}" pid="62" name="PADIDATE">
    <vt:lpwstr>20160929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401;434</vt:lpwstr>
  </property>
  <property fmtid="{D5CDD505-2E9C-101B-9397-08002B2CF9AE}" pid="68" name="PROCYEAR">
    <vt:lpwstr>16;16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410120160928</vt:lpwstr>
  </property>
  <property fmtid="{D5CDD505-2E9C-101B-9397-08002B2CF9AE}" pid="72" name="TYPE_N_DATE">
    <vt:lpwstr>41020160928</vt:lpwstr>
  </property>
  <property fmtid="{D5CDD505-2E9C-101B-9397-08002B2CF9AE}" pid="73" name="VOLUME">
    <vt:lpwstr/>
  </property>
  <property fmtid="{D5CDD505-2E9C-101B-9397-08002B2CF9AE}" pid="74" name="WORDNUMPAGES">
    <vt:lpwstr>16</vt:lpwstr>
  </property>
</Properties>
</file>