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 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 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sz w:val="28"/>
                <w:szCs w:val="28"/>
              </w:rPr>
              <w:t>3361/08</w:t>
            </w:r>
            <w:bookmarkEnd w:id="1"/>
          </w:p>
          <w:p>
            <w:pPr>
              <w:pStyle w:val="FileNumber"/>
              <w:ind w:end="0"/>
              <w:jc w:val="end"/>
              <w:rPr/>
            </w:pPr>
            <w:hyperlink r:id="rId2"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8"/>
                  <w:szCs w:val="28"/>
                  <w:u w:val="single"/>
                </w:rPr>
                <w:t>4050/08</w:t>
              </w:r>
            </w:hyperlink>
          </w:p>
          <w:p>
            <w:pPr>
              <w:pStyle w:val="FileNumber"/>
              <w:ind w:end="0"/>
              <w:jc w:val="end"/>
              <w:rPr/>
            </w:pPr>
            <w:hyperlink r:id="rId3">
              <w:r>
                <w:rPr>
                  <w:sz w:val="28"/>
                  <w:sz w:val="28"/>
                  <w:szCs w:val="28"/>
                  <w:rtl w:val="true"/>
                </w:rPr>
                <w:t>ע</w:t>
              </w:r>
            </w:hyperlink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 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sz w:val="28"/>
                <w:szCs w:val="28"/>
              </w:rPr>
              <w:t>4802/08</w:t>
            </w:r>
          </w:p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hyperlink r:id="rId4">
              <w:r>
                <w:rPr>
                  <w:rStyle w:val="Hyperlink"/>
                  <w:sz w:val="28"/>
                  <w:sz w:val="28"/>
                  <w:szCs w:val="28"/>
                  <w:rtl w:val="true"/>
                </w:rPr>
                <w:t>ע</w:t>
              </w:r>
              <w:r>
                <w:rPr>
                  <w:rStyle w:val="Hyperlink"/>
                  <w:sz w:val="28"/>
                  <w:szCs w:val="28"/>
                  <w:rtl w:val="true"/>
                </w:rPr>
                <w:t>"</w:t>
              </w:r>
              <w:r>
                <w:rPr>
                  <w:rStyle w:val="Hyperlink"/>
                  <w:sz w:val="28"/>
                  <w:sz w:val="28"/>
                  <w:szCs w:val="28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sz w:val="28"/>
                  <w:sz w:val="28"/>
                  <w:szCs w:val="28"/>
                  <w:rtl w:val="true"/>
                </w:rPr>
                <w:t xml:space="preserve"> </w:t>
              </w:r>
              <w:r>
                <w:rPr>
                  <w:rStyle w:val="Hyperlink"/>
                  <w:sz w:val="28"/>
                  <w:szCs w:val="28"/>
                </w:rPr>
                <w:t>4823/08</w:t>
              </w:r>
            </w:hyperlink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בפני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פרוקצ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יה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ארבל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רובינשטיין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5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3361/08</w:t>
              </w:r>
            </w:hyperlink>
            <w:r>
              <w:rPr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6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4050/08</w:t>
              </w:r>
            </w:hyperlink>
            <w:r>
              <w:rPr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7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4823/08</w:t>
              </w:r>
            </w:hyperlink>
            <w:r>
              <w:rPr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8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4802/08</w:t>
              </w:r>
            </w:hyperlink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נתנאל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ליבוביץ</w:t>
            </w:r>
            <w:r>
              <w:rPr>
                <w:rtl w:val="true"/>
              </w:rPr>
              <w:t>'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רפי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ברדע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טומי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אברג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ל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אריה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אבוחצירא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    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sz w:val="24"/>
                <w:sz w:val="24"/>
                <w:szCs w:val="24"/>
                <w:rtl w:val="true"/>
              </w:rPr>
              <w:t>שני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ערעורים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בירושלים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9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3122/07</w:t>
              </w:r>
            </w:hyperlink>
            <w:r>
              <w:rPr>
                <w:sz w:val="24"/>
                <w:szCs w:val="24"/>
                <w:rtl w:val="true"/>
              </w:rPr>
              <w:t xml:space="preserve">  </w:t>
            </w:r>
            <w:r>
              <w:rPr>
                <w:sz w:val="24"/>
                <w:szCs w:val="24"/>
                <w:rtl w:val="true"/>
              </w:rPr>
              <w:t>[</w:t>
            </w:r>
            <w:r>
              <w:rPr>
                <w:sz w:val="24"/>
                <w:sz w:val="24"/>
                <w:szCs w:val="24"/>
                <w:rtl w:val="true"/>
              </w:rPr>
              <w:t>פורסם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בנבו</w:t>
            </w:r>
            <w:r>
              <w:rPr>
                <w:sz w:val="24"/>
                <w:szCs w:val="24"/>
                <w:rtl w:val="true"/>
              </w:rPr>
              <w:t>],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24.3.08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Cs w:val="24"/>
                <w:rtl w:val="true"/>
              </w:rPr>
              <w:t>-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אורית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אפעל</w:t>
            </w:r>
            <w:r>
              <w:rPr>
                <w:sz w:val="24"/>
                <w:szCs w:val="24"/>
                <w:rtl w:val="true"/>
              </w:rPr>
              <w:t>-</w:t>
            </w:r>
            <w:r>
              <w:rPr>
                <w:sz w:val="24"/>
                <w:sz w:val="24"/>
                <w:szCs w:val="24"/>
                <w:rtl w:val="true"/>
              </w:rPr>
              <w:t>גבאי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ושני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ערעורים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בירושלים</w:t>
            </w:r>
          </w:p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בת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פ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3122/07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17.4.08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Cs w:val="24"/>
                <w:rtl w:val="true"/>
              </w:rPr>
              <w:t>-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</w:p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משה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רביד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xDate"/>
            <w:r>
              <w:rPr>
                <w:sz w:val="24"/>
                <w:sz w:val="24"/>
                <w:szCs w:val="24"/>
                <w:rtl w:val="true"/>
              </w:rPr>
              <w:t>י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א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בתמוז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תשס</w:t>
            </w:r>
            <w:r>
              <w:rPr>
                <w:sz w:val="24"/>
                <w:szCs w:val="24"/>
                <w:rtl w:val="true"/>
              </w:rPr>
              <w:t>"</w:t>
            </w:r>
            <w:bookmarkEnd w:id="5"/>
            <w:r>
              <w:rPr>
                <w:sz w:val="24"/>
                <w:sz w:val="24"/>
                <w:szCs w:val="24"/>
                <w:rtl w:val="true"/>
              </w:rPr>
              <w:t>ח</w:t>
            </w:r>
            <w:r>
              <w:rPr>
                <w:rtl w:val="true"/>
              </w:rPr>
              <w:t>      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14.7.08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10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3361/08</w:t>
              </w:r>
            </w:hyperlink>
            <w:r>
              <w:rPr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11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4050/08</w:t>
              </w:r>
            </w:hyperlink>
            <w:r>
              <w:rPr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12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4802/08</w:t>
              </w:r>
            </w:hyperlink>
            <w:r>
              <w:rPr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13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4823/08</w:t>
              </w:r>
            </w:hyperlink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ברהום</w:t>
            </w:r>
            <w:r>
              <w:rPr>
                <w:rFonts w:cs="Times New Roman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אריק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בוקטמן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תמיר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סננס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חנן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רובינשטיין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6" w:name="FirstLawyer"/>
            <w:bookmarkEnd w:id="6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אושרה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פטל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14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15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6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7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243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8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499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)(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7" w:name="LawTable_End"/>
      <w:bookmarkStart w:id="8" w:name="LawTable_End"/>
      <w:bookmarkEnd w:id="8"/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rFonts w:cs="FrankRuehl"/>
          <w:sz w:val="24"/>
          <w:szCs w:val="26"/>
        </w:rPr>
      </w:pPr>
      <w:bookmarkStart w:id="9" w:name="ABSTRACT_START"/>
      <w:bookmarkEnd w:id="9"/>
      <w:r>
        <w:rPr>
          <w:rFonts w:cs="FrankRuehl"/>
          <w:sz w:val="24"/>
          <w:sz w:val="24"/>
          <w:szCs w:val="26"/>
          <w:rtl w:val="true"/>
        </w:rPr>
        <w:t>מיני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רציו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/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העליון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דחה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בקבעו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שמדובר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בפרשת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והמדרג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המצטבר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מתוך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בבית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המשפט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משקף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בצורה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ראויה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מעורבות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בפרשה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ארבעה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ד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המערערים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לפי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הודאותיהם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בכתבי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אישום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מתוקנים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במסגרת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הסדרי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טיעון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(</w:t>
      </w:r>
      <w:r>
        <w:rPr>
          <w:rFonts w:cs="FrankRuehl"/>
          <w:sz w:val="24"/>
          <w:sz w:val="24"/>
          <w:szCs w:val="26"/>
          <w:rtl w:val="true"/>
        </w:rPr>
        <w:t>שני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תיקים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שעניינם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בפרשה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אחת</w:t>
      </w:r>
      <w:r>
        <w:rPr>
          <w:rFonts w:cs="FrankRuehl"/>
          <w:sz w:val="24"/>
          <w:szCs w:val="26"/>
          <w:rtl w:val="true"/>
        </w:rPr>
        <w:t xml:space="preserve">). </w:t>
      </w:r>
      <w:r>
        <w:rPr>
          <w:rFonts w:cs="FrankRuehl"/>
          <w:sz w:val="24"/>
          <w:sz w:val="24"/>
          <w:szCs w:val="26"/>
          <w:rtl w:val="true"/>
        </w:rPr>
        <w:t>ליבוביץ</w:t>
      </w:r>
      <w:r>
        <w:rPr>
          <w:rFonts w:cs="FrankRuehl"/>
          <w:sz w:val="24"/>
          <w:szCs w:val="26"/>
          <w:rtl w:val="true"/>
        </w:rPr>
        <w:t xml:space="preserve">'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בעשיית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עסקה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בהחזקת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במסירת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ידיעות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כוזבות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בשיבוש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מהלכי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משפט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בקשירת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לביצוע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ובסיוע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לנסיון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לקבלת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במרמה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15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</w:t>
      </w:r>
      <w:r>
        <w:rPr>
          <w:rFonts w:cs="FrankRuehl"/>
          <w:sz w:val="24"/>
          <w:szCs w:val="26"/>
          <w:rtl w:val="true"/>
        </w:rPr>
        <w:t xml:space="preserve">'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תקופות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תנאי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5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Cs w:val="26"/>
        </w:rPr>
        <w:t>3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חודשים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ברדע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בעשיית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עסקה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ובהחזקת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30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בתוספת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תנאי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5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חודשים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אברג</w:t>
      </w:r>
      <w:r>
        <w:rPr>
          <w:rFonts w:cs="FrankRuehl"/>
          <w:sz w:val="24"/>
          <w:szCs w:val="26"/>
          <w:rtl w:val="true"/>
        </w:rPr>
        <w:t>'</w:t>
      </w:r>
      <w:r>
        <w:rPr>
          <w:rFonts w:cs="FrankRuehl"/>
          <w:sz w:val="24"/>
          <w:sz w:val="24"/>
          <w:szCs w:val="26"/>
          <w:rtl w:val="true"/>
        </w:rPr>
        <w:t>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בהחזקת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נקבע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הרוח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החיה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בפרשה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ונגזרו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30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</w:t>
      </w:r>
      <w:r>
        <w:rPr>
          <w:rFonts w:cs="FrankRuehl"/>
          <w:sz w:val="24"/>
          <w:szCs w:val="26"/>
          <w:rtl w:val="true"/>
        </w:rPr>
        <w:t xml:space="preserve">'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בתוספת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הפעלת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תנאי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9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(</w:t>
      </w:r>
      <w:r>
        <w:rPr>
          <w:rFonts w:cs="FrankRuehl"/>
          <w:sz w:val="24"/>
          <w:szCs w:val="26"/>
        </w:rPr>
        <w:t>4.5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בחופף</w:t>
      </w:r>
      <w:r>
        <w:rPr>
          <w:rFonts w:cs="FrankRuehl"/>
          <w:sz w:val="24"/>
          <w:szCs w:val="26"/>
          <w:rtl w:val="true"/>
        </w:rPr>
        <w:t xml:space="preserve">) </w:t>
      </w:r>
      <w:r>
        <w:rPr>
          <w:rFonts w:cs="FrankRuehl"/>
          <w:sz w:val="24"/>
          <w:sz w:val="24"/>
          <w:szCs w:val="26"/>
          <w:rtl w:val="true"/>
        </w:rPr>
        <w:t>וכן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תנאי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6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חודשים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אבוחצירא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בעשיית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עסקה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בנסיון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למסור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ידיעות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כוזבות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בהפרת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חוקית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ובנסיון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לקבלת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במרמה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בנסיבות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מחמירות</w:t>
      </w:r>
      <w:r>
        <w:rPr>
          <w:rFonts w:cs="FrankRuehl"/>
          <w:sz w:val="24"/>
          <w:szCs w:val="26"/>
          <w:rtl w:val="true"/>
        </w:rPr>
        <w:t>.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מצא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הרוח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החיה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בפרשה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וגזר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33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(</w:t>
      </w:r>
      <w:r>
        <w:rPr>
          <w:rFonts w:cs="FrankRuehl"/>
          <w:sz w:val="24"/>
          <w:sz w:val="24"/>
          <w:szCs w:val="26"/>
          <w:rtl w:val="true"/>
        </w:rPr>
        <w:t>במצטבר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קודם</w:t>
      </w:r>
      <w:r>
        <w:rPr>
          <w:rFonts w:cs="FrankRuehl"/>
          <w:sz w:val="24"/>
          <w:szCs w:val="26"/>
          <w:rtl w:val="true"/>
        </w:rPr>
        <w:t xml:space="preserve">) </w:t>
      </w:r>
      <w:r>
        <w:rPr>
          <w:rFonts w:cs="FrankRuehl"/>
          <w:sz w:val="24"/>
          <w:sz w:val="24"/>
          <w:szCs w:val="26"/>
          <w:rtl w:val="true"/>
        </w:rPr>
        <w:t>וכן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6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תנאי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העליון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(</w:t>
      </w:r>
      <w:r>
        <w:rPr>
          <w:rFonts w:cs="FrankRuehl"/>
          <w:sz w:val="24"/>
          <w:sz w:val="24"/>
          <w:szCs w:val="26"/>
          <w:rtl w:val="true"/>
        </w:rPr>
        <w:t>מפי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השופט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</w:t>
      </w:r>
      <w:r>
        <w:rPr>
          <w:rFonts w:cs="FrankRuehl"/>
          <w:sz w:val="24"/>
          <w:szCs w:val="26"/>
          <w:rtl w:val="true"/>
        </w:rPr>
        <w:t xml:space="preserve">' </w:t>
      </w:r>
      <w:r>
        <w:rPr>
          <w:rFonts w:cs="FrankRuehl"/>
          <w:sz w:val="24"/>
          <w:sz w:val="24"/>
          <w:szCs w:val="26"/>
          <w:rtl w:val="true"/>
        </w:rPr>
        <w:t>רובינשטיין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ובהסכמת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השופטות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</w:t>
      </w:r>
      <w:r>
        <w:rPr>
          <w:rFonts w:cs="FrankRuehl"/>
          <w:sz w:val="24"/>
          <w:szCs w:val="26"/>
          <w:rtl w:val="true"/>
        </w:rPr>
        <w:t xml:space="preserve">' </w:t>
      </w:r>
      <w:r>
        <w:rPr>
          <w:rFonts w:cs="FrankRuehl"/>
          <w:sz w:val="24"/>
          <w:sz w:val="24"/>
          <w:szCs w:val="26"/>
          <w:rtl w:val="true"/>
        </w:rPr>
        <w:t>פרוקציה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</w:t>
      </w:r>
      <w:r>
        <w:rPr>
          <w:rFonts w:cs="FrankRuehl"/>
          <w:sz w:val="24"/>
          <w:szCs w:val="26"/>
          <w:rtl w:val="true"/>
        </w:rPr>
        <w:t xml:space="preserve">' </w:t>
      </w:r>
      <w:r>
        <w:rPr>
          <w:rFonts w:cs="FrankRuehl"/>
          <w:sz w:val="24"/>
          <w:sz w:val="24"/>
          <w:szCs w:val="26"/>
          <w:rtl w:val="true"/>
        </w:rPr>
        <w:t>ארבל</w:t>
      </w:r>
      <w:r>
        <w:rPr>
          <w:rFonts w:cs="FrankRuehl"/>
          <w:sz w:val="24"/>
          <w:szCs w:val="26"/>
          <w:rtl w:val="true"/>
        </w:rPr>
        <w:t xml:space="preserve">) </w:t>
      </w:r>
      <w:r>
        <w:rPr>
          <w:rFonts w:cs="FrankRuehl"/>
          <w:sz w:val="24"/>
          <w:sz w:val="24"/>
          <w:szCs w:val="26"/>
          <w:rtl w:val="true"/>
        </w:rPr>
        <w:t>דחה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מהטעמים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הבאים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משפט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חזר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פעמים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ספור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היחס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המחמיר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לנקוט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המחזיקים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הסוחרים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רוב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וככלל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לצרכי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אחרות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הכרוכות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באלימות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בהפחדה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נועד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לירות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וטבעו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שבשעת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צורך</w:t>
      </w:r>
      <w:r>
        <w:rPr>
          <w:rFonts w:cs="FrankRuehl"/>
          <w:sz w:val="24"/>
          <w:szCs w:val="26"/>
          <w:rtl w:val="true"/>
        </w:rPr>
        <w:t xml:space="preserve">" </w:t>
      </w:r>
      <w:r>
        <w:rPr>
          <w:rFonts w:cs="FrankRuehl"/>
          <w:sz w:val="24"/>
          <w:sz w:val="24"/>
          <w:szCs w:val="26"/>
          <w:rtl w:val="true"/>
        </w:rPr>
        <w:t>הסובייקטיבי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זדוני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ומרושע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ככל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שיהיה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עלולה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האצבע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ההדק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דברים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מתחזקים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כמובן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כשהמדובר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בבעלי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פלילי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וכשלנשק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מותקן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משתיק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קול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במקרה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דנן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מדובר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בפרשת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רקע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פלילי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משמעותי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לשלושה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מערערים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שלזכותם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בעיקר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הודאתם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פלילי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מגוון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נסיבות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נוספות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לקולה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ולחומרה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(</w:t>
      </w:r>
      <w:r>
        <w:rPr>
          <w:rFonts w:cs="FrankRuehl"/>
          <w:sz w:val="24"/>
          <w:sz w:val="24"/>
          <w:szCs w:val="26"/>
          <w:rtl w:val="true"/>
        </w:rPr>
        <w:t>ליבוביץ</w:t>
      </w:r>
      <w:r>
        <w:rPr>
          <w:rFonts w:cs="FrankRuehl"/>
          <w:sz w:val="24"/>
          <w:szCs w:val="26"/>
          <w:rtl w:val="true"/>
        </w:rPr>
        <w:t xml:space="preserve">). </w:t>
      </w:r>
      <w:r>
        <w:rPr>
          <w:rFonts w:cs="FrankRuehl"/>
          <w:sz w:val="24"/>
          <w:sz w:val="24"/>
          <w:szCs w:val="26"/>
          <w:rtl w:val="true"/>
        </w:rPr>
        <w:t>מדובר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שהעונשים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הנקובים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בצדן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בחוק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הינם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חמורים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והעונשים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שהוטלו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אינם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חורגים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מרף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הנוהג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המדרג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המצטבר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מתוך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בבית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המשפט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משקף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בצורה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ראויה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מעורבות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המערערים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רואה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הבדלים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גדולים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באופן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בולט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ברדע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אברג</w:t>
      </w:r>
      <w:r>
        <w:rPr>
          <w:rFonts w:cs="FrankRuehl"/>
          <w:sz w:val="24"/>
          <w:szCs w:val="26"/>
          <w:rtl w:val="true"/>
        </w:rPr>
        <w:t>'</w:t>
      </w:r>
      <w:r>
        <w:rPr>
          <w:rFonts w:cs="FrankRuehl"/>
          <w:sz w:val="24"/>
          <w:sz w:val="24"/>
          <w:szCs w:val="26"/>
          <w:rtl w:val="true"/>
        </w:rPr>
        <w:t>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ואבוחצירא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לעניין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מעמדם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בפרשה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לכן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הועמדו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ידי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המשפט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בשני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הרכביו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בסיס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ענישתי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קרוב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(</w:t>
      </w:r>
      <w:r>
        <w:rPr>
          <w:rFonts w:cs="FrankRuehl"/>
          <w:sz w:val="24"/>
          <w:sz w:val="24"/>
          <w:szCs w:val="26"/>
          <w:rtl w:val="true"/>
        </w:rPr>
        <w:t>בשינויים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קלים</w:t>
      </w:r>
      <w:r>
        <w:rPr>
          <w:rFonts w:cs="FrankRuehl"/>
          <w:sz w:val="24"/>
          <w:szCs w:val="26"/>
          <w:rtl w:val="true"/>
        </w:rPr>
        <w:t xml:space="preserve">).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120" w:after="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זאת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מוצא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לנכון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להעיר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נוכח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רקעו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הנורמטיבי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ליבוביץ</w:t>
      </w:r>
      <w:r>
        <w:rPr>
          <w:rFonts w:cs="FrankRuehl"/>
          <w:sz w:val="24"/>
          <w:szCs w:val="26"/>
          <w:rtl w:val="true"/>
        </w:rPr>
        <w:t xml:space="preserve">'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ירצה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בבית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סוהר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יחשוף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אותו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פחות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ככל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הניתן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להשפעות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נמשכות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עבריינים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קשים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כך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שישוב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אדם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מועיל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ליידע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השב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בדבר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מחלתו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המחייבת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טיפול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מתמיד</w:t>
      </w:r>
      <w:r>
        <w:rPr>
          <w:rFonts w:cs="FrankRuehl"/>
          <w:sz w:val="24"/>
          <w:szCs w:val="26"/>
          <w:rtl w:val="true"/>
        </w:rPr>
        <w:t>.</w:t>
      </w:r>
      <w:bookmarkStart w:id="10" w:name="ABSTRACT_END"/>
      <w:bookmarkEnd w:id="10"/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1" w:name="PsakDin"/>
            <w:bookmarkStart w:id="12" w:name="secretary"/>
            <w:bookmarkStart w:id="13" w:name="BeginProtocol"/>
            <w:bookmarkEnd w:id="11"/>
            <w:bookmarkEnd w:id="12"/>
            <w:bookmarkEnd w:id="13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4" w:name="Writer_Name"/>
      <w:bookmarkEnd w:id="14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רובינשטיין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5" w:name="Start_Write"/>
      <w:bookmarkStart w:id="16" w:name="Start_Write"/>
      <w:bookmarkEnd w:id="16"/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א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בפנינו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ארבעה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ערעורים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גזרי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המחוזי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בירושלים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בשני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תיקים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שעניינם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העיקרי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פרשה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אחת</w:t>
      </w:r>
      <w:r>
        <w:rPr>
          <w:rFonts w:cs="FrankRuehl"/>
          <w:spacing w:val="10"/>
          <w:szCs w:val="28"/>
          <w:rtl w:val="true"/>
        </w:rPr>
        <w:t xml:space="preserve">: </w:t>
      </w:r>
      <w:r>
        <w:rPr>
          <w:rFonts w:cs="FrankRuehl"/>
          <w:spacing w:val="10"/>
          <w:szCs w:val="28"/>
          <w:rtl w:val="true"/>
        </w:rPr>
        <w:t>דינם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המערער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</w:t>
      </w:r>
      <w:hyperlink r:id="rId19">
        <w:r>
          <w:rPr>
            <w:rStyle w:val="Hyperlink"/>
            <w:rFonts w:cs="FrankRuehl"/>
            <w:color w:val="0000FF"/>
            <w:spacing w:val="10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pacing w:val="10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pacing w:val="10"/>
            <w:szCs w:val="28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spacing w:val="10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pacing w:val="10"/>
            <w:szCs w:val="28"/>
            <w:u w:val="single"/>
          </w:rPr>
          <w:t>3361/08</w:t>
        </w:r>
      </w:hyperlink>
      <w:r>
        <w:rPr>
          <w:rFonts w:cs="FrankRuehl"/>
          <w:spacing w:val="10"/>
          <w:szCs w:val="28"/>
          <w:rtl w:val="true"/>
        </w:rPr>
        <w:t xml:space="preserve"> (</w:t>
      </w:r>
      <w:r>
        <w:rPr>
          <w:sz w:val="24"/>
          <w:rtl w:val="true"/>
        </w:rPr>
        <w:t>[</w:t>
      </w:r>
      <w:r>
        <w:rPr>
          <w:sz w:val="24"/>
          <w:sz w:val="24"/>
          <w:rtl w:val="true"/>
        </w:rPr>
        <w:t>פורסם</w:t>
      </w:r>
      <w:r>
        <w:rPr>
          <w:rFonts w:cs="Times New Roman"/>
          <w:sz w:val="24"/>
          <w:sz w:val="24"/>
          <w:rtl w:val="true"/>
        </w:rPr>
        <w:t xml:space="preserve"> </w:t>
      </w:r>
      <w:r>
        <w:rPr>
          <w:sz w:val="24"/>
          <w:sz w:val="24"/>
          <w:rtl w:val="true"/>
        </w:rPr>
        <w:t>בנבו</w:t>
      </w:r>
      <w:r>
        <w:rPr>
          <w:sz w:val="24"/>
          <w:rtl w:val="true"/>
        </w:rPr>
        <w:t>]</w:t>
      </w:r>
      <w:r>
        <w:rPr>
          <w:rFonts w:cs="FrankRuehl"/>
          <w:spacing w:val="10"/>
          <w:szCs w:val="28"/>
          <w:rtl w:val="true"/>
        </w:rPr>
        <w:t>,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להלן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ליבוביץ</w:t>
      </w:r>
      <w:r>
        <w:rPr>
          <w:rFonts w:cs="Miriam" w:ascii="Arial" w:hAnsi="Arial"/>
          <w:spacing w:val="10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 xml:space="preserve">) </w:t>
      </w:r>
      <w:r>
        <w:rPr>
          <w:rFonts w:cs="FrankRuehl"/>
          <w:spacing w:val="10"/>
          <w:szCs w:val="28"/>
          <w:rtl w:val="true"/>
        </w:rPr>
        <w:t>והמערער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</w:t>
      </w:r>
      <w:hyperlink r:id="rId20">
        <w:r>
          <w:rPr>
            <w:rStyle w:val="Hyperlink"/>
            <w:rFonts w:cs="FrankRuehl"/>
            <w:spacing w:val="10"/>
            <w:szCs w:val="28"/>
            <w:rtl w:val="true"/>
          </w:rPr>
          <w:t>ע</w:t>
        </w:r>
        <w:r>
          <w:rPr>
            <w:rStyle w:val="Hyperlink"/>
            <w:rFonts w:cs="FrankRuehl"/>
            <w:spacing w:val="10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Cs w:val="28"/>
            <w:rtl w:val="true"/>
          </w:rPr>
          <w:t>פ</w:t>
        </w:r>
        <w:r>
          <w:rPr>
            <w:rStyle w:val="Hyperlink"/>
            <w:rFonts w:cs="Times New Roman"/>
            <w:spacing w:val="10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Cs w:val="28"/>
          </w:rPr>
          <w:t>4050/08</w:t>
        </w:r>
      </w:hyperlink>
      <w:r>
        <w:rPr>
          <w:rFonts w:cs="FrankRuehl"/>
          <w:spacing w:val="10"/>
          <w:szCs w:val="28"/>
          <w:rtl w:val="true"/>
        </w:rPr>
        <w:t xml:space="preserve"> (</w:t>
      </w:r>
      <w:r>
        <w:rPr>
          <w:rFonts w:cs="FrankRuehl"/>
          <w:spacing w:val="10"/>
          <w:szCs w:val="28"/>
          <w:rtl w:val="true"/>
        </w:rPr>
        <w:t>להלן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ברדע</w:t>
      </w:r>
      <w:r>
        <w:rPr>
          <w:rFonts w:cs="FrankRuehl"/>
          <w:spacing w:val="10"/>
          <w:szCs w:val="28"/>
          <w:rtl w:val="true"/>
        </w:rPr>
        <w:t xml:space="preserve">) </w:t>
      </w:r>
      <w:r>
        <w:rPr>
          <w:rFonts w:cs="FrankRuehl"/>
          <w:spacing w:val="10"/>
          <w:szCs w:val="28"/>
          <w:rtl w:val="true"/>
        </w:rPr>
        <w:t>נגזר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24.3.08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</w:t>
      </w:r>
      <w:hyperlink r:id="rId21">
        <w:r>
          <w:rPr>
            <w:rStyle w:val="Hyperlink"/>
            <w:rFonts w:cs="FrankRuehl"/>
            <w:color w:val="0000FF"/>
            <w:spacing w:val="10"/>
            <w:szCs w:val="28"/>
            <w:u w:val="single"/>
            <w:rtl w:val="true"/>
          </w:rPr>
          <w:t>ת</w:t>
        </w:r>
        <w:r>
          <w:rPr>
            <w:rStyle w:val="Hyperlink"/>
            <w:rFonts w:cs="FrankRuehl"/>
            <w:color w:val="0000FF"/>
            <w:spacing w:val="10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pacing w:val="10"/>
            <w:szCs w:val="28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spacing w:val="10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pacing w:val="10"/>
            <w:szCs w:val="28"/>
            <w:u w:val="single"/>
          </w:rPr>
          <w:t>3122/07</w:t>
        </w:r>
      </w:hyperlink>
      <w:r>
        <w:rPr>
          <w:rFonts w:cs="FrankRuehl"/>
          <w:spacing w:val="10"/>
          <w:szCs w:val="28"/>
          <w:rtl w:val="true"/>
        </w:rPr>
        <w:t xml:space="preserve"> (</w:t>
      </w:r>
      <w:r>
        <w:rPr>
          <w:rFonts w:cs="FrankRuehl"/>
          <w:spacing w:val="10"/>
          <w:szCs w:val="28"/>
          <w:rtl w:val="true"/>
        </w:rPr>
        <w:t>השופטת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אפעל</w:t>
      </w:r>
      <w:r>
        <w:rPr>
          <w:rFonts w:cs="FrankRuehl"/>
          <w:spacing w:val="10"/>
          <w:szCs w:val="28"/>
          <w:rtl w:val="true"/>
        </w:rPr>
        <w:t>-</w:t>
      </w:r>
      <w:r>
        <w:rPr>
          <w:rFonts w:cs="FrankRuehl"/>
          <w:spacing w:val="10"/>
          <w:szCs w:val="28"/>
          <w:rtl w:val="true"/>
        </w:rPr>
        <w:t>גבאי</w:t>
      </w:r>
      <w:r>
        <w:rPr>
          <w:rFonts w:cs="FrankRuehl"/>
          <w:spacing w:val="10"/>
          <w:szCs w:val="28"/>
          <w:rtl w:val="true"/>
        </w:rPr>
        <w:t xml:space="preserve">), </w:t>
      </w:r>
      <w:r>
        <w:rPr>
          <w:rFonts w:cs="FrankRuehl"/>
          <w:spacing w:val="10"/>
          <w:szCs w:val="28"/>
          <w:rtl w:val="true"/>
        </w:rPr>
        <w:t>יחד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ענשו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עופר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נוריאל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(</w:t>
      </w:r>
      <w:r>
        <w:rPr>
          <w:rFonts w:cs="FrankRuehl"/>
          <w:spacing w:val="10"/>
          <w:szCs w:val="28"/>
          <w:rtl w:val="true"/>
        </w:rPr>
        <w:t>להלן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נוריאל</w:t>
      </w:r>
      <w:r>
        <w:rPr>
          <w:rFonts w:cs="FrankRuehl"/>
          <w:spacing w:val="10"/>
          <w:szCs w:val="28"/>
          <w:rtl w:val="true"/>
        </w:rPr>
        <w:t xml:space="preserve">),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הגיש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ערעור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דינם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המערער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</w:t>
      </w:r>
      <w:hyperlink r:id="rId22">
        <w:r>
          <w:rPr>
            <w:rStyle w:val="Hyperlink"/>
            <w:rFonts w:cs="FrankRuehl"/>
            <w:spacing w:val="10"/>
            <w:szCs w:val="28"/>
            <w:rtl w:val="true"/>
          </w:rPr>
          <w:t>ע</w:t>
        </w:r>
        <w:r>
          <w:rPr>
            <w:rStyle w:val="Hyperlink"/>
            <w:rFonts w:cs="FrankRuehl"/>
            <w:spacing w:val="10"/>
            <w:szCs w:val="28"/>
            <w:rtl w:val="true"/>
          </w:rPr>
          <w:t>"</w:t>
        </w:r>
        <w:r>
          <w:rPr>
            <w:rStyle w:val="Hyperlink"/>
            <w:rFonts w:cs="FrankRuehl"/>
            <w:spacing w:val="10"/>
            <w:szCs w:val="28"/>
            <w:rtl w:val="true"/>
          </w:rPr>
          <w:t>פ</w:t>
        </w:r>
        <w:r>
          <w:rPr>
            <w:rStyle w:val="Hyperlink"/>
            <w:rFonts w:cs="Times New Roman"/>
            <w:spacing w:val="10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Cs w:val="28"/>
          </w:rPr>
          <w:t>4823/08</w:t>
        </w:r>
      </w:hyperlink>
      <w:r>
        <w:rPr>
          <w:rFonts w:cs="FrankRuehl"/>
          <w:spacing w:val="10"/>
          <w:szCs w:val="28"/>
          <w:rtl w:val="true"/>
        </w:rPr>
        <w:t xml:space="preserve"> (</w:t>
      </w:r>
      <w:r>
        <w:rPr>
          <w:rFonts w:cs="FrankRuehl"/>
          <w:spacing w:val="10"/>
          <w:szCs w:val="28"/>
          <w:rtl w:val="true"/>
        </w:rPr>
        <w:t>להלן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אברג</w:t>
      </w:r>
      <w:r>
        <w:rPr>
          <w:rFonts w:cs="Miriam" w:ascii="Arial" w:hAnsi="Arial"/>
          <w:spacing w:val="10"/>
          <w:rtl w:val="true"/>
        </w:rPr>
        <w:t>'</w:t>
      </w:r>
      <w:r>
        <w:rPr>
          <w:rFonts w:ascii="Arial" w:hAnsi="Arial" w:cs="Miriam"/>
          <w:spacing w:val="10"/>
          <w:rtl w:val="true"/>
        </w:rPr>
        <w:t>ל</w:t>
      </w:r>
      <w:r>
        <w:rPr>
          <w:rFonts w:cs="FrankRuehl"/>
          <w:spacing w:val="10"/>
          <w:szCs w:val="28"/>
          <w:rtl w:val="true"/>
        </w:rPr>
        <w:t xml:space="preserve">) </w:t>
      </w:r>
      <w:r>
        <w:rPr>
          <w:rFonts w:cs="FrankRuehl"/>
          <w:spacing w:val="10"/>
          <w:szCs w:val="28"/>
          <w:rtl w:val="true"/>
        </w:rPr>
        <w:t>והמערער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</w:t>
      </w:r>
      <w:hyperlink r:id="rId23">
        <w:r>
          <w:rPr>
            <w:rStyle w:val="Hyperlink"/>
            <w:rFonts w:cs="FrankRuehl"/>
            <w:color w:val="0000FF"/>
            <w:spacing w:val="10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pacing w:val="10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pacing w:val="10"/>
            <w:szCs w:val="28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spacing w:val="10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pacing w:val="10"/>
            <w:szCs w:val="28"/>
            <w:u w:val="single"/>
          </w:rPr>
          <w:t>4802/08</w:t>
        </w:r>
      </w:hyperlink>
      <w:r>
        <w:rPr>
          <w:rFonts w:cs="FrankRuehl"/>
          <w:spacing w:val="10"/>
          <w:szCs w:val="28"/>
          <w:rtl w:val="true"/>
        </w:rPr>
        <w:t xml:space="preserve"> (</w:t>
      </w:r>
      <w:r>
        <w:rPr>
          <w:rFonts w:cs="FrankRuehl"/>
          <w:spacing w:val="10"/>
          <w:szCs w:val="28"/>
          <w:rtl w:val="true"/>
        </w:rPr>
        <w:t>להלן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אבוחצירא</w:t>
      </w:r>
      <w:r>
        <w:rPr>
          <w:rFonts w:cs="FrankRuehl"/>
          <w:spacing w:val="10"/>
          <w:szCs w:val="28"/>
          <w:rtl w:val="true"/>
        </w:rPr>
        <w:t xml:space="preserve">) </w:t>
      </w:r>
      <w:r>
        <w:rPr>
          <w:rFonts w:cs="FrankRuehl"/>
          <w:spacing w:val="10"/>
          <w:szCs w:val="28"/>
          <w:rtl w:val="true"/>
        </w:rPr>
        <w:t>נגזר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17.4.08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</w:t>
      </w:r>
      <w:hyperlink r:id="rId24">
        <w:r>
          <w:rPr>
            <w:rStyle w:val="Hyperlink"/>
            <w:rFonts w:cs="FrankRuehl"/>
            <w:color w:val="0000FF"/>
            <w:spacing w:val="10"/>
            <w:szCs w:val="28"/>
            <w:u w:val="single"/>
            <w:rtl w:val="true"/>
          </w:rPr>
          <w:t>ת</w:t>
        </w:r>
        <w:r>
          <w:rPr>
            <w:rStyle w:val="Hyperlink"/>
            <w:rFonts w:cs="FrankRuehl"/>
            <w:color w:val="0000FF"/>
            <w:spacing w:val="10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pacing w:val="10"/>
            <w:szCs w:val="28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spacing w:val="10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pacing w:val="10"/>
            <w:szCs w:val="28"/>
            <w:u w:val="single"/>
          </w:rPr>
          <w:t>3123/07</w:t>
        </w:r>
      </w:hyperlink>
      <w:r>
        <w:rPr>
          <w:rFonts w:cs="FrankRuehl"/>
          <w:spacing w:val="10"/>
          <w:szCs w:val="28"/>
          <w:rtl w:val="true"/>
        </w:rPr>
        <w:t xml:space="preserve"> (</w:t>
      </w:r>
      <w:r>
        <w:rPr>
          <w:rFonts w:cs="FrankRuehl"/>
          <w:spacing w:val="10"/>
          <w:szCs w:val="28"/>
          <w:rtl w:val="true"/>
        </w:rPr>
        <w:t>השופט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רביד</w:t>
      </w:r>
      <w:r>
        <w:rPr>
          <w:rFonts w:cs="FrankRuehl"/>
          <w:spacing w:val="10"/>
          <w:szCs w:val="28"/>
          <w:rtl w:val="true"/>
        </w:rPr>
        <w:t>).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Miriam"/>
          <w:spacing w:val="10"/>
        </w:rPr>
      </w:pPr>
      <w:r>
        <w:rPr>
          <w:rFonts w:ascii="Arial" w:hAnsi="Arial" w:cs="Miriam"/>
          <w:spacing w:val="10"/>
          <w:rtl w:val="true"/>
        </w:rPr>
        <w:t>רקע</w:t>
      </w:r>
    </w:p>
    <w:p>
      <w:pPr>
        <w:pStyle w:val="Normal"/>
        <w:spacing w:lineRule="auto" w:line="360"/>
        <w:ind w:end="0"/>
        <w:jc w:val="both"/>
        <w:rPr>
          <w:rFonts w:ascii="Arial" w:hAnsi="Arial" w:cs="FrankRuehl"/>
          <w:spacing w:val="10"/>
          <w:szCs w:val="28"/>
        </w:rPr>
      </w:pPr>
      <w:r>
        <w:rPr>
          <w:rFonts w:cs="FrankRuehl" w:ascii="Arial" w:hAnsi="Aria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  <w:t>ב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ארבעת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המערערים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הורשעו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לפי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הודאותיהם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בכתבי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אישום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מתוקנים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במסגרת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הסדרי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טיעון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העובדות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בפרשה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העיקרית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המשותפת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לשני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התיקים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בתמצית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וכעולה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מכתבי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האישום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המתוקנים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כדלקמן</w:t>
      </w:r>
      <w:r>
        <w:rPr>
          <w:rFonts w:cs="FrankRuehl"/>
          <w:spacing w:val="10"/>
          <w:szCs w:val="28"/>
          <w:rtl w:val="true"/>
        </w:rPr>
        <w:t xml:space="preserve">: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החזיק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כדין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באקדח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ביום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5.5.07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העבירוֹ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לברדע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ביקש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זאת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(</w:t>
      </w:r>
      <w:r>
        <w:rPr>
          <w:rFonts w:cs="FrankRuehl"/>
          <w:spacing w:val="10"/>
          <w:szCs w:val="28"/>
          <w:rtl w:val="true"/>
        </w:rPr>
        <w:t>יחד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נוריאל</w:t>
      </w:r>
      <w:r>
        <w:rPr>
          <w:rFonts w:cs="FrankRuehl"/>
          <w:spacing w:val="10"/>
          <w:szCs w:val="28"/>
          <w:rtl w:val="true"/>
        </w:rPr>
        <w:t xml:space="preserve">), </w:t>
      </w:r>
      <w:r>
        <w:rPr>
          <w:rFonts w:cs="FrankRuehl"/>
          <w:spacing w:val="10"/>
          <w:szCs w:val="28"/>
          <w:rtl w:val="true"/>
        </w:rPr>
        <w:t>בטענה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שחייו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בסכנה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לאחר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כמה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ימים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השיב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לאחר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נסעו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',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ונוריאל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לביתו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אבוחצירא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בחן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והחזירו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לליבוביץ</w:t>
      </w:r>
      <w:r>
        <w:rPr>
          <w:rFonts w:cs="FrankRuehl"/>
          <w:spacing w:val="10"/>
          <w:szCs w:val="28"/>
          <w:rtl w:val="true"/>
        </w:rPr>
        <w:t xml:space="preserve">', </w:t>
      </w:r>
      <w:r>
        <w:rPr>
          <w:rFonts w:cs="FrankRuehl"/>
          <w:spacing w:val="10"/>
          <w:szCs w:val="28"/>
          <w:rtl w:val="true"/>
        </w:rPr>
        <w:t>תוך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שציין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כוונה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להתקין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משתיק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קול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לבקשתו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העביר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לאבוחצירא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העבירו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ביקש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מברדע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ולאחר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מאבוחצירא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יושב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אך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נאמר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יילקח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לצפון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הארץ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לשם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התקנת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משתיק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קול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אבוחצירא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הודיע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למסור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הודעה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כוזבת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במשטרה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לפיה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נגנב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ממנו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מאוחר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יותר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ביקש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שימסור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הודעה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כוזבת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כאמור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וסיפק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לשם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רכבו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ביום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16.6.07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ההודעה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ודיווח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לברדע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דיווח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סיפר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שהאקדח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מוסתר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בדירתו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'; </w:t>
      </w:r>
      <w:r>
        <w:rPr>
          <w:rFonts w:cs="FrankRuehl"/>
          <w:spacing w:val="10"/>
          <w:szCs w:val="28"/>
          <w:rtl w:val="true"/>
        </w:rPr>
        <w:t>השניים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נסעו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לדירה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ואספו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יחד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שלושה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משתיקי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קול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נוסף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שהיו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בשקית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אחת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אקדחו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'.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העביר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השקית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לברדע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הטמין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אותה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במחסן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לבקשתו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נטל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המחסן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והעבירו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FrankRuehl"/>
          <w:spacing w:val="10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ג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ascii="Arial" w:hAnsi="Arial" w:cs="Miriam"/>
          <w:spacing w:val="10"/>
          <w:rtl w:val="true"/>
        </w:rPr>
        <w:t>ליבוביץ</w:t>
      </w:r>
      <w:r>
        <w:rPr>
          <w:rFonts w:cs="Miriam" w:ascii="Arial" w:hAnsi="Arial"/>
          <w:spacing w:val="10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הורשע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בשלושה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אישומים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נוספים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יחד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נוריאל</w:t>
      </w:r>
      <w:r>
        <w:rPr>
          <w:rFonts w:cs="FrankRuehl"/>
          <w:spacing w:val="10"/>
          <w:szCs w:val="28"/>
          <w:rtl w:val="true"/>
        </w:rPr>
        <w:t xml:space="preserve">: </w:t>
      </w:r>
      <w:r>
        <w:rPr>
          <w:rFonts w:cs="FrankRuehl"/>
          <w:spacing w:val="10"/>
          <w:szCs w:val="28"/>
          <w:rtl w:val="true"/>
        </w:rPr>
        <w:t>ראשית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השניים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סיכמו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יחד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אחר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ייחקרו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אודות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הפרשה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ימסרו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גירסת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כזב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לפיה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העביר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לברדע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אבוחצירא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עקב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סחיטה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באיומים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ואכן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מסרו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גירסה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זו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שנית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השניים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נסעו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יחד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אחר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לתחנת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דלק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במטרה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להתפרץ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למשרד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התחנה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ולגנוב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ממנו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כספים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(</w:t>
      </w:r>
      <w:r>
        <w:rPr>
          <w:rFonts w:cs="FrankRuehl"/>
          <w:spacing w:val="10"/>
          <w:szCs w:val="28"/>
          <w:rtl w:val="true"/>
        </w:rPr>
        <w:t>כאשר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הבחינו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ברכב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מתקרב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עזבו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המקום</w:t>
      </w:r>
      <w:r>
        <w:rPr>
          <w:rFonts w:cs="FrankRuehl"/>
          <w:spacing w:val="10"/>
          <w:szCs w:val="28"/>
          <w:rtl w:val="true"/>
        </w:rPr>
        <w:t xml:space="preserve">). </w:t>
      </w:r>
      <w:r>
        <w:rPr>
          <w:rFonts w:cs="FrankRuehl"/>
          <w:spacing w:val="10"/>
          <w:szCs w:val="28"/>
          <w:rtl w:val="true"/>
        </w:rPr>
        <w:t>שלישית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קשרו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השניים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להונות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חברת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ביטוח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באמצעות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נטישת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רכבו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נוריאל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ודיווח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כוזב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לחברת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הביטוח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לפיו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הרכב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נגנב</w:t>
      </w:r>
      <w:r>
        <w:rPr>
          <w:rFonts w:cs="FrankRuehl"/>
          <w:spacing w:val="10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ד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ascii="Arial" w:hAnsi="Arial" w:cs="Miriam"/>
          <w:spacing w:val="10"/>
          <w:rtl w:val="true"/>
        </w:rPr>
        <w:t>אבוחצירא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הורשע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באישום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נוסף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לפיו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הפר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מעצר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חלקי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נתון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בכך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לביתו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בשעה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היעודה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לשם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כך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ביקש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מרופא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שיניים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אישורים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כוזבים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לפיהם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ביקר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במרפאה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במועדים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הרלבנטיים</w:t>
      </w:r>
      <w:r>
        <w:rPr>
          <w:rFonts w:cs="FrankRuehl"/>
          <w:spacing w:val="10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ה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כאמור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הודו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הארבעה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במיוחס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להם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בכתבי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האישום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המתוקנים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ascii="Arial" w:hAnsi="Arial" w:cs="Miriam"/>
          <w:spacing w:val="10"/>
          <w:rtl w:val="true"/>
        </w:rPr>
        <w:t>ליבוביץ</w:t>
      </w:r>
      <w:r>
        <w:rPr>
          <w:rFonts w:cs="Miriam" w:ascii="Arial" w:hAnsi="Arial"/>
          <w:spacing w:val="10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הורשע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בעשיית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עסקה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בנשק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בהחזקת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נשק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במסירת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ידיעות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כוזבות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בשיבוש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מהלכי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משפט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בקשירת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לביצוע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פשע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ובסיוע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לנסיון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לקבלת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במרמה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ascii="Arial" w:hAnsi="Arial" w:cs="Miriam"/>
          <w:spacing w:val="10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הורשע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בעשיית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עסקה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בנשק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ובהחזקת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נשק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ascii="Arial" w:hAnsi="Arial" w:cs="Miriam"/>
          <w:spacing w:val="10"/>
          <w:rtl w:val="true"/>
        </w:rPr>
        <w:t>אברג</w:t>
      </w:r>
      <w:r>
        <w:rPr>
          <w:rFonts w:cs="Miriam" w:ascii="Arial" w:hAnsi="Arial"/>
          <w:spacing w:val="10"/>
          <w:rtl w:val="true"/>
        </w:rPr>
        <w:t>'</w:t>
      </w:r>
      <w:r>
        <w:rPr>
          <w:rFonts w:ascii="Arial" w:hAnsi="Arial" w:cs="Miriam"/>
          <w:spacing w:val="10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הורשע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בהחזקת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נשק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ascii="Arial" w:hAnsi="Arial" w:cs="Miriam"/>
          <w:spacing w:val="10"/>
          <w:rtl w:val="true"/>
        </w:rPr>
        <w:t>אבוחצירא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הורשע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בעשיית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עסקה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בנשק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בנסיון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למסור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ידיעות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כוזבות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בהפרת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הוראה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חוקית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ובנסיון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לקבלת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במרמה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בנסיבות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מחמירות</w:t>
      </w:r>
      <w:r>
        <w:rPr>
          <w:rFonts w:cs="FrankRuehl"/>
          <w:spacing w:val="10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/>
          <w:spacing w:val="10"/>
        </w:rPr>
      </w:pPr>
      <w:r>
        <w:rPr>
          <w:rFonts w:ascii="Arial" w:hAnsi="Arial" w:cs="Miriam"/>
          <w:spacing w:val="10"/>
          <w:rtl w:val="true"/>
        </w:rPr>
        <w:t>גזרי</w:t>
      </w:r>
      <w:r>
        <w:rPr>
          <w:rFonts w:ascii="Arial" w:hAnsi="Arial" w:eastAsia="Arial" w:cs="Arial"/>
          <w:spacing w:val="10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הדין</w:t>
      </w:r>
    </w:p>
    <w:p>
      <w:pPr>
        <w:pStyle w:val="Normal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  <w:t> 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ו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תחילה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נגזר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דינם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וברדע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מפי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השופטת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אפעל</w:t>
      </w:r>
      <w:r>
        <w:rPr>
          <w:rFonts w:cs="FrankRuehl"/>
          <w:spacing w:val="10"/>
          <w:szCs w:val="28"/>
          <w:rtl w:val="true"/>
        </w:rPr>
        <w:t>-</w:t>
      </w:r>
      <w:r>
        <w:rPr>
          <w:rFonts w:cs="FrankRuehl"/>
          <w:spacing w:val="10"/>
          <w:szCs w:val="28"/>
          <w:rtl w:val="true"/>
        </w:rPr>
        <w:t>גבאי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בעניינו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ליבוביץ</w:t>
      </w:r>
      <w:r>
        <w:rPr>
          <w:rFonts w:cs="Miriam" w:ascii="Arial" w:hAnsi="Arial"/>
          <w:spacing w:val="10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התחשב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בכך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שהאירועים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החלו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בהשפעתם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ונוריאל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טענו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שחייו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בסכנה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ושבשלב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מאוחר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יותר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ביקש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יושב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מנגד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נקבע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בהמשכם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דברים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חלק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פעיל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במעשים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בידעו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שהמדובר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בפעילות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עבריינית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ואף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השתתף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באירועים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המתוארים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באישומים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הנוספים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נקבע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הוא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צעיר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ניהל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לאירועים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דנא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אורח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חיים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נורמטיבי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זו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מעידה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ראשונה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שיסודה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חולשת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הדעת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שיפוט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לקוי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והיגררות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אחר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אחרים</w:t>
      </w:r>
      <w:r>
        <w:rPr>
          <w:rFonts w:cs="FrankRuehl"/>
          <w:spacing w:val="10"/>
          <w:szCs w:val="28"/>
          <w:rtl w:val="true"/>
        </w:rPr>
        <w:t xml:space="preserve">".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נאמר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שיתף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פעולה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באופן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יוצא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דופן</w:t>
      </w:r>
      <w:r>
        <w:rPr>
          <w:rFonts w:cs="FrankRuehl"/>
          <w:spacing w:val="10"/>
          <w:szCs w:val="28"/>
          <w:rtl w:val="true"/>
        </w:rPr>
        <w:t xml:space="preserve">" </w:t>
      </w:r>
      <w:r>
        <w:rPr>
          <w:rFonts w:cs="FrankRuehl"/>
          <w:spacing w:val="10"/>
          <w:szCs w:val="28"/>
          <w:rtl w:val="true"/>
        </w:rPr>
        <w:t>עם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חקירת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המשטרה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והביא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בכך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לחשיפת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הפרשה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כולה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אמנם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לאחר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נסיון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למסור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גירסה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כוזבת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אף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העיד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כנגד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ואבוחצירא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התחשב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גם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במצבו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הרפואי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', </w:t>
      </w:r>
      <w:r>
        <w:rPr>
          <w:rFonts w:cs="FrankRuehl"/>
          <w:spacing w:val="10"/>
          <w:szCs w:val="28"/>
          <w:rtl w:val="true"/>
        </w:rPr>
        <w:t>הסובל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ממחלה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פשוטה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ובתסקיר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מבחן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בעניינו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המליץ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ענישה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שיקומית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ומקלה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שאינה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כוללת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מעצר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בפועל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בעיקר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רקע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עברו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הנורמטיבי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ומאפייני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אישיותו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עם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זאת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ראה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להימנע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מהטלת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בפועל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וגזר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בפועל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15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חודשים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בניכוי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תקופת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מעצרו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וכן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תקופות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תנאי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בנות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5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חודשים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</w:t>
      </w:r>
      <w:r>
        <w:rPr>
          <w:rFonts w:cs="FrankRuehl"/>
          <w:spacing w:val="10"/>
          <w:szCs w:val="28"/>
          <w:rtl w:val="true"/>
        </w:rPr>
        <w:t>-</w:t>
      </w:r>
      <w:r>
        <w:rPr>
          <w:rFonts w:cs="FrankRuehl"/>
          <w:spacing w:val="10"/>
          <w:szCs w:val="28"/>
        </w:rPr>
        <w:t>3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חודשים</w:t>
      </w:r>
      <w:r>
        <w:rPr>
          <w:rFonts w:cs="FrankRuehl"/>
          <w:spacing w:val="10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ז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בעניינו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ראה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להחמיר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יותר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נוכח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חלקו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הפעיל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באירועים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לרבות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בהפעלתו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', </w:t>
      </w:r>
      <w:r>
        <w:rPr>
          <w:rFonts w:cs="FrankRuehl"/>
          <w:spacing w:val="10"/>
          <w:szCs w:val="28"/>
          <w:rtl w:val="true"/>
        </w:rPr>
        <w:t>ובשליטה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חלק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ניכר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האירועים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והן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נוכח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נסיבותיו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האישיות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לרבות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הרשעות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קודמות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בעיקר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הרשעה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מן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התקופה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האחרונה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הנוגעת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לפעילות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ארגון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פשע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נקבע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העבירות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במקרה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דנא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נעברו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שעוכב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ביצועו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הוטל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בתיק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אחר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מנגד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התחשב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בהודאתו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במיוחס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לו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בכך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שהעיד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במשפטם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ואבוחצירא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בעובדה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משפחה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גדולה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הזקוקה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לו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ובכך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מרצה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כעת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שנתיים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תסקיר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מבחן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בעניינו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שתיאר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אמנם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מהלך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חיים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פשוט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נמנע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מהמלצה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קבע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בגין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התיק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דנא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יוטל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בחופף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שמרצה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הושתו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בתיק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זה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30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חודשי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בפועל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בתוספת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תנאי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5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חודשים</w:t>
      </w:r>
      <w:r>
        <w:rPr>
          <w:rFonts w:cs="FrankRuehl"/>
          <w:spacing w:val="10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ח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נוריאל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הנאשם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הנוסף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בכתב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האישום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הואשמו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וברדע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נגזרו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במסגרת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עסקת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טיעון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סגורה</w:t>
      </w:r>
      <w:r>
        <w:rPr>
          <w:rFonts w:cs="FrankRuehl"/>
          <w:spacing w:val="10"/>
          <w:szCs w:val="28"/>
          <w:rtl w:val="true"/>
        </w:rPr>
        <w:t xml:space="preserve">" </w:t>
      </w:r>
      <w:r>
        <w:rPr>
          <w:rFonts w:cs="FrankRuehl"/>
          <w:spacing w:val="10"/>
          <w:szCs w:val="28"/>
          <w:rtl w:val="true"/>
        </w:rPr>
        <w:t>חצי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שנת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לריצוי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בעבודות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שירות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תנאי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כאמור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הוגש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ערעור</w:t>
      </w:r>
      <w:r>
        <w:rPr>
          <w:rFonts w:cs="FrankRuehl"/>
          <w:spacing w:val="10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ט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עונשיהם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ואבוחצירא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נגזרו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בהמשך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ידי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השופט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רביד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נקבע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השניים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הללו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הרוח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החיה</w:t>
      </w:r>
      <w:r>
        <w:rPr>
          <w:rFonts w:cs="FrankRuehl"/>
          <w:spacing w:val="10"/>
          <w:szCs w:val="28"/>
          <w:rtl w:val="true"/>
        </w:rPr>
        <w:t xml:space="preserve">" </w:t>
      </w:r>
      <w:r>
        <w:rPr>
          <w:rFonts w:cs="FrankRuehl"/>
          <w:spacing w:val="10"/>
          <w:szCs w:val="28"/>
          <w:rtl w:val="true"/>
        </w:rPr>
        <w:t>בפרשה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העיקרית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דנא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ascii="Arial" w:hAnsi="Arial" w:cs="Miriam"/>
          <w:spacing w:val="10"/>
          <w:rtl w:val="true"/>
        </w:rPr>
        <w:t>אברג</w:t>
      </w:r>
      <w:r>
        <w:rPr>
          <w:rFonts w:cs="Miriam" w:ascii="Arial" w:hAnsi="Arial"/>
          <w:spacing w:val="10"/>
          <w:rtl w:val="true"/>
        </w:rPr>
        <w:t>'</w:t>
      </w:r>
      <w:r>
        <w:rPr>
          <w:rFonts w:ascii="Arial" w:hAnsi="Arial" w:cs="Miriam"/>
          <w:spacing w:val="10"/>
          <w:rtl w:val="true"/>
        </w:rPr>
        <w:t>ל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דחה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טענות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כאילו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נזקק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איומים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חייו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וכאילו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נעלם</w:t>
      </w:r>
      <w:r>
        <w:rPr>
          <w:rFonts w:cs="FrankRuehl"/>
          <w:spacing w:val="10"/>
          <w:szCs w:val="28"/>
          <w:rtl w:val="true"/>
        </w:rPr>
        <w:t xml:space="preserve">" </w:t>
      </w:r>
      <w:r>
        <w:rPr>
          <w:rFonts w:cs="FrankRuehl"/>
          <w:spacing w:val="10"/>
          <w:szCs w:val="28"/>
          <w:rtl w:val="true"/>
        </w:rPr>
        <w:t>ואברג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אינו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יודע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מקום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הימצאו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הביא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בחשבון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הרשעות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קודמות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מגוונות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לרבות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בעבירות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נשק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וכן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העובדה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שהפרשה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דנא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ארעה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בעוד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מרצה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שהוטל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בפרשה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קודמת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בעבודות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שירות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לזכותו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נזקפה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העובדה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שהודה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בעובדות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בהן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הואשם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אמנם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לאחר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שנשמעו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מקצת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הראיות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בסופו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חשבון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הטיל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בפועל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30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חודשים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בתוספת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הפעלת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תנאי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9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חודשים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שהוטל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בתיק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קודם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נקבע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זה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ירוצה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ארבעה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וחצי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חודשים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בחופף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והיתרה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במצטבר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נקבע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לנכות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ימי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מעצר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שריצה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מלבד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ימים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שבהם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השלים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ריצויו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שהחל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לרצותו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(</w:t>
      </w:r>
      <w:r>
        <w:rPr>
          <w:rFonts w:cs="FrankRuehl"/>
          <w:spacing w:val="10"/>
          <w:szCs w:val="28"/>
          <w:rtl w:val="true"/>
        </w:rPr>
        <w:t>כאמור</w:t>
      </w:r>
      <w:r>
        <w:rPr>
          <w:rFonts w:cs="FrankRuehl"/>
          <w:spacing w:val="10"/>
          <w:szCs w:val="28"/>
          <w:rtl w:val="true"/>
        </w:rPr>
        <w:t xml:space="preserve">) </w:t>
      </w:r>
      <w:r>
        <w:rPr>
          <w:rFonts w:cs="FrankRuehl"/>
          <w:spacing w:val="10"/>
          <w:szCs w:val="28"/>
          <w:rtl w:val="true"/>
        </w:rPr>
        <w:t>בעבודות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שירות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לבסוף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הוטל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תנאי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6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חודשים</w:t>
      </w:r>
      <w:r>
        <w:rPr>
          <w:rFonts w:cs="FrankRuehl"/>
          <w:spacing w:val="10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י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ascii="Arial" w:hAnsi="Arial" w:cs="Miriam"/>
          <w:spacing w:val="10"/>
          <w:rtl w:val="true"/>
        </w:rPr>
        <w:t>אבוחצירא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נקבע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מלבד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מעורבותו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הבולטת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באירועים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נסיבה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לחומרא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שהעבירות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בוצעו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שאבוחצירא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אמור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לשהות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במעצר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הובא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בחשבון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עברו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הפלילי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אבוחצירא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שאינו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כולל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עבירות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נשק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לזכותו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נזקפה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הודאתו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בעובדות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כתב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האישום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לאחר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שמיעת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מקצת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הראיות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אבוחצירא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הוטלו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33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חודשי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בפועל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בניכוי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ימי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מעצר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שריצה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נקבע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זה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יוטל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במצטבר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קודם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30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חודשים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שהוטל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בעניין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אחר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בנוסף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הוטלו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</w:rPr>
        <w:t>6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חודשי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תנאי</w:t>
      </w:r>
      <w:r>
        <w:rPr>
          <w:rFonts w:cs="FrankRuehl"/>
          <w:spacing w:val="10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Miriam"/>
          <w:spacing w:val="10"/>
        </w:rPr>
      </w:pPr>
      <w:r>
        <w:rPr>
          <w:rFonts w:ascii="Arial" w:hAnsi="Arial" w:cs="Miriam"/>
          <w:spacing w:val="10"/>
          <w:rtl w:val="true"/>
        </w:rPr>
        <w:t>הערעורים</w:t>
      </w:r>
    </w:p>
    <w:p>
      <w:pPr>
        <w:pStyle w:val="Normal"/>
        <w:spacing w:lineRule="auto" w:line="360"/>
        <w:ind w:end="0"/>
        <w:jc w:val="both"/>
        <w:rPr>
          <w:rFonts w:ascii="Arial" w:hAnsi="Arial" w:cs="FrankRuehl"/>
          <w:spacing w:val="10"/>
          <w:szCs w:val="28"/>
        </w:rPr>
      </w:pPr>
      <w:r>
        <w:rPr>
          <w:rFonts w:cs="FrankRuehl" w:ascii="Arial" w:hAnsi="Aria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י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א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הערעורים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מוסבים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כזכור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גזרי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הדין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בלבד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בערעורו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ליבוביץ</w:t>
      </w:r>
      <w:r>
        <w:rPr>
          <w:rFonts w:cs="Miriam" w:ascii="Arial" w:hAnsi="Arial"/>
          <w:spacing w:val="10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בכתב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ובעל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פה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ראוי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לייחס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משקל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מכריע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לשיתוף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הפעולה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הרשויות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תוך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נכונות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להעיד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נגד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אחרים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דבר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שהביא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לחשיפת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הפרשה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מה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גם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שחלק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האחרים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שמרו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זכות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השתיקה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ניתן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משקל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מספיק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לכך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שבראשית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הדברים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לפחות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הוטעה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לחשוב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זקוק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לשם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הגנה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חייו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ולכך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שגם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בהמשך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שודל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ידי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המשתתפים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האחרים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בפרשה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שבידיהם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כלי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שרת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הפעילו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לחצים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לראות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שנגזר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נוריאל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בהסדר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טיעון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קנה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המידה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לגזירת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'.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ייחס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משקל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יתר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לשיקולי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הרתעה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משקל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להמלצת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המבחן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עוד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מדובר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במאסרו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הראשון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',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שלושה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שבועות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בהם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שהה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במעצר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הקשו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מאד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נזכר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חולה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כאמור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לבסוף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הוא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אדם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נורמטיבי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עתיד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אופטימי</w:t>
      </w:r>
      <w:r>
        <w:rPr>
          <w:rFonts w:cs="FrankRuehl"/>
          <w:spacing w:val="10"/>
          <w:szCs w:val="28"/>
          <w:rtl w:val="true"/>
        </w:rPr>
        <w:t xml:space="preserve">", </w:t>
      </w:r>
      <w:r>
        <w:rPr>
          <w:rFonts w:cs="FrankRuehl"/>
          <w:spacing w:val="10"/>
          <w:szCs w:val="28"/>
          <w:rtl w:val="true"/>
        </w:rPr>
        <w:t>כפי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שעלה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גם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מעדות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אופי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שניתנה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לטובתו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קמא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(</w:t>
      </w:r>
      <w:r>
        <w:rPr>
          <w:rFonts w:cs="FrankRuehl"/>
          <w:spacing w:val="10"/>
          <w:szCs w:val="28"/>
          <w:rtl w:val="true"/>
        </w:rPr>
        <w:t>לקה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בליקוי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מאורות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מודע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הוא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חשוף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לסכנה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הגנה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ולכן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זו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הטענה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 מן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הראוי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להשית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בפועל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לאמץ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המלצת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המבחן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לעבודות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שירות</w:t>
      </w:r>
      <w:r>
        <w:rPr>
          <w:rFonts w:cs="FrankRuehl"/>
          <w:spacing w:val="10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Miriam"/>
          <w:spacing w:val="10"/>
          <w:szCs w:val="28"/>
        </w:rPr>
      </w:pPr>
      <w:r>
        <w:rPr>
          <w:rFonts w:cs="Miriam" w:ascii="Arial" w:hAnsi="Aria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י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ב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מטעמו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הגירסה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המתוקנת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כתב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האישום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הובאה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לעיון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הסניגורים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ניתן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לתיקונים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שנעשו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משקל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הודגש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חלקו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באירועים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הסתכם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בתיווך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מינורי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יחסית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בפרט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בהשוואה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לחלקיהם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נוריאל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אבוחצירא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וליבוביץ</w:t>
      </w:r>
      <w:r>
        <w:rPr>
          <w:rFonts w:cs="FrankRuehl"/>
          <w:spacing w:val="10"/>
          <w:szCs w:val="28"/>
          <w:rtl w:val="true"/>
        </w:rPr>
        <w:t xml:space="preserve">'.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רצונו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נבע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מחשש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לחייו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כפי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שניתן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ללמוד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מכתב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אישום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נוסף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שהוגש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לאחרונה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כנגד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אבוחצירא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ואדם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אחר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שגה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קמא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ביחסו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שליטה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בפרקי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זמן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שונים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עוד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ניתן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משקל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למידע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חשוב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שמסר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לחוקריו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לנסיונותיו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להשתקם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ובין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השאר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היותו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אסיר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למופת</w:t>
      </w:r>
      <w:r>
        <w:rPr>
          <w:rFonts w:cs="FrankRuehl"/>
          <w:spacing w:val="10"/>
          <w:szCs w:val="28"/>
          <w:rtl w:val="true"/>
        </w:rPr>
        <w:t xml:space="preserve">",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השלים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קורסים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שונים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בכלא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נזכר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הקושי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הכרוך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בהפרדתו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ממשפחתו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לרבות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מבתו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הפעוטה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לבסוף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לקבוע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כולו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ירוצה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במצטבר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שמרצה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כעת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לנכות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ימי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מעצר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שריצה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בפרשה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הנוכחית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(</w:t>
      </w:r>
      <w:r>
        <w:rPr>
          <w:rFonts w:cs="FrankRuehl"/>
          <w:spacing w:val="10"/>
          <w:szCs w:val="28"/>
          <w:rtl w:val="true"/>
        </w:rPr>
        <w:t>בתוך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התקופה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אסור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בגין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עבירה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קודמת</w:t>
      </w:r>
      <w:r>
        <w:rPr>
          <w:rFonts w:cs="FrankRuehl"/>
          <w:spacing w:val="10"/>
          <w:szCs w:val="28"/>
          <w:rtl w:val="true"/>
        </w:rPr>
        <w:t>).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י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ג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בעניינו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אברג</w:t>
      </w:r>
      <w:r>
        <w:rPr>
          <w:rFonts w:cs="Miriam" w:ascii="Arial" w:hAnsi="Arial"/>
          <w:spacing w:val="10"/>
          <w:rtl w:val="true"/>
        </w:rPr>
        <w:t>'</w:t>
      </w:r>
      <w:r>
        <w:rPr>
          <w:rFonts w:ascii="Arial" w:hAnsi="Arial" w:cs="Miriam"/>
          <w:spacing w:val="10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הרוח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החיה</w:t>
      </w:r>
      <w:r>
        <w:rPr>
          <w:rFonts w:cs="FrankRuehl"/>
          <w:spacing w:val="10"/>
          <w:szCs w:val="28"/>
          <w:rtl w:val="true"/>
        </w:rPr>
        <w:t xml:space="preserve">" </w:t>
      </w:r>
      <w:r>
        <w:rPr>
          <w:rFonts w:cs="FrankRuehl"/>
          <w:spacing w:val="10"/>
          <w:szCs w:val="28"/>
          <w:rtl w:val="true"/>
        </w:rPr>
        <w:t>בפרשה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דווקא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הואשם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בעבירות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חמורות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יותר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הואשם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בעבירות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רבות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ודווקא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שנגזר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קל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עוד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נאמר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עברו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הפלילי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אינו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יכול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להוות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שיקול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מכריע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אינו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יודע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אודות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השתלשלות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מיקומו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לאחר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הפרשה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דנא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לבסוף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לנכות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מלוא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התקופה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שהה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במעצר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(</w:t>
      </w:r>
      <w:r>
        <w:rPr>
          <w:rFonts w:cs="FrankRuehl"/>
          <w:spacing w:val="10"/>
          <w:szCs w:val="28"/>
          <w:rtl w:val="true"/>
        </w:rPr>
        <w:t>לרבות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ימים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שבהם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השלים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שהוטל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בפרשה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קודמת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לריצוי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בעבודות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שירות</w:t>
      </w:r>
      <w:r>
        <w:rPr>
          <w:rFonts w:cs="FrankRuehl"/>
          <w:spacing w:val="10"/>
          <w:szCs w:val="28"/>
          <w:rtl w:val="true"/>
        </w:rPr>
        <w:t>).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י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ד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מטעמו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אבוחצירא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טענות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דומות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קרי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חלקו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באירועים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המשמעותי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יותר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עבר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עבירות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מרובות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חלקו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משמעותי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יותר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מזה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אבוחצירא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ונוסף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לכך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גילה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מיקומו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נגדו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תלוי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ועומד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תנאי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נזכר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לאבוחצירא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משפחה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וילדים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הודה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במעשיו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והביע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חרטה</w:t>
      </w:r>
      <w:r>
        <w:rPr>
          <w:rFonts w:cs="FrankRuehl"/>
          <w:spacing w:val="10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ט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ו</w:t>
      </w:r>
      <w:r>
        <w:rPr>
          <w:rFonts w:cs="FrankRuehl"/>
          <w:spacing w:val="10"/>
          <w:szCs w:val="28"/>
          <w:rtl w:val="true"/>
        </w:rPr>
        <w:t>.</w:t>
        <w:tab/>
        <w:t>(</w:t>
      </w:r>
      <w:r>
        <w:rPr>
          <w:rFonts w:cs="FrankRuehl"/>
          <w:spacing w:val="10"/>
          <w:szCs w:val="28"/>
        </w:rPr>
        <w:t>1</w:t>
      </w:r>
      <w:r>
        <w:rPr>
          <w:rFonts w:cs="FrankRuehl"/>
          <w:spacing w:val="10"/>
          <w:szCs w:val="28"/>
          <w:rtl w:val="true"/>
        </w:rPr>
        <w:t xml:space="preserve">) </w:t>
      </w:r>
      <w:r>
        <w:rPr>
          <w:rFonts w:cs="FrankRuehl"/>
          <w:spacing w:val="10"/>
          <w:szCs w:val="28"/>
          <w:rtl w:val="true"/>
        </w:rPr>
        <w:t>לקראת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הדיון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עיינו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בתסקירי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המבחן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לליבוביץ</w:t>
      </w:r>
      <w:r>
        <w:rPr>
          <w:rFonts w:cs="FrankRuehl"/>
          <w:spacing w:val="10"/>
          <w:szCs w:val="28"/>
          <w:rtl w:val="true"/>
        </w:rPr>
        <w:t xml:space="preserve">' </w:t>
      </w:r>
      <w:r>
        <w:rPr>
          <w:rFonts w:cs="FrankRuehl"/>
          <w:spacing w:val="10"/>
          <w:szCs w:val="28"/>
          <w:rtl w:val="true"/>
        </w:rPr>
        <w:t>ולברדע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תסקירים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גם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קמא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ואבוחצירא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לעניין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ליבוביץ</w:t>
      </w:r>
      <w:r>
        <w:rPr>
          <w:rFonts w:cs="Miriam"/>
          <w:sz w:val="28"/>
          <w:rtl w:val="true"/>
        </w:rPr>
        <w:t xml:space="preserve">' </w:t>
      </w:r>
      <w:r>
        <w:rPr>
          <w:rFonts w:cs="FrankRuehl"/>
          <w:spacing w:val="10"/>
          <w:sz w:val="22"/>
          <w:sz w:val="22"/>
          <w:szCs w:val="28"/>
          <w:rtl w:val="true"/>
        </w:rPr>
        <w:t>תוארו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שהותו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במעצר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ומצוקה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דכאונית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מתמשכת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נוכח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החשש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למאסר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בפועל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ואיום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FrankRuehl"/>
          <w:spacing w:val="10"/>
          <w:sz w:val="22"/>
          <w:szCs w:val="28"/>
          <w:rtl w:val="true"/>
        </w:rPr>
        <w:t>-</w:t>
      </w:r>
      <w:r>
        <w:rPr>
          <w:rFonts w:cs="FrankRuehl"/>
          <w:spacing w:val="10"/>
          <w:sz w:val="22"/>
          <w:sz w:val="22"/>
          <w:szCs w:val="28"/>
          <w:rtl w:val="true"/>
        </w:rPr>
        <w:t>ידי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גורמים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עבריינים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ליבוביץ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מתואר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כבעל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ערכים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ותפקוד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נורמטיבי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בטחון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ובשלות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שנקלע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ללחצי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חברה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עבריינית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ופעל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ובלא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שיקול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דעת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נאמר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מחלתו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מחמירה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מתח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חושש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מהחמרה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בהיעדר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תנאים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הולמים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למעקב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קליני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במאסר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צוין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בולטת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חרדתו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לעניין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ברדע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צויין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מצוי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בכלא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ניצן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עובד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באפסנאות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כדבעי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ומוערך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כאסיר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חיובי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ויוצא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לחופשות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באופן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סדיר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תוך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עניין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לשיפור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תפקודו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האבהי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נציגת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המבחן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ציינה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בדיון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לגבי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ליבוביץ</w:t>
      </w:r>
      <w:r>
        <w:rPr>
          <w:rFonts w:cs="FrankRuehl"/>
          <w:spacing w:val="10"/>
          <w:sz w:val="22"/>
          <w:szCs w:val="28"/>
          <w:rtl w:val="true"/>
        </w:rPr>
        <w:t xml:space="preserve">' </w:t>
      </w:r>
      <w:r>
        <w:rPr>
          <w:rFonts w:cs="FrankRuehl"/>
          <w:spacing w:val="10"/>
          <w:sz w:val="22"/>
          <w:sz w:val="22"/>
          <w:szCs w:val="28"/>
          <w:rtl w:val="true"/>
        </w:rPr>
        <w:t>זיהוי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הכאה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חטא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אצל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אדם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דפוסי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עבריינות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לגבי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ברדע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ציינה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נציגת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השירות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יוצא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לחופשות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והריהו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אסיר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חיובי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המעסיק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עצמו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בחינוך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וכן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משקיע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במשפחתו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  <w:tab/>
        <w:t>(</w:t>
      </w:r>
      <w:r>
        <w:rPr>
          <w:rFonts w:cs="FrankRuehl"/>
          <w:spacing w:val="10"/>
          <w:sz w:val="22"/>
          <w:szCs w:val="28"/>
        </w:rPr>
        <w:t>2</w:t>
      </w:r>
      <w:r>
        <w:rPr>
          <w:rFonts w:cs="FrankRuehl"/>
          <w:spacing w:val="10"/>
          <w:sz w:val="22"/>
          <w:szCs w:val="28"/>
          <w:rtl w:val="true"/>
        </w:rPr>
        <w:t xml:space="preserve">) </w:t>
      </w:r>
      <w:r>
        <w:rPr>
          <w:rFonts w:cs="FrankRuehl"/>
          <w:spacing w:val="10"/>
          <w:sz w:val="22"/>
          <w:sz w:val="22"/>
          <w:szCs w:val="28"/>
          <w:rtl w:val="true"/>
        </w:rPr>
        <w:t>למערערים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ברדע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אברג</w:t>
      </w:r>
      <w:r>
        <w:rPr>
          <w:rFonts w:cs="FrankRuehl"/>
          <w:spacing w:val="10"/>
          <w:sz w:val="22"/>
          <w:szCs w:val="28"/>
          <w:rtl w:val="true"/>
        </w:rPr>
        <w:t>'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ואבוחצירא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פלילי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בחלקם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מבוטל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עיינו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ברישומים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ברדע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הורשע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בהחזקת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מקום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להימורים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ובעיקר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 xml:space="preserve">- </w:t>
      </w:r>
      <w:r>
        <w:rPr>
          <w:rFonts w:cs="FrankRuehl"/>
          <w:spacing w:val="10"/>
          <w:sz w:val="22"/>
          <w:sz w:val="22"/>
          <w:szCs w:val="28"/>
          <w:rtl w:val="true"/>
        </w:rPr>
        <w:t>זה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 xml:space="preserve">-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במסגרת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ארגון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פשיעה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ונדון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FrankRuehl"/>
          <w:spacing w:val="10"/>
          <w:sz w:val="22"/>
          <w:szCs w:val="28"/>
          <w:rtl w:val="true"/>
        </w:rPr>
        <w:t>-</w:t>
      </w:r>
      <w:r>
        <w:rPr>
          <w:rFonts w:cs="FrankRuehl"/>
          <w:spacing w:val="10"/>
          <w:sz w:val="22"/>
          <w:szCs w:val="28"/>
        </w:rPr>
        <w:t>24</w:t>
      </w:r>
      <w:r>
        <w:rPr>
          <w:rFonts w:cs="FrankRuehl"/>
          <w:spacing w:val="10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חודשי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והעבירות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הנוכחיות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בוצעו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בשעה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שהיה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מצוי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בעיכוב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ביצוע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אברג</w:t>
      </w:r>
      <w:r>
        <w:rPr>
          <w:rFonts w:cs="FrankRuehl"/>
          <w:spacing w:val="10"/>
          <w:sz w:val="22"/>
          <w:szCs w:val="28"/>
          <w:rtl w:val="true"/>
        </w:rPr>
        <w:t>'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נושא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צרור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כבד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קודמות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עוד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מימי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קטינותו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המוקדמת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לרבות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בהחזקת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סמים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איומים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היזק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וחבלה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ברכוש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הפרעה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לשוטר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במילוי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תפקידו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קבלת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במרמה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ותקיפת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אחראי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קטין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לאחר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ריצוי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ממושך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בהולנד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שוד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הורשע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שונות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השלום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והוטל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עליו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עונש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בעבודות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שירות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תוך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כדי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הריצוי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העבירה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החזקת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אף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בעברו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הרשעות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קודמות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רבות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לרבות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בפועל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תקיפה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לרבות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תקיפת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שוטר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איומים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שוד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מזוין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החזקת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סמים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לצריכה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עצמית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סחר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בסמים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והפרעת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שוטר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במילוי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תפקידו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זה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נדון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לשלושים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חודשי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סחיטה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באיומים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  <w:t>ט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ז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בדיון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פה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חזרו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כוח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המערערים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עיקרי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הטענות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כאמור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מטעם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המשיבה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עבירות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הנשק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עבירות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חמורות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נדרשת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בעטיין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ענישה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מחמירה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משיקולי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הרתעה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הוגדרה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בפסקי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הדין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פירמידה</w:t>
      </w:r>
      <w:r>
        <w:rPr>
          <w:rFonts w:cs="FrankRuehl"/>
          <w:spacing w:val="10"/>
          <w:szCs w:val="28"/>
          <w:rtl w:val="true"/>
        </w:rPr>
        <w:t xml:space="preserve">" </w:t>
      </w:r>
      <w:r>
        <w:rPr>
          <w:rFonts w:cs="FrankRuehl"/>
          <w:spacing w:val="10"/>
          <w:szCs w:val="28"/>
          <w:rtl w:val="true"/>
        </w:rPr>
        <w:t>סדורה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לאחריות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המעורבים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בפרשה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הואיל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והדברים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חולקו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לשני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כתבי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אישום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 xml:space="preserve">- </w:t>
      </w:r>
      <w:r>
        <w:rPr>
          <w:rFonts w:cs="FrankRuehl"/>
          <w:spacing w:val="10"/>
          <w:szCs w:val="28"/>
          <w:rtl w:val="true"/>
        </w:rPr>
        <w:t>מטעמים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ראייתיים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 xml:space="preserve">- </w:t>
      </w:r>
      <w:r>
        <w:rPr>
          <w:rFonts w:cs="FrankRuehl"/>
          <w:spacing w:val="10"/>
          <w:szCs w:val="28"/>
          <w:rtl w:val="true"/>
        </w:rPr>
        <w:t>בסיכומו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הושתו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העונשים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במדרג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ראוי</w:t>
      </w:r>
      <w:r>
        <w:rPr>
          <w:rFonts w:cs="FrankRuehl"/>
          <w:spacing w:val="10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Cs w:val="28"/>
          <w:rtl w:val="true"/>
        </w:rPr>
        <w:t>י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ז</w:t>
      </w:r>
      <w:r>
        <w:rPr>
          <w:rFonts w:cs="FrankRuehl"/>
          <w:spacing w:val="10"/>
          <w:szCs w:val="28"/>
          <w:rtl w:val="true"/>
        </w:rPr>
        <w:t>.</w:t>
        <w:tab/>
      </w:r>
      <w:r>
        <w:rPr>
          <w:rFonts w:cs="FrankRuehl"/>
          <w:spacing w:val="10"/>
          <w:szCs w:val="28"/>
          <w:rtl w:val="true"/>
        </w:rPr>
        <w:t>בעניינו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ליבוביץ</w:t>
      </w:r>
      <w:r>
        <w:rPr>
          <w:rFonts w:cs="Miriam" w:ascii="Arial" w:hAnsi="Arial"/>
          <w:spacing w:val="10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בפרט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מטעם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המשיבה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הלחצים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שהופעלו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עליו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בצירוף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אישיותו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החלשה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אינם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יכולים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לתרץ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מלוא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מעורבותו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בפרשה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ניתן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בגזר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הדין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משקל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לשיתוף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הפעולה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הרשויות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ascii="Arial" w:hAnsi="Arial" w:cs="Miriam"/>
          <w:spacing w:val="10"/>
          <w:rtl w:val="true"/>
        </w:rPr>
        <w:t>ברדע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נזכר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פלילי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היוה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חוליה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חשובה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באירועים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וכן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המבחן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נמנע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מהמלצה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בעניינו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המשפט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קמא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הביא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בחשבון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עדותו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כנגד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ואבוחצירא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נסיבותיו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האישיות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בעניין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אברג</w:t>
      </w:r>
      <w:r>
        <w:rPr>
          <w:rFonts w:cs="Miriam" w:ascii="Arial" w:hAnsi="Arial"/>
          <w:spacing w:val="10"/>
          <w:rtl w:val="true"/>
        </w:rPr>
        <w:t>'</w:t>
      </w:r>
      <w:r>
        <w:rPr>
          <w:rFonts w:ascii="Arial" w:hAnsi="Arial" w:cs="Miriam"/>
          <w:spacing w:val="10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מיוזמי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המעשים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זה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קיבל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בסופו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דבר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השקית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שבה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ומשתיקי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הקול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לשקול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לחובתו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העובדה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החזיר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האקדח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ולא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מידע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בעניינו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פלילי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הכולל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עבירת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החזקת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נשק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אשר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לניכוי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ימי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המעצר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בתקופה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האמורה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ריצה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עונש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מאסר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קודם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ואין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לאפשר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"</w:t>
      </w:r>
      <w:r>
        <w:rPr>
          <w:rFonts w:cs="FrankRuehl"/>
          <w:spacing w:val="10"/>
          <w:szCs w:val="28"/>
          <w:rtl w:val="true"/>
        </w:rPr>
        <w:t>רווח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כפול</w:t>
      </w:r>
      <w:r>
        <w:rPr>
          <w:rFonts w:cs="FrankRuehl"/>
          <w:spacing w:val="10"/>
          <w:szCs w:val="28"/>
          <w:rtl w:val="true"/>
        </w:rPr>
        <w:t xml:space="preserve">" </w:t>
      </w:r>
      <w:r>
        <w:rPr>
          <w:rFonts w:cs="FrankRuehl"/>
          <w:spacing w:val="10"/>
          <w:szCs w:val="28"/>
          <w:rtl w:val="true"/>
        </w:rPr>
        <w:t>מתקופת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מעצר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אחת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נטען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אין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לקבל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טענות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חדשות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לאחר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ההרשעה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בדבר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איומים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על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חייו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של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אברג</w:t>
      </w:r>
      <w:r>
        <w:rPr>
          <w:rFonts w:cs="FrankRuehl"/>
          <w:spacing w:val="10"/>
          <w:szCs w:val="28"/>
          <w:rtl w:val="true"/>
        </w:rPr>
        <w:t>'</w:t>
      </w:r>
      <w:r>
        <w:rPr>
          <w:rFonts w:cs="FrankRuehl"/>
          <w:spacing w:val="10"/>
          <w:szCs w:val="28"/>
          <w:rtl w:val="true"/>
        </w:rPr>
        <w:t>ל</w:t>
      </w:r>
      <w:r>
        <w:rPr>
          <w:rFonts w:cs="FrankRuehl"/>
          <w:spacing w:val="10"/>
          <w:szCs w:val="28"/>
          <w:rtl w:val="true"/>
        </w:rPr>
        <w:t xml:space="preserve">. </w:t>
      </w:r>
      <w:r>
        <w:rPr>
          <w:rFonts w:cs="FrankRuehl"/>
          <w:spacing w:val="10"/>
          <w:szCs w:val="28"/>
          <w:rtl w:val="true"/>
        </w:rPr>
        <w:t>לבסוף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לגבי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ascii="Arial" w:hAnsi="Arial" w:cs="Miriam"/>
          <w:spacing w:val="10"/>
          <w:rtl w:val="true"/>
        </w:rPr>
        <w:t>אבוחצירא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נזכר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העבירות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בוצעו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בעת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שהיה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נתון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במעצר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בית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וכי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היה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מעורב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מאד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במעשים</w:t>
      </w:r>
      <w:r>
        <w:rPr>
          <w:rFonts w:cs="FrankRuehl"/>
          <w:spacing w:val="10"/>
          <w:szCs w:val="28"/>
          <w:rtl w:val="true"/>
        </w:rPr>
        <w:t xml:space="preserve">; </w:t>
      </w:r>
      <w:r>
        <w:rPr>
          <w:rFonts w:cs="FrankRuehl"/>
          <w:spacing w:val="10"/>
          <w:szCs w:val="28"/>
          <w:rtl w:val="true"/>
        </w:rPr>
        <w:t>כן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צוין</w:t>
      </w:r>
      <w:r>
        <w:rPr>
          <w:rFonts w:cs="FrankRuehl"/>
          <w:spacing w:val="10"/>
          <w:szCs w:val="28"/>
          <w:rtl w:val="true"/>
        </w:rPr>
        <w:t xml:space="preserve">, </w:t>
      </w:r>
      <w:r>
        <w:rPr>
          <w:rFonts w:cs="FrankRuehl"/>
          <w:spacing w:val="10"/>
          <w:szCs w:val="28"/>
          <w:rtl w:val="true"/>
        </w:rPr>
        <w:t>כי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הואשם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באישום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נוסף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מלבד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זה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הנוגע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לפרשה</w:t>
      </w:r>
      <w:r>
        <w:rPr>
          <w:rFonts w:cs="Times New Roman"/>
          <w:spacing w:val="10"/>
          <w:szCs w:val="28"/>
          <w:rtl w:val="true"/>
        </w:rPr>
        <w:t xml:space="preserve"> </w:t>
      </w:r>
      <w:r>
        <w:rPr>
          <w:rFonts w:cs="FrankRuehl"/>
          <w:spacing w:val="10"/>
          <w:szCs w:val="28"/>
          <w:rtl w:val="true"/>
        </w:rPr>
        <w:t>העיקרית</w:t>
      </w:r>
      <w:r>
        <w:rPr>
          <w:rFonts w:cs="FrankRuehl"/>
          <w:spacing w:val="10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Cs w:val="28"/>
        </w:rPr>
      </w:pPr>
      <w:r>
        <w:rPr>
          <w:rFonts w:cs="FrankRuehl"/>
          <w:spacing w:val="10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cs="Miriam"/>
          <w:spacing w:val="10"/>
          <w:sz w:val="28"/>
          <w:szCs w:val="28"/>
        </w:rPr>
      </w:pPr>
      <w:r>
        <w:rPr>
          <w:rFonts w:cs="Miriam"/>
          <w:spacing w:val="10"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cs="Miriam"/>
          <w:sz w:val="28"/>
        </w:rPr>
      </w:pPr>
      <w:r>
        <w:rPr>
          <w:rFonts w:cs="Miriam"/>
          <w:sz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cs="Miriam"/>
          <w:sz w:val="28"/>
        </w:rPr>
      </w:pPr>
      <w:r>
        <w:rPr>
          <w:rFonts w:cs="Miriam"/>
          <w:sz w:val="28"/>
          <w:sz w:val="28"/>
          <w:rtl w:val="true"/>
        </w:rPr>
        <w:t>הכרעה</w:t>
      </w:r>
    </w:p>
    <w:p>
      <w:pPr>
        <w:pStyle w:val="Normal"/>
        <w:spacing w:lineRule="auto" w:line="360"/>
        <w:ind w:end="0"/>
        <w:jc w:val="both"/>
        <w:rPr>
          <w:rFonts w:cs="Miriam"/>
          <w:sz w:val="28"/>
        </w:rPr>
      </w:pPr>
      <w:r>
        <w:rPr>
          <w:rFonts w:cs="Miriam"/>
          <w:sz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spacing w:val="10"/>
          <w:sz w:val="22"/>
          <w:szCs w:val="28"/>
        </w:rPr>
      </w:pPr>
      <w:r>
        <w:rPr>
          <w:rFonts w:cs="FrankRuehl"/>
          <w:spacing w:val="10"/>
          <w:sz w:val="22"/>
          <w:sz w:val="22"/>
          <w:szCs w:val="28"/>
          <w:rtl w:val="true"/>
        </w:rPr>
        <w:t>י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ח</w:t>
      </w:r>
      <w:r>
        <w:rPr>
          <w:rFonts w:cs="FrankRuehl"/>
          <w:spacing w:val="10"/>
          <w:sz w:val="22"/>
          <w:szCs w:val="28"/>
          <w:rtl w:val="true"/>
        </w:rPr>
        <w:t>.</w:t>
        <w:tab/>
      </w:r>
      <w:r>
        <w:rPr>
          <w:rFonts w:cs="FrankRuehl"/>
          <w:spacing w:val="10"/>
          <w:sz w:val="22"/>
          <w:sz w:val="22"/>
          <w:szCs w:val="28"/>
          <w:rtl w:val="true"/>
        </w:rPr>
        <w:t>אחר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העיון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בידנו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להיעתר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לערעורים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שנציין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הסניגורים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עשו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מלאכתם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נאמנה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הותירו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אבן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הפכוה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לטובת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שולחיהם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כמתואר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מעלה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המדובר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בפרשה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מרכזית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אחת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ובה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ארבעה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ממלאי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תפקידים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ענפים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אחדים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בפרשה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הנראה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תורת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הנסתר</w:t>
      </w:r>
      <w:r>
        <w:rPr>
          <w:rFonts w:cs="FrankRuehl"/>
          <w:spacing w:val="10"/>
          <w:sz w:val="22"/>
          <w:szCs w:val="28"/>
          <w:rtl w:val="true"/>
        </w:rPr>
        <w:t xml:space="preserve">" </w:t>
      </w:r>
      <w:r>
        <w:rPr>
          <w:rFonts w:cs="FrankRuehl"/>
          <w:spacing w:val="10"/>
          <w:sz w:val="22"/>
          <w:sz w:val="22"/>
          <w:szCs w:val="28"/>
          <w:rtl w:val="true"/>
        </w:rPr>
        <w:t>שנותרה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מעבר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לגלוי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לעינינו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ובין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היתר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השימוש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שנועד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לנשק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גורלו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האקדח</w:t>
      </w:r>
      <w:r>
        <w:rPr>
          <w:rFonts w:cs="FrankRuehl"/>
          <w:spacing w:val="10"/>
          <w:sz w:val="22"/>
          <w:szCs w:val="28"/>
          <w:rtl w:val="true"/>
        </w:rPr>
        <w:t xml:space="preserve">; </w:t>
      </w:r>
      <w:r>
        <w:rPr>
          <w:rFonts w:cs="FrankRuehl"/>
          <w:spacing w:val="10"/>
          <w:sz w:val="22"/>
          <w:sz w:val="22"/>
          <w:szCs w:val="28"/>
          <w:rtl w:val="true"/>
        </w:rPr>
        <w:t>אך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אין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לדיין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שעיניו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רואות</w:t>
      </w:r>
      <w:r>
        <w:rPr>
          <w:rFonts w:cs="FrankRuehl"/>
          <w:spacing w:val="10"/>
          <w:sz w:val="22"/>
          <w:szCs w:val="28"/>
          <w:rtl w:val="true"/>
        </w:rPr>
        <w:t xml:space="preserve">". </w:t>
      </w:r>
      <w:r>
        <w:rPr>
          <w:rFonts w:cs="FrankRuehl"/>
          <w:spacing w:val="10"/>
          <w:sz w:val="22"/>
          <w:sz w:val="22"/>
          <w:szCs w:val="28"/>
          <w:rtl w:val="true"/>
        </w:rPr>
        <w:t>אכן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התיק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נדון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מטעמי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תביעה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בשני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הרכבים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שונים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המחוזי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שעסקינן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במכלול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אחד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חלק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הטענות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שהועלו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FrankRuehl"/>
          <w:spacing w:val="10"/>
          <w:sz w:val="22"/>
          <w:szCs w:val="28"/>
          <w:rtl w:val="true"/>
        </w:rPr>
        <w:t>-</w:t>
      </w:r>
      <w:r>
        <w:rPr>
          <w:rFonts w:cs="FrankRuehl"/>
          <w:spacing w:val="10"/>
          <w:sz w:val="22"/>
          <w:sz w:val="22"/>
          <w:szCs w:val="28"/>
          <w:rtl w:val="true"/>
        </w:rPr>
        <w:t>ידי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המערערים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עניינן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תורת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היחסיות</w:t>
      </w:r>
      <w:r>
        <w:rPr>
          <w:rFonts w:cs="FrankRuehl"/>
          <w:spacing w:val="10"/>
          <w:sz w:val="22"/>
          <w:szCs w:val="28"/>
          <w:rtl w:val="true"/>
        </w:rPr>
        <w:t xml:space="preserve">", </w:t>
      </w:r>
      <w:r>
        <w:rPr>
          <w:rFonts w:cs="FrankRuehl"/>
          <w:spacing w:val="10"/>
          <w:sz w:val="22"/>
          <w:sz w:val="22"/>
          <w:szCs w:val="28"/>
          <w:rtl w:val="true"/>
        </w:rPr>
        <w:t>קרי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היחס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העונשים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שהושתו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המעורבים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השונים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ושאלה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מתווספת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לנושא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האינדיבידואלי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כזכור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לשיטת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המדינה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 xml:space="preserve">- </w:t>
      </w:r>
      <w:r>
        <w:rPr>
          <w:rFonts w:cs="FrankRuehl"/>
          <w:spacing w:val="10"/>
          <w:sz w:val="22"/>
          <w:sz w:val="22"/>
          <w:szCs w:val="28"/>
          <w:rtl w:val="true"/>
        </w:rPr>
        <w:t>כנמסר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בתגובה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לשאלתנו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 xml:space="preserve">- </w:t>
      </w:r>
      <w:r>
        <w:rPr>
          <w:rFonts w:cs="FrankRuehl"/>
          <w:spacing w:val="10"/>
          <w:sz w:val="22"/>
          <w:sz w:val="22"/>
          <w:szCs w:val="28"/>
          <w:rtl w:val="true"/>
        </w:rPr>
        <w:t>המדרג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העונשי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הכולל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כעולה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משני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גזרי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הדין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המחוזי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ראוי</w:t>
      </w:r>
      <w:r>
        <w:rPr>
          <w:rFonts w:cs="FrankRuehl"/>
          <w:spacing w:val="10"/>
          <w:sz w:val="22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2"/>
          <w:sz w:val="22"/>
          <w:szCs w:val="28"/>
          <w:rtl w:val="true"/>
        </w:rPr>
        <w:t>י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ט</w:t>
      </w:r>
      <w:r>
        <w:rPr>
          <w:rFonts w:cs="FrankRuehl"/>
          <w:spacing w:val="10"/>
          <w:sz w:val="22"/>
          <w:szCs w:val="28"/>
          <w:rtl w:val="true"/>
        </w:rPr>
        <w:t>.</w:t>
        <w:tab/>
      </w:r>
      <w:r>
        <w:rPr>
          <w:rFonts w:cs="FrankRuehl"/>
          <w:spacing w:val="10"/>
          <w:sz w:val="22"/>
          <w:sz w:val="22"/>
          <w:szCs w:val="28"/>
          <w:rtl w:val="true"/>
        </w:rPr>
        <w:t>ואכן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Miriam"/>
          <w:sz w:val="28"/>
          <w:sz w:val="28"/>
          <w:rtl w:val="true"/>
        </w:rPr>
        <w:t>ליבוביץ</w:t>
      </w:r>
      <w:r>
        <w:rPr>
          <w:rFonts w:cs="Miriam"/>
          <w:sz w:val="28"/>
          <w:rtl w:val="true"/>
        </w:rPr>
        <w:t xml:space="preserve">' </w:t>
      </w:r>
      <w:r>
        <w:rPr>
          <w:rFonts w:cs="FrankRuehl"/>
          <w:spacing w:val="10"/>
          <w:sz w:val="22"/>
          <w:sz w:val="22"/>
          <w:szCs w:val="28"/>
          <w:rtl w:val="true"/>
        </w:rPr>
        <w:t>טוען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לנורמטיביות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ולמצב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בריאות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לקוי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וכן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לשיתוף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פעולה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הרשויות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תוך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סיכון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עצמי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סבור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עליו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להיות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מוקבל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לנוריאל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מי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שנדון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לעבודות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 w:val="22"/>
          <w:szCs w:val="28"/>
          <w:rtl w:val="true"/>
        </w:rPr>
        <w:t>השופטת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המחוזי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ציינה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עונשו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מקל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במידת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ראוי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ומאוזן</w:t>
      </w:r>
      <w:r>
        <w:rPr>
          <w:rFonts w:cs="FrankRuehl"/>
          <w:spacing w:val="10"/>
          <w:sz w:val="22"/>
          <w:szCs w:val="28"/>
          <w:rtl w:val="true"/>
        </w:rPr>
        <w:t xml:space="preserve">;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הואשם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בפרשה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העיקרית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ענין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הנשק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בפנינו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כשלעצמי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עלתה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תמיהה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באשר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לאותה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קולה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אולם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אכביר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מלים</w:t>
      </w:r>
      <w:r>
        <w:rPr>
          <w:rFonts w:cs="FrankRuehl"/>
          <w:spacing w:val="10"/>
          <w:sz w:val="22"/>
          <w:szCs w:val="28"/>
          <w:rtl w:val="true"/>
        </w:rPr>
        <w:t xml:space="preserve">). </w:t>
      </w:r>
      <w:r>
        <w:rPr>
          <w:rFonts w:cs="FrankRuehl"/>
          <w:spacing w:val="10"/>
          <w:sz w:val="22"/>
          <w:sz w:val="22"/>
          <w:szCs w:val="28"/>
          <w:rtl w:val="true"/>
        </w:rPr>
        <w:t>מנגד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נטען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FrankRuehl"/>
          <w:spacing w:val="10"/>
          <w:sz w:val="22"/>
          <w:szCs w:val="28"/>
          <w:rtl w:val="true"/>
        </w:rPr>
        <w:t>-</w:t>
      </w:r>
      <w:r>
        <w:rPr>
          <w:rFonts w:cs="FrankRuehl"/>
          <w:spacing w:val="10"/>
          <w:sz w:val="22"/>
          <w:sz w:val="22"/>
          <w:szCs w:val="28"/>
          <w:rtl w:val="true"/>
        </w:rPr>
        <w:t>ידי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המדינה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האישומים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הנוספים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הואשם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ליבוביץ</w:t>
      </w:r>
      <w:r>
        <w:rPr>
          <w:rFonts w:cs="FrankRuehl"/>
          <w:spacing w:val="10"/>
          <w:sz w:val="22"/>
          <w:szCs w:val="28"/>
          <w:rtl w:val="true"/>
        </w:rPr>
        <w:t xml:space="preserve">' </w:t>
      </w:r>
      <w:r>
        <w:rPr>
          <w:rFonts w:cs="FrankRuehl"/>
          <w:spacing w:val="10"/>
          <w:sz w:val="22"/>
          <w:sz w:val="22"/>
          <w:szCs w:val="28"/>
          <w:rtl w:val="true"/>
        </w:rPr>
        <w:t>מטים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הכף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בפועל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Miriam"/>
          <w:sz w:val="28"/>
          <w:sz w:val="28"/>
          <w:rtl w:val="true"/>
        </w:rPr>
        <w:t>ברדע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טוען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הקל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מכולם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הנשק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נועד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לאברג</w:t>
      </w:r>
      <w:r>
        <w:rPr>
          <w:rFonts w:cs="FrankRuehl"/>
          <w:spacing w:val="10"/>
          <w:sz w:val="22"/>
          <w:szCs w:val="28"/>
          <w:rtl w:val="true"/>
        </w:rPr>
        <w:t>'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שהיה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הרוח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החיה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מבין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יוזמי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העסקה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להקל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ברדע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לעומתו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בעוד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שנענש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כמותו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כן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נתבקשה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חפיפה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באשר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לחלק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העונש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מטעם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המדינה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נטען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ברדע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חוליה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שבלעדיה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אין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מטעם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אברג</w:t>
      </w:r>
      <w:r>
        <w:rPr>
          <w:rFonts w:cs="Miriam"/>
          <w:sz w:val="28"/>
          <w:rtl w:val="true"/>
        </w:rPr>
        <w:t>'</w:t>
      </w:r>
      <w:r>
        <w:rPr>
          <w:rFonts w:cs="Miriam"/>
          <w:sz w:val="28"/>
          <w:sz w:val="28"/>
          <w:rtl w:val="true"/>
        </w:rPr>
        <w:t>ל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נטען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שהמדינה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דיברה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בשני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קולות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באשר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לדומיננטיות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בפרשה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כגון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שנאמר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במשפטו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ברדע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שהיה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דומיננטי</w:t>
      </w:r>
      <w:r>
        <w:rPr>
          <w:rFonts w:cs="FrankRuehl"/>
          <w:spacing w:val="10"/>
          <w:sz w:val="22"/>
          <w:szCs w:val="28"/>
          <w:rtl w:val="true"/>
        </w:rPr>
        <w:t xml:space="preserve">; </w:t>
      </w:r>
      <w:r>
        <w:rPr>
          <w:rFonts w:cs="FrankRuehl"/>
          <w:spacing w:val="10"/>
          <w:sz w:val="22"/>
          <w:sz w:val="22"/>
          <w:szCs w:val="28"/>
          <w:rtl w:val="true"/>
        </w:rPr>
        <w:t>אך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רוח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חיה</w:t>
      </w:r>
      <w:r>
        <w:rPr>
          <w:rFonts w:cs="FrankRuehl"/>
          <w:spacing w:val="10"/>
          <w:sz w:val="22"/>
          <w:szCs w:val="28"/>
          <w:rtl w:val="true"/>
        </w:rPr>
        <w:t xml:space="preserve">" </w:t>
      </w:r>
      <w:r>
        <w:rPr>
          <w:rFonts w:cs="FrankRuehl"/>
          <w:spacing w:val="10"/>
          <w:sz w:val="22"/>
          <w:sz w:val="22"/>
          <w:szCs w:val="28"/>
          <w:rtl w:val="true"/>
        </w:rPr>
        <w:t>בכתב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האישום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בפרשת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הנשק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מכל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מקום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אברג</w:t>
      </w:r>
      <w:r>
        <w:rPr>
          <w:rFonts w:cs="FrankRuehl"/>
          <w:spacing w:val="10"/>
          <w:sz w:val="22"/>
          <w:szCs w:val="28"/>
          <w:rtl w:val="true"/>
        </w:rPr>
        <w:t>'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הורשע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</w:t>
      </w:r>
      <w:r>
        <w:rPr>
          <w:rFonts w:cs="Miriam"/>
          <w:sz w:val="28"/>
          <w:sz w:val="28"/>
          <w:rtl w:val="true"/>
        </w:rPr>
        <w:t>החזקת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בעשיית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עסקה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מנגד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נטען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אברג</w:t>
      </w:r>
      <w:r>
        <w:rPr>
          <w:rFonts w:cs="FrankRuehl"/>
          <w:spacing w:val="10"/>
          <w:sz w:val="22"/>
          <w:szCs w:val="28"/>
          <w:rtl w:val="true"/>
        </w:rPr>
        <w:t>'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מיוזמי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הפרשה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וכבר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הורשע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בהחזקת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מטעם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אבוחצירא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נטען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עונשו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צריך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להיגזר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מעונשו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ליבוביץ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שהורשע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במספר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פרשיות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ולמרות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הושתו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עליו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</w:rPr>
        <w:t>15</w:t>
      </w:r>
      <w:r>
        <w:rPr>
          <w:rFonts w:cs="FrankRuehl"/>
          <w:spacing w:val="10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חודשי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FrankRuehl"/>
          <w:spacing w:val="10"/>
          <w:sz w:val="22"/>
          <w:szCs w:val="28"/>
          <w:rtl w:val="true"/>
        </w:rPr>
        <w:t xml:space="preserve">; </w:t>
      </w:r>
      <w:r>
        <w:rPr>
          <w:rFonts w:cs="FrankRuehl"/>
          <w:spacing w:val="10"/>
          <w:sz w:val="22"/>
          <w:sz w:val="22"/>
          <w:szCs w:val="28"/>
          <w:rtl w:val="true"/>
        </w:rPr>
        <w:t>כך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צריך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להיות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הבסיס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לעונשו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אברג</w:t>
      </w:r>
      <w:r>
        <w:rPr>
          <w:rFonts w:cs="FrankRuehl"/>
          <w:spacing w:val="10"/>
          <w:sz w:val="22"/>
          <w:szCs w:val="28"/>
          <w:rtl w:val="true"/>
        </w:rPr>
        <w:t>'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לשיטת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אבוחצירא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ארכיטקט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הפרשה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ברדע</w:t>
      </w:r>
      <w:r>
        <w:rPr>
          <w:rFonts w:cs="Miriam"/>
          <w:sz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לשיטת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המדינה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מעורבותו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העמוקה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אבוחצירא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מצדיקה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עונשו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2"/>
          <w:sz w:val="22"/>
          <w:szCs w:val="28"/>
          <w:rtl w:val="true"/>
        </w:rPr>
        <w:t>כ</w:t>
      </w:r>
      <w:r>
        <w:rPr>
          <w:rFonts w:cs="FrankRuehl"/>
          <w:spacing w:val="10"/>
          <w:sz w:val="22"/>
          <w:szCs w:val="28"/>
          <w:rtl w:val="true"/>
        </w:rPr>
        <w:t>'.</w:t>
        <w:tab/>
      </w:r>
      <w:r>
        <w:rPr>
          <w:rFonts w:cs="FrankRuehl"/>
          <w:spacing w:val="10"/>
          <w:sz w:val="22"/>
          <w:sz w:val="22"/>
          <w:szCs w:val="28"/>
          <w:rtl w:val="true"/>
        </w:rPr>
        <w:t>דומה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בדוננו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בעונשיהם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המערערים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ראוי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שניתן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תחילה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דעתנו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לעונשים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הנקובים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בצד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מדובר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מילתא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זוטרתא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היא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העבירה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המרכזית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עיסקה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בנשק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hyperlink r:id="rId25">
        <w:r>
          <w:rPr>
            <w:rStyle w:val="Hyperlink"/>
            <w:rFonts w:cs="FrankRuehl"/>
            <w:color w:val="0000FF"/>
            <w:spacing w:val="10"/>
            <w:sz w:val="22"/>
            <w:sz w:val="22"/>
            <w:szCs w:val="28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spacing w:val="10"/>
            <w:sz w:val="22"/>
            <w:sz w:val="22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pacing w:val="10"/>
            <w:sz w:val="22"/>
            <w:sz w:val="22"/>
            <w:szCs w:val="28"/>
            <w:u w:val="single"/>
            <w:rtl w:val="true"/>
          </w:rPr>
          <w:t>ב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</w:rPr>
          <w:t>2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  <w:rtl w:val="true"/>
          </w:rPr>
          <w:t>)</w:t>
        </w:r>
      </w:hyperlink>
      <w:r>
        <w:rPr>
          <w:rFonts w:cs="FrankRuehl"/>
          <w:spacing w:val="10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hyperlink r:id="rId26">
        <w:r>
          <w:rPr>
            <w:rStyle w:val="Hyperlink"/>
            <w:rFonts w:cs="FrankRuehl"/>
            <w:spacing w:val="10"/>
            <w:sz w:val="22"/>
            <w:sz w:val="22"/>
            <w:szCs w:val="28"/>
            <w:rtl w:val="true"/>
          </w:rPr>
          <w:t>חוק</w:t>
        </w:r>
        <w:r>
          <w:rPr>
            <w:rStyle w:val="Hyperlink"/>
            <w:rFonts w:cs="Times New Roman"/>
            <w:spacing w:val="10"/>
            <w:sz w:val="22"/>
            <w:sz w:val="22"/>
            <w:szCs w:val="28"/>
            <w:rtl w:val="true"/>
          </w:rPr>
          <w:t xml:space="preserve"> </w:t>
        </w:r>
        <w:r>
          <w:rPr>
            <w:rStyle w:val="Hyperlink"/>
            <w:rFonts w:cs="FrankRuehl"/>
            <w:spacing w:val="10"/>
            <w:sz w:val="22"/>
            <w:sz w:val="22"/>
            <w:szCs w:val="28"/>
            <w:rtl w:val="true"/>
          </w:rPr>
          <w:t>העונשין</w:t>
        </w:r>
      </w:hyperlink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תשל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ז</w:t>
      </w:r>
      <w:r>
        <w:rPr>
          <w:rFonts w:cs="FrankRuehl"/>
          <w:spacing w:val="10"/>
          <w:sz w:val="22"/>
          <w:szCs w:val="28"/>
          <w:rtl w:val="true"/>
        </w:rPr>
        <w:t>-</w:t>
      </w:r>
      <w:r>
        <w:rPr>
          <w:rFonts w:cs="FrankRuehl"/>
          <w:spacing w:val="10"/>
          <w:sz w:val="22"/>
          <w:szCs w:val="28"/>
        </w:rPr>
        <w:t>1977</w:t>
      </w:r>
      <w:r>
        <w:rPr>
          <w:rFonts w:cs="FrankRuehl"/>
          <w:spacing w:val="10"/>
          <w:sz w:val="22"/>
          <w:szCs w:val="28"/>
          <w:rtl w:val="true"/>
        </w:rPr>
        <w:t xml:space="preserve">), </w:t>
      </w:r>
      <w:r>
        <w:rPr>
          <w:rFonts w:cs="FrankRuehl"/>
          <w:spacing w:val="10"/>
          <w:sz w:val="22"/>
          <w:sz w:val="22"/>
          <w:szCs w:val="28"/>
          <w:rtl w:val="true"/>
        </w:rPr>
        <w:t>לצדה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חמש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עשרה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לצד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העבירה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החזקת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hyperlink r:id="rId27">
        <w:r>
          <w:rPr>
            <w:rStyle w:val="Hyperlink"/>
            <w:rFonts w:cs="FrankRuehl"/>
            <w:color w:val="0000FF"/>
            <w:spacing w:val="10"/>
            <w:sz w:val="22"/>
            <w:sz w:val="22"/>
            <w:szCs w:val="28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spacing w:val="10"/>
            <w:sz w:val="22"/>
            <w:sz w:val="22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pacing w:val="10"/>
            <w:sz w:val="22"/>
            <w:sz w:val="22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  <w:rtl w:val="true"/>
          </w:rPr>
          <w:t>)</w:t>
        </w:r>
      </w:hyperlink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בה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הורשע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אברג</w:t>
      </w:r>
      <w:r>
        <w:rPr>
          <w:rFonts w:cs="FrankRuehl"/>
          <w:spacing w:val="10"/>
          <w:sz w:val="22"/>
          <w:szCs w:val="28"/>
          <w:rtl w:val="true"/>
        </w:rPr>
        <w:t>'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נקובות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שבע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העבירה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לעשיית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פשע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 w:val="22"/>
          <w:szCs w:val="28"/>
          <w:rtl w:val="true"/>
        </w:rPr>
        <w:t>סעיף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hyperlink r:id="rId28"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</w:rPr>
          <w:t>499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pacing w:val="10"/>
            <w:sz w:val="22"/>
            <w:sz w:val="22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  <w:rtl w:val="true"/>
          </w:rPr>
          <w:t>)(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</w:rPr>
          <w:t>1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  <w:rtl w:val="true"/>
          </w:rPr>
          <w:t>)</w:t>
        </w:r>
      </w:hyperlink>
      <w:r>
        <w:rPr>
          <w:rFonts w:cs="FrankRuehl"/>
          <w:spacing w:val="10"/>
          <w:sz w:val="22"/>
          <w:szCs w:val="28"/>
          <w:rtl w:val="true"/>
        </w:rPr>
        <w:t xml:space="preserve"> ) - </w:t>
      </w:r>
      <w:r>
        <w:rPr>
          <w:rFonts w:cs="FrankRuehl"/>
          <w:spacing w:val="10"/>
          <w:sz w:val="22"/>
          <w:sz w:val="22"/>
          <w:szCs w:val="28"/>
          <w:rtl w:val="true"/>
        </w:rPr>
        <w:t>בצדה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שבע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העונש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שנקבע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לעבירת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הפשע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הספציפית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בשאר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הורשעו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המערערים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איש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לפי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עניינו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אלאה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מדובר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שלוש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 w:val="22"/>
          <w:szCs w:val="28"/>
          <w:rtl w:val="true"/>
        </w:rPr>
        <w:t>ובניסיון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למסירת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ידיעות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כוזבות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לעניין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פשע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 xml:space="preserve">- </w:t>
      </w:r>
      <w:hyperlink r:id="rId29">
        <w:r>
          <w:rPr>
            <w:rStyle w:val="Hyperlink"/>
            <w:rFonts w:cs="FrankRuehl"/>
            <w:color w:val="0000FF"/>
            <w:spacing w:val="10"/>
            <w:sz w:val="22"/>
            <w:sz w:val="22"/>
            <w:szCs w:val="28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spacing w:val="10"/>
            <w:sz w:val="22"/>
            <w:sz w:val="22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</w:rPr>
          <w:t>243</w:t>
        </w:r>
      </w:hyperlink>
      <w:r>
        <w:rPr>
          <w:rFonts w:cs="FrankRuehl"/>
          <w:spacing w:val="10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סיפא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 xml:space="preserve">- </w:t>
      </w:r>
      <w:r>
        <w:rPr>
          <w:rFonts w:cs="FrankRuehl"/>
          <w:spacing w:val="10"/>
          <w:sz w:val="22"/>
          <w:sz w:val="22"/>
          <w:szCs w:val="28"/>
          <w:rtl w:val="true"/>
        </w:rPr>
        <w:t>חמש</w:t>
      </w:r>
      <w:r>
        <w:rPr>
          <w:rFonts w:cs="FrankRuehl"/>
          <w:spacing w:val="10"/>
          <w:sz w:val="22"/>
          <w:szCs w:val="28"/>
          <w:rtl w:val="true"/>
        </w:rPr>
        <w:t xml:space="preserve">), </w:t>
      </w:r>
      <w:r>
        <w:rPr>
          <w:rFonts w:cs="FrankRuehl"/>
          <w:spacing w:val="10"/>
          <w:sz w:val="22"/>
          <w:sz w:val="22"/>
          <w:szCs w:val="28"/>
          <w:rtl w:val="true"/>
        </w:rPr>
        <w:t>או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שנתיים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 w:val="22"/>
          <w:szCs w:val="28"/>
          <w:rtl w:val="true"/>
        </w:rPr>
        <w:t>הפרת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הוראה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חוקית</w:t>
      </w:r>
      <w:r>
        <w:rPr>
          <w:rFonts w:cs="FrankRuehl"/>
          <w:spacing w:val="10"/>
          <w:sz w:val="22"/>
          <w:szCs w:val="28"/>
          <w:rtl w:val="true"/>
        </w:rPr>
        <w:t xml:space="preserve">). </w:t>
      </w:r>
      <w:r>
        <w:rPr>
          <w:rFonts w:cs="FrankRuehl"/>
          <w:spacing w:val="10"/>
          <w:sz w:val="22"/>
          <w:sz w:val="22"/>
          <w:szCs w:val="28"/>
          <w:rtl w:val="true"/>
        </w:rPr>
        <w:t>עינינו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הרואות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בליבת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האירוע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קרי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פרשת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הנשק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מדובר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שעונשיהן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חמורים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השאר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מילתא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זוטרתא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בהקשר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עלינו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להשקיף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העונשים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שנגזרו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  <w:tab/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2"/>
          <w:sz w:val="22"/>
          <w:szCs w:val="28"/>
          <w:rtl w:val="true"/>
        </w:rPr>
        <w:t>כ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א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  <w:tab/>
      </w:r>
      <w:r>
        <w:rPr>
          <w:rFonts w:cs="FrankRuehl"/>
          <w:spacing w:val="10"/>
          <w:sz w:val="22"/>
          <w:sz w:val="22"/>
          <w:szCs w:val="28"/>
          <w:rtl w:val="true"/>
        </w:rPr>
        <w:t>באשר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בנשק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שבתוך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עמו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יושב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חזר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פעמים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ספור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היחס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המחמיר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לנקוט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כלפיהן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הדברים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ברורים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כשמש</w:t>
      </w:r>
      <w:r>
        <w:rPr>
          <w:rFonts w:cs="FrankRuehl"/>
          <w:spacing w:val="10"/>
          <w:sz w:val="22"/>
          <w:szCs w:val="28"/>
          <w:rtl w:val="true"/>
        </w:rPr>
        <w:t xml:space="preserve">; </w:t>
      </w:r>
      <w:r>
        <w:rPr>
          <w:rFonts w:cs="FrankRuehl"/>
          <w:spacing w:val="10"/>
          <w:sz w:val="22"/>
          <w:sz w:val="22"/>
          <w:szCs w:val="28"/>
          <w:rtl w:val="true"/>
        </w:rPr>
        <w:t>המחזיקים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בנשק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בעבירה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הסוחרים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בו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רוב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וככלל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אינם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עושים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לצרכי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אחרות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הכרוכות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באלימות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בהפחדה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נועד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לירות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וטבעו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שבשעת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צורך</w:t>
      </w:r>
      <w:r>
        <w:rPr>
          <w:rFonts w:cs="FrankRuehl"/>
          <w:spacing w:val="10"/>
          <w:sz w:val="22"/>
          <w:szCs w:val="28"/>
          <w:rtl w:val="true"/>
        </w:rPr>
        <w:t xml:space="preserve">" </w:t>
      </w:r>
      <w:r>
        <w:rPr>
          <w:rFonts w:cs="FrankRuehl"/>
          <w:spacing w:val="10"/>
          <w:sz w:val="22"/>
          <w:sz w:val="22"/>
          <w:szCs w:val="28"/>
          <w:rtl w:val="true"/>
        </w:rPr>
        <w:t>הסובייקטיבי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זדוני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ומרושע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שיהיה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עלולה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האצבע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להיות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ההדק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דברים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מתחזקים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כמובן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כשהמדובר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בבעלי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פלילי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כמו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ברדע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אברג</w:t>
      </w:r>
      <w:r>
        <w:rPr>
          <w:rFonts w:cs="FrankRuehl"/>
          <w:spacing w:val="10"/>
          <w:sz w:val="22"/>
          <w:szCs w:val="28"/>
          <w:rtl w:val="true"/>
        </w:rPr>
        <w:t>'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ואבוחצירא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ובמשתיק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קול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עסקינן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כפי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שמקובל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לומר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ראית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בתיאטרון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במערכה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ראשונה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אקדח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צפה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לכך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שבמערכה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הבאה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שאחריה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יירה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האקדח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אין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בדעתנו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לחרוג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הקו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המחמיר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שמצא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ביטוי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מתמיד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בפסיקה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מעיון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בפסיקה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מראשית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</w:rPr>
        <w:t>2007</w:t>
      </w:r>
      <w:r>
        <w:rPr>
          <w:rFonts w:cs="FrankRuehl"/>
          <w:spacing w:val="10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בלבד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ניתן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לעמוד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בעליל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המגמה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השיפוטית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ציין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השופט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</w:t>
      </w:r>
      <w:hyperlink r:id="rId30">
        <w:r>
          <w:rPr>
            <w:rStyle w:val="Hyperlink"/>
            <w:rFonts w:cs="FrankRuehl"/>
            <w:color w:val="0000FF"/>
            <w:spacing w:val="10"/>
            <w:sz w:val="22"/>
            <w:sz w:val="22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pacing w:val="10"/>
            <w:sz w:val="22"/>
            <w:sz w:val="22"/>
            <w:szCs w:val="28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spacing w:val="10"/>
            <w:sz w:val="22"/>
            <w:sz w:val="22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</w:rPr>
          <w:t>7955/06</w:t>
        </w:r>
      </w:hyperlink>
      <w:r>
        <w:rPr>
          <w:rFonts w:cs="FrankRuehl"/>
          <w:spacing w:val="10"/>
          <w:sz w:val="22"/>
          <w:szCs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כרכור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נ</w:t>
      </w:r>
      <w:r>
        <w:rPr>
          <w:rFonts w:cs="Miriam"/>
          <w:sz w:val="28"/>
          <w:rtl w:val="true"/>
        </w:rPr>
        <w:t xml:space="preserve">' </w:t>
      </w:r>
      <w:r>
        <w:rPr>
          <w:rFonts w:cs="Miriam"/>
          <w:sz w:val="28"/>
          <w:sz w:val="28"/>
          <w:rtl w:val="true"/>
        </w:rPr>
        <w:t>מדינת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ישראל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sz w:val="24"/>
          <w:rtl w:val="true"/>
        </w:rPr>
        <w:t>[</w:t>
      </w:r>
      <w:r>
        <w:rPr>
          <w:sz w:val="24"/>
          <w:sz w:val="24"/>
          <w:rtl w:val="true"/>
        </w:rPr>
        <w:t>פורסם</w:t>
      </w:r>
      <w:r>
        <w:rPr>
          <w:rFonts w:cs="Times New Roman"/>
          <w:sz w:val="24"/>
          <w:sz w:val="24"/>
          <w:rtl w:val="true"/>
        </w:rPr>
        <w:t xml:space="preserve"> </w:t>
      </w:r>
      <w:r>
        <w:rPr>
          <w:sz w:val="24"/>
          <w:sz w:val="24"/>
          <w:rtl w:val="true"/>
        </w:rPr>
        <w:t>בנבו</w:t>
      </w:r>
      <w:r>
        <w:rPr>
          <w:sz w:val="24"/>
          <w:rtl w:val="true"/>
        </w:rPr>
        <w:t>]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לענין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החזקת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בפרשה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נדון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הנאשם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 ל</w:t>
      </w:r>
      <w:r>
        <w:rPr>
          <w:rFonts w:cs="FrankRuehl"/>
          <w:spacing w:val="10"/>
          <w:sz w:val="22"/>
          <w:szCs w:val="28"/>
          <w:rtl w:val="true"/>
        </w:rPr>
        <w:t>-</w:t>
      </w:r>
      <w:r>
        <w:rPr>
          <w:rFonts w:cs="FrankRuehl"/>
          <w:spacing w:val="10"/>
          <w:sz w:val="22"/>
          <w:szCs w:val="28"/>
        </w:rPr>
        <w:t>24</w:t>
      </w:r>
      <w:r>
        <w:rPr>
          <w:rFonts w:cs="FrankRuehl"/>
          <w:spacing w:val="10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חודשי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בפועל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היא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עבירה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נודעת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השלכות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חמורות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במיוחד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בשנים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האחרונות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כאשר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עבריינים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עושים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שימוש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תכוף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בנשק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כדי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לבצע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כדי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לחסל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חשבונות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יריבים</w:t>
      </w:r>
      <w:r>
        <w:rPr>
          <w:rFonts w:cs="FrankRuehl"/>
          <w:spacing w:val="10"/>
          <w:sz w:val="22"/>
          <w:szCs w:val="28"/>
          <w:rtl w:val="true"/>
        </w:rPr>
        <w:t xml:space="preserve">..."; </w:t>
      </w:r>
      <w:r>
        <w:rPr>
          <w:rFonts w:cs="FrankRuehl"/>
          <w:spacing w:val="10"/>
          <w:sz w:val="22"/>
          <w:sz w:val="22"/>
          <w:szCs w:val="28"/>
          <w:rtl w:val="true"/>
        </w:rPr>
        <w:t>כך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</w:t>
      </w:r>
      <w:hyperlink r:id="rId31">
        <w:r>
          <w:rPr>
            <w:rStyle w:val="Hyperlink"/>
            <w:rFonts w:cs="FrankRuehl"/>
            <w:color w:val="0000FF"/>
            <w:spacing w:val="10"/>
            <w:sz w:val="22"/>
            <w:sz w:val="22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pacing w:val="10"/>
            <w:sz w:val="22"/>
            <w:sz w:val="22"/>
            <w:szCs w:val="28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spacing w:val="10"/>
            <w:sz w:val="22"/>
            <w:sz w:val="22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</w:rPr>
          <w:t>761/07</w:t>
        </w:r>
      </w:hyperlink>
      <w:r>
        <w:rPr>
          <w:rFonts w:cs="FrankRuehl"/>
          <w:spacing w:val="10"/>
          <w:sz w:val="22"/>
          <w:szCs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מדינת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ישראל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נ</w:t>
      </w:r>
      <w:r>
        <w:rPr>
          <w:rFonts w:cs="Miriam"/>
          <w:sz w:val="28"/>
          <w:rtl w:val="true"/>
        </w:rPr>
        <w:t xml:space="preserve">' </w:t>
      </w:r>
      <w:r>
        <w:rPr>
          <w:rFonts w:cs="Miriam"/>
          <w:sz w:val="28"/>
          <w:sz w:val="28"/>
          <w:rtl w:val="true"/>
        </w:rPr>
        <w:t>אדרי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sz w:val="24"/>
          <w:rtl w:val="true"/>
        </w:rPr>
        <w:t>[</w:t>
      </w:r>
      <w:r>
        <w:rPr>
          <w:sz w:val="24"/>
          <w:sz w:val="24"/>
          <w:rtl w:val="true"/>
        </w:rPr>
        <w:t>פורסם</w:t>
      </w:r>
      <w:r>
        <w:rPr>
          <w:rFonts w:cs="Times New Roman"/>
          <w:sz w:val="24"/>
          <w:sz w:val="24"/>
          <w:rtl w:val="true"/>
        </w:rPr>
        <w:t xml:space="preserve"> </w:t>
      </w:r>
      <w:r>
        <w:rPr>
          <w:sz w:val="24"/>
          <w:sz w:val="24"/>
          <w:rtl w:val="true"/>
        </w:rPr>
        <w:t>בנבו</w:t>
      </w:r>
      <w:r>
        <w:rPr>
          <w:sz w:val="24"/>
          <w:rtl w:val="true"/>
        </w:rPr>
        <w:t>]</w:t>
      </w:r>
      <w:r>
        <w:rPr>
          <w:rFonts w:cs="FrankRuehl"/>
          <w:spacing w:val="10"/>
          <w:sz w:val="22"/>
          <w:szCs w:val="28"/>
          <w:rtl w:val="true"/>
        </w:rPr>
        <w:t xml:space="preserve"> (</w:t>
      </w:r>
      <w:r>
        <w:rPr>
          <w:rFonts w:cs="FrankRuehl"/>
          <w:spacing w:val="10"/>
          <w:sz w:val="22"/>
          <w:sz w:val="22"/>
          <w:szCs w:val="28"/>
          <w:rtl w:val="true"/>
        </w:rPr>
        <w:t>החזקת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FrankRuehl"/>
          <w:spacing w:val="10"/>
          <w:sz w:val="22"/>
          <w:szCs w:val="28"/>
          <w:rtl w:val="true"/>
        </w:rPr>
        <w:t xml:space="preserve">); </w:t>
      </w:r>
      <w:r>
        <w:rPr>
          <w:rFonts w:cs="Miriam"/>
          <w:sz w:val="28"/>
          <w:sz w:val="28"/>
          <w:rtl w:val="true"/>
        </w:rPr>
        <w:t>מדינת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ישראל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נ</w:t>
      </w:r>
      <w:r>
        <w:rPr>
          <w:rFonts w:cs="Miriam"/>
          <w:sz w:val="28"/>
          <w:rtl w:val="true"/>
        </w:rPr>
        <w:t xml:space="preserve">' </w:t>
      </w:r>
      <w:r>
        <w:rPr>
          <w:rFonts w:cs="Miriam"/>
          <w:sz w:val="28"/>
          <w:sz w:val="28"/>
          <w:rtl w:val="true"/>
        </w:rPr>
        <w:t>ואכד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 w:val="22"/>
          <w:szCs w:val="28"/>
          <w:rtl w:val="true"/>
        </w:rPr>
        <w:t>החזקת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וניסיון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לסחר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בנשק</w:t>
      </w:r>
      <w:r>
        <w:rPr>
          <w:rFonts w:cs="FrankRuehl"/>
          <w:spacing w:val="10"/>
          <w:sz w:val="22"/>
          <w:szCs w:val="28"/>
          <w:rtl w:val="true"/>
        </w:rPr>
        <w:t xml:space="preserve">). </w:t>
      </w:r>
      <w:r>
        <w:rPr>
          <w:rFonts w:cs="FrankRuehl"/>
          <w:spacing w:val="10"/>
          <w:sz w:val="22"/>
          <w:sz w:val="22"/>
          <w:szCs w:val="28"/>
          <w:rtl w:val="true"/>
        </w:rPr>
        <w:t>נכון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שבאלה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הועמדה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הענישה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שנתיים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 w:val="22"/>
          <w:szCs w:val="28"/>
          <w:rtl w:val="true"/>
        </w:rPr>
        <w:t>או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</w:rPr>
        <w:t>21</w:t>
      </w:r>
      <w:r>
        <w:rPr>
          <w:rFonts w:cs="FrankRuehl"/>
          <w:spacing w:val="10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חודש</w:t>
      </w:r>
      <w:r>
        <w:rPr>
          <w:rFonts w:cs="FrankRuehl"/>
          <w:spacing w:val="10"/>
          <w:sz w:val="22"/>
          <w:szCs w:val="28"/>
          <w:rtl w:val="true"/>
        </w:rPr>
        <w:t xml:space="preserve">); </w:t>
      </w:r>
      <w:r>
        <w:rPr>
          <w:rFonts w:cs="FrankRuehl"/>
          <w:spacing w:val="10"/>
          <w:sz w:val="22"/>
          <w:sz w:val="22"/>
          <w:szCs w:val="28"/>
          <w:rtl w:val="true"/>
        </w:rPr>
        <w:t>אך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</w:t>
      </w:r>
      <w:hyperlink r:id="rId32">
        <w:r>
          <w:rPr>
            <w:rStyle w:val="Hyperlink"/>
            <w:rFonts w:cs="FrankRuehl"/>
            <w:color w:val="0000FF"/>
            <w:spacing w:val="10"/>
            <w:sz w:val="22"/>
            <w:sz w:val="22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pacing w:val="10"/>
            <w:sz w:val="22"/>
            <w:sz w:val="22"/>
            <w:szCs w:val="28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spacing w:val="10"/>
            <w:sz w:val="22"/>
            <w:sz w:val="22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pacing w:val="10"/>
            <w:sz w:val="22"/>
            <w:szCs w:val="28"/>
            <w:u w:val="single"/>
          </w:rPr>
          <w:t>7949/07</w:t>
        </w:r>
      </w:hyperlink>
      <w:r>
        <w:rPr>
          <w:rFonts w:cs="FrankRuehl"/>
          <w:spacing w:val="10"/>
          <w:sz w:val="22"/>
          <w:szCs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אבקסיס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נ</w:t>
      </w:r>
      <w:r>
        <w:rPr>
          <w:rFonts w:cs="Miriam"/>
          <w:sz w:val="28"/>
          <w:rtl w:val="true"/>
        </w:rPr>
        <w:t xml:space="preserve">' </w:t>
      </w:r>
      <w:r>
        <w:rPr>
          <w:rFonts w:cs="Miriam"/>
          <w:sz w:val="28"/>
          <w:sz w:val="28"/>
          <w:rtl w:val="true"/>
        </w:rPr>
        <w:t>מדינת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ישראל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sz w:val="24"/>
          <w:rtl w:val="true"/>
        </w:rPr>
        <w:t>[</w:t>
      </w:r>
      <w:r>
        <w:rPr>
          <w:sz w:val="24"/>
          <w:sz w:val="24"/>
          <w:rtl w:val="true"/>
        </w:rPr>
        <w:t>פורסם</w:t>
      </w:r>
      <w:r>
        <w:rPr>
          <w:rFonts w:cs="Times New Roman"/>
          <w:sz w:val="24"/>
          <w:sz w:val="24"/>
          <w:rtl w:val="true"/>
        </w:rPr>
        <w:t xml:space="preserve"> </w:t>
      </w:r>
      <w:r>
        <w:rPr>
          <w:sz w:val="24"/>
          <w:sz w:val="24"/>
          <w:rtl w:val="true"/>
        </w:rPr>
        <w:t>בנבו</w:t>
      </w:r>
      <w:r>
        <w:rPr>
          <w:sz w:val="24"/>
          <w:rtl w:val="true"/>
        </w:rPr>
        <w:t>]</w:t>
      </w:r>
      <w:r>
        <w:rPr>
          <w:rFonts w:cs="FrankRuehl"/>
          <w:spacing w:val="10"/>
          <w:sz w:val="22"/>
          <w:szCs w:val="28"/>
          <w:rtl w:val="true"/>
        </w:rPr>
        <w:t xml:space="preserve"> (</w:t>
      </w:r>
      <w:r>
        <w:rPr>
          <w:rFonts w:cs="FrankRuehl"/>
          <w:spacing w:val="10"/>
          <w:sz w:val="22"/>
          <w:sz w:val="22"/>
          <w:szCs w:val="28"/>
          <w:rtl w:val="true"/>
        </w:rPr>
        <w:t>החזקת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FrankRuehl"/>
          <w:spacing w:val="10"/>
          <w:sz w:val="22"/>
          <w:szCs w:val="28"/>
          <w:rtl w:val="true"/>
        </w:rPr>
        <w:t xml:space="preserve">) </w:t>
      </w:r>
      <w:r>
        <w:rPr>
          <w:rFonts w:cs="FrankRuehl"/>
          <w:spacing w:val="10"/>
          <w:sz w:val="22"/>
          <w:sz w:val="22"/>
          <w:szCs w:val="28"/>
          <w:rtl w:val="true"/>
        </w:rPr>
        <w:t>הוטלו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ארבע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וחצי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בבעל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מכביד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 w:val="22"/>
          <w:szCs w:val="28"/>
          <w:rtl w:val="true"/>
        </w:rPr>
        <w:t>אם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בנסיבות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נחפף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עונש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תנאי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שהופעל</w:t>
      </w:r>
      <w:r>
        <w:rPr>
          <w:rFonts w:cs="FrankRuehl"/>
          <w:spacing w:val="10"/>
          <w:sz w:val="22"/>
          <w:szCs w:val="28"/>
          <w:rtl w:val="true"/>
        </w:rPr>
        <w:t>).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spacing w:val="10"/>
          <w:sz w:val="22"/>
          <w:szCs w:val="28"/>
        </w:rPr>
      </w:pPr>
      <w:r>
        <w:rPr>
          <w:rFonts w:cs="FrankRuehl"/>
          <w:spacing w:val="10"/>
          <w:sz w:val="22"/>
          <w:sz w:val="22"/>
          <w:szCs w:val="28"/>
          <w:rtl w:val="true"/>
        </w:rPr>
        <w:t>כ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ב</w:t>
      </w:r>
      <w:r>
        <w:rPr>
          <w:rFonts w:cs="FrankRuehl"/>
          <w:spacing w:val="10"/>
          <w:sz w:val="22"/>
          <w:szCs w:val="28"/>
          <w:rtl w:val="true"/>
        </w:rPr>
        <w:t>.</w:t>
        <w:tab/>
      </w:r>
      <w:r>
        <w:rPr>
          <w:rFonts w:cs="FrankRuehl"/>
          <w:spacing w:val="10"/>
          <w:sz w:val="22"/>
          <w:sz w:val="22"/>
          <w:szCs w:val="28"/>
          <w:rtl w:val="true"/>
        </w:rPr>
        <w:t>מכל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עולה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העונשים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שהוטלו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המערערים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כפי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שתוארו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מעלה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אינם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חורגים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מרף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הענישה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הנוהג</w:t>
      </w:r>
      <w:r>
        <w:rPr>
          <w:rFonts w:cs="FrankRuehl"/>
          <w:spacing w:val="10"/>
          <w:sz w:val="22"/>
          <w:szCs w:val="28"/>
          <w:rtl w:val="true"/>
        </w:rPr>
        <w:t xml:space="preserve">; </w:t>
      </w:r>
      <w:r>
        <w:rPr>
          <w:rFonts w:cs="FrankRuehl"/>
          <w:spacing w:val="10"/>
          <w:sz w:val="22"/>
          <w:sz w:val="22"/>
          <w:szCs w:val="28"/>
          <w:rtl w:val="true"/>
        </w:rPr>
        <w:t>ונזכור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האקדח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העסקה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נעלם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ואיננו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ואין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יודע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מצוי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בידי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עבריינים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ושימש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ישמש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לעבירה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וברי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מקומו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יכירנו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בעדת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צדיקים</w:t>
      </w:r>
      <w:r>
        <w:rPr>
          <w:rFonts w:cs="FrankRuehl"/>
          <w:spacing w:val="10"/>
          <w:sz w:val="22"/>
          <w:szCs w:val="28"/>
          <w:rtl w:val="true"/>
        </w:rPr>
        <w:t xml:space="preserve">;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שכן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שהפרשה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טבולה</w:t>
      </w:r>
      <w:r>
        <w:rPr>
          <w:rFonts w:cs="FrankRuehl"/>
          <w:spacing w:val="10"/>
          <w:sz w:val="22"/>
          <w:szCs w:val="28"/>
          <w:rtl w:val="true"/>
        </w:rPr>
        <w:t xml:space="preserve">" </w:t>
      </w:r>
      <w:r>
        <w:rPr>
          <w:rFonts w:cs="FrankRuehl"/>
          <w:spacing w:val="10"/>
          <w:sz w:val="22"/>
          <w:sz w:val="22"/>
          <w:szCs w:val="28"/>
          <w:rtl w:val="true"/>
        </w:rPr>
        <w:t>במשתיקי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קול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כאמור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והללו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אינם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באים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לשם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צקון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לחש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דממה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דקה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בתפילה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2"/>
          <w:sz w:val="22"/>
          <w:szCs w:val="28"/>
          <w:rtl w:val="true"/>
        </w:rPr>
        <w:t>כ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ג</w:t>
      </w:r>
      <w:r>
        <w:rPr>
          <w:rFonts w:cs="FrankRuehl"/>
          <w:spacing w:val="10"/>
          <w:sz w:val="22"/>
          <w:szCs w:val="28"/>
          <w:rtl w:val="true"/>
        </w:rPr>
        <w:t>.</w:t>
        <w:tab/>
      </w:r>
      <w:r>
        <w:rPr>
          <w:rFonts w:cs="FrankRuehl"/>
          <w:spacing w:val="10"/>
          <w:sz w:val="22"/>
          <w:sz w:val="22"/>
          <w:szCs w:val="28"/>
          <w:rtl w:val="true"/>
        </w:rPr>
        <w:t>סבורני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העולה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הדברים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שהמדרג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המצטבר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מתוך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גזרי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הדין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המחוזי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משקף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בצורה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ראויה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בלחיצת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מחשב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ובמאזנים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דקות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מתמטיות</w:t>
      </w:r>
      <w:r>
        <w:rPr>
          <w:rFonts w:cs="FrankRuehl"/>
          <w:spacing w:val="10"/>
          <w:sz w:val="22"/>
          <w:szCs w:val="28"/>
          <w:rtl w:val="true"/>
        </w:rPr>
        <w:t xml:space="preserve">" </w:t>
      </w:r>
      <w:r>
        <w:rPr>
          <w:rFonts w:cs="FrankRuehl"/>
          <w:spacing w:val="10"/>
          <w:sz w:val="22"/>
          <w:sz w:val="22"/>
          <w:szCs w:val="28"/>
          <w:rtl w:val="true"/>
        </w:rPr>
        <w:t>עסקינן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מעורבות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המערערים</w:t>
      </w:r>
      <w:r>
        <w:rPr>
          <w:rFonts w:cs="FrankRuehl"/>
          <w:spacing w:val="10"/>
          <w:sz w:val="22"/>
          <w:szCs w:val="28"/>
          <w:rtl w:val="true"/>
        </w:rPr>
        <w:t xml:space="preserve">; </w:t>
      </w:r>
      <w:r>
        <w:rPr>
          <w:rFonts w:cs="FrankRuehl"/>
          <w:spacing w:val="10"/>
          <w:sz w:val="22"/>
          <w:sz w:val="22"/>
          <w:szCs w:val="28"/>
          <w:rtl w:val="true"/>
        </w:rPr>
        <w:t>איני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רואה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הבדלים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גדולים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באופן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בולט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ברדע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אברג</w:t>
      </w:r>
      <w:r>
        <w:rPr>
          <w:rFonts w:cs="FrankRuehl"/>
          <w:spacing w:val="10"/>
          <w:sz w:val="22"/>
          <w:szCs w:val="28"/>
          <w:rtl w:val="true"/>
        </w:rPr>
        <w:t>'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ואבוחצירא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לעניין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מעמדם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בפרשה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לכן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הועמדו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FrankRuehl"/>
          <w:spacing w:val="10"/>
          <w:sz w:val="22"/>
          <w:szCs w:val="28"/>
          <w:rtl w:val="true"/>
        </w:rPr>
        <w:t>-</w:t>
      </w:r>
      <w:r>
        <w:rPr>
          <w:rFonts w:cs="FrankRuehl"/>
          <w:spacing w:val="10"/>
          <w:sz w:val="22"/>
          <w:sz w:val="22"/>
          <w:szCs w:val="28"/>
          <w:rtl w:val="true"/>
        </w:rPr>
        <w:t>ידי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בשני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הרכביו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בסיס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ענישתי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קרוב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 w:val="22"/>
          <w:szCs w:val="28"/>
          <w:rtl w:val="true"/>
        </w:rPr>
        <w:t>בשינויים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קלים</w:t>
      </w:r>
      <w:r>
        <w:rPr>
          <w:rFonts w:cs="FrankRuehl"/>
          <w:spacing w:val="10"/>
          <w:sz w:val="22"/>
          <w:szCs w:val="28"/>
          <w:rtl w:val="true"/>
        </w:rPr>
        <w:t xml:space="preserve">). </w:t>
      </w:r>
      <w:r>
        <w:rPr>
          <w:rFonts w:cs="Miriam"/>
          <w:sz w:val="28"/>
          <w:sz w:val="28"/>
          <w:rtl w:val="true"/>
        </w:rPr>
        <w:t>ברדע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פתח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במצוה</w:t>
      </w:r>
      <w:r>
        <w:rPr>
          <w:rFonts w:cs="FrankRuehl"/>
          <w:spacing w:val="10"/>
          <w:sz w:val="22"/>
          <w:szCs w:val="28"/>
          <w:rtl w:val="true"/>
        </w:rPr>
        <w:t xml:space="preserve">", </w:t>
      </w:r>
      <w:r>
        <w:rPr>
          <w:rFonts w:cs="FrankRuehl"/>
          <w:spacing w:val="10"/>
          <w:sz w:val="22"/>
          <w:sz w:val="22"/>
          <w:szCs w:val="28"/>
          <w:rtl w:val="true"/>
        </w:rPr>
        <w:t>וליוה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לאורך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הדרך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גלגולי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הפרשה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אשר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Miriam"/>
          <w:sz w:val="28"/>
          <w:sz w:val="28"/>
          <w:rtl w:val="true"/>
        </w:rPr>
        <w:t>אברג</w:t>
      </w:r>
      <w:r>
        <w:rPr>
          <w:rFonts w:cs="Miriam"/>
          <w:sz w:val="28"/>
          <w:rtl w:val="true"/>
        </w:rPr>
        <w:t>'</w:t>
      </w:r>
      <w:r>
        <w:rPr>
          <w:rFonts w:cs="Miriam"/>
          <w:sz w:val="28"/>
          <w:sz w:val="28"/>
          <w:rtl w:val="true"/>
        </w:rPr>
        <w:t>ל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אמנם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הורשע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בהחזקת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בלבד</w:t>
      </w:r>
      <w:r>
        <w:rPr>
          <w:rFonts w:cs="FrankRuehl"/>
          <w:spacing w:val="10"/>
          <w:sz w:val="22"/>
          <w:szCs w:val="28"/>
          <w:rtl w:val="true"/>
        </w:rPr>
        <w:t xml:space="preserve">", </w:t>
      </w:r>
      <w:r>
        <w:rPr>
          <w:rFonts w:cs="FrankRuehl"/>
          <w:spacing w:val="10"/>
          <w:sz w:val="22"/>
          <w:sz w:val="22"/>
          <w:szCs w:val="28"/>
          <w:rtl w:val="true"/>
        </w:rPr>
        <w:t>אך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לשכוח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דרכו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ממנה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שב</w:t>
      </w:r>
      <w:r>
        <w:rPr>
          <w:rFonts w:cs="FrankRuehl"/>
          <w:spacing w:val="10"/>
          <w:sz w:val="22"/>
          <w:szCs w:val="28"/>
          <w:rtl w:val="true"/>
        </w:rPr>
        <w:t xml:space="preserve">" </w:t>
      </w:r>
      <w:r>
        <w:rPr>
          <w:rFonts w:cs="FrankRuehl"/>
          <w:spacing w:val="10"/>
          <w:sz w:val="22"/>
          <w:sz w:val="22"/>
          <w:szCs w:val="28"/>
          <w:rtl w:val="true"/>
        </w:rPr>
        <w:t>יצא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האקדח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מחזקתו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שלו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והבטחתו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קמא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למסור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מקומו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האקדח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נותרה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כאדוה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פני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 w:val="22"/>
          <w:szCs w:val="28"/>
          <w:rtl w:val="true"/>
        </w:rPr>
        <w:t>כעולה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מדברי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המשפט</w:t>
      </w:r>
      <w:r>
        <w:rPr>
          <w:rFonts w:cs="FrankRuehl"/>
          <w:spacing w:val="10"/>
          <w:sz w:val="22"/>
          <w:szCs w:val="28"/>
          <w:rtl w:val="true"/>
        </w:rPr>
        <w:t xml:space="preserve">). </w:t>
      </w:r>
      <w:r>
        <w:rPr>
          <w:rFonts w:cs="Miriam"/>
          <w:sz w:val="28"/>
          <w:sz w:val="28"/>
          <w:rtl w:val="true"/>
        </w:rPr>
        <w:t>אבוחצירא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פתח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בעניין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משתיק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הקול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כמותו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כברדע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ליבוביץ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למסור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הודעה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כוזבת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במשטרה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נזכיר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השלושה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פלילי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משמעותי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בצורות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שונות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Miriam"/>
          <w:sz w:val="28"/>
          <w:sz w:val="28"/>
          <w:rtl w:val="true"/>
        </w:rPr>
        <w:t>ליבוביץ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מתייחד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בהיעדר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פלילי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משמעותי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סובל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מבעיה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רפואית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ולדבר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כמובן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משמעות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מעטה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כמו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לשיתוף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הפעולה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במשטרה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בכתב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האישום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שובל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נוספות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שבהן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הודה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כמתואר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מעלה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בשקלול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מקום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לייחדו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בענישה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סוף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בהקשר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זה</w:t>
      </w:r>
      <w:r>
        <w:rPr>
          <w:rFonts w:cs="FrankRuehl"/>
          <w:spacing w:val="10"/>
          <w:sz w:val="22"/>
          <w:szCs w:val="28"/>
          <w:rtl w:val="true"/>
        </w:rPr>
        <w:t xml:space="preserve">: </w:t>
      </w:r>
      <w:r>
        <w:rPr>
          <w:rFonts w:cs="FrankRuehl"/>
          <w:spacing w:val="10"/>
          <w:sz w:val="22"/>
          <w:sz w:val="22"/>
          <w:szCs w:val="28"/>
          <w:rtl w:val="true"/>
        </w:rPr>
        <w:t>פרשת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חומרה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רקע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פלילי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משמעותי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לשלושה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מערערים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שלזכותם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בעיקר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הודאתם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ומערער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אחד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פלילי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ועם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מגוון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נסיבות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נוספות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לקולה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ולחומרה</w:t>
      </w:r>
      <w:r>
        <w:rPr>
          <w:rFonts w:cs="FrankRuehl"/>
          <w:spacing w:val="10"/>
          <w:sz w:val="22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spacing w:val="10"/>
          <w:sz w:val="22"/>
          <w:szCs w:val="28"/>
        </w:rPr>
      </w:pPr>
      <w:r>
        <w:rPr>
          <w:rFonts w:cs="FrankRuehl"/>
          <w:spacing w:val="10"/>
          <w:sz w:val="22"/>
          <w:sz w:val="22"/>
          <w:szCs w:val="28"/>
          <w:rtl w:val="true"/>
        </w:rPr>
        <w:t>כ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ד</w:t>
      </w:r>
      <w:r>
        <w:rPr>
          <w:rFonts w:cs="FrankRuehl"/>
          <w:spacing w:val="10"/>
          <w:sz w:val="22"/>
          <w:szCs w:val="28"/>
          <w:rtl w:val="true"/>
        </w:rPr>
        <w:t>.</w:t>
        <w:tab/>
      </w:r>
      <w:r>
        <w:rPr>
          <w:rFonts w:cs="FrankRuehl"/>
          <w:spacing w:val="10"/>
          <w:sz w:val="22"/>
          <w:sz w:val="22"/>
          <w:szCs w:val="28"/>
          <w:rtl w:val="true"/>
        </w:rPr>
        <w:t>סיכומם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דברים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במישור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הפרטני</w:t>
      </w:r>
      <w:r>
        <w:rPr>
          <w:rFonts w:cs="FrankRuehl"/>
          <w:spacing w:val="10"/>
          <w:sz w:val="22"/>
          <w:szCs w:val="28"/>
          <w:rtl w:val="true"/>
        </w:rPr>
        <w:t>: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2"/>
          <w:szCs w:val="28"/>
          <w:rtl w:val="true"/>
        </w:rPr>
        <w:tab/>
        <w:t>(</w:t>
      </w:r>
      <w:r>
        <w:rPr>
          <w:rFonts w:cs="FrankRuehl"/>
          <w:spacing w:val="10"/>
          <w:sz w:val="22"/>
          <w:szCs w:val="28"/>
        </w:rPr>
        <w:t>1</w:t>
      </w:r>
      <w:r>
        <w:rPr>
          <w:rFonts w:cs="FrankRuehl"/>
          <w:spacing w:val="10"/>
          <w:sz w:val="22"/>
          <w:szCs w:val="28"/>
          <w:rtl w:val="true"/>
        </w:rPr>
        <w:t xml:space="preserve">) </w:t>
      </w:r>
      <w:r>
        <w:rPr>
          <w:rFonts w:cs="Miriam"/>
          <w:sz w:val="28"/>
          <w:sz w:val="28"/>
          <w:rtl w:val="true"/>
        </w:rPr>
        <w:t>ליבוביץ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הסתבך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בפרשה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למרבה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הצער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שסיפק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האקדח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הנעלם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ובהמשך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הסתבך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במדרון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חלקלק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הנוספות</w:t>
      </w:r>
      <w:r>
        <w:rPr>
          <w:rFonts w:cs="FrankRuehl"/>
          <w:spacing w:val="10"/>
          <w:sz w:val="22"/>
          <w:szCs w:val="28"/>
          <w:rtl w:val="true"/>
        </w:rPr>
        <w:t>. "</w:t>
      </w:r>
      <w:r>
        <w:rPr>
          <w:rFonts w:cs="FrankRuehl"/>
          <w:spacing w:val="10"/>
          <w:sz w:val="22"/>
          <w:sz w:val="22"/>
          <w:szCs w:val="28"/>
          <w:rtl w:val="true"/>
        </w:rPr>
        <w:t>אשרי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האיש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הלך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בעצת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רשעים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ובדרך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חטאים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עמד</w:t>
      </w:r>
      <w:r>
        <w:rPr>
          <w:rFonts w:cs="FrankRuehl"/>
          <w:spacing w:val="10"/>
          <w:sz w:val="22"/>
          <w:szCs w:val="28"/>
          <w:rtl w:val="true"/>
        </w:rPr>
        <w:t>..." (</w:t>
      </w:r>
      <w:r>
        <w:rPr>
          <w:rFonts w:cs="Miriam"/>
          <w:sz w:val="28"/>
          <w:sz w:val="28"/>
          <w:rtl w:val="true"/>
        </w:rPr>
        <w:t>תהילים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</w:t>
      </w:r>
      <w:r>
        <w:rPr>
          <w:rFonts w:cs="FrankRuehl"/>
          <w:spacing w:val="10"/>
          <w:sz w:val="22"/>
          <w:szCs w:val="28"/>
          <w:rtl w:val="true"/>
        </w:rPr>
        <w:t xml:space="preserve">', </w:t>
      </w:r>
      <w:r>
        <w:rPr>
          <w:rFonts w:cs="FrankRuehl"/>
          <w:spacing w:val="10"/>
          <w:sz w:val="22"/>
          <w:sz w:val="22"/>
          <w:szCs w:val="28"/>
          <w:rtl w:val="true"/>
        </w:rPr>
        <w:t>א</w:t>
      </w:r>
      <w:r>
        <w:rPr>
          <w:rFonts w:cs="FrankRuehl"/>
          <w:spacing w:val="10"/>
          <w:sz w:val="22"/>
          <w:szCs w:val="28"/>
          <w:rtl w:val="true"/>
        </w:rPr>
        <w:t xml:space="preserve">'). </w:t>
      </w:r>
      <w:r>
        <w:rPr>
          <w:rFonts w:cs="FrankRuehl"/>
          <w:spacing w:val="10"/>
          <w:sz w:val="22"/>
          <w:sz w:val="22"/>
          <w:szCs w:val="28"/>
          <w:rtl w:val="true"/>
        </w:rPr>
        <w:t>וכבר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התפלל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רבי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יהודה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הנשיא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לקב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Miriam"/>
          <w:sz w:val="28"/>
          <w:sz w:val="28"/>
          <w:rtl w:val="true"/>
        </w:rPr>
        <w:t>ברכות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ט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ז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ב</w:t>
      </w:r>
      <w:r>
        <w:rPr>
          <w:rFonts w:cs="FrankRuehl"/>
          <w:spacing w:val="10"/>
          <w:sz w:val="22"/>
          <w:szCs w:val="28"/>
          <w:rtl w:val="true"/>
        </w:rPr>
        <w:t>') "</w:t>
      </w:r>
      <w:r>
        <w:rPr>
          <w:rFonts w:cs="FrankRuehl"/>
          <w:spacing w:val="10"/>
          <w:sz w:val="22"/>
          <w:sz w:val="22"/>
          <w:szCs w:val="28"/>
          <w:rtl w:val="true"/>
        </w:rPr>
        <w:t>יהי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רצון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מלפניך</w:t>
      </w:r>
      <w:r>
        <w:rPr>
          <w:rFonts w:cs="FrankRuehl"/>
          <w:spacing w:val="10"/>
          <w:sz w:val="22"/>
          <w:szCs w:val="28"/>
          <w:rtl w:val="true"/>
        </w:rPr>
        <w:t xml:space="preserve">... </w:t>
      </w:r>
      <w:r>
        <w:rPr>
          <w:rFonts w:cs="FrankRuehl"/>
          <w:spacing w:val="10"/>
          <w:sz w:val="22"/>
          <w:sz w:val="22"/>
          <w:szCs w:val="28"/>
          <w:rtl w:val="true"/>
        </w:rPr>
        <w:t>שתצילני</w:t>
      </w:r>
      <w:r>
        <w:rPr>
          <w:rFonts w:cs="FrankRuehl"/>
          <w:spacing w:val="10"/>
          <w:sz w:val="22"/>
          <w:szCs w:val="28"/>
          <w:rtl w:val="true"/>
        </w:rPr>
        <w:t xml:space="preserve">... </w:t>
      </w:r>
      <w:r>
        <w:rPr>
          <w:rFonts w:cs="FrankRuehl"/>
          <w:spacing w:val="10"/>
          <w:sz w:val="22"/>
          <w:sz w:val="22"/>
          <w:szCs w:val="28"/>
          <w:rtl w:val="true"/>
        </w:rPr>
        <w:t>מחבר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רע</w:t>
      </w:r>
      <w:r>
        <w:rPr>
          <w:rFonts w:cs="FrankRuehl"/>
          <w:spacing w:val="10"/>
          <w:sz w:val="22"/>
          <w:szCs w:val="28"/>
          <w:rtl w:val="true"/>
        </w:rPr>
        <w:t xml:space="preserve">"; </w:t>
      </w:r>
      <w:r>
        <w:rPr>
          <w:rFonts w:cs="FrankRuehl"/>
          <w:spacing w:val="10"/>
          <w:sz w:val="22"/>
          <w:sz w:val="22"/>
          <w:szCs w:val="28"/>
          <w:rtl w:val="true"/>
        </w:rPr>
        <w:t>ולמרבה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הצער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נתקיים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עבירה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גוררת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עבירה</w:t>
      </w:r>
      <w:r>
        <w:rPr>
          <w:rFonts w:cs="FrankRuehl"/>
          <w:spacing w:val="10"/>
          <w:sz w:val="22"/>
          <w:szCs w:val="28"/>
          <w:rtl w:val="true"/>
        </w:rPr>
        <w:t>" (</w:t>
      </w:r>
      <w:r>
        <w:rPr>
          <w:rFonts w:cs="Miriam"/>
          <w:sz w:val="28"/>
          <w:sz w:val="28"/>
          <w:rtl w:val="true"/>
        </w:rPr>
        <w:t>אבות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</w:t>
      </w:r>
      <w:r>
        <w:rPr>
          <w:rFonts w:cs="FrankRuehl"/>
          <w:spacing w:val="10"/>
          <w:sz w:val="22"/>
          <w:szCs w:val="28"/>
          <w:rtl w:val="true"/>
        </w:rPr>
        <w:t xml:space="preserve">', </w:t>
      </w:r>
      <w:r>
        <w:rPr>
          <w:rFonts w:cs="FrankRuehl"/>
          <w:spacing w:val="10"/>
          <w:sz w:val="22"/>
          <w:sz w:val="22"/>
          <w:szCs w:val="28"/>
          <w:rtl w:val="true"/>
        </w:rPr>
        <w:t>ב</w:t>
      </w:r>
      <w:r>
        <w:rPr>
          <w:rFonts w:cs="FrankRuehl"/>
          <w:spacing w:val="10"/>
          <w:sz w:val="22"/>
          <w:szCs w:val="28"/>
          <w:rtl w:val="true"/>
        </w:rPr>
        <w:t xml:space="preserve">').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נכוה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בגחלתם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המערערים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האחרים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הוסיף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משלו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במבט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לעתיד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אולי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מזלו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שנתפס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ובכך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נבלם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לפני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התהום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ולמד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לקחו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אכן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הנקי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שיתוף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הפעולה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במשטרה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שאיני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מקל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ראש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ומחלתו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נסיבות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לקולה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הובאו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בחשבון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FrankRuehl"/>
          <w:spacing w:val="10"/>
          <w:sz w:val="22"/>
          <w:szCs w:val="28"/>
          <w:rtl w:val="true"/>
        </w:rPr>
        <w:t>-</w:t>
      </w:r>
      <w:r>
        <w:rPr>
          <w:rFonts w:cs="FrankRuehl"/>
          <w:spacing w:val="10"/>
          <w:sz w:val="22"/>
          <w:sz w:val="22"/>
          <w:szCs w:val="28"/>
          <w:rtl w:val="true"/>
        </w:rPr>
        <w:t>ידי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קמא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והכרעתו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להשית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חמישה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חודש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מקום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להתערב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נוכל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איפוא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להיעתר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להמלצת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המבחן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ולמשאלת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סניגורו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למאסר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בעבודות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שירות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שירות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המבחן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עושה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מלאכתו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נאמנה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כידוע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לאזן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מגוון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שיקולים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בתוך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תמונה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כוללת</w:t>
      </w:r>
      <w:r>
        <w:rPr>
          <w:rFonts w:cs="FrankRuehl"/>
          <w:spacing w:val="10"/>
          <w:sz w:val="22"/>
          <w:szCs w:val="28"/>
          <w:rtl w:val="true"/>
        </w:rPr>
        <w:t xml:space="preserve">; </w:t>
      </w:r>
      <w:r>
        <w:rPr>
          <w:rFonts w:cs="FrankRuehl"/>
          <w:spacing w:val="10"/>
          <w:sz w:val="22"/>
          <w:sz w:val="22"/>
          <w:szCs w:val="28"/>
          <w:rtl w:val="true"/>
        </w:rPr>
        <w:t>ראו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</w:t>
      </w:r>
      <w:r>
        <w:rPr>
          <w:rFonts w:cs="FrankRuehl"/>
          <w:spacing w:val="10"/>
          <w:sz w:val="22"/>
          <w:szCs w:val="28"/>
          <w:rtl w:val="true"/>
        </w:rPr>
        <w:t xml:space="preserve">' </w:t>
      </w:r>
      <w:r>
        <w:rPr>
          <w:rFonts w:cs="FrankRuehl"/>
          <w:spacing w:val="10"/>
          <w:sz w:val="22"/>
          <w:sz w:val="22"/>
          <w:szCs w:val="28"/>
          <w:rtl w:val="true"/>
        </w:rPr>
        <w:t>ברק</w:t>
      </w:r>
      <w:r>
        <w:rPr>
          <w:rFonts w:cs="FrankRuehl"/>
          <w:spacing w:val="10"/>
          <w:sz w:val="22"/>
          <w:szCs w:val="28"/>
          <w:rtl w:val="true"/>
        </w:rPr>
        <w:t>, "</w:t>
      </w:r>
      <w:r>
        <w:rPr>
          <w:rFonts w:cs="FrankRuehl"/>
          <w:spacing w:val="10"/>
          <w:sz w:val="22"/>
          <w:sz w:val="22"/>
          <w:szCs w:val="28"/>
          <w:rtl w:val="true"/>
        </w:rPr>
        <w:t>התסקיר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וקצין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המבחן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למבוגרים</w:t>
      </w:r>
      <w:r>
        <w:rPr>
          <w:rFonts w:cs="FrankRuehl"/>
          <w:spacing w:val="10"/>
          <w:sz w:val="22"/>
          <w:szCs w:val="28"/>
          <w:rtl w:val="true"/>
        </w:rPr>
        <w:t xml:space="preserve">", </w:t>
      </w:r>
      <w:r>
        <w:rPr>
          <w:rFonts w:cs="FrankRuehl"/>
          <w:spacing w:val="10"/>
          <w:sz w:val="22"/>
          <w:sz w:val="22"/>
          <w:szCs w:val="28"/>
          <w:rtl w:val="true"/>
        </w:rPr>
        <w:t>בתוך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מבחר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כתבים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 w:val="22"/>
          <w:szCs w:val="28"/>
          <w:rtl w:val="true"/>
        </w:rPr>
        <w:t>בעריכת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כהן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וי</w:t>
      </w:r>
      <w:r>
        <w:rPr>
          <w:rFonts w:cs="FrankRuehl"/>
          <w:spacing w:val="10"/>
          <w:sz w:val="22"/>
          <w:szCs w:val="28"/>
          <w:rtl w:val="true"/>
        </w:rPr>
        <w:t xml:space="preserve">' </w:t>
      </w:r>
      <w:r>
        <w:rPr>
          <w:rFonts w:cs="FrankRuehl"/>
          <w:spacing w:val="10"/>
          <w:sz w:val="22"/>
          <w:sz w:val="22"/>
          <w:szCs w:val="28"/>
          <w:rtl w:val="true"/>
        </w:rPr>
        <w:t>זמיר</w:t>
      </w:r>
      <w:r>
        <w:rPr>
          <w:rFonts w:cs="FrankRuehl"/>
          <w:spacing w:val="10"/>
          <w:sz w:val="22"/>
          <w:szCs w:val="28"/>
          <w:rtl w:val="true"/>
        </w:rPr>
        <w:t xml:space="preserve">), </w:t>
      </w:r>
      <w:r>
        <w:rPr>
          <w:rFonts w:cs="FrankRuehl"/>
          <w:spacing w:val="10"/>
          <w:sz w:val="22"/>
          <w:sz w:val="22"/>
          <w:szCs w:val="28"/>
          <w:rtl w:val="true"/>
        </w:rPr>
        <w:t>א</w:t>
      </w:r>
      <w:r>
        <w:rPr>
          <w:rFonts w:cs="FrankRuehl"/>
          <w:spacing w:val="10"/>
          <w:sz w:val="22"/>
          <w:szCs w:val="28"/>
          <w:rtl w:val="true"/>
        </w:rPr>
        <w:t xml:space="preserve">' </w:t>
      </w:r>
      <w:r>
        <w:rPr>
          <w:rFonts w:cs="FrankRuehl"/>
          <w:spacing w:val="10"/>
          <w:sz w:val="22"/>
          <w:sz w:val="22"/>
          <w:szCs w:val="28"/>
          <w:rtl w:val="true"/>
        </w:rPr>
        <w:t>תש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ס</w:t>
      </w:r>
      <w:r>
        <w:rPr>
          <w:rFonts w:cs="FrankRuehl"/>
          <w:spacing w:val="10"/>
          <w:sz w:val="22"/>
          <w:szCs w:val="28"/>
          <w:rtl w:val="true"/>
        </w:rPr>
        <w:t>-</w:t>
      </w:r>
      <w:r>
        <w:rPr>
          <w:rFonts w:cs="FrankRuehl"/>
          <w:spacing w:val="10"/>
          <w:sz w:val="22"/>
          <w:szCs w:val="28"/>
        </w:rPr>
        <w:t>2000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Cs w:val="28"/>
        </w:rPr>
        <w:t>653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עם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מתבקש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תינתן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תשומת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הלב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לטענת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החשש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יבולע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לליבוביץ</w:t>
      </w:r>
      <w:r>
        <w:rPr>
          <w:rFonts w:cs="FrankRuehl"/>
          <w:spacing w:val="10"/>
          <w:sz w:val="22"/>
          <w:szCs w:val="28"/>
          <w:rtl w:val="true"/>
        </w:rPr>
        <w:t xml:space="preserve">' </w:t>
      </w:r>
      <w:r>
        <w:rPr>
          <w:rFonts w:cs="FrankRuehl"/>
          <w:spacing w:val="10"/>
          <w:sz w:val="22"/>
          <w:sz w:val="22"/>
          <w:szCs w:val="28"/>
          <w:rtl w:val="true"/>
        </w:rPr>
        <w:t>בשל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שיתוף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הפעולה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המשטרה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בקביעה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מתאימה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מקום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מאסרו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דבר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משתלב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התובנה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 נראה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שנוכח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רקעו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הנורמטיבי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ליבוביץ</w:t>
      </w:r>
      <w:r>
        <w:rPr>
          <w:rFonts w:cs="FrankRuehl"/>
          <w:spacing w:val="10"/>
          <w:sz w:val="22"/>
          <w:szCs w:val="28"/>
          <w:rtl w:val="true"/>
        </w:rPr>
        <w:t xml:space="preserve">' </w:t>
      </w:r>
      <w:r>
        <w:rPr>
          <w:rFonts w:cs="FrankRuehl"/>
          <w:spacing w:val="10"/>
          <w:sz w:val="22"/>
          <w:sz w:val="22"/>
          <w:szCs w:val="28"/>
          <w:rtl w:val="true"/>
        </w:rPr>
        <w:t>יש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מקום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ירצה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סוהר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יחשוף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אותו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פחות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הניתן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להשפעות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נמשכות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עבריינים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קשים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שישוב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להיות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אדם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מועיל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אנו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מבקשים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בתי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הסוהר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יתן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דעתו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אלה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ולבסוף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כאמור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מחלתו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ליבוביץ</w:t>
      </w:r>
      <w:r>
        <w:rPr>
          <w:rFonts w:cs="FrankRuehl"/>
          <w:spacing w:val="10"/>
          <w:sz w:val="22"/>
          <w:szCs w:val="28"/>
          <w:rtl w:val="true"/>
        </w:rPr>
        <w:t xml:space="preserve">', </w:t>
      </w:r>
      <w:r>
        <w:rPr>
          <w:rFonts w:cs="FrankRuehl"/>
          <w:spacing w:val="10"/>
          <w:sz w:val="22"/>
          <w:sz w:val="22"/>
          <w:szCs w:val="28"/>
          <w:rtl w:val="true"/>
        </w:rPr>
        <w:t>שפרטיה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יובאו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ידי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ליבוביץ</w:t>
      </w:r>
      <w:r>
        <w:rPr>
          <w:rFonts w:cs="FrankRuehl"/>
          <w:spacing w:val="10"/>
          <w:sz w:val="22"/>
          <w:szCs w:val="28"/>
          <w:rtl w:val="true"/>
        </w:rPr>
        <w:t xml:space="preserve">' </w:t>
      </w:r>
      <w:r>
        <w:rPr>
          <w:rFonts w:cs="FrankRuehl"/>
          <w:spacing w:val="10"/>
          <w:sz w:val="22"/>
          <w:sz w:val="22"/>
          <w:szCs w:val="28"/>
          <w:rtl w:val="true"/>
        </w:rPr>
        <w:t>לידיעת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בתי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הסוהר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Miriam"/>
          <w:sz w:val="28"/>
          <w:sz w:val="28"/>
          <w:rtl w:val="true"/>
        </w:rPr>
        <w:t>מחייבת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טיפול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מתמיד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מייד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עם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התייצבו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לריצוי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העונש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ייבדק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ליבוביץ</w:t>
      </w:r>
      <w:r>
        <w:rPr>
          <w:rFonts w:cs="Miriam"/>
          <w:sz w:val="28"/>
          <w:rtl w:val="true"/>
        </w:rPr>
        <w:t xml:space="preserve">' </w:t>
      </w:r>
      <w:r>
        <w:rPr>
          <w:rFonts w:cs="Miriam"/>
          <w:sz w:val="28"/>
          <w:sz w:val="28"/>
          <w:rtl w:val="true"/>
        </w:rPr>
        <w:t>על</w:t>
      </w:r>
      <w:r>
        <w:rPr>
          <w:rFonts w:cs="Miriam"/>
          <w:sz w:val="28"/>
          <w:rtl w:val="true"/>
        </w:rPr>
        <w:t>-</w:t>
      </w:r>
      <w:r>
        <w:rPr>
          <w:rFonts w:cs="Miriam"/>
          <w:sz w:val="28"/>
          <w:sz w:val="28"/>
          <w:rtl w:val="true"/>
        </w:rPr>
        <w:t>ידי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רופא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השירות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ימסור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מסמכיו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הרפואיים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הרלבנטיים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והשירות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ידאג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לטיפול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הרפואי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הנחוץ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פסק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יובא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לידיעת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קצין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הרפואה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הראשי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בשירות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בתי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הסוהר</w:t>
      </w:r>
      <w:r>
        <w:rPr>
          <w:rFonts w:cs="FrankRuehl"/>
          <w:spacing w:val="10"/>
          <w:sz w:val="22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Miriam"/>
          <w:sz w:val="28"/>
          <w:rtl w:val="true"/>
        </w:rPr>
        <w:tab/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Cs w:val="28"/>
        </w:rPr>
        <w:t>2</w:t>
      </w:r>
      <w:r>
        <w:rPr>
          <w:rFonts w:cs="FrankRuehl"/>
          <w:spacing w:val="10"/>
          <w:sz w:val="22"/>
          <w:szCs w:val="28"/>
          <w:rtl w:val="true"/>
        </w:rPr>
        <w:t xml:space="preserve">) </w:t>
      </w:r>
      <w:r>
        <w:rPr>
          <w:rFonts w:cs="FrankRuehl"/>
          <w:spacing w:val="10"/>
          <w:sz w:val="22"/>
          <w:sz w:val="22"/>
          <w:szCs w:val="28"/>
          <w:rtl w:val="true"/>
        </w:rPr>
        <w:t>אשר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Miriam"/>
          <w:sz w:val="28"/>
          <w:sz w:val="28"/>
          <w:rtl w:val="true"/>
        </w:rPr>
        <w:t>ברדע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צורך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לחזור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הנאמר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מעלה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קמא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הקל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עימו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החמיר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נוכח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מעורבותו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הבולטת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בפרשה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המרכזית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והקולר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התלוי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בצוארו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במידה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רבה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דרדור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ליבוביץ</w:t>
      </w:r>
      <w:r>
        <w:rPr>
          <w:rFonts w:cs="FrankRuehl"/>
          <w:spacing w:val="10"/>
          <w:sz w:val="22"/>
          <w:szCs w:val="28"/>
          <w:rtl w:val="true"/>
        </w:rPr>
        <w:t xml:space="preserve">' </w:t>
      </w:r>
      <w:r>
        <w:rPr>
          <w:rFonts w:cs="FrankRuehl"/>
          <w:spacing w:val="10"/>
          <w:sz w:val="22"/>
          <w:sz w:val="22"/>
          <w:szCs w:val="28"/>
          <w:rtl w:val="true"/>
        </w:rPr>
        <w:t>לענין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הנשק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ואבוחצירא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היו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לעניין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בבחינת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חוטא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המחטיא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הרבים</w:t>
      </w:r>
      <w:r>
        <w:rPr>
          <w:rFonts w:cs="FrankRuehl"/>
          <w:spacing w:val="10"/>
          <w:sz w:val="22"/>
          <w:szCs w:val="28"/>
          <w:rtl w:val="true"/>
        </w:rPr>
        <w:t>" (</w:t>
      </w:r>
      <w:r>
        <w:rPr>
          <w:rFonts w:cs="Miriam"/>
          <w:sz w:val="28"/>
          <w:sz w:val="28"/>
          <w:rtl w:val="true"/>
        </w:rPr>
        <w:t>אבות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</w:t>
      </w:r>
      <w:r>
        <w:rPr>
          <w:rFonts w:cs="FrankRuehl"/>
          <w:spacing w:val="10"/>
          <w:sz w:val="22"/>
          <w:szCs w:val="28"/>
          <w:rtl w:val="true"/>
        </w:rPr>
        <w:t xml:space="preserve">', </w:t>
      </w:r>
      <w:r>
        <w:rPr>
          <w:rFonts w:cs="FrankRuehl"/>
          <w:spacing w:val="10"/>
          <w:sz w:val="22"/>
          <w:sz w:val="22"/>
          <w:szCs w:val="28"/>
          <w:rtl w:val="true"/>
        </w:rPr>
        <w:t>י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ח</w:t>
      </w:r>
      <w:r>
        <w:rPr>
          <w:rFonts w:cs="FrankRuehl"/>
          <w:spacing w:val="10"/>
          <w:sz w:val="22"/>
          <w:szCs w:val="28"/>
          <w:rtl w:val="true"/>
        </w:rPr>
        <w:t xml:space="preserve">). </w:t>
      </w:r>
      <w:r>
        <w:rPr>
          <w:rFonts w:cs="FrankRuehl"/>
          <w:spacing w:val="10"/>
          <w:sz w:val="22"/>
          <w:sz w:val="22"/>
          <w:szCs w:val="28"/>
          <w:rtl w:val="true"/>
        </w:rPr>
        <w:t>עברו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הפלילי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מצדיק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התערבות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זכאי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לניכוי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ימי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מעצר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בימי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מאסרו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בעבירה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אחרת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אני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לכך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שיש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שוני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מסוים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זכויות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עצירים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אסורים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כנטען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 w:val="22"/>
          <w:szCs w:val="28"/>
          <w:rtl w:val="true"/>
        </w:rPr>
        <w:t>אם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בהקשרים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מסוימים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הדבר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בכיוונים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שונים</w:t>
      </w:r>
      <w:r>
        <w:rPr>
          <w:rFonts w:cs="FrankRuehl"/>
          <w:spacing w:val="10"/>
          <w:sz w:val="22"/>
          <w:szCs w:val="28"/>
          <w:rtl w:val="true"/>
        </w:rPr>
        <w:t xml:space="preserve">). </w:t>
      </w:r>
      <w:r>
        <w:rPr>
          <w:rFonts w:cs="FrankRuehl"/>
          <w:spacing w:val="10"/>
          <w:sz w:val="22"/>
          <w:sz w:val="22"/>
          <w:szCs w:val="28"/>
          <w:rtl w:val="true"/>
        </w:rPr>
        <w:t>יהא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בכך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כפל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רווח</w:t>
      </w:r>
      <w:r>
        <w:rPr>
          <w:rFonts w:cs="FrankRuehl"/>
          <w:spacing w:val="10"/>
          <w:sz w:val="22"/>
          <w:szCs w:val="28"/>
          <w:rtl w:val="true"/>
        </w:rPr>
        <w:t xml:space="preserve">" </w:t>
      </w:r>
      <w:r>
        <w:rPr>
          <w:rFonts w:cs="FrankRuehl"/>
          <w:spacing w:val="10"/>
          <w:sz w:val="22"/>
          <w:sz w:val="22"/>
          <w:szCs w:val="28"/>
          <w:rtl w:val="true"/>
        </w:rPr>
        <w:t>ולא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המידה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אכן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מתפקד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כנמסר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כראוי 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הסוהר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ואם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יתמיד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בכך 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יכול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הדבר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לעמוד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לזכותו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בעתיד</w:t>
      </w:r>
      <w:r>
        <w:rPr>
          <w:rFonts w:cs="FrankRuehl"/>
          <w:spacing w:val="10"/>
          <w:sz w:val="22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2"/>
          <w:szCs w:val="28"/>
          <w:rtl w:val="true"/>
        </w:rPr>
        <w:tab/>
        <w:t>(</w:t>
      </w:r>
      <w:r>
        <w:rPr>
          <w:rFonts w:cs="FrankRuehl"/>
          <w:spacing w:val="10"/>
          <w:sz w:val="22"/>
          <w:szCs w:val="28"/>
        </w:rPr>
        <w:t>3</w:t>
      </w:r>
      <w:r>
        <w:rPr>
          <w:rFonts w:cs="FrankRuehl"/>
          <w:spacing w:val="10"/>
          <w:sz w:val="22"/>
          <w:szCs w:val="28"/>
          <w:rtl w:val="true"/>
        </w:rPr>
        <w:t xml:space="preserve">) </w:t>
      </w:r>
      <w:r>
        <w:rPr>
          <w:rFonts w:cs="FrankRuehl"/>
          <w:spacing w:val="10"/>
          <w:sz w:val="22"/>
          <w:sz w:val="22"/>
          <w:szCs w:val="28"/>
          <w:rtl w:val="true"/>
        </w:rPr>
        <w:t>כבר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אמרנו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לחובת</w:t>
      </w:r>
      <w:r>
        <w:rPr>
          <w:rFonts w:cs="Times New Roman"/>
          <w:sz w:val="28"/>
          <w:sz w:val="28"/>
          <w:rtl w:val="true"/>
        </w:rPr>
        <w:t xml:space="preserve"> </w:t>
      </w:r>
      <w:r>
        <w:rPr>
          <w:rFonts w:cs="Miriam"/>
          <w:sz w:val="28"/>
          <w:sz w:val="28"/>
          <w:rtl w:val="true"/>
        </w:rPr>
        <w:t>אברג</w:t>
      </w:r>
      <w:r>
        <w:rPr>
          <w:rFonts w:cs="Miriam"/>
          <w:sz w:val="28"/>
          <w:rtl w:val="true"/>
        </w:rPr>
        <w:t>'</w:t>
      </w:r>
      <w:r>
        <w:rPr>
          <w:rFonts w:cs="Miriam"/>
          <w:sz w:val="28"/>
          <w:sz w:val="28"/>
          <w:rtl w:val="true"/>
        </w:rPr>
        <w:t>ל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עם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שהורשע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בהחזקת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בעיסקת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נשק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עומדים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תעלומת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האקדח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המשתמע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הימנה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והן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תולדותיו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המכבידות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אף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יכול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ליהנות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מרווח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כפל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לגבי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ימי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המעצר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ואין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מקום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להתערבותנו</w:t>
      </w:r>
      <w:r>
        <w:rPr>
          <w:rFonts w:cs="FrankRuehl"/>
          <w:spacing w:val="10"/>
          <w:sz w:val="22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FrankRuehl"/>
          <w:spacing w:val="10"/>
          <w:sz w:val="22"/>
          <w:szCs w:val="28"/>
          <w:rtl w:val="true"/>
        </w:rPr>
        <w:tab/>
        <w:t>(</w:t>
      </w:r>
      <w:r>
        <w:rPr>
          <w:rFonts w:cs="FrankRuehl"/>
          <w:spacing w:val="10"/>
          <w:sz w:val="22"/>
          <w:szCs w:val="28"/>
        </w:rPr>
        <w:t>4</w:t>
      </w:r>
      <w:r>
        <w:rPr>
          <w:rFonts w:cs="FrankRuehl"/>
          <w:spacing w:val="10"/>
          <w:sz w:val="22"/>
          <w:szCs w:val="28"/>
          <w:rtl w:val="true"/>
        </w:rPr>
        <w:t xml:space="preserve">) </w:t>
      </w:r>
      <w:r>
        <w:rPr>
          <w:rFonts w:cs="FrankRuehl"/>
          <w:spacing w:val="10"/>
          <w:sz w:val="22"/>
          <w:sz w:val="22"/>
          <w:szCs w:val="28"/>
          <w:rtl w:val="true"/>
        </w:rPr>
        <w:t>הוא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הדין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Miriam"/>
          <w:sz w:val="28"/>
          <w:sz w:val="28"/>
          <w:rtl w:val="true"/>
        </w:rPr>
        <w:t>אבוחצירא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עתיר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העבירות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הקודמות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מי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שהעלה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נושא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משתיק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הקול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בנידון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דידן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שגם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חטא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בעבירה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נוספת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ואף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החטיא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הזולת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רופא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השיניים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Normal"/>
        <w:spacing w:lineRule="auto" w:line="360"/>
        <w:ind w:end="0"/>
        <w:jc w:val="both"/>
        <w:rPr>
          <w:spacing w:val="10"/>
          <w:sz w:val="22"/>
          <w:szCs w:val="28"/>
        </w:rPr>
      </w:pPr>
      <w:r>
        <w:rPr>
          <w:rFonts w:cs="FrankRuehl"/>
          <w:spacing w:val="10"/>
          <w:sz w:val="22"/>
          <w:sz w:val="22"/>
          <w:szCs w:val="28"/>
          <w:rtl w:val="true"/>
        </w:rPr>
        <w:t>כ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ה</w:t>
      </w:r>
      <w:r>
        <w:rPr>
          <w:rFonts w:cs="FrankRuehl"/>
          <w:spacing w:val="10"/>
          <w:sz w:val="22"/>
          <w:szCs w:val="28"/>
          <w:rtl w:val="true"/>
        </w:rPr>
        <w:t>.</w:t>
        <w:tab/>
      </w:r>
      <w:r>
        <w:rPr>
          <w:rFonts w:cs="FrankRuehl"/>
          <w:spacing w:val="10"/>
          <w:sz w:val="22"/>
          <w:sz w:val="22"/>
          <w:szCs w:val="28"/>
          <w:rtl w:val="true"/>
        </w:rPr>
        <w:t>בתי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צברו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הענישה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הנוכחית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למאסרים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אחרים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שעליהם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נדונו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המערערים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 w:val="22"/>
          <w:szCs w:val="28"/>
          <w:rtl w:val="true"/>
        </w:rPr>
        <w:t>למעט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בהפעלת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המאסר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תנאי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אברג</w:t>
      </w:r>
      <w:r>
        <w:rPr>
          <w:rFonts w:cs="FrankRuehl"/>
          <w:spacing w:val="10"/>
          <w:sz w:val="22"/>
          <w:szCs w:val="28"/>
          <w:rtl w:val="true"/>
        </w:rPr>
        <w:t>'</w:t>
      </w:r>
      <w:r>
        <w:rPr>
          <w:rFonts w:cs="FrankRuehl"/>
          <w:spacing w:val="10"/>
          <w:sz w:val="22"/>
          <w:sz w:val="22"/>
          <w:szCs w:val="28"/>
          <w:rtl w:val="true"/>
        </w:rPr>
        <w:t>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שחציה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בחופף</w:t>
      </w:r>
      <w:r>
        <w:rPr>
          <w:rFonts w:cs="FrankRuehl"/>
          <w:spacing w:val="10"/>
          <w:sz w:val="22"/>
          <w:szCs w:val="28"/>
          <w:rtl w:val="true"/>
        </w:rPr>
        <w:t xml:space="preserve">). </w:t>
      </w:r>
      <w:r>
        <w:rPr>
          <w:rFonts w:cs="FrankRuehl"/>
          <w:spacing w:val="10"/>
          <w:sz w:val="22"/>
          <w:sz w:val="22"/>
          <w:szCs w:val="28"/>
          <w:rtl w:val="true"/>
        </w:rPr>
        <w:t>בנסיבות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דנא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ראינו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מקום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להתערב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בכל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אלה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איננו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נעתרים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איפוא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לערעורים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ליבוביץ</w:t>
      </w:r>
      <w:r>
        <w:rPr>
          <w:rFonts w:cs="FrankRuehl"/>
          <w:spacing w:val="10"/>
          <w:sz w:val="22"/>
          <w:szCs w:val="28"/>
          <w:rtl w:val="true"/>
        </w:rPr>
        <w:t xml:space="preserve">' </w:t>
      </w:r>
      <w:r>
        <w:rPr>
          <w:rFonts w:cs="FrankRuehl"/>
          <w:spacing w:val="10"/>
          <w:sz w:val="22"/>
          <w:sz w:val="22"/>
          <w:szCs w:val="28"/>
          <w:rtl w:val="true"/>
        </w:rPr>
        <w:t>יתייצב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לריצוי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עונשו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ביום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ט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ז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באב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תשס</w:t>
      </w:r>
      <w:r>
        <w:rPr>
          <w:rFonts w:cs="FrankRuehl"/>
          <w:spacing w:val="10"/>
          <w:sz w:val="22"/>
          <w:szCs w:val="28"/>
          <w:rtl w:val="true"/>
        </w:rPr>
        <w:t>"</w:t>
      </w:r>
      <w:r>
        <w:rPr>
          <w:rFonts w:cs="FrankRuehl"/>
          <w:spacing w:val="10"/>
          <w:sz w:val="22"/>
          <w:sz w:val="22"/>
          <w:szCs w:val="28"/>
          <w:rtl w:val="true"/>
        </w:rPr>
        <w:t>ח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  <w:rtl w:val="true"/>
        </w:rPr>
        <w:t>(</w:t>
      </w:r>
      <w:r>
        <w:rPr>
          <w:rFonts w:cs="FrankRuehl"/>
          <w:spacing w:val="10"/>
          <w:sz w:val="22"/>
          <w:szCs w:val="28"/>
        </w:rPr>
        <w:t>17.8.08</w:t>
      </w:r>
      <w:r>
        <w:rPr>
          <w:rFonts w:cs="FrankRuehl"/>
          <w:spacing w:val="10"/>
          <w:sz w:val="22"/>
          <w:szCs w:val="28"/>
          <w:rtl w:val="true"/>
        </w:rPr>
        <w:t xml:space="preserve">) </w:t>
      </w:r>
      <w:r>
        <w:rPr>
          <w:rFonts w:cs="FrankRuehl"/>
          <w:spacing w:val="10"/>
          <w:sz w:val="22"/>
          <w:sz w:val="22"/>
          <w:szCs w:val="28"/>
          <w:rtl w:val="true"/>
        </w:rPr>
        <w:t>עד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שעה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Cs w:val="28"/>
        </w:rPr>
        <w:t>10:00</w:t>
      </w:r>
      <w:r>
        <w:rPr>
          <w:rFonts w:cs="FrankRuehl"/>
          <w:spacing w:val="10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במזכירות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הפלילית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בבית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המשפט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המחוזי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בירושלים</w:t>
      </w:r>
      <w:r>
        <w:rPr>
          <w:rFonts w:cs="FrankRuehl"/>
          <w:spacing w:val="10"/>
          <w:sz w:val="22"/>
          <w:szCs w:val="28"/>
          <w:rtl w:val="true"/>
        </w:rPr>
        <w:t xml:space="preserve">. </w:t>
      </w:r>
      <w:r>
        <w:rPr>
          <w:rFonts w:cs="FrankRuehl"/>
          <w:spacing w:val="10"/>
          <w:sz w:val="22"/>
          <w:sz w:val="22"/>
          <w:szCs w:val="28"/>
          <w:rtl w:val="true"/>
        </w:rPr>
        <w:t>תנאי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שחרורו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בערובה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הנה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לרבות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מעצר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הבית</w:t>
      </w:r>
      <w:r>
        <w:rPr>
          <w:rFonts w:cs="FrankRuehl"/>
          <w:spacing w:val="10"/>
          <w:sz w:val="22"/>
          <w:szCs w:val="28"/>
          <w:rtl w:val="true"/>
        </w:rPr>
        <w:t xml:space="preserve">, </w:t>
      </w:r>
      <w:r>
        <w:rPr>
          <w:rFonts w:cs="FrankRuehl"/>
          <w:spacing w:val="10"/>
          <w:sz w:val="22"/>
          <w:sz w:val="22"/>
          <w:szCs w:val="28"/>
          <w:rtl w:val="true"/>
        </w:rPr>
        <w:t>יעמדו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בעינם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עד</w:t>
      </w:r>
      <w:r>
        <w:rPr>
          <w:rFonts w:cs="Times New Roman"/>
          <w:spacing w:val="10"/>
          <w:sz w:val="22"/>
          <w:sz w:val="22"/>
          <w:szCs w:val="28"/>
          <w:rtl w:val="true"/>
        </w:rPr>
        <w:t xml:space="preserve"> </w:t>
      </w:r>
      <w:r>
        <w:rPr>
          <w:rFonts w:cs="FrankRuehl"/>
          <w:spacing w:val="10"/>
          <w:sz w:val="22"/>
          <w:sz w:val="22"/>
          <w:szCs w:val="28"/>
          <w:rtl w:val="true"/>
        </w:rPr>
        <w:t>להתייצבותו</w:t>
      </w:r>
      <w:r>
        <w:rPr>
          <w:rFonts w:cs="FrankRuehl"/>
          <w:spacing w:val="10"/>
          <w:sz w:val="22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pacing w:val="10"/>
          <w:sz w:val="22"/>
          <w:szCs w:val="28"/>
        </w:rPr>
      </w:pPr>
      <w:r>
        <w:rPr>
          <w:rFonts w:cs="FrankRuehl"/>
          <w:spacing w:val="10"/>
          <w:sz w:val="22"/>
          <w:szCs w:val="28"/>
          <w:rtl w:val="true"/>
        </w:rPr>
      </w:r>
    </w:p>
    <w:p>
      <w:pPr>
        <w:pStyle w:val="Ruller4"/>
        <w:ind w:end="0"/>
        <w:jc w:val="both"/>
        <w:rPr/>
      </w:pP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ניתן היום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ד בתמוז התשס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 xml:space="preserve">ח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Times New Roman" w:ascii="Times New Roman" w:hAnsi="Times New Roman"/>
        </w:rPr>
        <w:t>27.7.08</w:t>
      </w:r>
      <w:r>
        <w:rPr>
          <w:rFonts w:cs="Times New Roman" w:ascii="Times New Roman" w:hAnsi="Times New Roman"/>
          <w:rtl w:val="true"/>
        </w:rPr>
        <w:t xml:space="preserve">). </w:t>
      </w:r>
    </w:p>
    <w:p>
      <w:pPr>
        <w:pStyle w:val="Ruller4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4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 w:cs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>פרוקצ</w:t>
      </w:r>
      <w:r>
        <w:rPr>
          <w:rFonts w:cs="David" w:ascii="David" w:hAnsi="David"/>
          <w:color w:val="000000"/>
          <w:szCs w:val="22"/>
          <w:rtl w:val="true"/>
        </w:rPr>
        <w:t>'</w:t>
      </w:r>
      <w:r>
        <w:rPr>
          <w:rFonts w:ascii="David" w:hAnsi="David" w:cs="David"/>
          <w:color w:val="000000"/>
          <w:szCs w:val="22"/>
          <w:rtl w:val="true"/>
        </w:rPr>
        <w:t xml:space="preserve">יה </w:t>
      </w:r>
      <w:r>
        <w:rPr>
          <w:rFonts w:cs="David" w:ascii="David" w:hAnsi="David"/>
          <w:color w:val="000000"/>
          <w:szCs w:val="22"/>
        </w:rPr>
        <w:t>54678313-4050/08</w:t>
      </w:r>
    </w:p>
    <w:p>
      <w:pPr>
        <w:pStyle w:val="Ruller4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4"/>
        <w:ind w:end="0"/>
        <w:jc w:val="both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  <w:rtl w:val="true"/>
        </w:rPr>
      </w:r>
    </w:p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Ruller4"/>
        <w:ind w:end="0"/>
        <w:jc w:val="both"/>
        <w:rPr/>
      </w:pPr>
      <w:r>
        <w:rPr>
          <w:color w:val="FFFFFF"/>
          <w:sz w:val="2"/>
          <w:szCs w:val="2"/>
        </w:rPr>
        <w:t>54678313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  <w:tc>
          <w:tcPr>
            <w:tcW w:w="2841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  <w:tc>
          <w:tcPr>
            <w:tcW w:w="2841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>  </w:t>
      </w:r>
      <w:bookmarkStart w:id="17" w:name="FileName"/>
      <w:r>
        <w:rPr>
          <w:sz w:val="16"/>
        </w:rPr>
        <w:t>08033610</w:t>
      </w:r>
      <w:r>
        <w:rPr>
          <w:sz w:val="16"/>
          <w:rtl w:val="true"/>
        </w:rPr>
        <w:t>_</w:t>
      </w:r>
      <w:r>
        <w:rPr>
          <w:sz w:val="16"/>
        </w:rPr>
        <w:t>T02.doc</w:t>
      </w:r>
      <w:r>
        <w:rPr>
          <w:sz w:val="16"/>
          <w:rtl w:val="true"/>
        </w:rPr>
        <w:t xml:space="preserve">   </w:t>
      </w:r>
      <w:bookmarkEnd w:id="17"/>
      <w:r>
        <w:rPr>
          <w:sz w:val="16"/>
          <w:sz w:val="16"/>
          <w:rtl w:val="true"/>
        </w:rPr>
        <w:t>מפ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02-6593666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  </w:t>
      </w:r>
      <w:hyperlink r:id="rId33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>
          <w:color w:val="000000"/>
        </w:rPr>
      </w:pPr>
      <w:r>
        <w:rPr>
          <w:color w:val="000000"/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34">
        <w:r>
          <w:rPr>
            <w:rStyle w:val="Hyperlink"/>
            <w:sz w:val="20"/>
            <w:sz w:val="20"/>
            <w:szCs w:val="24"/>
            <w:rtl w:val="true"/>
          </w:rPr>
          <w:t>הודעה</w:t>
        </w:r>
        <w:r>
          <w:rPr>
            <w:rStyle w:val="Hyperlink"/>
            <w:rFonts w:cs="Times New Roman"/>
            <w:sz w:val="20"/>
            <w:sz w:val="20"/>
            <w:szCs w:val="24"/>
            <w:rtl w:val="true"/>
          </w:rPr>
          <w:t xml:space="preserve"> </w:t>
        </w:r>
        <w:r>
          <w:rPr>
            <w:rStyle w:val="Hyperlink"/>
            <w:sz w:val="20"/>
            <w:sz w:val="20"/>
            <w:szCs w:val="24"/>
            <w:rtl w:val="true"/>
          </w:rPr>
          <w:t>למנויים</w:t>
        </w:r>
        <w:r>
          <w:rPr>
            <w:rStyle w:val="Hyperlink"/>
            <w:rFonts w:cs="Times New Roman"/>
            <w:sz w:val="20"/>
            <w:sz w:val="20"/>
            <w:szCs w:val="24"/>
            <w:rtl w:val="true"/>
          </w:rPr>
          <w:t xml:space="preserve"> </w:t>
        </w:r>
        <w:r>
          <w:rPr>
            <w:rStyle w:val="Hyperlink"/>
            <w:sz w:val="20"/>
            <w:sz w:val="20"/>
            <w:szCs w:val="24"/>
            <w:rtl w:val="true"/>
          </w:rPr>
          <w:t>על</w:t>
        </w:r>
        <w:r>
          <w:rPr>
            <w:rStyle w:val="Hyperlink"/>
            <w:rFonts w:cs="Times New Roman"/>
            <w:sz w:val="20"/>
            <w:sz w:val="20"/>
            <w:szCs w:val="24"/>
            <w:rtl w:val="true"/>
          </w:rPr>
          <w:t xml:space="preserve"> </w:t>
        </w:r>
        <w:r>
          <w:rPr>
            <w:rStyle w:val="Hyperlink"/>
            <w:sz w:val="20"/>
            <w:sz w:val="20"/>
            <w:szCs w:val="24"/>
            <w:rtl w:val="true"/>
          </w:rPr>
          <w:t>עריכה</w:t>
        </w:r>
        <w:r>
          <w:rPr>
            <w:rStyle w:val="Hyperlink"/>
            <w:rFonts w:cs="Times New Roman"/>
            <w:sz w:val="20"/>
            <w:sz w:val="20"/>
            <w:szCs w:val="24"/>
            <w:rtl w:val="true"/>
          </w:rPr>
          <w:t xml:space="preserve"> </w:t>
        </w:r>
        <w:r>
          <w:rPr>
            <w:rStyle w:val="Hyperlink"/>
            <w:sz w:val="20"/>
            <w:sz w:val="20"/>
            <w:szCs w:val="24"/>
            <w:rtl w:val="true"/>
          </w:rPr>
          <w:t>ושינויים</w:t>
        </w:r>
        <w:r>
          <w:rPr>
            <w:rStyle w:val="Hyperlink"/>
            <w:rFonts w:cs="Times New Roman"/>
            <w:sz w:val="20"/>
            <w:sz w:val="20"/>
            <w:szCs w:val="24"/>
            <w:rtl w:val="true"/>
          </w:rPr>
          <w:t xml:space="preserve"> </w:t>
        </w:r>
        <w:r>
          <w:rPr>
            <w:rStyle w:val="Hyperlink"/>
            <w:sz w:val="20"/>
            <w:sz w:val="20"/>
            <w:szCs w:val="24"/>
            <w:rtl w:val="true"/>
          </w:rPr>
          <w:t>במסמכי</w:t>
        </w:r>
        <w:r>
          <w:rPr>
            <w:rStyle w:val="Hyperlink"/>
            <w:rFonts w:cs="Times New Roman"/>
            <w:sz w:val="20"/>
            <w:sz w:val="20"/>
            <w:szCs w:val="24"/>
            <w:rtl w:val="true"/>
          </w:rPr>
          <w:t xml:space="preserve"> </w:t>
        </w:r>
        <w:r>
          <w:rPr>
            <w:rStyle w:val="Hyperlink"/>
            <w:sz w:val="20"/>
            <w:sz w:val="20"/>
            <w:szCs w:val="24"/>
            <w:rtl w:val="true"/>
          </w:rPr>
          <w:t>פסיקה</w:t>
        </w:r>
        <w:r>
          <w:rPr>
            <w:rStyle w:val="Hyperlink"/>
            <w:sz w:val="20"/>
            <w:szCs w:val="24"/>
            <w:rtl w:val="true"/>
          </w:rPr>
          <w:t xml:space="preserve">, </w:t>
        </w:r>
        <w:r>
          <w:rPr>
            <w:rStyle w:val="Hyperlink"/>
            <w:sz w:val="20"/>
            <w:sz w:val="20"/>
            <w:szCs w:val="24"/>
            <w:rtl w:val="true"/>
          </w:rPr>
          <w:t>חקיקה</w:t>
        </w:r>
        <w:r>
          <w:rPr>
            <w:rStyle w:val="Hyperlink"/>
            <w:rFonts w:cs="Times New Roman"/>
            <w:sz w:val="20"/>
            <w:sz w:val="20"/>
            <w:szCs w:val="24"/>
            <w:rtl w:val="true"/>
          </w:rPr>
          <w:t xml:space="preserve"> </w:t>
        </w:r>
        <w:r>
          <w:rPr>
            <w:rStyle w:val="Hyperlink"/>
            <w:sz w:val="20"/>
            <w:sz w:val="20"/>
            <w:szCs w:val="24"/>
            <w:rtl w:val="true"/>
          </w:rPr>
          <w:t>ועוד</w:t>
        </w:r>
        <w:r>
          <w:rPr>
            <w:rStyle w:val="Hyperlink"/>
            <w:rFonts w:cs="Times New Roman"/>
            <w:sz w:val="20"/>
            <w:sz w:val="20"/>
            <w:szCs w:val="24"/>
            <w:rtl w:val="true"/>
          </w:rPr>
          <w:t xml:space="preserve"> </w:t>
        </w:r>
        <w:r>
          <w:rPr>
            <w:rStyle w:val="Hyperlink"/>
            <w:sz w:val="20"/>
            <w:sz w:val="20"/>
            <w:szCs w:val="24"/>
            <w:rtl w:val="true"/>
          </w:rPr>
          <w:t>באתר</w:t>
        </w:r>
        <w:r>
          <w:rPr>
            <w:rStyle w:val="Hyperlink"/>
            <w:rFonts w:cs="Times New Roman"/>
            <w:sz w:val="20"/>
            <w:sz w:val="20"/>
            <w:szCs w:val="24"/>
            <w:rtl w:val="true"/>
          </w:rPr>
          <w:t xml:space="preserve"> </w:t>
        </w:r>
        <w:r>
          <w:rPr>
            <w:rStyle w:val="Hyperlink"/>
            <w:sz w:val="20"/>
            <w:sz w:val="20"/>
            <w:szCs w:val="24"/>
            <w:rtl w:val="true"/>
          </w:rPr>
          <w:t>נבו</w:t>
        </w:r>
        <w:r>
          <w:rPr>
            <w:rStyle w:val="Hyperlink"/>
            <w:rFonts w:cs="Times New Roman"/>
            <w:sz w:val="20"/>
            <w:sz w:val="20"/>
            <w:szCs w:val="24"/>
            <w:rtl w:val="true"/>
          </w:rPr>
          <w:t xml:space="preserve"> </w:t>
        </w:r>
        <w:r>
          <w:rPr>
            <w:rStyle w:val="Hyperlink"/>
            <w:sz w:val="20"/>
            <w:szCs w:val="24"/>
            <w:rtl w:val="true"/>
          </w:rPr>
          <w:t xml:space="preserve">- </w:t>
        </w:r>
        <w:r>
          <w:rPr>
            <w:rStyle w:val="Hyperlink"/>
            <w:sz w:val="20"/>
            <w:sz w:val="20"/>
            <w:szCs w:val="24"/>
            <w:rtl w:val="true"/>
          </w:rPr>
          <w:t>הקש</w:t>
        </w:r>
        <w:r>
          <w:rPr>
            <w:rStyle w:val="Hyperlink"/>
            <w:rFonts w:cs="Times New Roman"/>
            <w:sz w:val="20"/>
            <w:sz w:val="20"/>
            <w:szCs w:val="24"/>
            <w:rtl w:val="true"/>
          </w:rPr>
          <w:t xml:space="preserve"> </w:t>
        </w:r>
        <w:r>
          <w:rPr>
            <w:rStyle w:val="Hyperlink"/>
            <w:sz w:val="20"/>
            <w:sz w:val="20"/>
            <w:szCs w:val="24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35"/>
      <w:footerReference w:type="default" r:id="rId36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FrankRuehl">
    <w:charset w:val="b1" w:characterSet="windows-1255"/>
    <w:family w:val="auto"/>
    <w:pitch w:val="variable"/>
  </w:font>
  <w:font w:name="David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19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cs="Times New Roman"/>
        <w:color w:val="000000"/>
        <w:sz w:val="28"/>
        <w:szCs w:val="22"/>
      </w:rPr>
    </w:pPr>
    <w:r>
      <w:rPr>
        <w:rFonts w:cs="Times New Roman"/>
        <w:color w:val="000000"/>
        <w:sz w:val="28"/>
        <w:sz w:val="28"/>
        <w:szCs w:val="22"/>
        <w:rtl w:val="true"/>
      </w:rPr>
      <w:t>נבו הוצאה לאור בע</w:t>
    </w:r>
    <w:r>
      <w:rPr>
        <w:rFonts w:cs="Times New Roman"/>
        <w:color w:val="000000"/>
        <w:sz w:val="28"/>
        <w:szCs w:val="22"/>
        <w:rtl w:val="true"/>
      </w:rPr>
      <w:t>"</w:t>
    </w:r>
    <w:r>
      <w:rPr>
        <w:rFonts w:cs="Times New Roman"/>
        <w:color w:val="000000"/>
        <w:sz w:val="28"/>
        <w:sz w:val="28"/>
        <w:szCs w:val="22"/>
        <w:rtl w:val="true"/>
      </w:rPr>
      <w:t xml:space="preserve">מ  </w:t>
    </w:r>
    <w:r>
      <w:rPr>
        <w:rFonts w:cs="Times New Roman"/>
        <w:color w:val="000000"/>
        <w:sz w:val="28"/>
        <w:szCs w:val="22"/>
      </w:rPr>
      <w:t>nevo.co.il</w:t>
    </w:r>
    <w:r>
      <w:rPr>
        <w:rFonts w:cs="Times New Roman"/>
        <w:color w:val="000000"/>
        <w:sz w:val="28"/>
        <w:szCs w:val="22"/>
        <w:rtl w:val="true"/>
      </w:rPr>
      <w:t xml:space="preserve">   </w:t>
    </w:r>
    <w:r>
      <w:rPr>
        <w:rFonts w:cs="Times New Roman"/>
        <w:color w:val="000000"/>
        <w:sz w:val="28"/>
        <w:sz w:val="28"/>
        <w:szCs w:val="22"/>
        <w:rtl w:val="true"/>
      </w:rPr>
      <w:t>המאגר המשפטי הישראלי</w:t>
    </w:r>
  </w:p>
  <w:p>
    <w:pPr>
      <w:pStyle w:val="Footer"/>
      <w:pBdr>
        <w:top w:val="single" w:sz="4" w:space="1" w:color="000000"/>
      </w:pBdr>
      <w:ind w:end="0"/>
      <w:jc w:val="start"/>
      <w:rPr>
        <w:rFonts w:cs="Times New Roman"/>
        <w:color w:val="000000"/>
        <w:sz w:val="14"/>
        <w:szCs w:val="14"/>
      </w:rPr>
    </w:pPr>
    <w:r>
      <w:rPr>
        <w:rFonts w:cs="Times New Roman"/>
        <w:color w:val="000000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imes New Roman"/>
        <w:color w:val="000000"/>
      </w:rPr>
      <w:instrText xml:space="preserve"> FILENAME \p </w:instrText>
    </w:r>
    <w:r>
      <w:rPr>
        <w:rtl w:val="true"/>
        <w:sz w:val="14"/>
        <w:szCs w:val="14"/>
        <w:rFonts w:cs="Times New Roman"/>
        <w:color w:val="000000"/>
      </w:rPr>
      <w:fldChar w:fldCharType="separate"/>
    </w:r>
    <w:r>
      <w:rPr>
        <w:rtl w:val="true"/>
        <w:sz w:val="14"/>
        <w:szCs w:val="14"/>
        <w:rFonts w:cs="Times New Roman"/>
        <w:color w:val="000000"/>
      </w:rPr>
      <w:t>/Users/liorb/Library/CloudStorage/OneDrive-post.bgu.ac.il/Thesis!!!/new_try/innovation_submission/downloaded_verdicts/08033610-t02.doc</w:t>
    </w:r>
    <w:r>
      <w:rPr>
        <w:rtl w:val="true"/>
        <w:sz w:val="14"/>
        <w:szCs w:val="14"/>
        <w:rFonts w:cs="Times New Roman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4050/08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נתנאל ליבוביץ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;Times New Roman"/>
      <w:spacing w:val="10"/>
      <w:sz w:val="22"/>
      <w:szCs w:val="20"/>
    </w:rPr>
  </w:style>
  <w:style w:type="paragraph" w:styleId="WriterName">
    <w:name w:val="Writer Name"/>
    <w:basedOn w:val="Ruller4"/>
    <w:next w:val="Ruller4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5891607" TargetMode="External"/><Relationship Id="rId3" Type="http://schemas.openxmlformats.org/officeDocument/2006/relationships/hyperlink" Target="http://www.nevo.co.il/case/5891607" TargetMode="External"/><Relationship Id="rId4" Type="http://schemas.openxmlformats.org/officeDocument/2006/relationships/hyperlink" Target="http://www.nevo.co.il/case/5891609" TargetMode="External"/><Relationship Id="rId5" Type="http://schemas.openxmlformats.org/officeDocument/2006/relationships/hyperlink" Target="http://www.nevo.co.il/case/5891605" TargetMode="External"/><Relationship Id="rId6" Type="http://schemas.openxmlformats.org/officeDocument/2006/relationships/hyperlink" Target="http://www.nevo.co.il/case/5891607" TargetMode="External"/><Relationship Id="rId7" Type="http://schemas.openxmlformats.org/officeDocument/2006/relationships/hyperlink" Target="http://www.nevo.co.il/case/5891609" TargetMode="External"/><Relationship Id="rId8" Type="http://schemas.openxmlformats.org/officeDocument/2006/relationships/hyperlink" Target="http://www.nevo.co.il/case/5891608" TargetMode="External"/><Relationship Id="rId9" Type="http://schemas.openxmlformats.org/officeDocument/2006/relationships/hyperlink" Target="http://www.nevo.co.il/links/psika/?link=&#1514;&#1508;%203122/07" TargetMode="External"/><Relationship Id="rId10" Type="http://schemas.openxmlformats.org/officeDocument/2006/relationships/hyperlink" Target="http://www.nevo.co.il/case/5891605" TargetMode="External"/><Relationship Id="rId11" Type="http://schemas.openxmlformats.org/officeDocument/2006/relationships/hyperlink" Target="http://www.nevo.co.il/case/5891607" TargetMode="External"/><Relationship Id="rId12" Type="http://schemas.openxmlformats.org/officeDocument/2006/relationships/hyperlink" Target="http://www.nevo.co.il/case/5891608" TargetMode="External"/><Relationship Id="rId13" Type="http://schemas.openxmlformats.org/officeDocument/2006/relationships/hyperlink" Target="http://www.nevo.co.il/case/5891609" TargetMode="External"/><Relationship Id="rId14" Type="http://schemas.openxmlformats.org/officeDocument/2006/relationships/hyperlink" Target="http://www.nevo.co.il/law/70301" TargetMode="External"/><Relationship Id="rId15" Type="http://schemas.openxmlformats.org/officeDocument/2006/relationships/hyperlink" Target="http://www.nevo.co.il/law/70301/144.a" TargetMode="External"/><Relationship Id="rId16" Type="http://schemas.openxmlformats.org/officeDocument/2006/relationships/hyperlink" Target="http://www.nevo.co.il/law/70301/144.b2" TargetMode="External"/><Relationship Id="rId17" Type="http://schemas.openxmlformats.org/officeDocument/2006/relationships/hyperlink" Target="http://www.nevo.co.il/law/70301/243" TargetMode="External"/><Relationship Id="rId18" Type="http://schemas.openxmlformats.org/officeDocument/2006/relationships/hyperlink" Target="http://www.nevo.co.il/law/70301/499.a.1" TargetMode="External"/><Relationship Id="rId19" Type="http://schemas.openxmlformats.org/officeDocument/2006/relationships/hyperlink" Target="http://www.nevo.co.il/case/5891605" TargetMode="External"/><Relationship Id="rId20" Type="http://schemas.openxmlformats.org/officeDocument/2006/relationships/hyperlink" Target="http://www.nevo.co.il/case/5891607" TargetMode="External"/><Relationship Id="rId21" Type="http://schemas.openxmlformats.org/officeDocument/2006/relationships/hyperlink" Target="http://www.nevo.co.il/links/psika/?link=&#1514;&#1508;%203122/07" TargetMode="External"/><Relationship Id="rId22" Type="http://schemas.openxmlformats.org/officeDocument/2006/relationships/hyperlink" Target="http://www.nevo.co.il/case/5891609" TargetMode="External"/><Relationship Id="rId23" Type="http://schemas.openxmlformats.org/officeDocument/2006/relationships/hyperlink" Target="http://www.nevo.co.il/case/5891608" TargetMode="External"/><Relationship Id="rId24" Type="http://schemas.openxmlformats.org/officeDocument/2006/relationships/hyperlink" Target="http://www.nevo.co.il/links/psika/?link=&#1514;&#1508;%203123/07" TargetMode="External"/><Relationship Id="rId25" Type="http://schemas.openxmlformats.org/officeDocument/2006/relationships/hyperlink" Target="http://www.nevo.co.il/law/70301/144.b2" TargetMode="External"/><Relationship Id="rId26" Type="http://schemas.openxmlformats.org/officeDocument/2006/relationships/hyperlink" Target="http://www.nevo.co.il/law/70301" TargetMode="External"/><Relationship Id="rId27" Type="http://schemas.openxmlformats.org/officeDocument/2006/relationships/hyperlink" Target="http://www.nevo.co.il/law/70301/144.a" TargetMode="External"/><Relationship Id="rId28" Type="http://schemas.openxmlformats.org/officeDocument/2006/relationships/hyperlink" Target="http://www.nevo.co.il/law/70301/499.a.1" TargetMode="External"/><Relationship Id="rId29" Type="http://schemas.openxmlformats.org/officeDocument/2006/relationships/hyperlink" Target="http://www.nevo.co.il/law/70301/243" TargetMode="External"/><Relationship Id="rId30" Type="http://schemas.openxmlformats.org/officeDocument/2006/relationships/hyperlink" Target="http://www.nevo.co.il/case/6104546" TargetMode="External"/><Relationship Id="rId31" Type="http://schemas.openxmlformats.org/officeDocument/2006/relationships/hyperlink" Target="http://www.nevo.co.il/case/5724364" TargetMode="External"/><Relationship Id="rId32" Type="http://schemas.openxmlformats.org/officeDocument/2006/relationships/hyperlink" Target="http://www.nevo.co.il/case/6117082" TargetMode="External"/><Relationship Id="rId33" Type="http://schemas.openxmlformats.org/officeDocument/2006/relationships/hyperlink" Target="http://www.court.gov.il/" TargetMode="External"/><Relationship Id="rId34" Type="http://schemas.openxmlformats.org/officeDocument/2006/relationships/hyperlink" Target="http://www.nevo.co.il/advertisements/nevo-100.doc" TargetMode="External"/><Relationship Id="rId35" Type="http://schemas.openxmlformats.org/officeDocument/2006/relationships/header" Target="header1.xml"/><Relationship Id="rId36" Type="http://schemas.openxmlformats.org/officeDocument/2006/relationships/footer" Target="footer1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2014-12-30T16:34:00Z</dcterms:created>
  <dc:creator> </dc:creator>
  <dc:description/>
  <cp:keywords/>
  <dc:language>en-IL</dc:language>
  <cp:lastModifiedBy>hofit</cp:lastModifiedBy>
  <cp:lastPrinted>2008-07-27T17:11:00Z</cp:lastPrinted>
  <dcterms:modified xsi:type="dcterms:W3CDTF">2014-12-30T16:34:00Z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נתנאל ליבוביץ';רפי ברדע;טומי אברג'ל;אריה אבוחצירא</vt:lpwstr>
  </property>
  <property fmtid="{D5CDD505-2E9C-101B-9397-08002B2CF9AE}" pid="3" name="APPELLEE">
    <vt:lpwstr>מדינת ישראל</vt:lpwstr>
  </property>
  <property fmtid="{D5CDD505-2E9C-101B-9397-08002B2CF9AE}" pid="4" name="CASENOTES1">
    <vt:lpwstr>ProcID=209&amp;PartA=3122&amp;PartC=07</vt:lpwstr>
  </property>
  <property fmtid="{D5CDD505-2E9C-101B-9397-08002B2CF9AE}" pid="5" name="CASENOTES2">
    <vt:lpwstr>ProcID=209&amp;PartA=3123&amp;PartC=07</vt:lpwstr>
  </property>
  <property fmtid="{D5CDD505-2E9C-101B-9397-08002B2CF9AE}" pid="6" name="CASESLISTTMP1">
    <vt:lpwstr>5891607:4;5891609:4;5891605:3;5891608:3;559810;6104546;5724364;6117082</vt:lpwstr>
  </property>
  <property fmtid="{D5CDD505-2E9C-101B-9397-08002B2CF9AE}" pid="7" name="CITY">
    <vt:lpwstr/>
  </property>
  <property fmtid="{D5CDD505-2E9C-101B-9397-08002B2CF9AE}" pid="8" name="DATE">
    <vt:lpwstr>20080727</vt:lpwstr>
  </property>
  <property fmtid="{D5CDD505-2E9C-101B-9397-08002B2CF9AE}" pid="9" name="DELEMATA">
    <vt:lpwstr/>
  </property>
  <property fmtid="{D5CDD505-2E9C-101B-9397-08002B2CF9AE}" pid="10" name="ISABSTRACT">
    <vt:lpwstr>Y</vt:lpwstr>
  </property>
  <property fmtid="{D5CDD505-2E9C-101B-9397-08002B2CF9AE}" pid="11" name="JUDGE">
    <vt:lpwstr>א' פרוקצ'יה;ע' ארבל;א' רובינשטיין</vt:lpwstr>
  </property>
  <property fmtid="{D5CDD505-2E9C-101B-9397-08002B2CF9AE}" pid="12" name="LAWLISTTMP1">
    <vt:lpwstr>70301/144.b2;144.a;499.a.1;243</vt:lpwstr>
  </property>
  <property fmtid="{D5CDD505-2E9C-101B-9397-08002B2CF9AE}" pid="13" name="LAWYER">
    <vt:lpwstr>דוד ברהום;אריק בוקטמן;תמיר סננס;חנן רובינשטיין</vt:lpwstr>
  </property>
  <property fmtid="{D5CDD505-2E9C-101B-9397-08002B2CF9AE}" pid="14" name="LINKK1">
    <vt:lpwstr>http://www.nevo.co.il/Psika_word/mechozi/m07003122-351.doc;לגזר-דין במחוזי (2008-03-24)#תפ 3122/07 מדינת ישראל נ' נתנאל ליבוביץ#שופטים: אורית אפעל גבאי#עו''ד: רבקה אלקובי, דוד ברהום, אריק בוקטמן, ארנון איתן</vt:lpwstr>
  </property>
  <property fmtid="{D5CDD505-2E9C-101B-9397-08002B2CF9AE}" pid="15" name="LINKK10">
    <vt:lpwstr/>
  </property>
  <property fmtid="{D5CDD505-2E9C-101B-9397-08002B2CF9AE}" pid="16" name="LINKK11">
    <vt:lpwstr/>
  </property>
  <property fmtid="{D5CDD505-2E9C-101B-9397-08002B2CF9AE}" pid="17" name="LINKK12">
    <vt:lpwstr/>
  </property>
  <property fmtid="{D5CDD505-2E9C-101B-9397-08002B2CF9AE}" pid="18" name="LINKK2">
    <vt:lpwstr/>
  </property>
  <property fmtid="{D5CDD505-2E9C-101B-9397-08002B2CF9AE}" pid="19" name="LINKK3">
    <vt:lpwstr/>
  </property>
  <property fmtid="{D5CDD505-2E9C-101B-9397-08002B2CF9AE}" pid="20" name="LINKK4">
    <vt:lpwstr/>
  </property>
  <property fmtid="{D5CDD505-2E9C-101B-9397-08002B2CF9AE}" pid="21" name="LINKK5">
    <vt:lpwstr/>
  </property>
  <property fmtid="{D5CDD505-2E9C-101B-9397-08002B2CF9AE}" pid="22" name="LINKK6">
    <vt:lpwstr/>
  </property>
  <property fmtid="{D5CDD505-2E9C-101B-9397-08002B2CF9AE}" pid="23" name="LINKK7">
    <vt:lpwstr/>
  </property>
  <property fmtid="{D5CDD505-2E9C-101B-9397-08002B2CF9AE}" pid="24" name="LINKK8">
    <vt:lpwstr/>
  </property>
  <property fmtid="{D5CDD505-2E9C-101B-9397-08002B2CF9AE}" pid="25" name="LINKK9">
    <vt:lpwstr/>
  </property>
  <property fmtid="{D5CDD505-2E9C-101B-9397-08002B2CF9AE}" pid="26" name="METAKZER">
    <vt:lpwstr>נעה</vt:lpwstr>
  </property>
  <property fmtid="{D5CDD505-2E9C-101B-9397-08002B2CF9AE}" pid="27" name="NEWPARTA">
    <vt:lpwstr/>
  </property>
  <property fmtid="{D5CDD505-2E9C-101B-9397-08002B2CF9AE}" pid="28" name="NEWPARTB">
    <vt:lpwstr/>
  </property>
  <property fmtid="{D5CDD505-2E9C-101B-9397-08002B2CF9AE}" pid="29" name="NEWPARTC">
    <vt:lpwstr/>
  </property>
  <property fmtid="{D5CDD505-2E9C-101B-9397-08002B2CF9AE}" pid="30" name="NEWPROC">
    <vt:lpwstr/>
  </property>
  <property fmtid="{D5CDD505-2E9C-101B-9397-08002B2CF9AE}" pid="31" name="NOSE11">
    <vt:lpwstr>עונשין</vt:lpwstr>
  </property>
  <property fmtid="{D5CDD505-2E9C-101B-9397-08002B2CF9AE}" pid="32" name="NOSE110">
    <vt:lpwstr/>
  </property>
  <property fmtid="{D5CDD505-2E9C-101B-9397-08002B2CF9AE}" pid="33" name="NOSE12">
    <vt:lpwstr>עונשין</vt:lpwstr>
  </property>
  <property fmtid="{D5CDD505-2E9C-101B-9397-08002B2CF9AE}" pid="34" name="NOSE13">
    <vt:lpwstr/>
  </property>
  <property fmtid="{D5CDD505-2E9C-101B-9397-08002B2CF9AE}" pid="35" name="NOSE14">
    <vt:lpwstr/>
  </property>
  <property fmtid="{D5CDD505-2E9C-101B-9397-08002B2CF9AE}" pid="36" name="NOSE15">
    <vt:lpwstr/>
  </property>
  <property fmtid="{D5CDD505-2E9C-101B-9397-08002B2CF9AE}" pid="37" name="NOSE16">
    <vt:lpwstr/>
  </property>
  <property fmtid="{D5CDD505-2E9C-101B-9397-08002B2CF9AE}" pid="38" name="NOSE17">
    <vt:lpwstr/>
  </property>
  <property fmtid="{D5CDD505-2E9C-101B-9397-08002B2CF9AE}" pid="39" name="NOSE18">
    <vt:lpwstr/>
  </property>
  <property fmtid="{D5CDD505-2E9C-101B-9397-08002B2CF9AE}" pid="40" name="NOSE19">
    <vt:lpwstr/>
  </property>
  <property fmtid="{D5CDD505-2E9C-101B-9397-08002B2CF9AE}" pid="41" name="NOSE21">
    <vt:lpwstr>ענישה</vt:lpwstr>
  </property>
  <property fmtid="{D5CDD505-2E9C-101B-9397-08002B2CF9AE}" pid="42" name="NOSE210">
    <vt:lpwstr/>
  </property>
  <property fmtid="{D5CDD505-2E9C-101B-9397-08002B2CF9AE}" pid="43" name="NOSE22">
    <vt:lpwstr>עבירות</vt:lpwstr>
  </property>
  <property fmtid="{D5CDD505-2E9C-101B-9397-08002B2CF9AE}" pid="44" name="NOSE23">
    <vt:lpwstr/>
  </property>
  <property fmtid="{D5CDD505-2E9C-101B-9397-08002B2CF9AE}" pid="45" name="NOSE24">
    <vt:lpwstr/>
  </property>
  <property fmtid="{D5CDD505-2E9C-101B-9397-08002B2CF9AE}" pid="46" name="NOSE25">
    <vt:lpwstr/>
  </property>
  <property fmtid="{D5CDD505-2E9C-101B-9397-08002B2CF9AE}" pid="47" name="NOSE26">
    <vt:lpwstr/>
  </property>
  <property fmtid="{D5CDD505-2E9C-101B-9397-08002B2CF9AE}" pid="48" name="NOSE27">
    <vt:lpwstr/>
  </property>
  <property fmtid="{D5CDD505-2E9C-101B-9397-08002B2CF9AE}" pid="49" name="NOSE28">
    <vt:lpwstr/>
  </property>
  <property fmtid="{D5CDD505-2E9C-101B-9397-08002B2CF9AE}" pid="50" name="NOSE29">
    <vt:lpwstr/>
  </property>
  <property fmtid="{D5CDD505-2E9C-101B-9397-08002B2CF9AE}" pid="51" name="NOSE31">
    <vt:lpwstr>מדיניות ענישה: עבירות בנשק</vt:lpwstr>
  </property>
  <property fmtid="{D5CDD505-2E9C-101B-9397-08002B2CF9AE}" pid="52" name="NOSE310">
    <vt:lpwstr/>
  </property>
  <property fmtid="{D5CDD505-2E9C-101B-9397-08002B2CF9AE}" pid="53" name="NOSE32">
    <vt:lpwstr>נשק</vt:lpwstr>
  </property>
  <property fmtid="{D5CDD505-2E9C-101B-9397-08002B2CF9AE}" pid="54" name="NOSE33">
    <vt:lpwstr/>
  </property>
  <property fmtid="{D5CDD505-2E9C-101B-9397-08002B2CF9AE}" pid="55" name="NOSE34">
    <vt:lpwstr/>
  </property>
  <property fmtid="{D5CDD505-2E9C-101B-9397-08002B2CF9AE}" pid="56" name="NOSE35">
    <vt:lpwstr/>
  </property>
  <property fmtid="{D5CDD505-2E9C-101B-9397-08002B2CF9AE}" pid="57" name="NOSE36">
    <vt:lpwstr/>
  </property>
  <property fmtid="{D5CDD505-2E9C-101B-9397-08002B2CF9AE}" pid="58" name="NOSE37">
    <vt:lpwstr/>
  </property>
  <property fmtid="{D5CDD505-2E9C-101B-9397-08002B2CF9AE}" pid="59" name="NOSE38">
    <vt:lpwstr/>
  </property>
  <property fmtid="{D5CDD505-2E9C-101B-9397-08002B2CF9AE}" pid="60" name="NOSE39">
    <vt:lpwstr/>
  </property>
  <property fmtid="{D5CDD505-2E9C-101B-9397-08002B2CF9AE}" pid="61" name="PADIMAIL">
    <vt:lpwstr>YES</vt:lpwstr>
  </property>
  <property fmtid="{D5CDD505-2E9C-101B-9397-08002B2CF9AE}" pid="62" name="PAGE">
    <vt:lpwstr/>
  </property>
  <property fmtid="{D5CDD505-2E9C-101B-9397-08002B2CF9AE}" pid="63" name="PART">
    <vt:lpwstr/>
  </property>
  <property fmtid="{D5CDD505-2E9C-101B-9397-08002B2CF9AE}" pid="64" name="PROCESS">
    <vt:lpwstr>עפ;עפ;עפ;עפ;עפ;עפ</vt:lpwstr>
  </property>
  <property fmtid="{D5CDD505-2E9C-101B-9397-08002B2CF9AE}" pid="65" name="PROCNUM">
    <vt:lpwstr>4050;4823;3361;4050;4802;4823</vt:lpwstr>
  </property>
  <property fmtid="{D5CDD505-2E9C-101B-9397-08002B2CF9AE}" pid="66" name="PROCYEAR">
    <vt:lpwstr>08;08;08;08;08;08</vt:lpwstr>
  </property>
  <property fmtid="{D5CDD505-2E9C-101B-9397-08002B2CF9AE}" pid="67" name="PSAKDIN">
    <vt:lpwstr>פסק-דין</vt:lpwstr>
  </property>
  <property fmtid="{D5CDD505-2E9C-101B-9397-08002B2CF9AE}" pid="68" name="TYPE">
    <vt:lpwstr>1</vt:lpwstr>
  </property>
  <property fmtid="{D5CDD505-2E9C-101B-9397-08002B2CF9AE}" pid="69" name="TYPE_ABS_DATE">
    <vt:lpwstr>410120080727</vt:lpwstr>
  </property>
  <property fmtid="{D5CDD505-2E9C-101B-9397-08002B2CF9AE}" pid="70" name="TYPE_N_DATE">
    <vt:lpwstr>41020080727</vt:lpwstr>
  </property>
  <property fmtid="{D5CDD505-2E9C-101B-9397-08002B2CF9AE}" pid="71" name="VOLUME">
    <vt:lpwstr/>
  </property>
  <property fmtid="{D5CDD505-2E9C-101B-9397-08002B2CF9AE}" pid="72" name="WORDNUMPAGES">
    <vt:lpwstr>13</vt:lpwstr>
  </property>
</Properties>
</file>