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/>
      </w:pPr>
      <w:r>
        <w:rPr>
          <w:b/>
          <w:bCs/>
          <w:rtl w:val="true"/>
        </w:rPr>
        <w:t xml:space="preserve"> </w:t>
      </w:r>
    </w:p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4135/16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ס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Fonts w:cs="David"/>
                <w:sz w:val="28"/>
                <w:szCs w:val="28"/>
                <w:rtl w:val="true"/>
              </w:rPr>
              <w:t>'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עמית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bookmarkStart w:id="1" w:name="LastJudge"/>
            <w:bookmarkEnd w:id="1"/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מזוז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מחמד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נאסר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spacing w:lineRule="auto" w:line="240"/>
        <w:ind w:end="0"/>
        <w:jc w:val="both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מרכז</w:t>
            </w:r>
            <w:r>
              <w:rPr>
                <w:rFonts w:cs="David"/>
                <w:sz w:val="24"/>
                <w:szCs w:val="24"/>
                <w:rtl w:val="true"/>
              </w:rPr>
              <w:t>-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לוד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10.4.2016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 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</w:rPr>
                <w:t>49160-11-15</w:t>
              </w:r>
            </w:hyperlink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ר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לורך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"/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כ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בשבט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ז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tl w:val="true"/>
              </w:rPr>
              <w:t xml:space="preserve">      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Cs w:val="28"/>
                <w:rtl w:val="true"/>
              </w:rPr>
              <w:t>(</w:t>
            </w:r>
            <w:r>
              <w:rPr>
                <w:rFonts w:cs="David"/>
                <w:sz w:val="28"/>
                <w:szCs w:val="28"/>
              </w:rPr>
              <w:t>22.2.2017</w:t>
            </w:r>
            <w:r>
              <w:rPr>
                <w:rFonts w:cs="David"/>
                <w:sz w:val="28"/>
                <w:szCs w:val="28"/>
                <w:rtl w:val="true"/>
              </w:rPr>
              <w:t>)</w:t>
            </w:r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שי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טובים</w:t>
            </w:r>
            <w:r>
              <w:rPr>
                <w:sz w:val="28"/>
                <w:sz w:val="28"/>
                <w:szCs w:val="28"/>
                <w:rtl w:val="true"/>
              </w:rPr>
              <w:t xml:space="preserve">  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bookmarkStart w:id="3" w:name="FirstLawyer"/>
            <w:bookmarkEnd w:id="3"/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נעימה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חנאווי</w:t>
            </w:r>
            <w:r>
              <w:rPr>
                <w:rFonts w:cs="David"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כראם</w:t>
            </w:r>
          </w:p>
        </w:tc>
      </w:tr>
    </w:tbl>
    <w:p>
      <w:pPr>
        <w:pStyle w:val="Normal"/>
        <w:spacing w:lineRule="auto" w:line="480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bookmarkStart w:id="4" w:name="PsakDin"/>
            <w:bookmarkStart w:id="5" w:name="secretary"/>
            <w:bookmarkStart w:id="6" w:name="BeginProtocol"/>
            <w:bookmarkEnd w:id="4"/>
            <w:bookmarkEnd w:id="5"/>
            <w:bookmarkEnd w:id="6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Cs/>
                <w:sz w:val="28"/>
                <w:szCs w:val="28"/>
                <w:rtl w:val="true"/>
              </w:rPr>
            </w:r>
          </w:p>
        </w:tc>
      </w:tr>
    </w:tbl>
    <w:p>
      <w:pPr>
        <w:pStyle w:val="BODYVERDICT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bookmarkStart w:id="7" w:name="Writer_Name"/>
      <w:bookmarkEnd w:id="7"/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בהמלצתנו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מערעורו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נדחה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בזאת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spacing w:lineRule="auto" w:line="480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>, ‏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בשבט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(‏</w:t>
      </w:r>
      <w:r>
        <w:rPr>
          <w:rFonts w:cs="FrankRuehl"/>
          <w:sz w:val="28"/>
          <w:szCs w:val="28"/>
        </w:rPr>
        <w:t>22.2.2017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>
          <w:rFonts w:eastAsia="Arial TUR;Arial" w:cs="Arial TUR;Arial"/>
          <w:sz w:val="28"/>
          <w:szCs w:val="28"/>
        </w:rPr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both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Fonts w:eastAsia="Arial TUR;Arial" w:cs="Arial TUR;Arial"/>
                <w:sz w:val="28"/>
                <w:szCs w:val="28"/>
                <w:rtl w:val="true"/>
              </w:rPr>
              <w:t xml:space="preserve">  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Normal"/>
        <w:bidi w:val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 xml:space="preserve">5129371 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rFonts w:cs="David"/>
          <w:color w:val="FFFFFF"/>
          <w:sz w:val="2"/>
          <w:szCs w:val="2"/>
        </w:rPr>
        <w:t>54678313</w:t>
      </w:r>
      <w:r>
        <w:rPr>
          <w:rFonts w:cs="David"/>
          <w:color w:val="FFFFFF"/>
          <w:sz w:val="2"/>
          <w:szCs w:val="2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16041350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H01.doc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077-2703333</w:t>
      </w:r>
      <w:r>
        <w:rPr>
          <w:rFonts w:cs="David"/>
          <w:sz w:val="16"/>
          <w:szCs w:val="16"/>
          <w:rtl w:val="true"/>
        </w:rPr>
        <w:t xml:space="preserve">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  </w:t>
      </w:r>
      <w:hyperlink r:id="rId3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ascii="David" w:hAnsi="David" w:cs="David"/>
          <w:color w:val="000000"/>
          <w:rtl w:val="true"/>
        </w:rPr>
        <w:t>ס</w:t>
      </w:r>
      <w:r>
        <w:rPr>
          <w:rFonts w:cs="David" w:ascii="David" w:hAnsi="David"/>
          <w:color w:val="000000"/>
          <w:rtl w:val="true"/>
        </w:rPr>
        <w:t xml:space="preserve">' </w:t>
      </w:r>
      <w:r>
        <w:rPr>
          <w:rFonts w:ascii="David" w:hAnsi="David" w:cs="David"/>
          <w:color w:val="000000"/>
          <w:rtl w:val="true"/>
        </w:rPr>
        <w:t>ג</w:t>
      </w:r>
      <w:r>
        <w:rPr>
          <w:rFonts w:cs="David" w:ascii="David" w:hAnsi="David"/>
          <w:color w:val="000000"/>
          <w:rtl w:val="true"/>
        </w:rPr>
        <w:t>'</w:t>
      </w:r>
      <w:r>
        <w:rPr>
          <w:rFonts w:ascii="David" w:hAnsi="David" w:cs="David"/>
          <w:color w:val="000000"/>
          <w:rtl w:val="true"/>
        </w:rPr>
        <w:t xml:space="preserve">ובראן </w:t>
      </w:r>
      <w:r>
        <w:rPr>
          <w:rFonts w:cs="David" w:ascii="David" w:hAnsi="David"/>
          <w:color w:val="000000"/>
        </w:rPr>
        <w:t>54678313-4135/16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hyperlink r:id="rId4"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5"/>
      <w:footerReference w:type="default" r:id="rId6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David">
    <w:charset w:val="b1" w:characterSet="windows-1255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2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 w:cs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4135/16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מחמד נאסר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"/>
    </w:rPr>
  </w:style>
  <w:style w:type="character" w:styleId="Ruller38">
    <w:name w:val="סגנון Ruller 3 + (מורכב) ‏8 נק תו"/>
    <w:basedOn w:val="DefaultParagraphFont"/>
    <w:qFormat/>
    <w:rPr>
      <w:rFonts w:cs="David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;Arial" w:hAnsi="Arial TUR;Arial" w:cs="Arial TUR;Arial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0745111" TargetMode="External"/><Relationship Id="rId3" Type="http://schemas.openxmlformats.org/officeDocument/2006/relationships/hyperlink" Target="http://www.court.gov.il/" TargetMode="External"/><Relationship Id="rId4" Type="http://schemas.openxmlformats.org/officeDocument/2006/relationships/hyperlink" Target="http://www.nevo.co.il/advertisements/nevo-100.doc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2017-02-26T08:43:00Z</dcterms:created>
  <dc:creator> </dc:creator>
  <dc:description/>
  <cp:keywords/>
  <dc:language>en-IL</dc:language>
  <cp:lastModifiedBy>Hofit</cp:lastModifiedBy>
  <dcterms:modified xsi:type="dcterms:W3CDTF">2017-02-26T08:43:00Z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מחמד נאסר</vt:lpwstr>
  </property>
  <property fmtid="{D5CDD505-2E9C-101B-9397-08002B2CF9AE}" pid="3" name="APPELLEE">
    <vt:lpwstr>מדינת ישראל</vt:lpwstr>
  </property>
  <property fmtid="{D5CDD505-2E9C-101B-9397-08002B2CF9AE}" pid="4" name="CASESLISTTMP1">
    <vt:lpwstr>20745111</vt:lpwstr>
  </property>
  <property fmtid="{D5CDD505-2E9C-101B-9397-08002B2CF9AE}" pid="5" name="DATE">
    <vt:lpwstr>20170222</vt:lpwstr>
  </property>
  <property fmtid="{D5CDD505-2E9C-101B-9397-08002B2CF9AE}" pid="6" name="JUDGE">
    <vt:lpwstr>ס' ג'ובראן;י' עמית;מ' מזוז</vt:lpwstr>
  </property>
  <property fmtid="{D5CDD505-2E9C-101B-9397-08002B2CF9AE}" pid="7" name="LAWYER">
    <vt:lpwstr>נעימה חנאווי כראם;שי טובים</vt:lpwstr>
  </property>
  <property fmtid="{D5CDD505-2E9C-101B-9397-08002B2CF9AE}" pid="8" name="PROCESS">
    <vt:lpwstr>עפ</vt:lpwstr>
  </property>
  <property fmtid="{D5CDD505-2E9C-101B-9397-08002B2CF9AE}" pid="9" name="PROCNUM">
    <vt:lpwstr>4135</vt:lpwstr>
  </property>
  <property fmtid="{D5CDD505-2E9C-101B-9397-08002B2CF9AE}" pid="10" name="PROCYEAR">
    <vt:lpwstr>16</vt:lpwstr>
  </property>
  <property fmtid="{D5CDD505-2E9C-101B-9397-08002B2CF9AE}" pid="11" name="PSAKDIN">
    <vt:lpwstr>פסק-דין</vt:lpwstr>
  </property>
  <property fmtid="{D5CDD505-2E9C-101B-9397-08002B2CF9AE}" pid="12" name="TYPE">
    <vt:lpwstr>1</vt:lpwstr>
  </property>
  <property fmtid="{D5CDD505-2E9C-101B-9397-08002B2CF9AE}" pid="13" name="TYPE_ABS_DATE">
    <vt:lpwstr>410020170222</vt:lpwstr>
  </property>
  <property fmtid="{D5CDD505-2E9C-101B-9397-08002B2CF9AE}" pid="14" name="TYPE_N_DATE">
    <vt:lpwstr>41020170222</vt:lpwstr>
  </property>
  <property fmtid="{D5CDD505-2E9C-101B-9397-08002B2CF9AE}" pid="15" name="WORDNUMPAGES">
    <vt:lpwstr>2</vt:lpwstr>
  </property>
</Properties>
</file>