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5"/>
      </w:tblGrid>
      <w:tr>
        <w:trPr>
          <w:trHeight w:val="426" w:hRule="exact"/>
        </w:trPr>
        <w:tc>
          <w:tcPr>
            <w:tcW w:w="8505" w:type="dxa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b/>
                <w:bCs/>
                <w:color w:val="000080"/>
                <w:lang w:val="en-US" w:eastAsia="en-US"/>
              </w:rPr>
            </w:pPr>
            <w:bookmarkStart w:id="0" w:name="LastJudge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  <w:lang w:val="en-US" w:eastAsia="en-US"/>
              </w:rPr>
              <w:t>בית המשפט המחוזי בירושלים</w:t>
            </w:r>
          </w:p>
        </w:tc>
      </w:tr>
      <w:tr>
        <w:trPr>
          <w:trHeight w:val="337" w:hRule="atLeast"/>
        </w:trPr>
        <w:tc>
          <w:tcPr>
            <w:tcW w:w="8505" w:type="dxa"/>
            <w:tcBorders/>
          </w:tcPr>
          <w:p>
            <w:pPr>
              <w:pStyle w:val="Header"/>
              <w:snapToGrid w:val="false"/>
              <w:ind w:end="0"/>
              <w:jc w:val="center"/>
              <w:rPr>
                <w:rFonts w:ascii="Tahoma" w:hAnsi="Tahoma" w:cs="Tahoma"/>
                <w:b/>
                <w:bCs/>
                <w:color w:val="000080"/>
                <w:lang w:val="en-US" w:eastAsia="en-US"/>
              </w:rPr>
            </w:pPr>
            <w:r>
              <w:rPr>
                <w:rFonts w:cs="Tahoma" w:ascii="Tahoma" w:hAnsi="Tahoma"/>
                <w:b/>
                <w:bCs/>
                <w:color w:val="000080"/>
                <w:rtl w:val="true"/>
                <w:lang w:val="en-US" w:eastAsia="en-US"/>
              </w:rPr>
            </w:r>
          </w:p>
        </w:tc>
      </w:tr>
      <w:tr>
        <w:trPr>
          <w:trHeight w:val="337" w:hRule="atLeast"/>
        </w:trPr>
        <w:tc>
          <w:tcPr>
            <w:tcW w:w="8505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ת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פ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Cs/>
                <w:sz w:val="26"/>
                <w:szCs w:val="26"/>
                <w:lang w:val="en-US" w:eastAsia="en-US"/>
              </w:rPr>
              <w:t>12109-06-15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מדינת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ישראל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  <w:lang w:val="en-US" w:eastAsia="en-US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גראדאת</w:t>
            </w:r>
            <w:r>
              <w:rPr>
                <w:rFonts w:cs="Times New Roman"/>
                <w:rtl w:val="true"/>
              </w:rPr>
              <w:t xml:space="preserve">     </w:t>
            </w:r>
          </w:p>
        </w:tc>
      </w:tr>
    </w:tbl>
    <w:p>
      <w:pPr>
        <w:pStyle w:val="Header"/>
        <w:ind w:end="0"/>
        <w:jc w:val="start"/>
        <w:rPr>
          <w:rFonts w:cs="Times New Roman"/>
          <w:lang w:val="en-US" w:eastAsia="en-US"/>
        </w:rPr>
      </w:pPr>
      <w:r>
        <w:rPr>
          <w:rFonts w:cs="Times New Roman"/>
          <w:rtl w:val="true"/>
          <w:lang w:val="en-US" w:eastAsia="en-US"/>
        </w:rPr>
        <w:t xml:space="preserve"> </w:t>
      </w:r>
    </w:p>
    <w:p>
      <w:pPr>
        <w:pStyle w:val="Normal"/>
        <w:suppressLineNumbers/>
        <w:ind w:end="0"/>
        <w:jc w:val="start"/>
        <w:rPr>
          <w:b/>
          <w:bCs/>
          <w:sz w:val="26"/>
          <w:szCs w:val="26"/>
        </w:rPr>
      </w:pPr>
      <w:r>
        <w:rPr>
          <w:b/>
          <w:b/>
          <w:bCs/>
          <w:sz w:val="26"/>
          <w:sz w:val="26"/>
          <w:szCs w:val="26"/>
          <w:rtl w:val="true"/>
        </w:rPr>
        <w:t>לפני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כבוד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השופט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הבכיר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אמנון</w:t>
      </w:r>
      <w:r>
        <w:rPr>
          <w:rFonts w:cs="Times New Roman"/>
          <w:b/>
          <w:b/>
          <w:bCs/>
          <w:sz w:val="26"/>
          <w:sz w:val="26"/>
          <w:szCs w:val="26"/>
          <w:rtl w:val="true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</w:rPr>
        <w:t>כהן</w:t>
      </w:r>
    </w:p>
    <w:p>
      <w:pPr>
        <w:pStyle w:val="Normal"/>
        <w:suppressLineNumbers/>
        <w:ind w:end="0"/>
        <w:jc w:val="start"/>
        <w:rPr>
          <w:b/>
          <w:bCs/>
          <w:sz w:val="14"/>
          <w:szCs w:val="14"/>
        </w:rPr>
      </w:pPr>
      <w:r>
        <w:rPr>
          <w:b/>
          <w:bCs/>
          <w:sz w:val="14"/>
          <w:szCs w:val="14"/>
          <w:rtl w:val="true"/>
        </w:rPr>
      </w:r>
    </w:p>
    <w:p>
      <w:pPr>
        <w:pStyle w:val="Normal"/>
        <w:suppressLineNumbers/>
        <w:ind w:end="0"/>
        <w:jc w:val="start"/>
        <w:rPr>
          <w:b/>
          <w:bCs/>
          <w:sz w:val="6"/>
          <w:szCs w:val="6"/>
        </w:rPr>
      </w:pPr>
      <w:r>
        <w:rPr>
          <w:b/>
          <w:bCs/>
          <w:sz w:val="6"/>
          <w:szCs w:val="6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5571"/>
      </w:tblGrid>
      <w:tr>
        <w:trPr/>
        <w:tc>
          <w:tcPr>
            <w:tcW w:w="3249" w:type="dxa"/>
            <w:tcBorders/>
          </w:tcPr>
          <w:p>
            <w:pPr>
              <w:pStyle w:val="Normal"/>
              <w:bidi w:val="0"/>
              <w:snapToGrid w:val="false"/>
              <w:jc w:val="end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lang w:val="en-US" w:eastAsia="en-US"/>
              </w:rPr>
            </w:r>
            <w:bookmarkStart w:id="1" w:name="FirstLawyer"/>
            <w:bookmarkStart w:id="2" w:name="FirstAppellant"/>
            <w:bookmarkStart w:id="3" w:name="FirstLawyer"/>
            <w:bookmarkStart w:id="4" w:name="FirstAppellant"/>
            <w:bookmarkEnd w:id="3"/>
            <w:bookmarkEnd w:id="4"/>
          </w:p>
          <w:p>
            <w:pPr>
              <w:pStyle w:val="Normal"/>
              <w:bidi w:val="0"/>
              <w:jc w:val="end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tl w:val="true"/>
              </w:rPr>
              <w:t>המאשימה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  <w:p>
            <w:pPr>
              <w:pStyle w:val="Normal"/>
              <w:ind w:end="0"/>
              <w:jc w:val="start"/>
              <w:rPr>
                <w:sz w:val="26"/>
                <w:szCs w:val="26"/>
              </w:rPr>
            </w:pPr>
            <w:r>
              <w:rPr>
                <w:sz w:val="26"/>
                <w:sz w:val="26"/>
                <w:szCs w:val="26"/>
                <w:rtl w:val="true"/>
              </w:rPr>
              <w:t>באמצעות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פרקליטות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מחוז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ירושלים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Cs w:val="26"/>
                <w:rtl w:val="true"/>
              </w:rPr>
              <w:t>(</w:t>
            </w:r>
            <w:r>
              <w:rPr>
                <w:sz w:val="26"/>
                <w:sz w:val="26"/>
                <w:szCs w:val="26"/>
                <w:rtl w:val="true"/>
              </w:rPr>
              <w:t>פלילי</w:t>
            </w:r>
            <w:r>
              <w:rPr>
                <w:sz w:val="26"/>
                <w:szCs w:val="26"/>
                <w:rtl w:val="true"/>
              </w:rPr>
              <w:t>)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sz w:val="26"/>
                <w:sz w:val="26"/>
                <w:szCs w:val="26"/>
                <w:rtl w:val="true"/>
              </w:rPr>
              <w:t>ע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ב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עו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מלול</w:t>
            </w:r>
          </w:p>
        </w:tc>
      </w:tr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ascii="Arial" w:hAnsi="Arial" w:cs="Arial"/>
                <w:b/>
                <w:b/>
                <w:bCs/>
                <w:sz w:val="26"/>
                <w:sz w:val="26"/>
                <w:szCs w:val="26"/>
                <w:rtl w:val="true"/>
                <w:lang w:val="en-US" w:eastAsia="en-US"/>
              </w:rPr>
              <w:t>נגד</w:t>
            </w:r>
          </w:p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6"/>
                <w:szCs w:val="26"/>
                <w:rtl w:val="true"/>
                <w:lang w:val="en-US" w:eastAsia="en-US"/>
              </w:rPr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Arial"/>
                <w:b/>
                <w:bCs/>
                <w:sz w:val="26"/>
                <w:szCs w:val="26"/>
                <w:lang w:val="en-US" w:eastAsia="en-US"/>
              </w:rPr>
            </w:pPr>
            <w:r>
              <w:rPr>
                <w:rtl w:val="true"/>
              </w:rPr>
              <w:t>הנאשם</w:t>
            </w:r>
          </w:p>
        </w:tc>
        <w:tc>
          <w:tcPr>
            <w:tcW w:w="5571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rtl w:val="true"/>
              </w:rPr>
              <w:t>מוחמד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גראדאת</w:t>
            </w:r>
          </w:p>
          <w:p>
            <w:pPr>
              <w:pStyle w:val="Normal"/>
              <w:ind w:end="0"/>
              <w:jc w:val="start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 w:val="26"/>
                <w:szCs w:val="26"/>
                <w:rtl w:val="true"/>
              </w:rPr>
              <w:t>ע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ב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כ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עו</w:t>
            </w:r>
            <w:r>
              <w:rPr>
                <w:sz w:val="26"/>
                <w:szCs w:val="26"/>
                <w:rtl w:val="true"/>
              </w:rPr>
              <w:t>"</w:t>
            </w:r>
            <w:r>
              <w:rPr>
                <w:sz w:val="26"/>
                <w:sz w:val="26"/>
                <w:szCs w:val="26"/>
                <w:rtl w:val="true"/>
              </w:rPr>
              <w:t>ד</w:t>
            </w:r>
            <w:r>
              <w:rPr>
                <w:rFonts w:cs="Times New Roman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sz w:val="26"/>
                <w:sz w:val="26"/>
                <w:szCs w:val="26"/>
                <w:rtl w:val="true"/>
              </w:rPr>
              <w:t>דראושה</w:t>
            </w:r>
          </w:p>
        </w:tc>
      </w:tr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napToGrid w:val="false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  <w:sz w:val="26"/>
                <w:szCs w:val="26"/>
                <w:lang w:val="en-US" w:eastAsia="en-US"/>
              </w:rPr>
            </w:pPr>
            <w:r>
              <w:rPr>
                <w:rFonts w:cs="FrankRuehl" w:ascii="FrankRuehl" w:hAnsi="FrankRuehl"/>
                <w:sz w:val="26"/>
                <w:szCs w:val="26"/>
                <w:rtl w:val="true"/>
                <w:lang w:val="en-US" w:eastAsia="en-US"/>
              </w:rPr>
            </w:r>
            <w:bookmarkStart w:id="5" w:name="LawTable"/>
            <w:bookmarkStart w:id="6" w:name="LawTable"/>
            <w:bookmarkEnd w:id="6"/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/>
            </w:pPr>
            <w:r>
              <w:rPr>
                <w:rFonts w:ascii="FrankRuehl" w:hAnsi="FrankRuehl" w:cs="FrankRuehl"/>
                <w:rtl w:val="true"/>
                <w:lang w:val="en-US" w:eastAsia="en-US"/>
              </w:rPr>
              <w:t>חקיקה שאוזכרה</w:t>
            </w:r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: </w:t>
            </w:r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  <w:lang w:val="en-US" w:eastAsia="en-US"/>
              </w:rPr>
            </w:pPr>
            <w:hyperlink r:id="rId2"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חוק העונשין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 xml:space="preserve">, 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תשל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"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ז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-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1977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: </w:t>
            </w:r>
            <w:r>
              <w:rPr>
                <w:rFonts w:ascii="FrankRuehl" w:hAnsi="FrankRuehl" w:cs="FrankRuehl"/>
                <w:rtl w:val="true"/>
                <w:lang w:val="en-US" w:eastAsia="en-US"/>
              </w:rPr>
              <w:t>סע</w:t>
            </w:r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'  </w:t>
            </w:r>
            <w:hyperlink r:id="rId3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ב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4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ד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5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ט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6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ט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1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7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ט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3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8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ט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9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ט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5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10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144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ב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11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יא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12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יא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1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13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יא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10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14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יא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11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15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2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16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יא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17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יא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6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  <w:r>
              <w:rPr>
                <w:rFonts w:cs="FrankRuehl" w:ascii="FrankRuehl" w:hAnsi="FrankRuehl"/>
                <w:rtl w:val="true"/>
                <w:lang w:val="en-US" w:eastAsia="en-US"/>
              </w:rPr>
              <w:t xml:space="preserve">, </w:t>
            </w:r>
            <w:hyperlink r:id="rId18"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40</w:t>
              </w:r>
              <w:r>
                <w:rPr>
                  <w:rStyle w:val="Hyperlink"/>
                  <w:rFonts w:ascii="FrankRuehl" w:hAnsi="FrankRuehl" w:cs="FrankRuehl"/>
                  <w:color w:val="0000FF"/>
                  <w:u w:val="single"/>
                  <w:rtl w:val="true"/>
                  <w:lang w:val="en-US" w:eastAsia="en-US"/>
                </w:rPr>
                <w:t>יא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(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lang w:val="en-US" w:eastAsia="en-US"/>
                </w:rPr>
                <w:t>9</w:t>
              </w:r>
              <w:r>
                <w:rPr>
                  <w:rStyle w:val="Hyperlink"/>
                  <w:rFonts w:cs="FrankRuehl" w:ascii="FrankRuehl" w:hAnsi="FrankRuehl"/>
                  <w:color w:val="0000FF"/>
                  <w:u w:val="single"/>
                  <w:rtl w:val="true"/>
                  <w:lang w:val="en-US" w:eastAsia="en-US"/>
                </w:rPr>
                <w:t>)</w:t>
              </w:r>
            </w:hyperlink>
          </w:p>
          <w:p>
            <w:pPr>
              <w:pStyle w:val="Normal"/>
              <w:spacing w:lineRule="exact" w:line="240" w:before="0" w:after="120"/>
              <w:ind w:hanging="283" w:start="283" w:end="0"/>
              <w:jc w:val="both"/>
              <w:rPr>
                <w:rFonts w:ascii="FrankRuehl" w:hAnsi="FrankRuehl" w:cs="FrankRuehl"/>
                <w:lang w:val="en-US" w:eastAsia="en-US"/>
              </w:rPr>
            </w:pPr>
            <w:r>
              <w:rPr>
                <w:rFonts w:cs="FrankRuehl" w:ascii="FrankRuehl" w:hAnsi="FrankRuehl"/>
                <w:rtl w:val="true"/>
                <w:lang w:val="en-US" w:eastAsia="en-US"/>
              </w:rPr>
            </w:r>
          </w:p>
          <w:p>
            <w:pPr>
              <w:pStyle w:val="Normal"/>
              <w:bidi w:val="0"/>
              <w:spacing w:lineRule="exact" w:line="240" w:before="0" w:after="120"/>
              <w:ind w:hanging="283" w:start="283" w:end="0"/>
              <w:jc w:val="both"/>
              <w:rPr>
                <w:rFonts w:ascii="Arial" w:hAnsi="Arial" w:cs="Arial"/>
                <w:b/>
                <w:bCs/>
                <w:sz w:val="34"/>
                <w:szCs w:val="34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34"/>
                <w:szCs w:val="34"/>
                <w:lang w:val="en-US" w:eastAsia="en-US"/>
              </w:rPr>
            </w:r>
            <w:bookmarkStart w:id="7" w:name="LawTable_End"/>
            <w:bookmarkStart w:id="8" w:name="LawTable_End"/>
            <w:bookmarkEnd w:id="8"/>
          </w:p>
        </w:tc>
      </w:tr>
    </w:tbl>
    <w:p>
      <w:pPr>
        <w:pStyle w:val="Normal"/>
        <w:ind w:end="0"/>
        <w:jc w:val="start"/>
        <w:rPr>
          <w:vanish/>
        </w:rPr>
      </w:pPr>
      <w:r>
        <w:rPr>
          <w:vanish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bookmarkStart w:id="9" w:name="PsakDin"/>
            <w:bookmarkEnd w:id="9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  <w:lang w:val="en-US" w:eastAsia="en-US"/>
              </w:rPr>
              <w:t>גזר דין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  <w:lang w:val="en-US" w:eastAsia="en-US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lang w:val="en-US" w:eastAsia="en-US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rtl w:val="true"/>
          <w:lang w:val="en-US" w:eastAsia="en-US"/>
        </w:rPr>
        <w:t>.</w:t>
        <w:tab/>
      </w:r>
      <w:bookmarkStart w:id="10" w:name="ABSTRACT_START"/>
      <w:bookmarkEnd w:id="10"/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</w:t>
      </w:r>
      <w:r>
        <w:rPr>
          <w:sz w:val="26"/>
          <w:sz w:val="26"/>
          <w:szCs w:val="26"/>
          <w:rtl w:val="true"/>
          <w:lang w:val="en-US" w:eastAsia="en-US"/>
        </w:rPr>
        <w:t>ודאתו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בעובדות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כתב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</w:t>
      </w:r>
      <w:r>
        <w:rPr>
          <w:sz w:val="26"/>
          <w:sz w:val="26"/>
          <w:szCs w:val="26"/>
          <w:rtl w:val="true"/>
          <w:lang w:val="en-US" w:eastAsia="en-US"/>
        </w:rPr>
        <w:t>אישום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במסגרת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הסדר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טיעון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נשיאת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הובלת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רשות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דין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לפי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hyperlink r:id="rId19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144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ב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hyperlink r:id="rId20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חוק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העונשין</w:t>
        </w:r>
      </w:hyperlink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התשל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ז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Cs w:val="26"/>
          <w:lang w:val="en-US" w:eastAsia="en-US"/>
        </w:rPr>
        <w:t>1977</w:t>
      </w:r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להלן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החוק</w:t>
      </w:r>
      <w:r>
        <w:rPr>
          <w:sz w:val="26"/>
          <w:szCs w:val="26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  <w:bookmarkStart w:id="11" w:name="ABSTRACT_END"/>
      <w:bookmarkStart w:id="12" w:name="ABSTRACT_END"/>
      <w:bookmarkEnd w:id="12"/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t>2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כפי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שתואר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בכתב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האישום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במועד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שאינו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ידוע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במדויק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נשא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אקדח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חצי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אוטומטי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רשות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דין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2.5.13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החביא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האקדח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השייך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לעמאר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זלום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ובאותו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נסעו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עמאר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ואחיו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לחתונה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בכפר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עזריה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הודה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במעשיו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הוביל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רשות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דין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t>3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בהסדר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הטיעון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הוסכם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תעתור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18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תנאי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וקנס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ואילו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חופשי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בטיעוניו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t>4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31.1.16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חרף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התנגדות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ומבלי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להביע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עמדה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הוריתי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הגשת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תסקיר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מטעם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הינו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28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נשוי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ואב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לתינוק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במועד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כתיבת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התסקיר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טרם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נולד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התינוק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הרביעי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מבין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שבעה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ילדים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במשפחה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המנהלת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אורח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מסורתי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נורמטיבי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ותקין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אמו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סובלת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מבעיות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בריאותיות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ואחד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מאחיו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סובל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מנכות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פיזית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12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לימוד</w:t>
      </w:r>
      <w:r>
        <w:rPr>
          <w:sz w:val="26"/>
          <w:szCs w:val="26"/>
          <w:rtl w:val="true"/>
          <w:lang w:val="en-US" w:eastAsia="en-US"/>
        </w:rPr>
        <w:t>,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ולאחר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מכן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השתלב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בשוק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העבודה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בתחומים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שונים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בחמש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השנים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האחרונות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עובד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קבלן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אלומיניום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תאר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כעובד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ונאמן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התרשם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פוטנציאל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להתמדה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ומחויבות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בתחום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התעסוקתי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ובהקשר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ציין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דבריו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נקלע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לחובות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כספיים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כבדים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בעקבות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הוצאות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חתונתו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ובניית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חדש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התחתן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בשנת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2015</w:t>
      </w:r>
      <w:r>
        <w:rPr>
          <w:sz w:val="26"/>
          <w:szCs w:val="26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הוסיף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ביטא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בפניו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תחושות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מבוכה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חוסר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נעימות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ובושה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רקע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ההליכים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המשטרתיים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והמשפטיים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</w:t>
      </w:r>
      <w:r>
        <w:rPr>
          <w:sz w:val="26"/>
          <w:sz w:val="26"/>
          <w:szCs w:val="26"/>
          <w:rtl w:val="true"/>
          <w:lang w:val="en-US" w:eastAsia="en-US"/>
        </w:rPr>
        <w:t>תנ</w:t>
      </w:r>
      <w:r>
        <w:rPr>
          <w:sz w:val="26"/>
          <w:sz w:val="26"/>
          <w:szCs w:val="26"/>
          <w:rtl w:val="true"/>
          <w:lang w:val="en-US" w:eastAsia="en-US"/>
        </w:rPr>
        <w:t>הלים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נגדו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בצד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האמור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נטל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חלקית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המעשה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כתב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האישום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וטען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בזמן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תחת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השפעת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אלכוהול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מספיק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לחומרת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התנהגותו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והשלכותיה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כגור</w:t>
      </w:r>
      <w:r>
        <w:rPr>
          <w:sz w:val="26"/>
          <w:sz w:val="26"/>
          <w:szCs w:val="26"/>
          <w:rtl w:val="true"/>
          <w:lang w:val="en-US" w:eastAsia="en-US"/>
        </w:rPr>
        <w:t>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סיכוי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ציין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התרשמותו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רצון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ומוטיבציה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לניהול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אורח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תקין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המתבטא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בהשקעת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עיקר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מאמציו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בעבודה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ובפרנסת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המשפחה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כמו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בבניית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המשפחתי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כגור</w:t>
      </w:r>
      <w:r>
        <w:rPr>
          <w:sz w:val="26"/>
          <w:sz w:val="26"/>
          <w:szCs w:val="26"/>
          <w:rtl w:val="true"/>
          <w:lang w:val="en-US" w:eastAsia="en-US"/>
        </w:rPr>
        <w:t>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סיכון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ציין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נטייתו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להתנהג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באימפולסיביות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ובאופן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שקול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במצבים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שנחווים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ידו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כמלחיצים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ומתסכלים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תוך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טשטוש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גבולות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המותר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והאסור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ומבלי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לחשוב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ההשלכות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האפשריות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התנהגותו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זו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בסיומו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התסקיר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המליץ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להסתפק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עבודות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לתקופה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קצרה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ככל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שניתן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ימצא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להטיל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זאת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במטרה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לחזק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גורמי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הסיכוי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לשיקום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ולמנוע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ההשלכות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הקשות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והפוגעות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מאוד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שעלולות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להיגרם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ולאשתו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הצעירה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במידה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ויישלח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לריצוי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בפועל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בתוך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כתלי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הכלא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Cs w:val="26"/>
          <w:rtl w:val="true"/>
          <w:lang w:val="en-US" w:eastAsia="en-US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0"/>
          <w:szCs w:val="20"/>
          <w:lang w:val="en-US" w:eastAsia="en-US"/>
        </w:rPr>
      </w:pPr>
      <w:r>
        <w:rPr>
          <w:sz w:val="26"/>
          <w:szCs w:val="26"/>
          <w:lang w:val="en-US" w:eastAsia="en-US"/>
        </w:rPr>
        <w:t>5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בטיעוניו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לעונש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עמד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הערך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המוגן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שנפגע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הציבור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וביטחונו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בהדגישו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פסיקתו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העליון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לפיה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הסכנות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הרבות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הנשקפות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מחייבות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ביטוי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הולם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והחמרה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בענישה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טען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הדברים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מקבלים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משנה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תוקף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בתקופה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האחרונה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מלבד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החשש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המוחזק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באופן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בלתי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חוקי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יתגלגל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לידיים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עברייניות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וישמש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עבירות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גובר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החשש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שייעשה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שימוש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פעילות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עוינת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רקע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לאומני</w:t>
      </w:r>
      <w:r>
        <w:rPr>
          <w:sz w:val="26"/>
          <w:szCs w:val="26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למדיניות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הענישה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הנוהגת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לפסקי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הוטלו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שנעו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18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Cs w:val="26"/>
          <w:lang w:val="en-US" w:eastAsia="en-US"/>
        </w:rPr>
        <w:t>24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והוסיף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בתיק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הגבילה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עצמה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18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קשיים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ראייתיים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בהתייחסו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לתסקיר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טען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מעמיד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לנגד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עיניו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האינטרס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השיקומי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ואילו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להביא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בחשבון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האינטרס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הציבורי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וזאת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במיוחד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לאחר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תיקון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113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קבע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העיקרון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המנחה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בענישה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עיקרון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ההלימה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בהמשך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לכך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טען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נסיבותיו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האישיות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אינן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חריגות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באופן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המצדיק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הטלת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מאחורי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סורג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ובריח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לאף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אדם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נשוי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ילדים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זה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נוח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להישלח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לכלא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בע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Cs w:val="26"/>
          <w:lang w:val="en-US" w:eastAsia="en-US"/>
        </w:rPr>
        <w:t>11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Cs w:val="26"/>
          <w:lang w:val="en-US" w:eastAsia="en-US"/>
        </w:rPr>
        <w:t>24-25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הדגיש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דבריו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נטל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חלקית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בלבד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המעשה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בוצעה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רקע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שתיית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אלכוהול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נוטה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לפעול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באימפולסיביות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ובאופן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שקול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בהקשר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הוסיף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לגיליון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הרשעותיו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הקודמות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במוצג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</w:t>
      </w:r>
      <w:r>
        <w:rPr>
          <w:sz w:val="26"/>
          <w:szCs w:val="26"/>
          <w:rtl w:val="true"/>
          <w:lang w:val="en-US" w:eastAsia="en-US"/>
        </w:rPr>
        <w:t>/</w:t>
      </w: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ממנו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עולה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10.11.14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השלום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איומים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שתי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עבירות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תקיפת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שוטר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חם</w:t>
      </w:r>
      <w:r>
        <w:rPr>
          <w:sz w:val="26"/>
          <w:szCs w:val="26"/>
          <w:rtl w:val="true"/>
          <w:lang w:val="en-US" w:eastAsia="en-US"/>
        </w:rPr>
        <w:t>/</w:t>
      </w:r>
      <w:r>
        <w:rPr>
          <w:sz w:val="26"/>
          <w:sz w:val="26"/>
          <w:szCs w:val="26"/>
          <w:rtl w:val="true"/>
          <w:lang w:val="en-US" w:eastAsia="en-US"/>
        </w:rPr>
        <w:t>קר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ניסיון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לתקיפה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סתם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תקיפת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שוטר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כדי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להכשילו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בתפקידו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ותקיפת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שוטר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ידי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שלושה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יותר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והוטלו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3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בוצעה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18.1.11</w:t>
      </w:r>
      <w:r>
        <w:rPr>
          <w:sz w:val="26"/>
          <w:szCs w:val="26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6</w:t>
      </w:r>
      <w:r>
        <w:rPr>
          <w:sz w:val="26"/>
          <w:szCs w:val="26"/>
          <w:rtl w:val="true"/>
          <w:lang w:val="en-US" w:eastAsia="en-US"/>
        </w:rPr>
        <w:t>.</w:t>
        <w:tab/>
        <w:t xml:space="preserve"> 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מצדו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טען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שהמקרה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דנן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קרוב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יותר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החזקת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שהינה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פחותה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בחומרתה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מנשיאת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הובלת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לעובדות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כתב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האישום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לפיהן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נסע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לחתונה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מלמדות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לשיטתו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בוצעה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רקע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ביטחוני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מעבר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לכך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טען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</w:t>
      </w:r>
      <w:r>
        <w:rPr>
          <w:sz w:val="26"/>
          <w:sz w:val="26"/>
          <w:szCs w:val="26"/>
          <w:rtl w:val="true"/>
          <w:lang w:val="en-US" w:eastAsia="en-US"/>
        </w:rPr>
        <w:t>סקי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הדין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שהציגה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דובר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במקרים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חמורים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מה</w:t>
      </w:r>
      <w:r>
        <w:rPr>
          <w:sz w:val="26"/>
          <w:sz w:val="26"/>
          <w:szCs w:val="26"/>
          <w:rtl w:val="true"/>
          <w:lang w:val="en-US" w:eastAsia="en-US"/>
        </w:rPr>
        <w:t>מקרה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דנן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למקרים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הוטלו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קלים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יותר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Cs w:val="26"/>
          <w:lang w:val="en-US" w:eastAsia="en-US"/>
        </w:rPr>
        <w:t>8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ואף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עבודות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צ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בהתייחסו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לנסיבותיו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האישיות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הדגיש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מסירותו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לעבודתו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פרק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הזמן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שחלף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מאז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הקודמת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בשנת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2011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בנוסף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ביקש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להתחשב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בעובדה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שממועד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חלפו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שלוש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במהלכן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התחתן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ונולד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כמו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בעובדה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שכתב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האישום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דנן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הוגש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בחלוף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כשנתיים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ממועד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במיוחס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מבלי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שנוהלו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הוכחות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הוסיף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וטען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לחובות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אליהם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נקלע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ולמצבו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המשפחתי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הנזק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שייגרם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ולמשפחתו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משליחתו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כתלי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יהיה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עצום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מאוד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בע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Cs w:val="26"/>
          <w:lang w:val="en-US" w:eastAsia="en-US"/>
        </w:rPr>
        <w:t>12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Cs w:val="26"/>
          <w:lang w:val="en-US" w:eastAsia="en-US"/>
        </w:rPr>
        <w:t>26</w:t>
      </w:r>
      <w:r>
        <w:rPr>
          <w:sz w:val="26"/>
          <w:szCs w:val="26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בהינתן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האמור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ביקש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להסתפק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יעלה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שירוצה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בעבודות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לתקופה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קצרה</w:t>
      </w:r>
      <w:r>
        <w:rPr>
          <w:sz w:val="26"/>
          <w:szCs w:val="26"/>
          <w:rtl w:val="true"/>
          <w:lang w:val="en-US" w:eastAsia="en-US"/>
        </w:rPr>
        <w:t xml:space="preserve">.  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 w:val="26"/>
          <w:szCs w:val="26"/>
          <w:rtl w:val="true"/>
          <w:lang w:val="en-US" w:eastAsia="en-US"/>
        </w:rPr>
        <w:t>בסוף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טיעוני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ההגנה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הביע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חרטה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המעשה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שביצע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u w:val="single"/>
          <w:lang w:val="en-US" w:eastAsia="en-US"/>
        </w:rPr>
      </w:pPr>
      <w:r>
        <w:rPr>
          <w:sz w:val="26"/>
          <w:sz w:val="26"/>
          <w:szCs w:val="26"/>
          <w:u w:val="single"/>
          <w:rtl w:val="true"/>
          <w:lang w:val="en-US" w:eastAsia="en-US"/>
        </w:rPr>
        <w:t>דיון</w:t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7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he-IL"/>
        </w:rPr>
        <w:t>במלאכת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גזירת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הדין</w:t>
      </w:r>
      <w:r>
        <w:rPr>
          <w:sz w:val="26"/>
          <w:szCs w:val="26"/>
          <w:rtl w:val="true"/>
          <w:lang w:val="en-US" w:eastAsia="he-IL"/>
        </w:rPr>
        <w:t xml:space="preserve">, </w:t>
      </w:r>
      <w:r>
        <w:rPr>
          <w:sz w:val="26"/>
          <w:sz w:val="26"/>
          <w:szCs w:val="26"/>
          <w:rtl w:val="true"/>
          <w:lang w:val="en-US" w:eastAsia="he-IL"/>
        </w:rPr>
        <w:t>נצעד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לפי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המתווה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המנחה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שנקבע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בתיקון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Cs w:val="26"/>
          <w:lang w:val="en-US" w:eastAsia="he-IL"/>
        </w:rPr>
        <w:t>113</w:t>
      </w:r>
      <w:r>
        <w:rPr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ל</w:t>
      </w:r>
      <w:hyperlink r:id="rId21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he-IL"/>
          </w:rPr>
          <w:t>חוק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he-IL"/>
          </w:rPr>
          <w:t xml:space="preserve"> 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he-IL"/>
          </w:rPr>
          <w:t>העונשין</w:t>
        </w:r>
      </w:hyperlink>
      <w:r>
        <w:rPr>
          <w:sz w:val="26"/>
          <w:szCs w:val="26"/>
          <w:rtl w:val="true"/>
          <w:lang w:val="en-US" w:eastAsia="he-IL"/>
        </w:rPr>
        <w:t xml:space="preserve">, </w:t>
      </w:r>
      <w:r>
        <w:rPr>
          <w:sz w:val="26"/>
          <w:sz w:val="26"/>
          <w:szCs w:val="26"/>
          <w:rtl w:val="true"/>
          <w:lang w:val="en-US" w:eastAsia="he-IL"/>
        </w:rPr>
        <w:t>בו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העמיד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he-IL"/>
        </w:rPr>
        <w:t>המחוקק</w:t>
      </w:r>
      <w:r>
        <w:rPr>
          <w:rFonts w:cs="Times New Roman"/>
          <w:sz w:val="26"/>
          <w:sz w:val="26"/>
          <w:szCs w:val="26"/>
          <w:rtl w:val="true"/>
          <w:lang w:val="en-US" w:eastAsia="he-IL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כעקרון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בגזירת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עקרון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ההלימה</w:t>
      </w:r>
      <w:r>
        <w:rPr>
          <w:sz w:val="26"/>
          <w:szCs w:val="26"/>
          <w:rtl w:val="true"/>
          <w:lang w:val="en-US" w:eastAsia="en-US"/>
        </w:rPr>
        <w:t>:</w:t>
      </w:r>
      <w:r>
        <w:rPr>
          <w:rFonts w:cs="FrankRuehl" w:ascii="Arial TUR;Arial Unicode MS" w:hAnsi="Arial TUR;Arial Unicode MS"/>
          <w:spacing w:val="10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העיקרון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המנחה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בענישה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קיומו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יחס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הולם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חומרת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מעשה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בנסיבותיו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ומידת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אשמו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ובין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סוג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ומידת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העונש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המוטל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עליו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ר</w:t>
      </w:r>
      <w:r>
        <w:rPr>
          <w:sz w:val="26"/>
          <w:szCs w:val="26"/>
          <w:rtl w:val="true"/>
          <w:lang w:val="en-US" w:eastAsia="en-US"/>
        </w:rPr>
        <w:t xml:space="preserve">' </w:t>
      </w:r>
      <w:hyperlink r:id="rId22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בסעיף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ב</w:t>
        </w:r>
      </w:hyperlink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u w:val="single"/>
          <w:lang w:val="en-US" w:eastAsia="en-US"/>
        </w:rPr>
      </w:pPr>
      <w:r>
        <w:rPr>
          <w:sz w:val="26"/>
          <w:sz w:val="26"/>
          <w:szCs w:val="26"/>
          <w:u w:val="single"/>
          <w:rtl w:val="true"/>
          <w:lang w:val="en-US" w:eastAsia="en-US"/>
        </w:rPr>
        <w:t>הערכים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המוגנים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ומידת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הפגיעה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בהם</w:t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8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בבסיס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האיסור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הפלילי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המעשה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נשיאת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הובלת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רשות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דין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עומד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הצורך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להגן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שלומו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וביטחונו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הציבור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העליון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חזר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ועמד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המסוכנות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הגבוהה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העולה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הפכו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לחזון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נפרץ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במחוזותינו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בבחינת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'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מכת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מדינה</w:t>
      </w:r>
      <w:r>
        <w:rPr>
          <w:b/>
          <w:bCs/>
          <w:sz w:val="26"/>
          <w:szCs w:val="26"/>
          <w:rtl w:val="true"/>
          <w:lang w:val="en-US" w:eastAsia="en-US"/>
        </w:rPr>
        <w:t>'"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</w:t>
      </w:r>
      <w:r>
        <w:rPr>
          <w:sz w:val="26"/>
          <w:sz w:val="26"/>
          <w:szCs w:val="26"/>
          <w:rtl w:val="true"/>
          <w:lang w:val="en-US" w:eastAsia="en-US"/>
        </w:rPr>
        <w:t>הן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יוצרות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פוטנציאל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לסכסוכים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אלימים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ומקימות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סיכון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ממשי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וחמור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לחיי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אדם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לשלום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הציבור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ולביטחונו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hyperlink r:id="rId23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3790/11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משעל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23.2.12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6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לנוכח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הסכנה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הנשקפת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לציבור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והיקפן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המתרחב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הדגיש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העליון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לשדר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ירתיע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מפני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ביצוען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וזאת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בדרך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החמרה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בענישה</w:t>
      </w:r>
      <w:r>
        <w:rPr>
          <w:sz w:val="26"/>
          <w:szCs w:val="26"/>
          <w:rtl w:val="true"/>
          <w:lang w:val="en-US" w:eastAsia="en-US"/>
        </w:rPr>
        <w:t xml:space="preserve">: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משפט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זה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עמד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פעם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החומרה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הרבה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הטמונה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בהחזקה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ובנשיאה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כדין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הצורך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להרתיע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מפני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עבירות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כאלו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בדרך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הטלת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עונשי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מאחורי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סורג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ובריח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כאשר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מדובר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בנאשמים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נורמטיביים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ונעדרי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עבר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פלילי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hyperlink r:id="rId24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8846/15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דראז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13.3.16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6</w:t>
      </w:r>
      <w:r>
        <w:rPr>
          <w:sz w:val="26"/>
          <w:szCs w:val="26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t>9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מבחינת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מדרג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החומרה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היחסי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שקבע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המחוקק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השונות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נשיאת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הובלת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נמצאת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במעמד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הביניים</w:t>
      </w:r>
      <w:r>
        <w:rPr>
          <w:sz w:val="26"/>
          <w:szCs w:val="26"/>
          <w:rtl w:val="true"/>
          <w:lang w:val="en-US" w:eastAsia="en-US"/>
        </w:rPr>
        <w:t>" (</w:t>
      </w:r>
      <w:r>
        <w:rPr>
          <w:sz w:val="26"/>
          <w:sz w:val="26"/>
          <w:szCs w:val="26"/>
          <w:rtl w:val="true"/>
          <w:lang w:val="en-US" w:eastAsia="en-US"/>
        </w:rPr>
        <w:t>העונש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בגינה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עומד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10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מעליה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ניצבת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ייצור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ייבוא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סחר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Cs w:val="26"/>
          <w:lang w:val="en-US" w:eastAsia="en-US"/>
        </w:rPr>
        <w:t>15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ותחתיה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ניצבת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רכישת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והחזקת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Cs w:val="26"/>
          <w:lang w:val="en-US" w:eastAsia="en-US"/>
        </w:rPr>
        <w:t>7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sz w:val="26"/>
          <w:szCs w:val="26"/>
          <w:rtl w:val="true"/>
          <w:lang w:val="en-US" w:eastAsia="en-US"/>
        </w:rPr>
        <w:t>)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כאן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המקום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לציין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טען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שהמקרה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דנן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קרוב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יותר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המקלה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יותר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החזקת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לגבי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פסיקתו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העקבית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העליון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היא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להטיל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ממשיים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ומרתיעים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נקודת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המוצא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לריצוי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כתלי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הכלא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שכן</w:t>
      </w:r>
      <w:r>
        <w:rPr>
          <w:sz w:val="26"/>
          <w:szCs w:val="26"/>
          <w:rtl w:val="true"/>
          <w:lang w:val="en-US" w:eastAsia="en-US"/>
        </w:rPr>
        <w:t>,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 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ניסיון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השנים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האחרונות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מלמד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המוחזק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כדין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מוצא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דרכו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לעתים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לידיים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עוינות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ולעתים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נעשה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שימוש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למטרות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פליליות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ואלה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כבר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גרמו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אחת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לאובדן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חיי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אדם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ולפגיעה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בחפים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מפשע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שכל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'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חטאם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נבע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מכך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שהם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נקלעו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בדרך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מקרה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לזירת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הפשע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hyperlink r:id="rId25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761/07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אדרי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22.2.07</w:t>
      </w:r>
      <w:r>
        <w:rPr>
          <w:sz w:val="26"/>
          <w:szCs w:val="26"/>
          <w:rtl w:val="true"/>
          <w:lang w:val="en-US" w:eastAsia="en-US"/>
        </w:rPr>
        <w:t xml:space="preserve">). 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0"/>
          <w:szCs w:val="20"/>
          <w:lang w:val="en-US" w:eastAsia="en-US"/>
        </w:rPr>
      </w:pPr>
      <w:r>
        <w:rPr>
          <w:sz w:val="26"/>
          <w:szCs w:val="26"/>
          <w:lang w:val="en-US" w:eastAsia="en-US"/>
        </w:rPr>
        <w:t>10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למידת</w:t>
      </w:r>
      <w:r>
        <w:rPr>
          <w:rFonts w:ascii="Arial" w:hAnsi="Arial" w:cs="Arial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הפגיעה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בערכים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המוגנים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בכתב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האישום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נטען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שהמחסנית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הייתה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טעונה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ומוכנה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לירי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בזמן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נשיאתה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והובלתה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עמו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תחמושת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אני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מוצא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באמור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להשליך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עוצמת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הפגיעה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בערכים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המוגנים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ולהרחיקה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מהרף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הגבוה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עדיין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במידה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מוגבלת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שכן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כאמור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לעיל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עצם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זמינותם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בידי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שאינם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מורשים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לכך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הינה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מועדת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לפורענות</w:t>
      </w:r>
      <w:r>
        <w:rPr>
          <w:sz w:val="26"/>
          <w:szCs w:val="26"/>
          <w:rtl w:val="true"/>
          <w:lang w:val="en-US" w:eastAsia="en-US"/>
        </w:rPr>
        <w:t xml:space="preserve">":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נשק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ובנסיבות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הישראליות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בידיים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מורשות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עלול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להתגלגל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למקום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טוב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hyperlink r:id="rId26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5220/09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עוואודה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30.12.09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</w:t>
      </w:r>
      <w:r>
        <w:rPr>
          <w:sz w:val="26"/>
          <w:szCs w:val="26"/>
          <w:rtl w:val="true"/>
          <w:lang w:val="en-US" w:eastAsia="en-US"/>
        </w:rPr>
        <w:t xml:space="preserve">'). </w:t>
      </w:r>
      <w:r>
        <w:rPr>
          <w:sz w:val="26"/>
          <w:sz w:val="26"/>
          <w:szCs w:val="26"/>
          <w:rtl w:val="true"/>
          <w:lang w:val="en-US" w:eastAsia="en-US"/>
        </w:rPr>
        <w:t>דברים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נכונים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לעובדה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שבכתב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האישום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נטען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שהנשק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נועד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למטרות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עברייניות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ביטחוניות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וכל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שצוין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החביא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ונסע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בהמשך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האחר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ואחיו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לחתונה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חשוב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להדגיש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בהקשר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נועד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לצורך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יריות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שמחה</w:t>
      </w:r>
      <w:r>
        <w:rPr>
          <w:sz w:val="26"/>
          <w:szCs w:val="26"/>
          <w:rtl w:val="true"/>
          <w:lang w:val="en-US" w:eastAsia="en-US"/>
        </w:rPr>
        <w:t xml:space="preserve">" </w:t>
      </w:r>
      <w:r>
        <w:rPr>
          <w:sz w:val="26"/>
          <w:sz w:val="26"/>
          <w:szCs w:val="26"/>
          <w:rtl w:val="true"/>
          <w:lang w:val="en-US" w:eastAsia="en-US"/>
        </w:rPr>
        <w:t>בחתונה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שאין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לדעת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יהא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סופו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אירוע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כזה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ויפים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לכאן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דבריו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כבוד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השופט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 w:val="26"/>
          <w:szCs w:val="26"/>
          <w:rtl w:val="true"/>
          <w:lang w:val="en-US" w:eastAsia="en-US"/>
        </w:rPr>
        <w:t>רובינשטיין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לגבי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התופעה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בשמחות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סכנה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מובנית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שכן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המחזיק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ואינו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מיומן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ועושה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שימוש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עלול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בנקל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לפגוע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בזולת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חלילה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ולו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כוונה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;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שכן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שלעתים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מתפתח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אירוע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שראשיתו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שמחה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לכלל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קטטה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ואזי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ישמש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מטרות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אלימות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מובהקות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.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בכגון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דא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מאחורי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סורג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ובריח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הכרחי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ככלל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ובמיוחד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מטעמי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הרתעה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hyperlink r:id="rId27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5681/14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טאטור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1.2.15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</w:t>
      </w:r>
      <w:r>
        <w:rPr>
          <w:sz w:val="26"/>
          <w:szCs w:val="26"/>
          <w:rtl w:val="true"/>
          <w:lang w:val="en-US" w:eastAsia="en-US"/>
        </w:rPr>
        <w:t xml:space="preserve">').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u w:val="single"/>
          <w:lang w:val="en-US" w:eastAsia="en-US"/>
        </w:rPr>
      </w:pPr>
      <w:r>
        <w:rPr>
          <w:sz w:val="26"/>
          <w:sz w:val="26"/>
          <w:szCs w:val="26"/>
          <w:u w:val="single"/>
          <w:rtl w:val="true"/>
          <w:lang w:val="en-US" w:eastAsia="en-US"/>
        </w:rPr>
        <w:t>מדיניות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הענישה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הנוהגת</w:t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במסגרת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טיעוניהם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לעונש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צד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הציג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בפניי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פסיקה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התומכת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לשיטתו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טוען</w:t>
      </w:r>
      <w:r>
        <w:rPr>
          <w:sz w:val="26"/>
          <w:szCs w:val="26"/>
          <w:rtl w:val="true"/>
          <w:lang w:val="en-US" w:eastAsia="en-US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hyperlink r:id="rId28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3156/11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זראיעה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21.2.12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sz w:val="26"/>
          <w:sz w:val="26"/>
          <w:szCs w:val="26"/>
          <w:rtl w:val="true"/>
          <w:lang w:val="en-US" w:eastAsia="en-US"/>
        </w:rPr>
        <w:t>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הותיר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העליון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כנו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24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שהוטל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מערער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הודאתו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במסגרת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הסדר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טיעון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נשיאת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והובלת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והסתייעות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פשע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מקרה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הסליק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המערער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אקדח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מחסנית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טעונה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בכדורים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וקופסאות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כדורי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אקדח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נתפסו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בחיפוש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שגרתי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שביצעה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המשטרה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בנוסף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hyperlink r:id="rId29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761/07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אדרי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22.2.07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sz w:val="26"/>
          <w:sz w:val="26"/>
          <w:szCs w:val="26"/>
          <w:rtl w:val="true"/>
          <w:lang w:val="en-US" w:eastAsia="en-US"/>
        </w:rPr>
        <w:t>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הכפיל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העליון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שהטיל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המחוזי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Cs w:val="26"/>
          <w:lang w:val="en-US" w:eastAsia="en-US"/>
        </w:rPr>
        <w:t>12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פלילי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מכביד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החזקת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אקדח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והפרעה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לשוטר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במילוי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תפקידו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והעמידו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24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מקרה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הסתיר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בתחתוניו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אקדח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מחסנית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ותחמושת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כשהם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עטופים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בגרב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הציג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השוטרים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תעודת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ואחרון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המאשימה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hyperlink r:id="rId30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3288/14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קריספיל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24.8.14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sz w:val="26"/>
          <w:sz w:val="26"/>
          <w:szCs w:val="26"/>
          <w:rtl w:val="true"/>
          <w:lang w:val="en-US" w:eastAsia="en-US"/>
        </w:rPr>
        <w:t>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החמיר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העליון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בעונשו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הודאתו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החזקת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רשות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והחזקת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נכס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החשוד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כגנוב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פלילי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מבוטל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נסע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יחד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שותפים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לכתובת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מסוימת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ויצא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ממנה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כעבור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מספר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דקות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כשהוא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מחזיק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שקית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משתיק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ואקדח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טעון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במחסנית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שבעה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כדורים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המחוזי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הטיל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9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העליון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החמיר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Cs w:val="26"/>
          <w:lang w:val="en-US" w:eastAsia="en-US"/>
        </w:rPr>
        <w:t>18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שהדבר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כרוך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בהחזרת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הכלא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lang w:val="en-US" w:eastAsia="en-US"/>
        </w:rPr>
        <w:t>2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למספר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פסקי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מחוזיים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בהם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הסתפקו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בהטלת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בעבודות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במספר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הכלא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כך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hyperlink r:id="rId31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ת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53169-10-13</w:t>
        </w:r>
      </w:hyperlink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מחוזי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 w:val="26"/>
          <w:szCs w:val="26"/>
          <w:rtl w:val="true"/>
          <w:lang w:val="en-US" w:eastAsia="en-US"/>
        </w:rPr>
        <w:t>ם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עבדו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רחמן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13.7.14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sz w:val="26"/>
          <w:sz w:val="26"/>
          <w:szCs w:val="26"/>
          <w:rtl w:val="true"/>
          <w:lang w:val="en-US" w:eastAsia="en-US"/>
        </w:rPr>
        <w:t>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הטלתי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עבודות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אקדח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טעון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במחסנית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ריקה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והחזיק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בכדורי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אקדח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וזמן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קודם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Cs w:val="26"/>
          <w:lang w:val="en-US" w:eastAsia="en-US"/>
        </w:rPr>
        <w:t>15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יריות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לכיוון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שאינו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ידוע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מקרה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ביצע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המעשה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בהיותו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19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נשיאת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במסגרת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הסדר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טיעון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בנוסף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עמד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לחובתו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קודם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נקבע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אחריותו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בגין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נהיגת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רכב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רישיון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ונהיגה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פוחזת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במקרה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נוסף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הטילה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חברתי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כבוד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השופטת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 w:val="26"/>
          <w:szCs w:val="26"/>
          <w:rtl w:val="true"/>
          <w:lang w:val="en-US" w:eastAsia="en-US"/>
        </w:rPr>
        <w:t>רנר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260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שעות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צ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פלילי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הודאתו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בנשיאה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רשות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אקדח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למטרת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עבודה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ליווי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כמאבטח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טיול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יומי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ספר</w:t>
      </w:r>
      <w:r>
        <w:rPr>
          <w:sz w:val="26"/>
          <w:szCs w:val="26"/>
          <w:rtl w:val="true"/>
          <w:lang w:val="en-US" w:eastAsia="en-US"/>
        </w:rPr>
        <w:t>) (</w:t>
      </w:r>
      <w:hyperlink r:id="rId32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ת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51094-10-14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עמי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20.4.15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במסגרת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נימוקיו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התחשב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בעובדה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</w:t>
      </w:r>
      <w:r>
        <w:rPr>
          <w:sz w:val="26"/>
          <w:sz w:val="26"/>
          <w:szCs w:val="26"/>
          <w:rtl w:val="true"/>
          <w:lang w:val="en-US" w:eastAsia="en-US"/>
        </w:rPr>
        <w:t>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כלוחם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בצבא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ומשרת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באופן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קבוע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במילואים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hyperlink r:id="rId33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ת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29800-03-11</w:t>
        </w:r>
      </w:hyperlink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מחוזי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 w:val="26"/>
          <w:szCs w:val="26"/>
          <w:rtl w:val="true"/>
          <w:lang w:val="en-US" w:eastAsia="en-US"/>
        </w:rPr>
        <w:t>ם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היב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18.7.12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sz w:val="26"/>
          <w:sz w:val="26"/>
          <w:szCs w:val="26"/>
          <w:rtl w:val="true"/>
          <w:lang w:val="en-US" w:eastAsia="en-US"/>
        </w:rPr>
        <w:t>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הטיל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חברי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כבוד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השופט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צ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 w:val="26"/>
          <w:szCs w:val="26"/>
          <w:rtl w:val="true"/>
          <w:lang w:val="en-US" w:eastAsia="en-US"/>
        </w:rPr>
        <w:t>סגל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12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כמאבטח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וקיבל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לחזקתו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מקלע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מסוג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עוזי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הוחזק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כדין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ידי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מאבטח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בדירת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המאבטחים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התגורר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הטמין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בצידנית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והכניסה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לתוך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מכונית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הסעה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במטרה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להעביר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לצפון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הארץ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מקרה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במעשיו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נטל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אחריות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נשיאת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וקבלת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נכסים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שהושגו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בעוון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לחובתו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פלילי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התחשב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בכך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שמדובר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קלות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שהתבצעו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מספר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האירוע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דנן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והרישום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בגינן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התיישן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התחשב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בשירותו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הצבאי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כגשש</w:t>
      </w:r>
      <w:r>
        <w:rPr>
          <w:sz w:val="26"/>
          <w:szCs w:val="26"/>
          <w:rtl w:val="true"/>
          <w:lang w:val="en-US" w:eastAsia="en-US"/>
        </w:rPr>
        <w:t xml:space="preserve">. 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ב</w:t>
      </w:r>
      <w:hyperlink r:id="rId34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ת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20778-11-12</w:t>
        </w:r>
      </w:hyperlink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מחוזי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 w:val="26"/>
          <w:szCs w:val="26"/>
          <w:rtl w:val="true"/>
          <w:lang w:val="en-US" w:eastAsia="en-US"/>
        </w:rPr>
        <w:t>ם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סלפיתי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7.5.13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הטיל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חברי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כבוד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השופט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 w:val="26"/>
          <w:szCs w:val="26"/>
          <w:rtl w:val="true"/>
          <w:lang w:val="en-US" w:eastAsia="en-US"/>
        </w:rPr>
        <w:t>נועם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8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הודאתו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בכתב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אישום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מתוקן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במסגרת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הסדר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טיעון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ניסיון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לבצע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ביקש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מספר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פעמים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תיק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להשיג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עבורו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לנאשם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פלילי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מבוטל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ריצה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ארבע</w:t>
      </w:r>
      <w:r>
        <w:rPr>
          <w:sz w:val="26"/>
          <w:sz w:val="26"/>
          <w:szCs w:val="26"/>
          <w:rtl w:val="true"/>
          <w:lang w:val="en-US" w:eastAsia="en-US"/>
        </w:rPr>
        <w:t>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קודמים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במסגרת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שיקוליו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התחשב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בהיותו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נתון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במעצר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למעלה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מחצי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שנה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הוסיף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והפנה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למקרה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נוסף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שנידון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כבוד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השופט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 w:val="26"/>
          <w:szCs w:val="26"/>
          <w:rtl w:val="true"/>
          <w:lang w:val="en-US" w:eastAsia="en-US"/>
        </w:rPr>
        <w:t>נועם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הוטל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8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הודאתו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במסגרת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הסדר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טיעון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החזקת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ותחמושת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מקרה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נהג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למקום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המשמש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הימורים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כשהוא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נושא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אקדח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מחסנית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כדורים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כמו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מחסנית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נוספת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פלילי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נתון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בתנאים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מגבילים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במשך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תקופה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קצרה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35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ת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13481-02-13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אבו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סנינה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מחוזי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 w:val="26"/>
          <w:szCs w:val="26"/>
          <w:rtl w:val="true"/>
          <w:lang w:val="en-US" w:eastAsia="en-US"/>
        </w:rPr>
        <w:t>ם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15.12.14</w:t>
      </w:r>
      <w:r>
        <w:rPr>
          <w:sz w:val="26"/>
          <w:szCs w:val="26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lang w:val="en-US" w:eastAsia="en-US"/>
        </w:rPr>
        <w:t>3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לבסוף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אזכיר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בבואנו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לבחון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מדיניות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הענישה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הנוהגת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העיקרון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המנחה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לזהות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מתחם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הענישה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הראוי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לקבוצות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מעשים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הדומים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בנסיבותיהם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hyperlink r:id="rId36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2849/13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טגבה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13.8.13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10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רקע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דברים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יש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לבחון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העונשים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שהוטלו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בפסקי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הדין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שהובאו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שבמקרה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דנן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מחד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האקדח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טעון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החזיק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לצדו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תחמושת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ומאידך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החמורה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יותר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נשיאת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והובלת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רשות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ולא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החזקת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sz w:val="26"/>
          <w:szCs w:val="26"/>
          <w:rtl w:val="true"/>
          <w:lang w:val="en-US" w:eastAsia="en-US"/>
        </w:rPr>
        <w:t>)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u w:val="single"/>
          <w:rtl w:val="true"/>
          <w:lang w:val="en-US" w:eastAsia="en-US"/>
        </w:rPr>
        <w:t>הנסיבות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הקשורות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בביצוע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Cs w:val="26"/>
          <w:u w:val="single"/>
          <w:rtl w:val="true"/>
          <w:lang w:val="en-US" w:eastAsia="en-US"/>
        </w:rPr>
        <w:t>(</w:t>
      </w:r>
      <w:hyperlink r:id="rId37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ט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לחוק</w:t>
      </w:r>
      <w:r>
        <w:rPr>
          <w:sz w:val="26"/>
          <w:szCs w:val="26"/>
          <w:u w:val="single"/>
          <w:rtl w:val="true"/>
          <w:lang w:val="en-US" w:eastAsia="en-US"/>
        </w:rPr>
        <w:t>)</w:t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lang w:val="en-US" w:eastAsia="en-US"/>
        </w:rPr>
        <w:t>4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תחילה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רואה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לייחס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משקל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לכך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שלמעשהו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קדם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תכנון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38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ט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1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בכך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החביא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האקדח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השייך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לאדם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ובאותו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נסעו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האחר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ואחיו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לחתונה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בצד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האמור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ישנה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העובדה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נטען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טעון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ומוכן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לירי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החזיק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לצדו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כדורים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חיים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בנוסף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נעשה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שימוש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נגרם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נזק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ממעשי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39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ט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כל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מפחיתים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במידת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מחומרת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המעשה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שביצע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lang w:val="en-US" w:eastAsia="en-US"/>
        </w:rPr>
        <w:t>5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עדיין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יש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לזכור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עצם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נשיאת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והובלת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בידי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שאינו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מורשה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לכך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טומנת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בחובה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פוטנציאל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סיכון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גבוה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ומבחינת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הנזק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שהיה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צפוי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להיגרם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מביצוע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40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ט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3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אין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לדעת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מה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בגורלו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האקדח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כפי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שצוין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לעיל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המוחזק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כדין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עלול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למצוא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דרכו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לידיים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עוינות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ועלול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לשמש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למטרות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פליליות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hyperlink r:id="rId41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4460/11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פאיד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28.11.11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9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ומטעם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נקבע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הסיכון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שנשקף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לשלום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הציבור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צריך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להילקח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בחשבון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</w:t>
      </w:r>
      <w:r>
        <w:rPr>
          <w:b/>
          <w:bCs/>
          <w:sz w:val="26"/>
          <w:szCs w:val="26"/>
          <w:rtl w:val="true"/>
          <w:lang w:val="en-US" w:eastAsia="en-US"/>
        </w:rPr>
        <w:t>-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ידי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שמחזיק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בידו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כדין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אינו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מחזיק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למטרת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ביצוען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עבירות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אחרות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מעבר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לכך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עצם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החזקת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פוטנציאל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קטילה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מבלי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שיש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עליו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בעליו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פיקוח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מוסדר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הרשויות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טומן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בחובו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סיכון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באשר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המחזיק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נתון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תמיד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לחשש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שיתפתה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לעשות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שימוש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ולו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ברגעי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לחץ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ופחד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דברי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כבוד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השופטת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 w:val="26"/>
          <w:szCs w:val="26"/>
          <w:rtl w:val="true"/>
          <w:lang w:val="en-US" w:eastAsia="en-US"/>
        </w:rPr>
        <w:t>ארבל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hyperlink r:id="rId42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4945/13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סלימאן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19.1.14</w:t>
      </w:r>
      <w:r>
        <w:rPr>
          <w:sz w:val="26"/>
          <w:szCs w:val="26"/>
          <w:rtl w:val="true"/>
          <w:lang w:val="en-US" w:eastAsia="en-US"/>
        </w:rPr>
        <w:t>) (</w:t>
      </w:r>
      <w:r>
        <w:rPr>
          <w:sz w:val="26"/>
          <w:sz w:val="26"/>
          <w:szCs w:val="26"/>
          <w:rtl w:val="true"/>
          <w:lang w:val="en-US" w:eastAsia="en-US"/>
        </w:rPr>
        <w:t>להלן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סלימאן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11</w:t>
      </w:r>
      <w:r>
        <w:rPr>
          <w:sz w:val="26"/>
          <w:szCs w:val="26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lang w:val="en-US" w:eastAsia="en-US"/>
        </w:rPr>
        <w:t>6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סיבה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לביצוע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43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ט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5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 – </w:t>
      </w:r>
      <w:r>
        <w:rPr>
          <w:sz w:val="26"/>
          <w:sz w:val="26"/>
          <w:szCs w:val="26"/>
          <w:rtl w:val="true"/>
          <w:lang w:val="en-US" w:eastAsia="en-US"/>
        </w:rPr>
        <w:t>זו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נותרה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עלומה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בכתב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האישום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נטען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שהאקדח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נועד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מעשה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פלילי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לפעילות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עוינת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רקע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לאומני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ואך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צוין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החביא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ונסע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בהמשך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ברכב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אדם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אחיו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לחתונה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בהקשר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אזכיר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הסיבה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לביצוע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הייתה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רצון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יריות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שמחה</w:t>
      </w:r>
      <w:r>
        <w:rPr>
          <w:sz w:val="26"/>
          <w:szCs w:val="26"/>
          <w:rtl w:val="true"/>
          <w:lang w:val="en-US" w:eastAsia="en-US"/>
        </w:rPr>
        <w:t xml:space="preserve">" </w:t>
      </w:r>
      <w:r>
        <w:rPr>
          <w:sz w:val="26"/>
          <w:sz w:val="26"/>
          <w:szCs w:val="26"/>
          <w:rtl w:val="true"/>
          <w:lang w:val="en-US" w:eastAsia="en-US"/>
        </w:rPr>
        <w:t>בחתונה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שאין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בכך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להצדיק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גישה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סלחנית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מידי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כלפי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למרבה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הצער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פעם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פעמיים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הסתיים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אירוע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מסוג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זה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בפגיעה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בחפים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מפשע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שכל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חטאם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בהשתתפות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בשמחה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hyperlink r:id="rId44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7241/12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טאטור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12.2.13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4</w:t>
      </w:r>
      <w:r>
        <w:rPr>
          <w:sz w:val="26"/>
          <w:szCs w:val="26"/>
          <w:rtl w:val="true"/>
          <w:lang w:val="en-US" w:eastAsia="en-US"/>
        </w:rPr>
        <w:t xml:space="preserve">).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u w:val="single"/>
          <w:lang w:val="en-US" w:eastAsia="en-US"/>
        </w:rPr>
      </w:pPr>
      <w:r>
        <w:rPr>
          <w:sz w:val="26"/>
          <w:sz w:val="26"/>
          <w:szCs w:val="26"/>
          <w:u w:val="single"/>
          <w:rtl w:val="true"/>
          <w:lang w:val="en-US" w:eastAsia="en-US"/>
        </w:rPr>
        <w:t>מתחם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הענישה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ההולם</w:t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lang w:val="en-US" w:eastAsia="en-US"/>
        </w:rPr>
        <w:t>7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בשים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לכל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הפרמטרים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שמניתי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לעיל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מוצא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לקבוע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מתחם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8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r>
        <w:rPr>
          <w:sz w:val="26"/>
          <w:szCs w:val="26"/>
          <w:rtl w:val="true"/>
          <w:lang w:val="en-US" w:eastAsia="en-US"/>
        </w:rPr>
        <w:t>-</w:t>
      </w:r>
      <w:r>
        <w:rPr>
          <w:sz w:val="26"/>
          <w:szCs w:val="26"/>
          <w:lang w:val="en-US" w:eastAsia="en-US"/>
        </w:rPr>
        <w:t>30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sz w:val="26"/>
          <w:szCs w:val="26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lang w:val="en-US" w:eastAsia="en-US"/>
        </w:rPr>
        <w:t>8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יצוין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ביקש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להסתפק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יעלה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שירוצה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בעבודות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המליץ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להימנע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מהטלת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הכלא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בנסיבות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המקרה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וכפי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שיפורט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להלן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מצאתי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השיקול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השיקומי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מצדיק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חריגה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לקולא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ממתחם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העונש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כאמור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hyperlink r:id="rId45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בסעיף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ד</w:t>
        </w:r>
      </w:hyperlink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u w:val="single"/>
          <w:rtl w:val="true"/>
          <w:lang w:val="en-US" w:eastAsia="en-US"/>
        </w:rPr>
        <w:t>נסיבות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שאינן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קשורות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בביצוע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Cs w:val="26"/>
          <w:u w:val="single"/>
          <w:rtl w:val="true"/>
          <w:lang w:val="en-US" w:eastAsia="en-US"/>
        </w:rPr>
        <w:t>(</w:t>
      </w:r>
      <w:hyperlink r:id="rId46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יא</w:t>
        </w:r>
      </w:hyperlink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לחוק</w:t>
      </w:r>
      <w:r>
        <w:rPr>
          <w:sz w:val="26"/>
          <w:szCs w:val="26"/>
          <w:u w:val="single"/>
          <w:rtl w:val="true"/>
          <w:lang w:val="en-US" w:eastAsia="en-US"/>
        </w:rPr>
        <w:t>)</w:t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lang w:val="en-US" w:eastAsia="en-US"/>
        </w:rPr>
        <w:t>9</w:t>
      </w:r>
      <w:r>
        <w:rPr>
          <w:sz w:val="26"/>
          <w:szCs w:val="26"/>
          <w:rtl w:val="true"/>
          <w:lang w:val="en-US" w:eastAsia="en-US"/>
        </w:rPr>
        <w:t>.</w:t>
      </w:r>
      <w:r>
        <w:rPr>
          <w:sz w:val="26"/>
          <w:szCs w:val="26"/>
          <w:rtl w:val="true"/>
          <w:lang w:val="en-US" w:eastAsia="en-US"/>
        </w:rPr>
        <w:tab/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28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נשוי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ואב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לתינוק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בהתייחסו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פגיעה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העונש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בנאשם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ובמשפחתו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47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סעיפים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יא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1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</w:t>
      </w:r>
      <w:r>
        <w:rPr>
          <w:sz w:val="26"/>
          <w:szCs w:val="26"/>
          <w:rtl w:val="true"/>
          <w:lang w:val="en-US" w:eastAsia="en-US"/>
        </w:rPr>
        <w:t>-</w:t>
      </w:r>
      <w:hyperlink r:id="rId48"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2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sz w:val="26"/>
          <w:sz w:val="26"/>
          <w:szCs w:val="26"/>
          <w:rtl w:val="true"/>
          <w:lang w:val="en-US" w:eastAsia="en-US"/>
        </w:rPr>
        <w:t>ביקש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כ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להתחשב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במצבו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הכלכלי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הקשה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נקלע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לחובות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כבדים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כתלי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יפגע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ביכולתו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לפרנס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משפחתו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ולכסות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חובותיו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בעניין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ישנה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התרשמותו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השלכות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הקשות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והפוגעות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מאוד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שעלולות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להיגרם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[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לנאשם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]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ולאשתו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הצעירה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מריצוי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מאחורי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סורג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ובריח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מטעם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מנת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לחזק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גורמי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הסיכוי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לשיקום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המליץ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להסתפק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שירוצה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בעבודות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לתקופה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קצרה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ככל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שניתן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ימצא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להטיל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20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ואולם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כידוע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מתייחס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בעיקר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לפן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האינדיבידואלי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ואילו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להתייחס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לתמונה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הכוללת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ובמיוחד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לאינטרס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הציבורי</w:t>
      </w:r>
      <w:r>
        <w:rPr>
          <w:sz w:val="26"/>
          <w:szCs w:val="26"/>
          <w:rtl w:val="true"/>
          <w:lang w:val="en-US" w:eastAsia="en-US"/>
        </w:rPr>
        <w:t xml:space="preserve">: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תסקיר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המבחן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אכן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כלי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עזר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סטטוטורי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חשוב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בבואו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לגזור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הדין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.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ברם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כידוע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ההחלטה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הסופית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מסורה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לבית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יפעיל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שיקול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דעתו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העצמאי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ויכריע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יסוד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מכלול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השיקולים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הצריכים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לעניין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"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hyperlink r:id="rId49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ע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"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פ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3790/11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משעל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'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מדינת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ישראל</w:t>
      </w:r>
      <w:r>
        <w:rPr>
          <w:sz w:val="26"/>
          <w:szCs w:val="26"/>
          <w:rtl w:val="true"/>
          <w:lang w:val="en-US" w:eastAsia="en-US"/>
        </w:rPr>
        <w:t>,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ניתן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23.2.12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6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רקע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דברים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ובהינתן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האינטרס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ההרתעתי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העולה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בסוג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שביצע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סבורני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מנוס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לבכר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השיקול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הציבורי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הרתעת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הרבים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השיקול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האינדיבידואלי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ולהטיל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מוחשי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שירוצה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הכלא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פסיקתו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העקבית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העליון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היא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פוטנציאל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הסכנה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הגלום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הנשק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מצדיק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אלה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גישת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שמאי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וכך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מתחייב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במקרה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דנן</w:t>
      </w:r>
      <w:r>
        <w:rPr>
          <w:sz w:val="26"/>
          <w:szCs w:val="26"/>
          <w:rtl w:val="true"/>
          <w:lang w:val="en-US" w:eastAsia="en-US"/>
        </w:rPr>
        <w:t xml:space="preserve">: 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הפתגם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אומר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אקדח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הנראה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במערכה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הראשונה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סופו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שיירה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במערכה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האחרונה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;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כך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רק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בתיאטרון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אחת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במציאות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.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סורג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ובריח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בהם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הרתעה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כך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לקוות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</w:t>
      </w:r>
      <w:r>
        <w:rPr>
          <w:b/>
          <w:bCs/>
          <w:sz w:val="26"/>
          <w:szCs w:val="26"/>
          <w:rtl w:val="true"/>
          <w:lang w:val="en-US" w:eastAsia="en-US"/>
        </w:rPr>
        <w:t>-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ידי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שייצא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הקול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הנוגעים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בדבר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אין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עסקינן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בעולם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הפקר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,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וזה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הכלל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נשק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sz w:val="26"/>
          <w:szCs w:val="26"/>
          <w:rtl w:val="true"/>
          <w:lang w:val="en-US" w:eastAsia="en-US"/>
        </w:rPr>
        <w:t xml:space="preserve"> (</w:t>
      </w:r>
      <w:r>
        <w:rPr>
          <w:sz w:val="26"/>
          <w:sz w:val="26"/>
          <w:szCs w:val="26"/>
          <w:rtl w:val="true"/>
          <w:lang w:val="en-US" w:eastAsia="en-US"/>
        </w:rPr>
        <w:t>דברי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כבוד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השופט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 w:val="26"/>
          <w:szCs w:val="26"/>
          <w:rtl w:val="true"/>
          <w:lang w:val="en-US" w:eastAsia="en-US"/>
        </w:rPr>
        <w:t>רובינשטיין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</w:t>
      </w:r>
      <w:r>
        <w:rPr>
          <w:b/>
          <w:bCs/>
          <w:sz w:val="26"/>
          <w:szCs w:val="26"/>
          <w:rtl w:val="true"/>
          <w:lang w:val="en-US" w:eastAsia="en-US"/>
        </w:rPr>
        <w:t>"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סלימאן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בפסקה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</w:t>
      </w:r>
      <w:r>
        <w:rPr>
          <w:sz w:val="26"/>
          <w:szCs w:val="26"/>
          <w:rtl w:val="true"/>
          <w:lang w:val="en-US" w:eastAsia="en-US"/>
        </w:rPr>
        <w:t xml:space="preserve">' </w:t>
      </w:r>
      <w:r>
        <w:rPr>
          <w:sz w:val="26"/>
          <w:sz w:val="26"/>
          <w:szCs w:val="26"/>
          <w:rtl w:val="true"/>
          <w:lang w:val="en-US" w:eastAsia="en-US"/>
        </w:rPr>
        <w:t>לפסק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דינו</w:t>
      </w:r>
      <w:r>
        <w:rPr>
          <w:sz w:val="26"/>
          <w:szCs w:val="26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Cs w:val="26"/>
          <w:lang w:val="en-US" w:eastAsia="en-US"/>
        </w:rPr>
        <w:t>2</w:t>
      </w:r>
      <w:r>
        <w:rPr>
          <w:sz w:val="26"/>
          <w:szCs w:val="26"/>
          <w:lang w:val="en-US" w:eastAsia="en-US"/>
        </w:rPr>
        <w:t>1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מסקנה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מתחדדת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לנוכח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דבריו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המבחן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לצד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התרשמותו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בדבר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מאמציו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לחזור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למוטב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ולנהל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אורח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תקין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ניכר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נטל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אחריות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חלקית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בלבד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המעשה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50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יא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 </w:t>
      </w:r>
      <w:r>
        <w:rPr>
          <w:sz w:val="26"/>
          <w:sz w:val="26"/>
          <w:szCs w:val="26"/>
          <w:rtl w:val="true"/>
          <w:lang w:val="en-US" w:eastAsia="en-US"/>
        </w:rPr>
        <w:t>וכי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נטייה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לפעול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באימפולסיביות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ובאופן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שקול</w:t>
      </w:r>
      <w:r>
        <w:rPr>
          <w:sz w:val="26"/>
          <w:szCs w:val="26"/>
          <w:rtl w:val="true"/>
          <w:lang w:val="en-US" w:eastAsia="en-US"/>
        </w:rPr>
        <w:t xml:space="preserve">. </w:t>
      </w:r>
      <w:r>
        <w:rPr>
          <w:sz w:val="26"/>
          <w:sz w:val="26"/>
          <w:szCs w:val="26"/>
          <w:rtl w:val="true"/>
          <w:lang w:val="en-US" w:eastAsia="en-US"/>
        </w:rPr>
        <w:t>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עומד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לפניי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עברו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הפלילי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51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יא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11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10.11.14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בבית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משפט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השלום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בעבירות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איומים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שתי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עבירות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תקיפת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שוטר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חם</w:t>
      </w:r>
      <w:r>
        <w:rPr>
          <w:sz w:val="26"/>
          <w:szCs w:val="26"/>
          <w:rtl w:val="true"/>
          <w:lang w:val="en-US" w:eastAsia="en-US"/>
        </w:rPr>
        <w:t>/</w:t>
      </w:r>
      <w:r>
        <w:rPr>
          <w:sz w:val="26"/>
          <w:sz w:val="26"/>
          <w:szCs w:val="26"/>
          <w:rtl w:val="true"/>
          <w:lang w:val="en-US" w:eastAsia="en-US"/>
        </w:rPr>
        <w:t>קר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ניסיון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לתקיפה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סתם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תקיפת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שוטר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כדי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להכשילו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בתפקידו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ותקיפת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שוטר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ידי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שלושה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יותר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בוצעה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18.1.11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הוטלו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שלושה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וי</w:t>
      </w:r>
      <w:r>
        <w:rPr>
          <w:sz w:val="26"/>
          <w:sz w:val="26"/>
          <w:szCs w:val="26"/>
          <w:rtl w:val="true"/>
          <w:lang w:val="en-US" w:eastAsia="en-US"/>
        </w:rPr>
        <w:t>ום</w:t>
      </w:r>
      <w:r>
        <w:rPr>
          <w:sz w:val="26"/>
          <w:szCs w:val="26"/>
          <w:rtl w:val="true"/>
          <w:lang w:val="en-US" w:eastAsia="en-US"/>
        </w:rPr>
        <w:t xml:space="preserve">). </w:t>
      </w:r>
      <w:r>
        <w:rPr>
          <w:sz w:val="26"/>
          <w:sz w:val="26"/>
          <w:szCs w:val="26"/>
          <w:rtl w:val="true"/>
          <w:lang w:val="en-US" w:eastAsia="en-US"/>
        </w:rPr>
        <w:t>מכאן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שמלבד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השיקול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הרתעת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הרבים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הרי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שנראה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ממש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נדרש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לצורך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הרתעת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היחיד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sz w:val="26"/>
          <w:szCs w:val="26"/>
          <w:rtl w:val="true"/>
          <w:lang w:val="en-US" w:eastAsia="en-US"/>
        </w:rPr>
        <w:t xml:space="preserve">.  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t>2</w:t>
      </w:r>
      <w:r>
        <w:rPr>
          <w:sz w:val="26"/>
          <w:szCs w:val="26"/>
          <w:lang w:val="en-US" w:eastAsia="en-US"/>
        </w:rPr>
        <w:t>2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בצד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זאת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נתתי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דעתי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לעובדה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שהנאשם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הביע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צער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וחרטה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מעשיו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ושיתף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פעולה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רשויות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אכיפת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החוק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52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יא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6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בכך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שהודה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במעשים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המיוחסים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בטרם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נשמעו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הראיות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עומד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לפניי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פרק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הזמן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שנתיים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שחלף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ממועד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ביצוע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ועד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למועד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הגשת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כתב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האישום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53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יא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9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כמו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גם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פרק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הזמן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שלוש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שנים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שחלף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ממועד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ביצוע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העבירה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hyperlink r:id="rId54"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סעיף</w:t>
        </w:r>
        <w:r>
          <w:rPr>
            <w:rStyle w:val="Hyperlink"/>
            <w:rFonts w:cs="Times New Roman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 xml:space="preserve"> 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40</w:t>
        </w:r>
        <w:r>
          <w:rPr>
            <w:rStyle w:val="Hyperlink"/>
            <w:color w:val="0000FF"/>
            <w:sz w:val="26"/>
            <w:sz w:val="26"/>
            <w:szCs w:val="26"/>
            <w:u w:val="single"/>
            <w:rtl w:val="true"/>
            <w:lang w:val="en-US" w:eastAsia="en-US"/>
          </w:rPr>
          <w:t>יא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(</w:t>
        </w:r>
        <w:r>
          <w:rPr>
            <w:rStyle w:val="Hyperlink"/>
            <w:color w:val="0000FF"/>
            <w:sz w:val="26"/>
            <w:szCs w:val="26"/>
            <w:u w:val="single"/>
            <w:lang w:val="en-US" w:eastAsia="en-US"/>
          </w:rPr>
          <w:t>10</w:t>
        </w:r>
        <w:r>
          <w:rPr>
            <w:rStyle w:val="Hyperlink"/>
            <w:color w:val="0000FF"/>
            <w:sz w:val="26"/>
            <w:szCs w:val="26"/>
            <w:u w:val="single"/>
            <w:rtl w:val="true"/>
            <w:lang w:val="en-US" w:eastAsia="en-US"/>
          </w:rPr>
          <w:t>)</w:t>
        </w:r>
      </w:hyperlink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לחוק</w:t>
      </w:r>
      <w:r>
        <w:rPr>
          <w:sz w:val="26"/>
          <w:szCs w:val="26"/>
          <w:rtl w:val="true"/>
          <w:lang w:val="en-US" w:eastAsia="en-US"/>
        </w:rPr>
        <w:t xml:space="preserve">), </w:t>
      </w:r>
      <w:r>
        <w:rPr>
          <w:sz w:val="26"/>
          <w:sz w:val="26"/>
          <w:szCs w:val="26"/>
          <w:rtl w:val="true"/>
          <w:lang w:val="en-US" w:eastAsia="en-US"/>
        </w:rPr>
        <w:t>במהלכו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התחתן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ונולד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וניכר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הוא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משקיע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עיקר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מאמציו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בפרנסת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המשפחה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ומנהל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אורח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נורמטיבי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u w:val="single"/>
          <w:lang w:val="en-US" w:eastAsia="en-US"/>
        </w:rPr>
      </w:pPr>
      <w:r>
        <w:rPr>
          <w:sz w:val="26"/>
          <w:sz w:val="26"/>
          <w:szCs w:val="26"/>
          <w:u w:val="single"/>
          <w:rtl w:val="true"/>
          <w:lang w:val="en-US" w:eastAsia="en-US"/>
        </w:rPr>
        <w:t>גזירת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העונש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t>2</w:t>
      </w:r>
      <w:r>
        <w:rPr>
          <w:sz w:val="26"/>
          <w:szCs w:val="26"/>
          <w:lang w:val="en-US" w:eastAsia="en-US"/>
        </w:rPr>
        <w:t>3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אשר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כן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לאחר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שנתתי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דעתי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למכלול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השיקולים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אני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מוצא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להטיל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העונשים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הבאים</w:t>
      </w:r>
      <w:r>
        <w:rPr>
          <w:sz w:val="26"/>
          <w:szCs w:val="26"/>
          <w:rtl w:val="true"/>
          <w:lang w:val="en-US" w:eastAsia="en-US"/>
        </w:rPr>
        <w:t>: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b/>
          <w:bCs/>
          <w:sz w:val="26"/>
          <w:szCs w:val="26"/>
          <w:lang w:val="en-US" w:eastAsia="en-US"/>
        </w:rPr>
      </w:pPr>
      <w:r>
        <w:rPr>
          <w:b/>
          <w:bCs/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993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א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בפועל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9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חודשים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בניכוי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מעצרו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rtl w:val="true"/>
          <w:lang w:val="en-US" w:eastAsia="en-US"/>
        </w:rPr>
        <w:t>(</w:t>
      </w:r>
      <w:r>
        <w:rPr>
          <w:sz w:val="26"/>
          <w:sz w:val="26"/>
          <w:szCs w:val="26"/>
          <w:rtl w:val="true"/>
          <w:lang w:val="en-US" w:eastAsia="en-US"/>
        </w:rPr>
        <w:t>מיום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2.5.13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עד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3.5.13</w:t>
      </w:r>
      <w:r>
        <w:rPr>
          <w:sz w:val="26"/>
          <w:szCs w:val="26"/>
          <w:rtl w:val="true"/>
          <w:lang w:val="en-US" w:eastAsia="en-US"/>
        </w:rPr>
        <w:t>).</w:t>
      </w:r>
    </w:p>
    <w:p>
      <w:pPr>
        <w:pStyle w:val="Normal"/>
        <w:spacing w:lineRule="auto" w:line="360"/>
        <w:ind w:firstLine="720" w:end="993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hanging="720" w:start="1440" w:end="993"/>
        <w:jc w:val="both"/>
        <w:rPr>
          <w:sz w:val="26"/>
          <w:szCs w:val="26"/>
          <w:lang w:val="en-US" w:eastAsia="en-US"/>
        </w:rPr>
      </w:pPr>
      <w:r>
        <w:rPr>
          <w:sz w:val="26"/>
          <w:sz w:val="26"/>
          <w:szCs w:val="26"/>
          <w:rtl w:val="true"/>
          <w:lang w:val="en-US" w:eastAsia="en-US"/>
        </w:rPr>
        <w:t>ב</w:t>
      </w:r>
      <w:r>
        <w:rPr>
          <w:sz w:val="26"/>
          <w:szCs w:val="26"/>
          <w:rtl w:val="true"/>
          <w:lang w:val="en-US" w:eastAsia="en-US"/>
        </w:rPr>
        <w:t>.</w:t>
        <w:tab/>
      </w:r>
      <w:r>
        <w:rPr>
          <w:sz w:val="26"/>
          <w:sz w:val="26"/>
          <w:szCs w:val="26"/>
          <w:rtl w:val="true"/>
          <w:lang w:val="en-US" w:eastAsia="en-US"/>
        </w:rPr>
        <w:t>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תנאי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למשך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12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חודש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ואולם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יישא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אלא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כן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יעבור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תוך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תקופה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שנתיים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שחרורו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עבירה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בנשק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ויורשע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עליה</w:t>
      </w:r>
      <w:r>
        <w:rPr>
          <w:sz w:val="26"/>
          <w:szCs w:val="26"/>
          <w:rtl w:val="true"/>
          <w:lang w:val="en-US" w:eastAsia="en-US"/>
        </w:rPr>
        <w:t>.</w:t>
      </w:r>
    </w:p>
    <w:p>
      <w:pPr>
        <w:pStyle w:val="Normal"/>
        <w:spacing w:lineRule="auto" w:line="360"/>
        <w:ind w:end="993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8640" w:leader="none"/>
        </w:tabs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  <w:lang w:val="en-US" w:eastAsia="en-US"/>
        </w:rPr>
        <w:t>הנאשם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יתייצב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לריצוי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עונש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המאסר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בימ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ניצן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אזור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התעשייה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הצפוני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רמלה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ביום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15.11.16</w:t>
      </w:r>
      <w:r>
        <w:rPr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בשעה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Cs w:val="26"/>
          <w:lang w:val="en-US" w:eastAsia="en-US"/>
        </w:rPr>
        <w:t>09:00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כשברשותו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תעודת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זהות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או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דרכון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tabs>
          <w:tab w:val="clear" w:pos="720"/>
          <w:tab w:val="left" w:pos="8640" w:leader="none"/>
        </w:tabs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Cs w:val="26"/>
          <w:rtl w:val="true"/>
          <w:lang w:val="en-US" w:eastAsia="en-US"/>
        </w:rPr>
      </w:r>
    </w:p>
    <w:p>
      <w:pPr>
        <w:pStyle w:val="Normal"/>
        <w:tabs>
          <w:tab w:val="clear" w:pos="720"/>
          <w:tab w:val="left" w:pos="8640" w:leader="none"/>
        </w:tabs>
        <w:spacing w:lineRule="auto" w:line="360"/>
        <w:ind w:end="0"/>
        <w:jc w:val="both"/>
        <w:rPr>
          <w:sz w:val="26"/>
          <w:szCs w:val="26"/>
          <w:lang w:val="en-US" w:eastAsia="en-US"/>
        </w:rPr>
      </w:pPr>
      <w:r>
        <w:rPr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הנידון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לתאם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הכניסה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למאסר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כולל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האפשרות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למיון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מוקדם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עם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ענף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אבחון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ומיון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של</w:t>
      </w:r>
      <w:r>
        <w:rPr>
          <w:rFonts w:cs="Times New Roman"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rtl w:val="true"/>
          <w:lang w:val="en-US" w:eastAsia="en-US"/>
        </w:rPr>
        <w:t>שב</w:t>
      </w:r>
      <w:r>
        <w:rPr>
          <w:sz w:val="26"/>
          <w:szCs w:val="26"/>
          <w:rtl w:val="true"/>
          <w:lang w:val="en-US" w:eastAsia="en-US"/>
        </w:rPr>
        <w:t>"</w:t>
      </w:r>
      <w:r>
        <w:rPr>
          <w:sz w:val="26"/>
          <w:sz w:val="26"/>
          <w:szCs w:val="26"/>
          <w:rtl w:val="true"/>
          <w:lang w:val="en-US" w:eastAsia="en-US"/>
        </w:rPr>
        <w:t>ס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 w:val="26"/>
          <w:szCs w:val="26"/>
          <w:rtl w:val="true"/>
          <w:lang w:val="en-US" w:eastAsia="en-US"/>
        </w:rPr>
        <w:t>טלפונים</w:t>
      </w:r>
      <w:r>
        <w:rPr>
          <w:sz w:val="26"/>
          <w:szCs w:val="26"/>
          <w:rtl w:val="true"/>
          <w:lang w:val="en-US" w:eastAsia="en-US"/>
        </w:rPr>
        <w:t xml:space="preserve">: </w:t>
      </w:r>
      <w:r>
        <w:rPr>
          <w:sz w:val="26"/>
          <w:szCs w:val="26"/>
          <w:lang w:val="en-US" w:eastAsia="en-US"/>
        </w:rPr>
        <w:t>08-9787377</w:t>
      </w:r>
      <w:r>
        <w:rPr>
          <w:sz w:val="26"/>
          <w:szCs w:val="26"/>
          <w:rtl w:val="true"/>
          <w:lang w:val="en-US" w:eastAsia="en-US"/>
        </w:rPr>
        <w:t xml:space="preserve">, </w:t>
      </w:r>
      <w:r>
        <w:rPr>
          <w:sz w:val="26"/>
          <w:szCs w:val="26"/>
          <w:lang w:val="en-US" w:eastAsia="en-US"/>
        </w:rPr>
        <w:t>08-9787336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hanging="720" w:start="720" w:end="0"/>
        <w:jc w:val="both"/>
        <w:rPr>
          <w:sz w:val="20"/>
          <w:szCs w:val="20"/>
          <w:lang w:val="en-US" w:eastAsia="en-US"/>
        </w:rPr>
      </w:pPr>
      <w:r>
        <w:rPr>
          <w:sz w:val="20"/>
          <w:szCs w:val="20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u w:val="single"/>
          <w:rtl w:val="true"/>
          <w:lang w:val="en-US" w:eastAsia="en-US"/>
        </w:rPr>
        <w:t>המזכירות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תמציא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העתק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לשירות</w:t>
      </w:r>
      <w:r>
        <w:rPr>
          <w:rFonts w:cs="Times New Roman"/>
          <w:sz w:val="26"/>
          <w:sz w:val="26"/>
          <w:szCs w:val="26"/>
          <w:u w:val="single"/>
          <w:rtl w:val="true"/>
          <w:lang w:val="en-US" w:eastAsia="en-US"/>
        </w:rPr>
        <w:t xml:space="preserve"> </w:t>
      </w:r>
      <w:r>
        <w:rPr>
          <w:sz w:val="26"/>
          <w:sz w:val="26"/>
          <w:szCs w:val="26"/>
          <w:u w:val="single"/>
          <w:rtl w:val="true"/>
          <w:lang w:val="en-US" w:eastAsia="en-US"/>
        </w:rPr>
        <w:t>המבחן</w:t>
      </w:r>
      <w:r>
        <w:rPr>
          <w:sz w:val="26"/>
          <w:szCs w:val="26"/>
          <w:u w:val="single"/>
          <w:rtl w:val="true"/>
          <w:lang w:val="en-US" w:eastAsia="en-US"/>
        </w:rPr>
        <w:t>.</w:t>
      </w:r>
      <w:r>
        <w:rPr>
          <w:sz w:val="26"/>
          <w:szCs w:val="26"/>
          <w:rtl w:val="true"/>
          <w:lang w:val="en-US" w:eastAsia="en-US"/>
        </w:rPr>
        <w:t xml:space="preserve"> </w:t>
      </w:r>
    </w:p>
    <w:p>
      <w:pPr>
        <w:pStyle w:val="Normal"/>
        <w:spacing w:lineRule="auto" w:line="360"/>
        <w:ind w:end="0"/>
        <w:jc w:val="both"/>
        <w:rPr>
          <w:color w:val="FFFFFF"/>
          <w:sz w:val="2"/>
          <w:szCs w:val="2"/>
          <w:lang w:val="en-US" w:eastAsia="en-US"/>
        </w:rPr>
      </w:pPr>
      <w:r>
        <w:rPr>
          <w:color w:val="FFFFFF"/>
          <w:sz w:val="2"/>
          <w:szCs w:val="2"/>
          <w:lang w:val="en-US" w:eastAsia="en-US"/>
        </w:rPr>
        <w:t>5129371</w:t>
      </w:r>
    </w:p>
    <w:p>
      <w:pPr>
        <w:pStyle w:val="Normal"/>
        <w:spacing w:lineRule="auto" w:line="360"/>
        <w:ind w:end="0"/>
        <w:jc w:val="both"/>
        <w:rPr/>
      </w:pPr>
      <w:r>
        <w:rPr>
          <w:b/>
          <w:bCs/>
          <w:color w:val="FFFFFF"/>
          <w:sz w:val="2"/>
          <w:szCs w:val="2"/>
          <w:lang w:val="en-US" w:eastAsia="en-US"/>
        </w:rPr>
        <w:t>54678313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הצדדים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רשאים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לערער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על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פסק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הדין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בפני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בית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המשפט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העליון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תוך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Cs/>
          <w:sz w:val="26"/>
          <w:szCs w:val="26"/>
          <w:lang w:val="en-US" w:eastAsia="en-US"/>
        </w:rPr>
        <w:t>45</w:t>
      </w:r>
      <w:r>
        <w:rPr>
          <w:b/>
          <w:bCs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יום</w:t>
      </w:r>
      <w:r>
        <w:rPr>
          <w:rFonts w:cs="Times New Roman"/>
          <w:b/>
          <w:b/>
          <w:bCs/>
          <w:sz w:val="26"/>
          <w:sz w:val="26"/>
          <w:szCs w:val="26"/>
          <w:rtl w:val="true"/>
          <w:lang w:val="en-US" w:eastAsia="en-US"/>
        </w:rPr>
        <w:t xml:space="preserve"> </w:t>
      </w:r>
      <w:r>
        <w:rPr>
          <w:b/>
          <w:b/>
          <w:bCs/>
          <w:sz w:val="26"/>
          <w:sz w:val="26"/>
          <w:szCs w:val="26"/>
          <w:rtl w:val="true"/>
          <w:lang w:val="en-US" w:eastAsia="en-US"/>
        </w:rPr>
        <w:t>מהיום</w:t>
      </w:r>
      <w:r>
        <w:rPr>
          <w:sz w:val="26"/>
          <w:szCs w:val="26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z w:val="26"/>
          <w:szCs w:val="26"/>
          <w:lang w:val="en-US" w:eastAsia="en-US"/>
        </w:rPr>
      </w:pPr>
      <w:r>
        <w:rPr>
          <w:rFonts w:cs="Arial" w:ascii="Arial" w:hAnsi="Arial"/>
          <w:sz w:val="26"/>
          <w:szCs w:val="26"/>
          <w:rtl w:val="true"/>
          <w:lang w:val="en-US" w:eastAsia="en-US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lang w:val="en-US" w:eastAsia="en-US"/>
        </w:rPr>
      </w:pPr>
      <w:r>
        <w:rPr>
          <w:rFonts w:ascii="Arial" w:hAnsi="Arial" w:cs="Arial"/>
          <w:rtl w:val="true"/>
          <w:lang w:val="en-US" w:eastAsia="en-US"/>
        </w:rPr>
        <w:t>ניתן היום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כ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ד אלול תשע</w:t>
      </w:r>
      <w:r>
        <w:rPr>
          <w:rFonts w:cs="Arial" w:ascii="Arial" w:hAnsi="Arial"/>
          <w:rtl w:val="true"/>
          <w:lang w:val="en-US" w:eastAsia="en-US"/>
        </w:rPr>
        <w:t>"</w:t>
      </w:r>
      <w:r>
        <w:rPr>
          <w:rFonts w:ascii="Arial" w:hAnsi="Arial" w:cs="Arial"/>
          <w:rtl w:val="true"/>
          <w:lang w:val="en-US" w:eastAsia="en-US"/>
        </w:rPr>
        <w:t>ו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cs="Arial" w:ascii="Arial" w:hAnsi="Arial"/>
          <w:lang w:val="en-US" w:eastAsia="en-US"/>
        </w:rPr>
        <w:t>27</w:t>
      </w:r>
      <w:r>
        <w:rPr>
          <w:rFonts w:cs="Arial" w:ascii="Arial" w:hAnsi="Arial"/>
          <w:rtl w:val="true"/>
          <w:lang w:val="en-US" w:eastAsia="en-US"/>
        </w:rPr>
        <w:t xml:space="preserve"> </w:t>
      </w:r>
      <w:r>
        <w:rPr>
          <w:rFonts w:ascii="Arial" w:hAnsi="Arial" w:cs="Arial"/>
          <w:rtl w:val="true"/>
          <w:lang w:val="en-US" w:eastAsia="en-US"/>
        </w:rPr>
        <w:t xml:space="preserve">ספטמבר </w:t>
      </w:r>
      <w:r>
        <w:rPr>
          <w:rFonts w:cs="Arial" w:ascii="Arial" w:hAnsi="Arial"/>
          <w:lang w:val="en-US" w:eastAsia="en-US"/>
        </w:rPr>
        <w:t>2016</w:t>
      </w:r>
      <w:r>
        <w:rPr>
          <w:rFonts w:cs="Arial" w:ascii="Arial" w:hAnsi="Arial"/>
          <w:rtl w:val="true"/>
          <w:lang w:val="en-US" w:eastAsia="en-US"/>
        </w:rPr>
        <w:t xml:space="preserve">, </w:t>
      </w:r>
      <w:r>
        <w:rPr>
          <w:rFonts w:ascii="Arial" w:hAnsi="Arial" w:cs="Arial"/>
          <w:rtl w:val="true"/>
          <w:lang w:val="en-US" w:eastAsia="en-US"/>
        </w:rPr>
        <w:t>בפומבי</w:t>
      </w:r>
      <w:r>
        <w:rPr>
          <w:rFonts w:cs="Arial" w:ascii="Arial" w:hAnsi="Arial"/>
          <w:rtl w:val="true"/>
          <w:lang w:val="en-US" w:eastAsia="en-US"/>
        </w:rPr>
        <w:t xml:space="preserve">. </w:t>
      </w:r>
    </w:p>
    <w:p>
      <w:pPr>
        <w:pStyle w:val="Normal"/>
        <w:spacing w:lineRule="auto" w:line="360"/>
        <w:ind w:firstLine="720" w:start="3600" w:end="0"/>
        <w:jc w:val="center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rtl w:val="true"/>
          <w:lang w:val="en-US" w:eastAsia="en-US"/>
        </w:rPr>
      </w:r>
    </w:p>
    <w:p>
      <w:pPr>
        <w:pStyle w:val="Normal"/>
        <w:spacing w:lineRule="auto" w:line="360"/>
        <w:ind w:firstLine="720" w:start="3600" w:end="0"/>
        <w:jc w:val="center"/>
        <w:rPr>
          <w:rFonts w:ascii="Arial" w:hAnsi="Arial" w:cs="Arial"/>
          <w:color w:val="FFFFFF"/>
          <w:sz w:val="2"/>
          <w:szCs w:val="2"/>
          <w:lang w:val="en-US" w:eastAsia="en-US"/>
        </w:rPr>
      </w:pPr>
      <w:r>
        <w:rPr>
          <w:rFonts w:cs="Arial" w:ascii="Arial" w:hAnsi="Arial"/>
          <w:color w:val="FFFFFF"/>
          <w:sz w:val="2"/>
          <w:szCs w:val="2"/>
          <w:lang w:val="en-US" w:eastAsia="en-US"/>
        </w:rPr>
        <w:t>51293715129371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51293715467831354678313</w:t>
      </w:r>
    </w:p>
    <w:p>
      <w:pPr>
        <w:pStyle w:val="Normal"/>
        <w:ind w:end="0"/>
        <w:jc w:val="start"/>
        <w:rPr/>
      </w:pPr>
      <w:r>
        <w:rPr>
          <w:color w:val="FFFFFF"/>
          <w:sz w:val="2"/>
          <w:szCs w:val="2"/>
        </w:rPr>
        <w:t>54678313</w:t>
      </w: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55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  <w:r>
        <w:rPr>
          <w:rFonts w:cs="Times New Roman"/>
          <w:color w:val="0000FF"/>
          <w:u w:val="single"/>
          <w:rtl w:val="true"/>
        </w:rPr>
        <w:t xml:space="preserve">  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אמנון כהן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sectPr>
      <w:headerReference w:type="default" r:id="rId56"/>
      <w:footerReference w:type="default" r:id="rId57"/>
      <w:type w:val="nextPage"/>
      <w:pgSz w:w="11906" w:h="16838"/>
      <w:pgMar w:left="1701" w:right="1701" w:gutter="0" w:header="720" w:top="1701" w:footer="737" w:bottom="1276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Arial TUR">
    <w:altName w:val="Arial Unicode MS"/>
    <w:charset w:val="00" w:characterSet="windows-1252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12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תפ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י</w:t>
    </w:r>
    <w:r>
      <w:rPr>
        <w:rFonts w:cs="David" w:ascii="David" w:hAnsi="David"/>
        <w:color w:val="000000"/>
        <w:sz w:val="22"/>
        <w:szCs w:val="22"/>
        <w:rtl w:val="true"/>
      </w:rPr>
      <w:t>-</w:t>
    </w:r>
    <w:r>
      <w:rPr>
        <w:rFonts w:ascii="David" w:hAnsi="David"/>
        <w:color w:val="000000"/>
        <w:sz w:val="22"/>
        <w:sz w:val="22"/>
        <w:szCs w:val="22"/>
        <w:rtl w:val="true"/>
      </w:rPr>
      <w:t>ם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12109-06-15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מוחמד גראדאת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eastAsia="en-IL" w:bidi="he-I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40b" TargetMode="External"/><Relationship Id="rId4" Type="http://schemas.openxmlformats.org/officeDocument/2006/relationships/hyperlink" Target="http://www.nevo.co.il/law/70301/40d" TargetMode="External"/><Relationship Id="rId5" Type="http://schemas.openxmlformats.org/officeDocument/2006/relationships/hyperlink" Target="http://www.nevo.co.il/law/70301/40i.a" TargetMode="External"/><Relationship Id="rId6" Type="http://schemas.openxmlformats.org/officeDocument/2006/relationships/hyperlink" Target="http://www.nevo.co.il/law/70301/40i.a.1" TargetMode="External"/><Relationship Id="rId7" Type="http://schemas.openxmlformats.org/officeDocument/2006/relationships/hyperlink" Target="http://www.nevo.co.il/law/70301/40i.a.3" TargetMode="External"/><Relationship Id="rId8" Type="http://schemas.openxmlformats.org/officeDocument/2006/relationships/hyperlink" Target="http://www.nevo.co.il/law/70301/40i.a.4" TargetMode="External"/><Relationship Id="rId9" Type="http://schemas.openxmlformats.org/officeDocument/2006/relationships/hyperlink" Target="http://www.nevo.co.il/law/70301/40i.a.5" TargetMode="External"/><Relationship Id="rId10" Type="http://schemas.openxmlformats.org/officeDocument/2006/relationships/hyperlink" Target="http://www.nevo.co.il/law/70301/144.b" TargetMode="External"/><Relationship Id="rId11" Type="http://schemas.openxmlformats.org/officeDocument/2006/relationships/hyperlink" Target="http://www.nevo.co.il/law/70301/40ja" TargetMode="External"/><Relationship Id="rId12" Type="http://schemas.openxmlformats.org/officeDocument/2006/relationships/hyperlink" Target="http://www.nevo.co.il/law/70301/40ja.1" TargetMode="External"/><Relationship Id="rId13" Type="http://schemas.openxmlformats.org/officeDocument/2006/relationships/hyperlink" Target="http://www.nevo.co.il/law/70301/40ja.10" TargetMode="External"/><Relationship Id="rId14" Type="http://schemas.openxmlformats.org/officeDocument/2006/relationships/hyperlink" Target="http://www.nevo.co.il/law/70301/40ja.11" TargetMode="External"/><Relationship Id="rId15" Type="http://schemas.openxmlformats.org/officeDocument/2006/relationships/hyperlink" Target="http://www.nevo.co.il/law/70301/40ja.2" TargetMode="External"/><Relationship Id="rId16" Type="http://schemas.openxmlformats.org/officeDocument/2006/relationships/hyperlink" Target="http://www.nevo.co.il/law/70301/40ja.4" TargetMode="External"/><Relationship Id="rId17" Type="http://schemas.openxmlformats.org/officeDocument/2006/relationships/hyperlink" Target="http://www.nevo.co.il/law/70301/40ja.6" TargetMode="External"/><Relationship Id="rId18" Type="http://schemas.openxmlformats.org/officeDocument/2006/relationships/hyperlink" Target="http://www.nevo.co.il/law/70301/40ja.9" TargetMode="External"/><Relationship Id="rId19" Type="http://schemas.openxmlformats.org/officeDocument/2006/relationships/hyperlink" Target="http://www.nevo.co.il/law/70301/144.b" TargetMode="External"/><Relationship Id="rId20" Type="http://schemas.openxmlformats.org/officeDocument/2006/relationships/hyperlink" Target="http://www.nevo.co.il/law/70301" TargetMode="External"/><Relationship Id="rId21" Type="http://schemas.openxmlformats.org/officeDocument/2006/relationships/hyperlink" Target="http://www.nevo.co.il/law/70301" TargetMode="External"/><Relationship Id="rId22" Type="http://schemas.openxmlformats.org/officeDocument/2006/relationships/hyperlink" Target="http://www.nevo.co.il/law/70301/40b" TargetMode="External"/><Relationship Id="rId23" Type="http://schemas.openxmlformats.org/officeDocument/2006/relationships/hyperlink" Target="http://www.nevo.co.il/case/5581144" TargetMode="External"/><Relationship Id="rId24" Type="http://schemas.openxmlformats.org/officeDocument/2006/relationships/hyperlink" Target="http://www.nevo.co.il/case/20817891" TargetMode="External"/><Relationship Id="rId25" Type="http://schemas.openxmlformats.org/officeDocument/2006/relationships/hyperlink" Target="http://www.nevo.co.il/case/5724364" TargetMode="External"/><Relationship Id="rId26" Type="http://schemas.openxmlformats.org/officeDocument/2006/relationships/hyperlink" Target="http://www.nevo.co.il/case/6000182" TargetMode="External"/><Relationship Id="rId27" Type="http://schemas.openxmlformats.org/officeDocument/2006/relationships/hyperlink" Target="http://www.nevo.co.il/case/17954222" TargetMode="External"/><Relationship Id="rId28" Type="http://schemas.openxmlformats.org/officeDocument/2006/relationships/hyperlink" Target="http://www.nevo.co.il/case/5878682" TargetMode="External"/><Relationship Id="rId29" Type="http://schemas.openxmlformats.org/officeDocument/2006/relationships/hyperlink" Target="http://www.nevo.co.il/case/5724364" TargetMode="External"/><Relationship Id="rId30" Type="http://schemas.openxmlformats.org/officeDocument/2006/relationships/hyperlink" Target="http://www.nevo.co.il/case/16913730" TargetMode="External"/><Relationship Id="rId31" Type="http://schemas.openxmlformats.org/officeDocument/2006/relationships/hyperlink" Target="http://www.nevo.co.il/case/8465630" TargetMode="External"/><Relationship Id="rId32" Type="http://schemas.openxmlformats.org/officeDocument/2006/relationships/hyperlink" Target="http://www.nevo.co.il/case/18668864" TargetMode="External"/><Relationship Id="rId33" Type="http://schemas.openxmlformats.org/officeDocument/2006/relationships/hyperlink" Target="http://www.nevo.co.il/case/2821942" TargetMode="External"/><Relationship Id="rId34" Type="http://schemas.openxmlformats.org/officeDocument/2006/relationships/hyperlink" Target="http://www.nevo.co.il/case/4036214" TargetMode="External"/><Relationship Id="rId35" Type="http://schemas.openxmlformats.org/officeDocument/2006/relationships/hyperlink" Target="http://www.nevo.co.il/case/5843988" TargetMode="External"/><Relationship Id="rId36" Type="http://schemas.openxmlformats.org/officeDocument/2006/relationships/hyperlink" Target="http://www.nevo.co.il/case/6900736" TargetMode="External"/><Relationship Id="rId37" Type="http://schemas.openxmlformats.org/officeDocument/2006/relationships/hyperlink" Target="http://www.nevo.co.il/law/70301/40i.a" TargetMode="External"/><Relationship Id="rId38" Type="http://schemas.openxmlformats.org/officeDocument/2006/relationships/hyperlink" Target="http://www.nevo.co.il/law/70301/40i.a.1" TargetMode="External"/><Relationship Id="rId39" Type="http://schemas.openxmlformats.org/officeDocument/2006/relationships/hyperlink" Target="http://www.nevo.co.il/law/70301/40i.a.4" TargetMode="External"/><Relationship Id="rId40" Type="http://schemas.openxmlformats.org/officeDocument/2006/relationships/hyperlink" Target="http://www.nevo.co.il/law/70301/40i.a.3" TargetMode="External"/><Relationship Id="rId41" Type="http://schemas.openxmlformats.org/officeDocument/2006/relationships/hyperlink" Target="http://www.nevo.co.il/case/5958231" TargetMode="External"/><Relationship Id="rId42" Type="http://schemas.openxmlformats.org/officeDocument/2006/relationships/hyperlink" Target="http://www.nevo.co.il/case/7791493" TargetMode="External"/><Relationship Id="rId43" Type="http://schemas.openxmlformats.org/officeDocument/2006/relationships/hyperlink" Target="http://www.nevo.co.il/law/70301/40i.a.5" TargetMode="External"/><Relationship Id="rId44" Type="http://schemas.openxmlformats.org/officeDocument/2006/relationships/hyperlink" Target="http://www.nevo.co.il/case/5597217" TargetMode="External"/><Relationship Id="rId45" Type="http://schemas.openxmlformats.org/officeDocument/2006/relationships/hyperlink" Target="http://www.nevo.co.il/law/70301/40d" TargetMode="External"/><Relationship Id="rId46" Type="http://schemas.openxmlformats.org/officeDocument/2006/relationships/hyperlink" Target="http://www.nevo.co.il/law/70301/40ja" TargetMode="External"/><Relationship Id="rId47" Type="http://schemas.openxmlformats.org/officeDocument/2006/relationships/hyperlink" Target="http://www.nevo.co.il/law/70301/40ja.1" TargetMode="External"/><Relationship Id="rId48" Type="http://schemas.openxmlformats.org/officeDocument/2006/relationships/hyperlink" Target="http://www.nevo.co.il/law/70301/40ja.2" TargetMode="External"/><Relationship Id="rId49" Type="http://schemas.openxmlformats.org/officeDocument/2006/relationships/hyperlink" Target="http://www.nevo.co.il/case/5581144" TargetMode="External"/><Relationship Id="rId50" Type="http://schemas.openxmlformats.org/officeDocument/2006/relationships/hyperlink" Target="http://www.nevo.co.il/law/70301/40ja.4" TargetMode="External"/><Relationship Id="rId51" Type="http://schemas.openxmlformats.org/officeDocument/2006/relationships/hyperlink" Target="http://www.nevo.co.il/law/70301/40ja.11" TargetMode="External"/><Relationship Id="rId52" Type="http://schemas.openxmlformats.org/officeDocument/2006/relationships/hyperlink" Target="http://www.nevo.co.il/law/70301/40ja.6" TargetMode="External"/><Relationship Id="rId53" Type="http://schemas.openxmlformats.org/officeDocument/2006/relationships/hyperlink" Target="http://www.nevo.co.il/law/70301/40ja.9" TargetMode="External"/><Relationship Id="rId54" Type="http://schemas.openxmlformats.org/officeDocument/2006/relationships/hyperlink" Target="http://www.nevo.co.il/law/70301/40ja.10" TargetMode="External"/><Relationship Id="rId55" Type="http://schemas.openxmlformats.org/officeDocument/2006/relationships/hyperlink" Target="http://www.nevo.co.il/advertisements/nevo-100.doc" TargetMode="External"/><Relationship Id="rId56" Type="http://schemas.openxmlformats.org/officeDocument/2006/relationships/header" Target="header1.xml"/><Relationship Id="rId57" Type="http://schemas.openxmlformats.org/officeDocument/2006/relationships/footer" Target="footer1.xml"/><Relationship Id="rId58" Type="http://schemas.openxmlformats.org/officeDocument/2006/relationships/fontTable" Target="fontTable.xml"/><Relationship Id="rId59" Type="http://schemas.openxmlformats.org/officeDocument/2006/relationships/settings" Target="settings.xml"/><Relationship Id="rId6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2017-07-20T14:04:00Z</dcterms:created>
  <dc:creator> </dc:creator>
  <dc:description/>
  <cp:keywords/>
  <dc:language>en-IL</dc:language>
  <cp:lastModifiedBy>run</cp:lastModifiedBy>
  <dcterms:modified xsi:type="dcterms:W3CDTF">2017-07-20T14:04:00Z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ישראל;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מוחמד גראדאת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5581144:2;20817891;5724364:2;6000182;17954222;5878682;16913730;8465630;18668864;2821942;4036214;5843988;6900736;5958231;7791493;5597217</vt:lpwstr>
  </property>
  <property fmtid="{D5CDD505-2E9C-101B-9397-08002B2CF9AE}" pid="9" name="CITY">
    <vt:lpwstr>י-ם</vt:lpwstr>
  </property>
  <property fmtid="{D5CDD505-2E9C-101B-9397-08002B2CF9AE}" pid="10" name="DATE">
    <vt:lpwstr>20160927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אמנון כהן</vt:lpwstr>
  </property>
  <property fmtid="{D5CDD505-2E9C-101B-9397-08002B2CF9AE}" pid="14" name="LAWLISTTMP1">
    <vt:lpwstr>70301/144.b;040b;040i.a;040i.a.1;040i.a.4;040i.a.3;040i.a.5;040d;40ja;40ja.1;40ja.2;40ja.4;40ja.11;40ja.6;40ja.9;40ja.10</vt:lpwstr>
  </property>
  <property fmtid="{D5CDD505-2E9C-101B-9397-08002B2CF9AE}" pid="15" name="LAWYER">
    <vt:lpwstr>מלול;דראושה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12109</vt:lpwstr>
  </property>
  <property fmtid="{D5CDD505-2E9C-101B-9397-08002B2CF9AE}" pid="22" name="NEWPARTB">
    <vt:lpwstr>06</vt:lpwstr>
  </property>
  <property fmtid="{D5CDD505-2E9C-101B-9397-08002B2CF9AE}" pid="23" name="NEWPARTC">
    <vt:lpwstr>15</vt:lpwstr>
  </property>
  <property fmtid="{D5CDD505-2E9C-101B-9397-08002B2CF9AE}" pid="24" name="NEWPROC">
    <vt:lpwstr>תפ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גזר-דין</vt:lpwstr>
  </property>
  <property fmtid="{D5CDD505-2E9C-101B-9397-08002B2CF9AE}" pid="32" name="TYPE">
    <vt:lpwstr>2</vt:lpwstr>
  </property>
  <property fmtid="{D5CDD505-2E9C-101B-9397-08002B2CF9AE}" pid="33" name="TYPE_ABS_DATE">
    <vt:lpwstr>390020160927</vt:lpwstr>
  </property>
  <property fmtid="{D5CDD505-2E9C-101B-9397-08002B2CF9AE}" pid="34" name="TYPE_N_DATE">
    <vt:lpwstr>39020160927</vt:lpwstr>
  </property>
  <property fmtid="{D5CDD505-2E9C-101B-9397-08002B2CF9AE}" pid="35" name="VOLUME">
    <vt:lpwstr/>
  </property>
  <property fmtid="{D5CDD505-2E9C-101B-9397-08002B2CF9AE}" pid="36" name="WORDNUMPAGES">
    <vt:lpwstr>10</vt:lpwstr>
  </property>
</Properties>
</file>