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AE4D" w14:textId="77777777" w:rsidR="00112943" w:rsidRPr="00112943" w:rsidRDefault="00112943" w:rsidP="00112943">
      <w:pPr>
        <w:bidi w:val="0"/>
        <w:spacing w:after="200" w:line="276" w:lineRule="auto"/>
        <w:jc w:val="center"/>
        <w:rPr>
          <w:rFonts w:ascii="Arial" w:eastAsia="Arial" w:hAnsi="Arial" w:cs="Arial"/>
          <w:kern w:val="0"/>
          <w:sz w:val="20"/>
          <w:lang w:bidi="ar-SA"/>
          <w14:ligatures w14:val="none"/>
        </w:rPr>
      </w:pPr>
      <w:r w:rsidRPr="00112943">
        <w:rPr>
          <w:rFonts w:ascii="Arial" w:eastAsia="Arial" w:hAnsi="Arial" w:cs="Arial"/>
          <w:b/>
          <w:kern w:val="0"/>
          <w:sz w:val="24"/>
          <w:lang w:bidi="ar-SA"/>
          <w14:ligatures w14:val="none"/>
        </w:rPr>
        <w:t>Narrative-to-Box-Score:</w:t>
      </w:r>
      <w:r w:rsidRPr="00112943">
        <w:rPr>
          <w:rFonts w:ascii="Arial" w:eastAsia="Arial" w:hAnsi="Arial" w:cs="Arial"/>
          <w:b/>
          <w:kern w:val="0"/>
          <w:sz w:val="24"/>
          <w:lang w:bidi="ar-SA"/>
          <w14:ligatures w14:val="none"/>
        </w:rPr>
        <w:br/>
        <w:t>Evaluating LLMs on Structured Reasoning in Sports Analytics</w:t>
      </w:r>
    </w:p>
    <w:p w14:paraId="107ED060" w14:textId="77777777" w:rsidR="007055F2" w:rsidRDefault="00112943" w:rsidP="00112943">
      <w:pPr>
        <w:bidi w:val="0"/>
        <w:rPr>
          <w:rFonts w:ascii="Arial" w:eastAsia="Arial" w:hAnsi="Arial" w:cs="Arial"/>
          <w:kern w:val="0"/>
          <w:sz w:val="20"/>
          <w:lang w:bidi="ar-SA"/>
          <w14:ligatures w14:val="none"/>
        </w:rPr>
      </w:pPr>
      <w:r w:rsidRPr="00112943">
        <w:rPr>
          <w:rFonts w:ascii="Arial" w:eastAsia="Arial" w:hAnsi="Arial" w:cs="Arial"/>
          <w:i/>
          <w:kern w:val="0"/>
          <w:sz w:val="20"/>
          <w:lang w:bidi="ar-SA"/>
          <w14:ligatures w14:val="none"/>
        </w:rPr>
        <w:t>Course: Natural Language Processing, Technion – Israel Institute of Technology</w:t>
      </w:r>
      <w:r w:rsidRPr="00112943">
        <w:rPr>
          <w:rFonts w:ascii="Arial" w:eastAsia="Arial" w:hAnsi="Arial" w:cs="Arial"/>
          <w:i/>
          <w:kern w:val="0"/>
          <w:sz w:val="20"/>
          <w:lang w:bidi="ar-SA"/>
          <w14:ligatures w14:val="none"/>
        </w:rPr>
        <w:br/>
      </w:r>
      <w:r w:rsidRPr="006F5546">
        <w:rPr>
          <w:rFonts w:asciiTheme="minorBidi" w:hAnsiTheme="minorBidi"/>
          <w:sz w:val="20"/>
          <w:szCs w:val="20"/>
          <w:u w:val="single"/>
        </w:rPr>
        <w:t>Submitted by: Lior Ben Sidi – 207490913, Ido Avital – 207850280</w:t>
      </w:r>
      <w:r w:rsidRPr="00112943">
        <w:rPr>
          <w:rFonts w:ascii="Arial" w:eastAsia="Arial" w:hAnsi="Arial" w:cs="Arial"/>
          <w:kern w:val="0"/>
          <w:sz w:val="20"/>
          <w:lang w:bidi="ar-SA"/>
          <w14:ligatures w14:val="none"/>
        </w:rPr>
        <w:br/>
        <w:t>This report summarizes the project at a non-technical level, focusing on problem framing, approach, and evaluation design.</w:t>
      </w:r>
    </w:p>
    <w:p w14:paraId="56139C0F" w14:textId="4CB32AD3" w:rsidR="00112943" w:rsidRPr="00112943" w:rsidRDefault="00112943" w:rsidP="007055F2">
      <w:pPr>
        <w:bidi w:val="0"/>
        <w:rPr>
          <w:rFonts w:asciiTheme="minorBidi" w:hAnsiTheme="minorBidi"/>
          <w:sz w:val="20"/>
          <w:szCs w:val="20"/>
          <w:u w:val="single"/>
        </w:rPr>
      </w:pPr>
      <w:r w:rsidRPr="00112943">
        <w:rPr>
          <w:rFonts w:ascii="Arial" w:eastAsia="Arial" w:hAnsi="Arial" w:cs="Arial"/>
          <w:b/>
          <w:bCs/>
          <w:color w:val="0070C0"/>
          <w:kern w:val="0"/>
          <w:sz w:val="20"/>
          <w:lang w:bidi="ar-SA"/>
          <w14:ligatures w14:val="none"/>
        </w:rPr>
        <w:t>For more technical information, we recommend reading the "README.md" file.</w:t>
      </w:r>
    </w:p>
    <w:p w14:paraId="4956CE5B"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Executive Summary</w:t>
      </w:r>
    </w:p>
    <w:p w14:paraId="223749E9"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This project evaluates how well a Large Language Model (LLM) can convert a natural-language, chronological play-by-play description of a basketball game into a complete, structured box-score in JSON format. The task stresses temporal reasoning (events over time), aggregation (rolling up plays to final statistics), and strict adherence to a predefined schema. The pipeline generates synthetic games, queries an LLM, repairs the model’s output to match the schema when needed, and scores the result with clear, interpretable metrics.</w:t>
      </w:r>
    </w:p>
    <w:p w14:paraId="3E1B22BF"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Problem Statement &amp; Motivation</w:t>
      </w:r>
    </w:p>
    <w:p w14:paraId="3210CE95"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Sports analytics relies on structured data such as box scores and play-by-play logs. Automating the transformation from narrative descriptions to structured statistics is valuable for performance analysis and decision-making. However, it is can be challenging for language models because the output must be both faithful to the narrative, such that it will represent the true stats, and also consistent with a strict schema of JSON.</w:t>
      </w:r>
      <w:r w:rsidRPr="00112943">
        <w:rPr>
          <w:rFonts w:ascii="Arial" w:eastAsia="Arial" w:hAnsi="Arial" w:cs="Arial"/>
          <w:kern w:val="0"/>
          <w:sz w:val="20"/>
          <w:lang w:bidi="ar-SA"/>
          <w14:ligatures w14:val="none"/>
        </w:rPr>
        <w:br/>
        <w:t>This project provides a focused testbed for that challenge.</w:t>
      </w:r>
    </w:p>
    <w:p w14:paraId="49D1F1C3"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Task Definition (What the Model Must Do)</w:t>
      </w:r>
    </w:p>
    <w:p w14:paraId="16349232"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Given a chronological play-by-play of a single basketball game plus team/roster context, the model must produce a complete box-score: final score, per-team totals, and per-player statistics. The output must follow a fixed schema, be internally consistent, and reflect what actually happened in the narrative.</w:t>
      </w:r>
    </w:p>
    <w:p w14:paraId="79D93F29"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Data &amp; Simulation</w:t>
      </w:r>
    </w:p>
    <w:p w14:paraId="1E58EE2D"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Games are synthetically simulated to produce two paired artifacts: (1) a natural-language play-by-play narrative with team metadata (rosters, starting lineup, participants), and (2) a ground-truth statistical report (team and per-player stats). The simulation enforces core safety invariants such as “attempts ≥ made” across all shot types and handles realistic basketball phenomena like substitutions, rebounds, fouls, and occasional video-review (VAR) adjustments that may overturn or modify recent plays while keeping the data consistent.</w:t>
      </w:r>
    </w:p>
    <w:p w14:paraId="54B5E593" w14:textId="77777777" w:rsidR="00112943" w:rsidRDefault="00112943" w:rsidP="00112943">
      <w:pPr>
        <w:bidi w:val="0"/>
        <w:spacing w:after="200" w:line="276" w:lineRule="auto"/>
        <w:rPr>
          <w:rFonts w:ascii="Arial" w:eastAsia="Arial" w:hAnsi="Arial" w:cs="Arial"/>
          <w:b/>
          <w:kern w:val="0"/>
          <w:sz w:val="20"/>
          <w:lang w:bidi="ar-SA"/>
          <w14:ligatures w14:val="none"/>
        </w:rPr>
      </w:pPr>
      <w:r w:rsidRPr="00112943">
        <w:rPr>
          <w:rFonts w:ascii="Arial" w:eastAsia="Arial" w:hAnsi="Arial" w:cs="Arial"/>
          <w:kern w:val="0"/>
          <w:sz w:val="20"/>
          <w:lang w:bidi="ar-SA"/>
          <w14:ligatures w14:val="none"/>
        </w:rPr>
        <w:t>Rationale. Synthetic pairing lets us control difficulty and coverage while keeping a clean “source → target” mapping for auditing. Substitutions dynamically update the set of participants, testing entity tracking; rebounds and turnovers test possession flow; and VAR introduces limited retroactive edits to probe whether models can reconcile earlier and later statements without breaking invariants. (Optionally using a fixed random seed supports reproducibility of specific game scenarios.)</w:t>
      </w:r>
    </w:p>
    <w:p w14:paraId="1D6A4F63" w14:textId="77777777" w:rsidR="00112943" w:rsidRDefault="00112943" w:rsidP="00112943">
      <w:pPr>
        <w:bidi w:val="0"/>
        <w:spacing w:after="200" w:line="276" w:lineRule="auto"/>
        <w:rPr>
          <w:rFonts w:ascii="Arial" w:eastAsia="Arial" w:hAnsi="Arial" w:cs="Arial"/>
          <w:b/>
          <w:kern w:val="0"/>
          <w:sz w:val="20"/>
          <w:lang w:bidi="ar-SA"/>
          <w14:ligatures w14:val="none"/>
        </w:rPr>
      </w:pPr>
    </w:p>
    <w:p w14:paraId="10A42833" w14:textId="77777777" w:rsidR="00112943" w:rsidRDefault="00112943" w:rsidP="00112943">
      <w:pPr>
        <w:bidi w:val="0"/>
        <w:spacing w:after="200" w:line="276" w:lineRule="auto"/>
        <w:rPr>
          <w:rFonts w:ascii="Arial" w:eastAsia="Arial" w:hAnsi="Arial" w:cs="Arial"/>
          <w:b/>
          <w:kern w:val="0"/>
          <w:sz w:val="20"/>
          <w:lang w:bidi="ar-SA"/>
          <w14:ligatures w14:val="none"/>
        </w:rPr>
      </w:pPr>
    </w:p>
    <w:p w14:paraId="123CA8E8" w14:textId="77777777" w:rsidR="00112943" w:rsidRPr="00112943" w:rsidRDefault="00112943" w:rsidP="00112943">
      <w:pPr>
        <w:bidi w:val="0"/>
        <w:spacing w:after="200" w:line="276" w:lineRule="auto"/>
        <w:rPr>
          <w:rFonts w:ascii="Arial" w:eastAsia="Arial" w:hAnsi="Arial" w:cs="Arial"/>
          <w:b/>
          <w:kern w:val="0"/>
          <w:sz w:val="20"/>
          <w:lang w:bidi="ar-SA"/>
          <w14:ligatures w14:val="none"/>
        </w:rPr>
      </w:pPr>
    </w:p>
    <w:p w14:paraId="4DFAEFD2" w14:textId="77777777" w:rsidR="00112943" w:rsidRPr="00112943" w:rsidRDefault="00112943" w:rsidP="00112943">
      <w:pPr>
        <w:bidi w:val="0"/>
        <w:spacing w:after="200" w:line="276" w:lineRule="auto"/>
        <w:rPr>
          <w:rFonts w:ascii="Arial" w:eastAsia="Arial" w:hAnsi="Arial" w:cs="Arial"/>
          <w:b/>
          <w:kern w:val="0"/>
          <w:sz w:val="20"/>
          <w:lang w:bidi="ar-SA"/>
          <w14:ligatures w14:val="none"/>
        </w:rPr>
      </w:pPr>
      <w:r w:rsidRPr="00112943">
        <w:rPr>
          <w:rFonts w:ascii="Arial" w:eastAsia="Arial" w:hAnsi="Arial" w:cs="Arial"/>
          <w:b/>
          <w:kern w:val="0"/>
          <w:sz w:val="20"/>
          <w:lang w:bidi="ar-SA"/>
          <w14:ligatures w14:val="none"/>
        </w:rPr>
        <w:lastRenderedPageBreak/>
        <w:t>Difficulty Levels</w:t>
      </w:r>
    </w:p>
    <w:p w14:paraId="2ECF34A4" w14:textId="77777777" w:rsidR="00112943" w:rsidRPr="00112943" w:rsidRDefault="00112943" w:rsidP="00112943">
      <w:pPr>
        <w:bidi w:val="0"/>
        <w:spacing w:after="200" w:line="276" w:lineRule="auto"/>
        <w:rPr>
          <w:rFonts w:ascii="Arial" w:eastAsia="Arial" w:hAnsi="Arial" w:cs="Arial"/>
          <w:kern w:val="0"/>
          <w:sz w:val="20"/>
          <w:szCs w:val="20"/>
          <w:lang w:bidi="ar-SA"/>
          <w14:ligatures w14:val="none"/>
        </w:rPr>
      </w:pPr>
      <w:r w:rsidRPr="00112943">
        <w:rPr>
          <w:rFonts w:ascii="Arial" w:eastAsia="Arial" w:hAnsi="Arial" w:cs="Arial"/>
          <w:kern w:val="0"/>
          <w:sz w:val="20"/>
          <w:lang w:bidi="ar-SA"/>
          <w14:ligatures w14:val="none"/>
        </w:rPr>
        <w:t xml:space="preserve">To stress different aspects of reasoning, the simulator offers three presets. Internally, these </w:t>
      </w:r>
      <w:r w:rsidRPr="00112943">
        <w:rPr>
          <w:rFonts w:ascii="Arial" w:eastAsia="Arial" w:hAnsi="Arial" w:cs="Arial"/>
          <w:kern w:val="0"/>
          <w:sz w:val="20"/>
          <w:szCs w:val="20"/>
          <w:lang w:bidi="ar-SA"/>
          <w14:ligatures w14:val="none"/>
        </w:rPr>
        <w:t xml:space="preserve">presets adjust event mix, narrative variety, substitution/VAR rates, maximum passes before a shot, optional assist-wording ambiguity, and the target number of events (target game length). The wording does not change the underlying statistics, but it </w:t>
      </w:r>
      <w:r w:rsidRPr="00112943">
        <w:rPr>
          <w:rFonts w:ascii="Arial" w:eastAsia="Arial" w:hAnsi="Arial" w:cs="Arial"/>
          <w:b/>
          <w:bCs/>
          <w:kern w:val="0"/>
          <w:sz w:val="20"/>
          <w:szCs w:val="20"/>
          <w:lang w:bidi="ar-SA"/>
          <w14:ligatures w14:val="none"/>
        </w:rPr>
        <w:t>does</w:t>
      </w:r>
      <w:r w:rsidRPr="00112943">
        <w:rPr>
          <w:rFonts w:ascii="Arial" w:eastAsia="Arial" w:hAnsi="Arial" w:cs="Arial"/>
          <w:kern w:val="0"/>
          <w:sz w:val="20"/>
          <w:szCs w:val="20"/>
          <w:lang w:bidi="ar-SA"/>
          <w14:ligatures w14:val="none"/>
        </w:rPr>
        <w:t xml:space="preserve"> change how hard the text is to interpret.</w:t>
      </w:r>
    </w:p>
    <w:p w14:paraId="5E2339E3" w14:textId="77777777" w:rsidR="00112943" w:rsidRPr="00112943" w:rsidRDefault="00112943" w:rsidP="00112943">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112943">
        <w:rPr>
          <w:rFonts w:ascii="Arial" w:eastAsia="Times New Roman" w:hAnsi="Arial" w:cs="Arial"/>
          <w:b/>
          <w:bCs/>
          <w:kern w:val="0"/>
          <w:sz w:val="20"/>
          <w:szCs w:val="20"/>
          <w14:ligatures w14:val="none"/>
        </w:rPr>
        <w:t>Basic</w:t>
      </w:r>
      <w:r w:rsidRPr="00112943">
        <w:rPr>
          <w:rFonts w:ascii="Arial" w:eastAsia="Times New Roman" w:hAnsi="Arial" w:cs="Arial"/>
          <w:kern w:val="0"/>
          <w:sz w:val="20"/>
          <w:szCs w:val="20"/>
          <w14:ligatures w14:val="none"/>
        </w:rPr>
        <w:t xml:space="preserve"> — Shorter games, simpler phrasing, few substitutions, no VAR.</w:t>
      </w:r>
      <w:r w:rsidRPr="00112943">
        <w:rPr>
          <w:rFonts w:ascii="Arial" w:eastAsia="Times New Roman" w:hAnsi="Arial" w:cs="Arial"/>
          <w:kern w:val="0"/>
          <w:sz w:val="20"/>
          <w:szCs w:val="20"/>
          <w14:ligatures w14:val="none"/>
        </w:rPr>
        <w:br/>
      </w:r>
      <w:r w:rsidRPr="00112943">
        <w:rPr>
          <w:rFonts w:ascii="Arial" w:eastAsia="Times New Roman" w:hAnsi="Arial" w:cs="Arial"/>
          <w:b/>
          <w:bCs/>
          <w:kern w:val="0"/>
          <w:sz w:val="20"/>
          <w:szCs w:val="20"/>
          <w14:ligatures w14:val="none"/>
        </w:rPr>
        <w:t>Why:</w:t>
      </w:r>
      <w:r w:rsidRPr="00112943">
        <w:rPr>
          <w:rFonts w:ascii="Arial" w:eastAsia="Times New Roman" w:hAnsi="Arial" w:cs="Arial"/>
          <w:kern w:val="0"/>
          <w:sz w:val="20"/>
          <w:szCs w:val="20"/>
          <w14:ligatures w14:val="none"/>
        </w:rPr>
        <w:t xml:space="preserve"> Isolates baseline skills: mapping narrative to schema, simple aggregation, and exact JSON formatting—without long-context drift or retroactive edits.</w:t>
      </w:r>
    </w:p>
    <w:p w14:paraId="0870B028" w14:textId="77777777" w:rsidR="00112943" w:rsidRPr="00112943" w:rsidRDefault="00112943" w:rsidP="00112943">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112943">
        <w:rPr>
          <w:rFonts w:ascii="Arial" w:eastAsia="Times New Roman" w:hAnsi="Arial" w:cs="Arial"/>
          <w:b/>
          <w:bCs/>
          <w:kern w:val="0"/>
          <w:sz w:val="20"/>
          <w:szCs w:val="20"/>
          <w14:ligatures w14:val="none"/>
        </w:rPr>
        <w:t>Medium</w:t>
      </w:r>
      <w:r w:rsidRPr="00112943">
        <w:rPr>
          <w:rFonts w:ascii="Arial" w:eastAsia="Times New Roman" w:hAnsi="Arial" w:cs="Arial"/>
          <w:kern w:val="0"/>
          <w:sz w:val="20"/>
          <w:szCs w:val="20"/>
          <w14:ligatures w14:val="none"/>
        </w:rPr>
        <w:t xml:space="preserve"> — Longer narratives, moderate substitutions, few VAR, richer wording.</w:t>
      </w:r>
      <w:r w:rsidRPr="00112943">
        <w:rPr>
          <w:rFonts w:ascii="Arial" w:eastAsia="Times New Roman" w:hAnsi="Arial" w:cs="Arial"/>
          <w:kern w:val="0"/>
          <w:sz w:val="20"/>
          <w:szCs w:val="20"/>
          <w14:ligatures w14:val="none"/>
        </w:rPr>
        <w:br/>
      </w:r>
      <w:r w:rsidRPr="00112943">
        <w:rPr>
          <w:rFonts w:ascii="Arial" w:eastAsia="Times New Roman" w:hAnsi="Arial" w:cs="Arial"/>
          <w:b/>
          <w:bCs/>
          <w:kern w:val="0"/>
          <w:sz w:val="20"/>
          <w:szCs w:val="20"/>
          <w14:ligatures w14:val="none"/>
        </w:rPr>
        <w:t>Why:</w:t>
      </w:r>
      <w:r w:rsidRPr="00112943">
        <w:rPr>
          <w:rFonts w:ascii="Arial" w:eastAsia="Times New Roman" w:hAnsi="Arial" w:cs="Arial"/>
          <w:kern w:val="0"/>
          <w:sz w:val="20"/>
          <w:szCs w:val="20"/>
          <w14:ligatures w14:val="none"/>
        </w:rPr>
        <w:t xml:space="preserve"> Adds paraphrase diversity and modest roster churn (more </w:t>
      </w:r>
      <w:r w:rsidRPr="00112943">
        <w:rPr>
          <w:rFonts w:ascii="Arial" w:eastAsia="Times New Roman" w:hAnsi="Arial" w:cs="Arial"/>
          <w:b/>
          <w:bCs/>
          <w:kern w:val="0"/>
          <w:sz w:val="20"/>
          <w:szCs w:val="20"/>
          <w14:ligatures w14:val="none"/>
        </w:rPr>
        <w:t>participants</w:t>
      </w:r>
      <w:r w:rsidRPr="00112943">
        <w:rPr>
          <w:rFonts w:ascii="Arial" w:eastAsia="Times New Roman" w:hAnsi="Arial" w:cs="Arial"/>
          <w:kern w:val="0"/>
          <w:sz w:val="20"/>
          <w:szCs w:val="20"/>
          <w14:ligatures w14:val="none"/>
        </w:rPr>
        <w:t>), plus occasional retroactive corrections, to test robustness beyond the baseline while keeping complexity manageable.</w:t>
      </w:r>
    </w:p>
    <w:p w14:paraId="66229737" w14:textId="77777777" w:rsidR="00112943" w:rsidRPr="00112943" w:rsidRDefault="00112943" w:rsidP="00112943">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112943">
        <w:rPr>
          <w:rFonts w:ascii="Arial" w:eastAsia="Times New Roman" w:hAnsi="Arial" w:cs="Arial"/>
          <w:b/>
          <w:bCs/>
          <w:kern w:val="0"/>
          <w:sz w:val="20"/>
          <w:szCs w:val="20"/>
          <w14:ligatures w14:val="none"/>
        </w:rPr>
        <w:t>Hard</w:t>
      </w:r>
      <w:r w:rsidRPr="00112943">
        <w:rPr>
          <w:rFonts w:ascii="Arial" w:eastAsia="Times New Roman" w:hAnsi="Arial" w:cs="Arial"/>
          <w:kern w:val="0"/>
          <w:sz w:val="20"/>
          <w:szCs w:val="20"/>
          <w14:ligatures w14:val="none"/>
        </w:rPr>
        <w:t xml:space="preserve"> — Many events, higher substitution/VAR rates, broader lexicon, and more adversarial wording (e.g., ambiguous pass verbs); often tighter possession windows (fewer allowed regular passes) to force quicker plays that effects the stats.</w:t>
      </w:r>
      <w:r w:rsidRPr="00112943">
        <w:rPr>
          <w:rFonts w:ascii="Arial" w:eastAsia="Times New Roman" w:hAnsi="Arial" w:cs="Arial"/>
          <w:kern w:val="0"/>
          <w:sz w:val="20"/>
          <w:szCs w:val="20"/>
          <w14:ligatures w14:val="none"/>
        </w:rPr>
        <w:br/>
      </w:r>
      <w:r w:rsidRPr="00112943">
        <w:rPr>
          <w:rFonts w:ascii="Arial" w:eastAsia="Times New Roman" w:hAnsi="Arial" w:cs="Arial"/>
          <w:b/>
          <w:bCs/>
          <w:kern w:val="0"/>
          <w:sz w:val="20"/>
          <w:szCs w:val="20"/>
          <w14:ligatures w14:val="none"/>
        </w:rPr>
        <w:t>Why:</w:t>
      </w:r>
      <w:r w:rsidRPr="00112943">
        <w:rPr>
          <w:rFonts w:ascii="Arial" w:eastAsia="Times New Roman" w:hAnsi="Arial" w:cs="Arial"/>
          <w:kern w:val="0"/>
          <w:sz w:val="20"/>
          <w:szCs w:val="20"/>
          <w14:ligatures w14:val="none"/>
        </w:rPr>
        <w:t xml:space="preserve"> Stresses long-context memory, entity consistency across many updates, and disambiguation under noisy wording—exactly where structured reasoning and strict schema adherence tend to break</w:t>
      </w:r>
      <w:r w:rsidRPr="00112943">
        <w:rPr>
          <w:rFonts w:ascii="Times New Roman" w:eastAsia="Times New Roman" w:hAnsi="Times New Roman" w:cs="Times New Roman"/>
          <w:kern w:val="0"/>
          <w:sz w:val="24"/>
          <w:szCs w:val="24"/>
          <w14:ligatures w14:val="none"/>
        </w:rPr>
        <w:t>.</w:t>
      </w:r>
    </w:p>
    <w:p w14:paraId="58100B05"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Evaluation</w:t>
      </w:r>
    </w:p>
    <w:p w14:paraId="7A83AA2F"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The evaluation compares the model’s structured box-score to the known ground truth, using two complementary views:</w:t>
      </w:r>
    </w:p>
    <w:p w14:paraId="2824D871"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 Per-field accuracy: counts how many individual fields match exactly.</w:t>
      </w:r>
    </w:p>
    <w:p w14:paraId="28903B32"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 Block-normalized accuracy: evaluates correctness within logical blocks (final score, team stats, player stats) so that each block contributes proportionally.</w:t>
      </w:r>
    </w:p>
    <w:p w14:paraId="403BC654" w14:textId="77777777" w:rsid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Both views are computed from the same underlying comparison pass. Results are recorded per game and summarized per difficulty, with transparent formulas so the accuracy can be audited rather than treated as a black box.</w:t>
      </w:r>
    </w:p>
    <w:p w14:paraId="26CFC8A4" w14:textId="37F3F078" w:rsidR="00112943" w:rsidRDefault="00112943" w:rsidP="00112943">
      <w:pPr>
        <w:bidi w:val="0"/>
        <w:spacing w:after="200" w:line="276" w:lineRule="auto"/>
        <w:rPr>
          <w:rFonts w:ascii="Arial" w:eastAsia="Arial" w:hAnsi="Arial" w:cs="Arial"/>
          <w:b/>
          <w:bCs/>
          <w:kern w:val="0"/>
          <w:sz w:val="20"/>
          <w:lang w:bidi="ar-SA"/>
          <w14:ligatures w14:val="none"/>
        </w:rPr>
      </w:pPr>
      <w:r>
        <w:rPr>
          <w:rFonts w:ascii="Arial" w:eastAsia="Arial" w:hAnsi="Arial" w:cs="Arial"/>
          <w:b/>
          <w:bCs/>
          <w:kern w:val="0"/>
          <w:sz w:val="20"/>
          <w:lang w:bidi="ar-SA"/>
          <w14:ligatures w14:val="none"/>
        </w:rPr>
        <w:t>Main results on</w:t>
      </w:r>
      <w:r w:rsidR="00271B14">
        <w:rPr>
          <w:rFonts w:ascii="Arial" w:eastAsia="Arial" w:hAnsi="Arial" w:cs="Arial"/>
          <w:b/>
          <w:bCs/>
          <w:kern w:val="0"/>
          <w:sz w:val="20"/>
          <w:lang w:bidi="ar-SA"/>
          <w14:ligatures w14:val="none"/>
        </w:rPr>
        <w:t xml:space="preserve"> </w:t>
      </w:r>
      <w:r w:rsidR="00FD71E8">
        <w:rPr>
          <w:rFonts w:ascii="Arial" w:eastAsia="Arial" w:hAnsi="Arial" w:cs="Arial"/>
          <w:b/>
          <w:bCs/>
          <w:kern w:val="0"/>
          <w:sz w:val="20"/>
          <w:lang w:bidi="ar-SA"/>
          <w14:ligatures w14:val="none"/>
        </w:rPr>
        <w:t xml:space="preserve">the </w:t>
      </w:r>
      <w:r w:rsidR="00271B14">
        <w:rPr>
          <w:rFonts w:ascii="Arial" w:eastAsia="Arial" w:hAnsi="Arial" w:cs="Arial"/>
          <w:b/>
          <w:bCs/>
          <w:kern w:val="0"/>
          <w:sz w:val="20"/>
          <w:lang w:bidi="ar-SA"/>
          <w14:ligatures w14:val="none"/>
        </w:rPr>
        <w:t xml:space="preserve">most powerful LLM from </w:t>
      </w:r>
      <w:r w:rsidR="00FD71E8">
        <w:rPr>
          <w:rFonts w:ascii="Arial" w:eastAsia="Arial" w:hAnsi="Arial" w:cs="Arial"/>
          <w:b/>
          <w:bCs/>
          <w:kern w:val="0"/>
          <w:sz w:val="20"/>
          <w:lang w:bidi="ar-SA"/>
          <w14:ligatures w14:val="none"/>
        </w:rPr>
        <w:t>Google</w:t>
      </w:r>
      <w:r w:rsidR="00271B14">
        <w:rPr>
          <w:rFonts w:ascii="Arial" w:eastAsia="Arial" w:hAnsi="Arial" w:cs="Arial"/>
          <w:b/>
          <w:bCs/>
          <w:kern w:val="0"/>
          <w:sz w:val="20"/>
          <w:lang w:bidi="ar-SA"/>
          <w14:ligatures w14:val="none"/>
        </w:rPr>
        <w:t xml:space="preserve"> (without "tools"):</w:t>
      </w:r>
    </w:p>
    <w:p w14:paraId="3CA210F4" w14:textId="37696819" w:rsidR="00271B14" w:rsidRPr="00112943" w:rsidRDefault="00FD71E8" w:rsidP="00271B14">
      <w:pPr>
        <w:bidi w:val="0"/>
        <w:spacing w:after="200" w:line="276" w:lineRule="auto"/>
        <w:rPr>
          <w:rFonts w:ascii="Arial" w:eastAsia="Arial" w:hAnsi="Arial" w:cs="Arial"/>
          <w:b/>
          <w:bCs/>
          <w:kern w:val="0"/>
          <w:sz w:val="20"/>
          <w:lang w:bidi="ar-SA"/>
          <w14:ligatures w14:val="none"/>
        </w:rPr>
      </w:pPr>
      <w:r>
        <w:rPr>
          <w:rFonts w:ascii="Arial" w:eastAsia="Arial" w:hAnsi="Arial" w:cs="Arial"/>
          <w:b/>
          <w:bCs/>
          <w:kern w:val="0"/>
          <w:sz w:val="20"/>
          <w:lang w:bidi="ar-SA"/>
          <w14:ligatures w14:val="none"/>
        </w:rPr>
        <w:t>…</w:t>
      </w:r>
    </w:p>
    <w:p w14:paraId="50346433"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Limitations &amp; Future Directions</w:t>
      </w:r>
    </w:p>
    <w:p w14:paraId="04F4D0A6"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The setup focuses on single-game narratives and a fixed schema; it does not evaluate broader tasks such as multi-game aggregation, injury/time-on-court modeling, or retrieval from external databases. Future work may include expanding the schema, tightening validation rules, and exploring methods (e.g., tool use or retrieval) that may help models maintain consistency over longer narratives and more complex scenarios, and check the detailed results.</w:t>
      </w:r>
    </w:p>
    <w:p w14:paraId="3EF514CC"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Conclusion</w:t>
      </w:r>
    </w:p>
    <w:p w14:paraId="5B2B9B31"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By pairing synthetic, auditably generated game narratives with strict, transparent evaluation criteria, this project offers a clean way to study structured reasoning in LLMs within a realistic sports analytics setting.</w:t>
      </w:r>
    </w:p>
    <w:p w14:paraId="26678C1B" w14:textId="77777777" w:rsidR="00112943" w:rsidRPr="00BC30EC" w:rsidRDefault="00112943" w:rsidP="00112943">
      <w:pPr>
        <w:bidi w:val="0"/>
        <w:rPr>
          <w:rFonts w:asciiTheme="minorBidi" w:hAnsiTheme="minorBidi"/>
          <w:sz w:val="20"/>
          <w:szCs w:val="20"/>
          <w:u w:val="single"/>
        </w:rPr>
      </w:pPr>
    </w:p>
    <w:p w14:paraId="3762B920" w14:textId="066250E7" w:rsidR="00841BE1" w:rsidRPr="00841BE1" w:rsidRDefault="00841BE1" w:rsidP="00841BE1">
      <w:pPr>
        <w:keepNext/>
        <w:keepLines/>
        <w:bidi w:val="0"/>
        <w:spacing w:before="480" w:after="0" w:line="276" w:lineRule="auto"/>
        <w:outlineLvl w:val="0"/>
        <w:rPr>
          <w:rFonts w:ascii="Arial" w:eastAsia="MS Gothic" w:hAnsi="Arial" w:cs="Arial"/>
          <w:b/>
          <w:bCs/>
          <w:color w:val="365F91"/>
          <w:kern w:val="0"/>
          <w:sz w:val="20"/>
          <w:szCs w:val="20"/>
          <w:lang w:bidi="ar-SA"/>
          <w14:ligatures w14:val="none"/>
        </w:rPr>
      </w:pPr>
      <w:r w:rsidRPr="00FF455A">
        <w:rPr>
          <w:rFonts w:ascii="Arial" w:eastAsia="MS Gothic" w:hAnsi="Arial" w:cs="Arial"/>
          <w:b/>
          <w:bCs/>
          <w:color w:val="365F91"/>
          <w:kern w:val="0"/>
          <w:sz w:val="20"/>
          <w:szCs w:val="20"/>
          <w:lang w:bidi="ar-SA"/>
          <w14:ligatures w14:val="none"/>
        </w:rPr>
        <w:lastRenderedPageBreak/>
        <w:t>5. Analysis &amp; Insights</w:t>
      </w:r>
    </w:p>
    <w:p w14:paraId="269F5ACD" w14:textId="04E27F41" w:rsidR="00C00A3D" w:rsidRPr="00FF455A" w:rsidRDefault="00C00A3D" w:rsidP="00841BE1">
      <w:pPr>
        <w:bidi w:val="0"/>
        <w:spacing w:after="200" w:line="276" w:lineRule="auto"/>
        <w:rPr>
          <w:rFonts w:ascii="Arial" w:eastAsia="MS Mincho" w:hAnsi="Arial" w:cs="Arial"/>
          <w:kern w:val="0"/>
          <w:sz w:val="20"/>
          <w:szCs w:val="20"/>
          <w:lang w:bidi="ar-SA"/>
          <w14:ligatures w14:val="none"/>
        </w:rPr>
      </w:pPr>
      <w:r w:rsidRPr="00FF455A">
        <w:rPr>
          <w:rFonts w:ascii="Arial" w:eastAsia="MS Mincho" w:hAnsi="Arial" w:cs="Arial"/>
          <w:kern w:val="0"/>
          <w:sz w:val="20"/>
          <w:szCs w:val="20"/>
          <w:lang w:bidi="ar-SA"/>
          <w14:ligatures w14:val="none"/>
        </w:rPr>
        <w:t>Initial observations indicate that LLMs handle simple, short examples relatively well, often producing correct aggregation. However, on longer and more complex examples, models frequently struggle with misaligned statistics, or degenerate all-zero reports. The hardest cases expose significant limitations in long-context reasoning.</w:t>
      </w:r>
    </w:p>
    <w:p w14:paraId="4A6B3061" w14:textId="77777777" w:rsidR="00C00A3D" w:rsidRPr="00FF455A" w:rsidRDefault="00C00A3D" w:rsidP="00C00A3D">
      <w:pPr>
        <w:keepNext/>
        <w:keepLines/>
        <w:bidi w:val="0"/>
        <w:spacing w:before="480" w:after="0" w:line="276" w:lineRule="auto"/>
        <w:outlineLvl w:val="0"/>
        <w:rPr>
          <w:rFonts w:ascii="Arial" w:eastAsia="MS Gothic" w:hAnsi="Arial" w:cs="Arial"/>
          <w:b/>
          <w:bCs/>
          <w:color w:val="365F91"/>
          <w:kern w:val="0"/>
          <w:sz w:val="20"/>
          <w:szCs w:val="20"/>
          <w:lang w:bidi="ar-SA"/>
          <w14:ligatures w14:val="none"/>
        </w:rPr>
      </w:pPr>
      <w:r w:rsidRPr="00FF455A">
        <w:rPr>
          <w:rFonts w:ascii="Arial" w:eastAsia="MS Gothic" w:hAnsi="Arial" w:cs="Arial"/>
          <w:b/>
          <w:bCs/>
          <w:color w:val="365F91"/>
          <w:kern w:val="0"/>
          <w:sz w:val="20"/>
          <w:szCs w:val="20"/>
          <w:lang w:bidi="ar-SA"/>
          <w14:ligatures w14:val="none"/>
        </w:rPr>
        <w:t>6. Conclusion &amp; Future Work</w:t>
      </w:r>
    </w:p>
    <w:p w14:paraId="0D2BE523" w14:textId="77777777" w:rsidR="00C00A3D" w:rsidRPr="00FF455A" w:rsidRDefault="00C00A3D" w:rsidP="00C00A3D">
      <w:pPr>
        <w:bidi w:val="0"/>
        <w:spacing w:after="200" w:line="276" w:lineRule="auto"/>
        <w:rPr>
          <w:rFonts w:ascii="Arial" w:eastAsia="MS Mincho" w:hAnsi="Arial" w:cs="Arial"/>
          <w:kern w:val="0"/>
          <w:sz w:val="20"/>
          <w:szCs w:val="20"/>
          <w:lang w:bidi="ar-SA"/>
          <w14:ligatures w14:val="none"/>
        </w:rPr>
      </w:pPr>
      <w:r w:rsidRPr="00FF455A">
        <w:rPr>
          <w:rFonts w:ascii="Arial" w:eastAsia="MS Mincho" w:hAnsi="Arial" w:cs="Arial"/>
          <w:kern w:val="0"/>
          <w:sz w:val="20"/>
          <w:szCs w:val="20"/>
          <w:lang w:bidi="ar-SA"/>
          <w14:ligatures w14:val="none"/>
        </w:rPr>
        <w:t>We created a challenging dataset and evaluation framework for assessing structured reasoning of LLMs in the context of sports analytics. Our results highlight that while modern LLMs can handle basic aggregation tasks, they still struggle with long-context structured reasoning. Future work includes fine-tuning on structured sports data, integrating retrieval or tool-based reasoning, and enforcing stricter schema validation.</w:t>
      </w:r>
    </w:p>
    <w:p w14:paraId="680238C5" w14:textId="77777777" w:rsidR="00C00A3D" w:rsidRDefault="00C00A3D" w:rsidP="00C00A3D">
      <w:pPr>
        <w:bidi w:val="0"/>
        <w:rPr>
          <w:rFonts w:asciiTheme="minorBidi" w:hAnsiTheme="minorBidi"/>
          <w:sz w:val="20"/>
          <w:szCs w:val="20"/>
          <w:u w:val="single"/>
        </w:rPr>
      </w:pPr>
    </w:p>
    <w:p w14:paraId="31238ACA" w14:textId="176E55E0" w:rsidR="00112943" w:rsidRDefault="00112943" w:rsidP="00B35360">
      <w:pPr>
        <w:bidi w:val="0"/>
        <w:spacing w:after="200" w:line="276" w:lineRule="auto"/>
        <w:rPr>
          <w:rFonts w:ascii="Arial" w:eastAsia="MS Mincho" w:hAnsi="Arial" w:cs="Arial"/>
          <w:kern w:val="0"/>
          <w:sz w:val="20"/>
          <w:szCs w:val="20"/>
          <w:lang w:bidi="ar-SA"/>
          <w14:ligatures w14:val="none"/>
        </w:rPr>
      </w:pPr>
    </w:p>
    <w:p w14:paraId="2E190A9C"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79443E0A"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6E1651F9"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4AAE8497"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3141989B"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512F1E62"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776787E1"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4FD1E58B"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75FBB5E6"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07D02D9C"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3BA39C04"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6FD3B03C"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198A82DA"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08ED3B02"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07B43A2C"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2E6B56FE"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613CA9D1"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4205F4FA"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3CBEC1D3"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63EC1FEC" w14:textId="77777777" w:rsidR="00C00A3D" w:rsidRDefault="00C00A3D" w:rsidP="00C00A3D">
      <w:pPr>
        <w:bidi w:val="0"/>
        <w:spacing w:after="200" w:line="276" w:lineRule="auto"/>
        <w:rPr>
          <w:rFonts w:ascii="Arial" w:eastAsia="MS Mincho" w:hAnsi="Arial" w:cs="Arial"/>
          <w:kern w:val="0"/>
          <w:sz w:val="20"/>
          <w:szCs w:val="20"/>
          <w:lang w:bidi="ar-SA"/>
          <w14:ligatures w14:val="none"/>
        </w:rPr>
      </w:pPr>
    </w:p>
    <w:p w14:paraId="19B70B8E" w14:textId="03A28C38" w:rsidR="00C00A3D" w:rsidRPr="00380580" w:rsidRDefault="00380580" w:rsidP="00C00A3D">
      <w:pPr>
        <w:bidi w:val="0"/>
        <w:spacing w:after="200" w:line="276" w:lineRule="auto"/>
        <w:rPr>
          <w:rFonts w:ascii="Arial" w:eastAsia="MS Mincho" w:hAnsi="Arial" w:cs="Arial"/>
          <w:b/>
          <w:bCs/>
          <w:kern w:val="0"/>
          <w:sz w:val="20"/>
          <w:szCs w:val="20"/>
          <w:lang w:bidi="ar-SA"/>
          <w14:ligatures w14:val="none"/>
        </w:rPr>
      </w:pPr>
      <w:r w:rsidRPr="00380580">
        <w:rPr>
          <w:rFonts w:ascii="Arial" w:eastAsia="MS Mincho" w:hAnsi="Arial" w:cs="Arial"/>
          <w:b/>
          <w:bCs/>
          <w:kern w:val="0"/>
          <w:sz w:val="20"/>
          <w:szCs w:val="20"/>
          <w:lang w:bidi="ar-SA"/>
          <w14:ligatures w14:val="none"/>
        </w:rPr>
        <w:lastRenderedPageBreak/>
        <w:t>Appendices</w:t>
      </w:r>
    </w:p>
    <w:p w14:paraId="4C80958C" w14:textId="4C92A728" w:rsidR="002C4A32" w:rsidRDefault="00B35360" w:rsidP="00112943">
      <w:pPr>
        <w:bidi w:val="0"/>
        <w:spacing w:after="200" w:line="276" w:lineRule="auto"/>
        <w:rPr>
          <w:rFonts w:ascii="Arial" w:eastAsia="MS Mincho" w:hAnsi="Arial" w:cs="Arial"/>
          <w:kern w:val="0"/>
          <w:sz w:val="20"/>
          <w:szCs w:val="20"/>
          <w:lang w:bidi="ar-SA"/>
          <w14:ligatures w14:val="none"/>
        </w:rPr>
      </w:pPr>
      <w:r>
        <w:rPr>
          <w:rFonts w:ascii="Arial" w:eastAsia="MS Mincho" w:hAnsi="Arial" w:cs="Arial"/>
          <w:kern w:val="0"/>
          <w:sz w:val="20"/>
          <w:szCs w:val="20"/>
          <w:lang w:bidi="ar-SA"/>
          <w14:ligatures w14:val="none"/>
        </w:rPr>
        <w:t>F</w:t>
      </w:r>
      <w:r w:rsidR="006500D3">
        <w:rPr>
          <w:rFonts w:ascii="Arial" w:eastAsia="MS Mincho" w:hAnsi="Arial" w:cs="Arial"/>
          <w:kern w:val="0"/>
          <w:sz w:val="20"/>
          <w:szCs w:val="20"/>
          <w:lang w:bidi="ar-SA"/>
          <w14:ligatures w14:val="none"/>
        </w:rPr>
        <w:t xml:space="preserve">or other models we have 15 examples </w:t>
      </w:r>
      <w:r w:rsidR="009419EF">
        <w:rPr>
          <w:rFonts w:ascii="Arial" w:eastAsia="MS Mincho" w:hAnsi="Arial" w:cs="Arial"/>
          <w:kern w:val="0"/>
          <w:sz w:val="20"/>
          <w:szCs w:val="20"/>
          <w:lang w:bidi="ar-SA"/>
          <w14:ligatures w14:val="none"/>
        </w:rPr>
        <w:t>to compare in the following table:</w:t>
      </w:r>
      <w:r w:rsidR="00E93E48">
        <w:rPr>
          <w:rFonts w:ascii="Arial" w:eastAsia="MS Mincho" w:hAnsi="Arial" w:cs="Arial"/>
          <w:kern w:val="0"/>
          <w:sz w:val="20"/>
          <w:szCs w:val="20"/>
          <w:lang w:bidi="ar-SA"/>
          <w14:ligatures w14:val="none"/>
        </w:rPr>
        <w:br/>
        <w:t xml:space="preserve">methods: 1 = </w:t>
      </w:r>
      <w:r w:rsidR="00E93E48" w:rsidRPr="00575938">
        <w:rPr>
          <w:rFonts w:ascii="Arial" w:eastAsia="MS Mincho" w:hAnsi="Arial" w:cs="Arial"/>
          <w:kern w:val="0"/>
          <w:sz w:val="20"/>
          <w:szCs w:val="20"/>
          <w:lang w:bidi="ar-SA"/>
          <w14:ligatures w14:val="none"/>
        </w:rPr>
        <w:t>field</w:t>
      </w:r>
      <w:r w:rsidR="00E93E48">
        <w:rPr>
          <w:rFonts w:ascii="Arial" w:eastAsia="MS Mincho" w:hAnsi="Arial" w:cs="Arial"/>
          <w:kern w:val="0"/>
          <w:sz w:val="20"/>
          <w:szCs w:val="20"/>
          <w:lang w:bidi="ar-SA"/>
          <w14:ligatures w14:val="none"/>
        </w:rPr>
        <w:t xml:space="preserve">, method 2 = </w:t>
      </w:r>
      <w:r w:rsidR="00E93E48" w:rsidRPr="00575938">
        <w:rPr>
          <w:rFonts w:ascii="Arial" w:eastAsia="MS Mincho" w:hAnsi="Arial" w:cs="Arial"/>
          <w:kern w:val="0"/>
          <w:sz w:val="20"/>
          <w:szCs w:val="20"/>
          <w:lang w:bidi="ar-SA"/>
          <w14:ligatures w14:val="none"/>
        </w:rPr>
        <w:t>fractional_per_block</w:t>
      </w:r>
      <w:r w:rsidR="007F3D83">
        <w:rPr>
          <w:rFonts w:ascii="Arial" w:eastAsia="MS Mincho" w:hAnsi="Arial" w:cs="Arial"/>
          <w:kern w:val="0"/>
          <w:sz w:val="20"/>
          <w:szCs w:val="20"/>
          <w:lang w:bidi="ar-SA"/>
          <w14:ligatures w14:val="none"/>
        </w:rPr>
        <w:br/>
        <w:t>metrices: Average = A, Median = M</w:t>
      </w:r>
    </w:p>
    <w:tbl>
      <w:tblPr>
        <w:tblW w:w="10632" w:type="dxa"/>
        <w:tblInd w:w="-1560" w:type="dxa"/>
        <w:tblLayout w:type="fixed"/>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02DF9" w:rsidRPr="00F921BD" w14:paraId="267AC55C" w14:textId="77777777" w:rsidTr="00202DF9">
        <w:trPr>
          <w:trHeight w:val="452"/>
        </w:trPr>
        <w:tc>
          <w:tcPr>
            <w:tcW w:w="1560" w:type="dxa"/>
            <w:vMerge w:val="restart"/>
          </w:tcPr>
          <w:p w14:paraId="5807ACEC" w14:textId="77777777" w:rsidR="00E969E8" w:rsidRPr="00F921BD" w:rsidRDefault="00E969E8" w:rsidP="00F921BD">
            <w:pPr>
              <w:bidi w:val="0"/>
              <w:spacing w:after="200" w:line="276" w:lineRule="auto"/>
              <w:jc w:val="center"/>
              <w:rPr>
                <w:rFonts w:ascii="Arial" w:eastAsia="MS Mincho" w:hAnsi="Arial" w:cs="Arial"/>
                <w:b/>
                <w:bCs/>
                <w:kern w:val="0"/>
                <w:sz w:val="18"/>
                <w:szCs w:val="18"/>
                <w:lang w:bidi="ar-SA"/>
                <w14:ligatures w14:val="none"/>
              </w:rPr>
            </w:pPr>
          </w:p>
          <w:p w14:paraId="3F519CE6" w14:textId="77777777" w:rsidR="00034886" w:rsidRPr="00F921BD" w:rsidRDefault="00034886" w:rsidP="00F921BD">
            <w:pPr>
              <w:bidi w:val="0"/>
              <w:spacing w:after="200" w:line="276" w:lineRule="auto"/>
              <w:jc w:val="center"/>
              <w:rPr>
                <w:rFonts w:ascii="Arial" w:eastAsia="MS Mincho" w:hAnsi="Arial" w:cs="Arial"/>
                <w:b/>
                <w:bCs/>
                <w:kern w:val="0"/>
                <w:sz w:val="18"/>
                <w:szCs w:val="18"/>
                <w:lang w:bidi="ar-SA"/>
                <w14:ligatures w14:val="none"/>
              </w:rPr>
            </w:pPr>
          </w:p>
          <w:p w14:paraId="611DB4E4" w14:textId="77777777" w:rsidR="00034886" w:rsidRPr="00F921BD" w:rsidRDefault="00034886" w:rsidP="00F921BD">
            <w:pPr>
              <w:bidi w:val="0"/>
              <w:spacing w:after="200" w:line="276" w:lineRule="auto"/>
              <w:jc w:val="center"/>
              <w:rPr>
                <w:rFonts w:ascii="Arial" w:eastAsia="MS Mincho" w:hAnsi="Arial" w:cs="Arial"/>
                <w:b/>
                <w:bCs/>
                <w:kern w:val="0"/>
                <w:sz w:val="18"/>
                <w:szCs w:val="18"/>
                <w:lang w:bidi="ar-SA"/>
                <w14:ligatures w14:val="none"/>
              </w:rPr>
            </w:pPr>
          </w:p>
        </w:tc>
        <w:tc>
          <w:tcPr>
            <w:tcW w:w="2268" w:type="dxa"/>
            <w:gridSpan w:val="4"/>
            <w:shd w:val="clear" w:color="auto" w:fill="92D050"/>
            <w:hideMark/>
          </w:tcPr>
          <w:p w14:paraId="74B2241F" w14:textId="15395EC1" w:rsidR="00E969E8" w:rsidRPr="00F921BD" w:rsidRDefault="00E969E8"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basic</w:t>
            </w:r>
          </w:p>
        </w:tc>
        <w:tc>
          <w:tcPr>
            <w:tcW w:w="2268" w:type="dxa"/>
            <w:gridSpan w:val="4"/>
            <w:shd w:val="clear" w:color="auto" w:fill="FFC000"/>
            <w:hideMark/>
          </w:tcPr>
          <w:p w14:paraId="7120A2C2" w14:textId="12A98ACD" w:rsidR="00E969E8" w:rsidRPr="00F921BD" w:rsidRDefault="00E969E8"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medium</w:t>
            </w:r>
          </w:p>
        </w:tc>
        <w:tc>
          <w:tcPr>
            <w:tcW w:w="2268" w:type="dxa"/>
            <w:gridSpan w:val="4"/>
            <w:shd w:val="clear" w:color="auto" w:fill="EE0000"/>
            <w:hideMark/>
          </w:tcPr>
          <w:p w14:paraId="0C10E317" w14:textId="7B66F50F" w:rsidR="00E969E8" w:rsidRPr="00F921BD" w:rsidRDefault="00E969E8"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hard</w:t>
            </w:r>
          </w:p>
        </w:tc>
        <w:tc>
          <w:tcPr>
            <w:tcW w:w="2268" w:type="dxa"/>
            <w:gridSpan w:val="4"/>
            <w:shd w:val="clear" w:color="auto" w:fill="00B0F0"/>
            <w:hideMark/>
          </w:tcPr>
          <w:p w14:paraId="7EE4B182" w14:textId="36D1F572" w:rsidR="00E969E8" w:rsidRPr="00F921BD" w:rsidRDefault="00E969E8"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General</w:t>
            </w:r>
          </w:p>
        </w:tc>
      </w:tr>
      <w:tr w:rsidR="007F3D83" w:rsidRPr="00F921BD" w14:paraId="079E1CFC" w14:textId="77777777" w:rsidTr="00202DF9">
        <w:trPr>
          <w:trHeight w:val="451"/>
        </w:trPr>
        <w:tc>
          <w:tcPr>
            <w:tcW w:w="1560" w:type="dxa"/>
            <w:vMerge/>
          </w:tcPr>
          <w:p w14:paraId="6EC7F7E6" w14:textId="77777777"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p>
        </w:tc>
        <w:tc>
          <w:tcPr>
            <w:tcW w:w="1134" w:type="dxa"/>
            <w:gridSpan w:val="2"/>
            <w:shd w:val="clear" w:color="auto" w:fill="92D050"/>
          </w:tcPr>
          <w:p w14:paraId="087E2413" w14:textId="1191E4EA"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1</w:t>
            </w:r>
          </w:p>
        </w:tc>
        <w:tc>
          <w:tcPr>
            <w:tcW w:w="1134" w:type="dxa"/>
            <w:gridSpan w:val="2"/>
            <w:shd w:val="clear" w:color="auto" w:fill="92D050"/>
          </w:tcPr>
          <w:p w14:paraId="6A3AA792" w14:textId="7A2F8911"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2</w:t>
            </w:r>
          </w:p>
        </w:tc>
        <w:tc>
          <w:tcPr>
            <w:tcW w:w="1134" w:type="dxa"/>
            <w:gridSpan w:val="2"/>
            <w:shd w:val="clear" w:color="auto" w:fill="FFC000"/>
          </w:tcPr>
          <w:p w14:paraId="673B6E7E" w14:textId="76B6C3E2"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1</w:t>
            </w:r>
          </w:p>
        </w:tc>
        <w:tc>
          <w:tcPr>
            <w:tcW w:w="1134" w:type="dxa"/>
            <w:gridSpan w:val="2"/>
            <w:shd w:val="clear" w:color="auto" w:fill="FFC000"/>
          </w:tcPr>
          <w:p w14:paraId="6E0ACB89" w14:textId="5D600D31"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2</w:t>
            </w:r>
          </w:p>
        </w:tc>
        <w:tc>
          <w:tcPr>
            <w:tcW w:w="1134" w:type="dxa"/>
            <w:gridSpan w:val="2"/>
            <w:shd w:val="clear" w:color="auto" w:fill="EE0000"/>
          </w:tcPr>
          <w:p w14:paraId="2F2F38F6" w14:textId="0A8390E6"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1</w:t>
            </w:r>
          </w:p>
        </w:tc>
        <w:tc>
          <w:tcPr>
            <w:tcW w:w="1134" w:type="dxa"/>
            <w:gridSpan w:val="2"/>
            <w:shd w:val="clear" w:color="auto" w:fill="EE0000"/>
          </w:tcPr>
          <w:p w14:paraId="0CB0C1D4" w14:textId="6287D20A"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2</w:t>
            </w:r>
          </w:p>
        </w:tc>
        <w:tc>
          <w:tcPr>
            <w:tcW w:w="1134" w:type="dxa"/>
            <w:gridSpan w:val="2"/>
            <w:shd w:val="clear" w:color="auto" w:fill="00B0F0"/>
          </w:tcPr>
          <w:p w14:paraId="6A314FD6" w14:textId="42E8E27E"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1</w:t>
            </w:r>
          </w:p>
        </w:tc>
        <w:tc>
          <w:tcPr>
            <w:tcW w:w="1134" w:type="dxa"/>
            <w:gridSpan w:val="2"/>
            <w:shd w:val="clear" w:color="auto" w:fill="00B0F0"/>
          </w:tcPr>
          <w:p w14:paraId="7408908B" w14:textId="7B45D935"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20"/>
                <w:szCs w:val="20"/>
                <w:lang w:bidi="ar-SA"/>
                <w14:ligatures w14:val="none"/>
              </w:rPr>
              <w:t>Method</w:t>
            </w:r>
            <w:r w:rsidRPr="00F921BD">
              <w:rPr>
                <w:rFonts w:ascii="Arial" w:eastAsia="MS Mincho" w:hAnsi="Arial" w:cs="Arial"/>
                <w:b/>
                <w:bCs/>
                <w:kern w:val="0"/>
                <w:sz w:val="18"/>
                <w:szCs w:val="18"/>
                <w:lang w:bidi="ar-SA"/>
                <w14:ligatures w14:val="none"/>
              </w:rPr>
              <w:t xml:space="preserve"> 2</w:t>
            </w:r>
          </w:p>
        </w:tc>
      </w:tr>
      <w:tr w:rsidR="007F3D83" w:rsidRPr="00F921BD" w14:paraId="5687CF68" w14:textId="77777777" w:rsidTr="00202DF9">
        <w:trPr>
          <w:trHeight w:val="451"/>
        </w:trPr>
        <w:tc>
          <w:tcPr>
            <w:tcW w:w="1560" w:type="dxa"/>
            <w:vMerge/>
          </w:tcPr>
          <w:p w14:paraId="5ED62387" w14:textId="77777777"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A266CC2" w14:textId="260AB6D3"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92D050"/>
          </w:tcPr>
          <w:p w14:paraId="47FD4F18" w14:textId="3E344C1D"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92D050"/>
          </w:tcPr>
          <w:p w14:paraId="42837529" w14:textId="0C37F2D8"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92D050"/>
          </w:tcPr>
          <w:p w14:paraId="0D3CCB15" w14:textId="397DD13C"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FFC000"/>
          </w:tcPr>
          <w:p w14:paraId="1D861737" w14:textId="055358AA"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FFC000"/>
          </w:tcPr>
          <w:p w14:paraId="28D4AD9A" w14:textId="56495882"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FFC000"/>
          </w:tcPr>
          <w:p w14:paraId="627CD885" w14:textId="3DE4CABA"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FFC000"/>
          </w:tcPr>
          <w:p w14:paraId="7047A524" w14:textId="57E49AC6"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EE0000"/>
          </w:tcPr>
          <w:p w14:paraId="6E5E160B" w14:textId="66747495"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EE0000"/>
          </w:tcPr>
          <w:p w14:paraId="2E0DF863" w14:textId="4E5317D8"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EE0000"/>
          </w:tcPr>
          <w:p w14:paraId="56A5085D" w14:textId="7D43DF05"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EE0000"/>
          </w:tcPr>
          <w:p w14:paraId="07973EFB" w14:textId="5CEB76E2"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00B0F0"/>
          </w:tcPr>
          <w:p w14:paraId="3F36BD32" w14:textId="77777777"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00B0F0"/>
          </w:tcPr>
          <w:p w14:paraId="0225FD4C" w14:textId="17BDD6C4"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c>
          <w:tcPr>
            <w:tcW w:w="567" w:type="dxa"/>
            <w:shd w:val="clear" w:color="auto" w:fill="00B0F0"/>
          </w:tcPr>
          <w:p w14:paraId="4D539D19" w14:textId="0506F6A3"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w:t>
            </w:r>
          </w:p>
        </w:tc>
        <w:tc>
          <w:tcPr>
            <w:tcW w:w="567" w:type="dxa"/>
            <w:shd w:val="clear" w:color="auto" w:fill="00B0F0"/>
          </w:tcPr>
          <w:p w14:paraId="5057E20C" w14:textId="4A3B0809" w:rsidR="007F3D83" w:rsidRPr="00F921BD" w:rsidRDefault="007F3D8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M</w:t>
            </w:r>
          </w:p>
        </w:tc>
      </w:tr>
      <w:tr w:rsidR="00787716" w:rsidRPr="00F921BD" w14:paraId="7A2862B2" w14:textId="77777777" w:rsidTr="005F7232">
        <w:trPr>
          <w:trHeight w:val="451"/>
        </w:trPr>
        <w:tc>
          <w:tcPr>
            <w:tcW w:w="10632" w:type="dxa"/>
            <w:gridSpan w:val="17"/>
            <w:shd w:val="clear" w:color="auto" w:fill="BFBFBF" w:themeFill="background1" w:themeFillShade="BF"/>
          </w:tcPr>
          <w:p w14:paraId="0599D90C" w14:textId="44520B0E" w:rsidR="00787716" w:rsidRPr="00F921BD" w:rsidRDefault="00787716"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Gemini</w:t>
            </w:r>
          </w:p>
        </w:tc>
      </w:tr>
      <w:tr w:rsidR="00C17BBB" w:rsidRPr="00F921BD" w14:paraId="539B659B" w14:textId="77777777" w:rsidTr="00192465">
        <w:trPr>
          <w:trHeight w:val="451"/>
        </w:trPr>
        <w:tc>
          <w:tcPr>
            <w:tcW w:w="1560" w:type="dxa"/>
            <w:shd w:val="clear" w:color="auto" w:fill="BFBFBF" w:themeFill="background1" w:themeFillShade="BF"/>
          </w:tcPr>
          <w:p w14:paraId="49732868" w14:textId="783511FB" w:rsidR="00C17BBB" w:rsidRPr="00F921BD" w:rsidRDefault="00C17BBB"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gemini/gemini-1.5-flash</w:t>
            </w:r>
          </w:p>
        </w:tc>
        <w:tc>
          <w:tcPr>
            <w:tcW w:w="567" w:type="dxa"/>
            <w:shd w:val="clear" w:color="auto" w:fill="92D050"/>
          </w:tcPr>
          <w:p w14:paraId="61E202EF" w14:textId="329B1DCD" w:rsidR="00C17BBB" w:rsidRPr="00F921BD" w:rsidRDefault="008A1BBF"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64.6</w:t>
            </w:r>
          </w:p>
        </w:tc>
        <w:tc>
          <w:tcPr>
            <w:tcW w:w="567" w:type="dxa"/>
            <w:shd w:val="clear" w:color="auto" w:fill="92D050"/>
          </w:tcPr>
          <w:p w14:paraId="3697785F" w14:textId="6FAD9B98" w:rsidR="00C17BBB" w:rsidRPr="00F921BD" w:rsidRDefault="008A1BBF"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64.1</w:t>
            </w:r>
          </w:p>
        </w:tc>
        <w:tc>
          <w:tcPr>
            <w:tcW w:w="567" w:type="dxa"/>
            <w:shd w:val="clear" w:color="auto" w:fill="92D050"/>
          </w:tcPr>
          <w:p w14:paraId="6BF19D6A" w14:textId="35B6DDE6" w:rsidR="00C17BBB" w:rsidRPr="00F921BD" w:rsidRDefault="007553F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40.3</w:t>
            </w:r>
          </w:p>
        </w:tc>
        <w:tc>
          <w:tcPr>
            <w:tcW w:w="567" w:type="dxa"/>
            <w:shd w:val="clear" w:color="auto" w:fill="92D050"/>
          </w:tcPr>
          <w:p w14:paraId="2F30E199" w14:textId="3635D12F" w:rsidR="00C17BBB" w:rsidRPr="00F921BD" w:rsidRDefault="007553F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39.5</w:t>
            </w:r>
          </w:p>
        </w:tc>
        <w:tc>
          <w:tcPr>
            <w:tcW w:w="567" w:type="dxa"/>
            <w:shd w:val="clear" w:color="auto" w:fill="FFC000"/>
          </w:tcPr>
          <w:p w14:paraId="014B6841" w14:textId="690EFB13" w:rsidR="00C17BBB" w:rsidRPr="00F921BD" w:rsidRDefault="007553F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38.5</w:t>
            </w:r>
          </w:p>
        </w:tc>
        <w:tc>
          <w:tcPr>
            <w:tcW w:w="567" w:type="dxa"/>
            <w:shd w:val="clear" w:color="auto" w:fill="FFC000"/>
          </w:tcPr>
          <w:p w14:paraId="44EB2588" w14:textId="27C4A8FB" w:rsidR="00C17BBB" w:rsidRPr="00F921BD" w:rsidRDefault="007553F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38.3</w:t>
            </w:r>
          </w:p>
        </w:tc>
        <w:tc>
          <w:tcPr>
            <w:tcW w:w="567" w:type="dxa"/>
            <w:shd w:val="clear" w:color="auto" w:fill="FFC000"/>
          </w:tcPr>
          <w:p w14:paraId="0C0BBAC9" w14:textId="358CB565" w:rsidR="00C17BBB" w:rsidRPr="00F921BD" w:rsidRDefault="007553F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18.5</w:t>
            </w:r>
          </w:p>
        </w:tc>
        <w:tc>
          <w:tcPr>
            <w:tcW w:w="567" w:type="dxa"/>
            <w:shd w:val="clear" w:color="auto" w:fill="FFC000"/>
          </w:tcPr>
          <w:p w14:paraId="390970EF" w14:textId="5FB24FE8" w:rsidR="00C17BBB" w:rsidRPr="00F921BD" w:rsidRDefault="0024311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w:t>
            </w:r>
          </w:p>
        </w:tc>
        <w:tc>
          <w:tcPr>
            <w:tcW w:w="567" w:type="dxa"/>
            <w:shd w:val="clear" w:color="auto" w:fill="EE0000"/>
          </w:tcPr>
          <w:p w14:paraId="3A3E5857" w14:textId="00A62CB3" w:rsidR="00C17BBB" w:rsidRPr="00F921BD" w:rsidRDefault="0024311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23.6</w:t>
            </w:r>
          </w:p>
        </w:tc>
        <w:tc>
          <w:tcPr>
            <w:tcW w:w="567" w:type="dxa"/>
            <w:shd w:val="clear" w:color="auto" w:fill="EE0000"/>
          </w:tcPr>
          <w:p w14:paraId="04CFE171" w14:textId="33835D95" w:rsidR="00C17BBB" w:rsidRPr="00F921BD" w:rsidRDefault="0024311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w:t>
            </w:r>
          </w:p>
        </w:tc>
        <w:tc>
          <w:tcPr>
            <w:tcW w:w="567" w:type="dxa"/>
            <w:shd w:val="clear" w:color="auto" w:fill="EE0000"/>
          </w:tcPr>
          <w:p w14:paraId="36086BBE" w14:textId="30818AA8"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11</w:t>
            </w:r>
          </w:p>
        </w:tc>
        <w:tc>
          <w:tcPr>
            <w:tcW w:w="567" w:type="dxa"/>
            <w:shd w:val="clear" w:color="auto" w:fill="EE0000"/>
          </w:tcPr>
          <w:p w14:paraId="7C1A1AA2" w14:textId="0A0BA5EF"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10.4</w:t>
            </w:r>
          </w:p>
        </w:tc>
        <w:tc>
          <w:tcPr>
            <w:tcW w:w="567" w:type="dxa"/>
            <w:shd w:val="clear" w:color="auto" w:fill="00B0F0"/>
          </w:tcPr>
          <w:p w14:paraId="107CA50D" w14:textId="0D7D73BE"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42.2</w:t>
            </w:r>
          </w:p>
        </w:tc>
        <w:tc>
          <w:tcPr>
            <w:tcW w:w="567" w:type="dxa"/>
            <w:shd w:val="clear" w:color="auto" w:fill="00B0F0"/>
          </w:tcPr>
          <w:p w14:paraId="18D4A24A" w14:textId="1E58E13A"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38.3</w:t>
            </w:r>
          </w:p>
        </w:tc>
        <w:tc>
          <w:tcPr>
            <w:tcW w:w="567" w:type="dxa"/>
            <w:shd w:val="clear" w:color="auto" w:fill="00B0F0"/>
          </w:tcPr>
          <w:p w14:paraId="3062BE0F" w14:textId="3CE1F4C8"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23.3</w:t>
            </w:r>
          </w:p>
        </w:tc>
        <w:tc>
          <w:tcPr>
            <w:tcW w:w="567" w:type="dxa"/>
            <w:shd w:val="clear" w:color="auto" w:fill="00B0F0"/>
          </w:tcPr>
          <w:p w14:paraId="572222BC" w14:textId="5ADD0356" w:rsidR="00C17BBB" w:rsidRPr="00F921BD" w:rsidRDefault="00BE0633"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w:t>
            </w:r>
          </w:p>
        </w:tc>
      </w:tr>
      <w:tr w:rsidR="00624DE2" w:rsidRPr="00F921BD" w14:paraId="0C3F289B" w14:textId="77777777" w:rsidTr="00192465">
        <w:trPr>
          <w:trHeight w:val="451"/>
        </w:trPr>
        <w:tc>
          <w:tcPr>
            <w:tcW w:w="1560" w:type="dxa"/>
            <w:shd w:val="clear" w:color="auto" w:fill="BFBFBF" w:themeFill="background1" w:themeFillShade="BF"/>
          </w:tcPr>
          <w:p w14:paraId="1B848AB1" w14:textId="79971BBC"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gemini/gemini-1.5-pro</w:t>
            </w:r>
          </w:p>
        </w:tc>
        <w:tc>
          <w:tcPr>
            <w:tcW w:w="567" w:type="dxa"/>
            <w:shd w:val="clear" w:color="auto" w:fill="92D050"/>
          </w:tcPr>
          <w:p w14:paraId="46C97A0C" w14:textId="39495171"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71.1</w:t>
            </w:r>
          </w:p>
        </w:tc>
        <w:tc>
          <w:tcPr>
            <w:tcW w:w="567" w:type="dxa"/>
            <w:shd w:val="clear" w:color="auto" w:fill="92D050"/>
          </w:tcPr>
          <w:p w14:paraId="3A5BFEB8" w14:textId="4CC636B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68.9</w:t>
            </w:r>
          </w:p>
        </w:tc>
        <w:tc>
          <w:tcPr>
            <w:tcW w:w="567" w:type="dxa"/>
            <w:shd w:val="clear" w:color="auto" w:fill="92D050"/>
          </w:tcPr>
          <w:p w14:paraId="7647A2F2" w14:textId="6B2DDC13"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43.8</w:t>
            </w:r>
          </w:p>
        </w:tc>
        <w:tc>
          <w:tcPr>
            <w:tcW w:w="567" w:type="dxa"/>
            <w:shd w:val="clear" w:color="auto" w:fill="92D050"/>
          </w:tcPr>
          <w:p w14:paraId="35431068" w14:textId="5960BDAF"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44.4</w:t>
            </w:r>
          </w:p>
        </w:tc>
        <w:tc>
          <w:tcPr>
            <w:tcW w:w="567" w:type="dxa"/>
            <w:shd w:val="clear" w:color="auto" w:fill="FFC000"/>
          </w:tcPr>
          <w:p w14:paraId="68D92E3C" w14:textId="6F59DB48"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48.6</w:t>
            </w:r>
          </w:p>
        </w:tc>
        <w:tc>
          <w:tcPr>
            <w:tcW w:w="567" w:type="dxa"/>
            <w:shd w:val="clear" w:color="auto" w:fill="FFC000"/>
          </w:tcPr>
          <w:p w14:paraId="6ECFA66F" w14:textId="653E4AE5"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46.5</w:t>
            </w:r>
          </w:p>
        </w:tc>
        <w:tc>
          <w:tcPr>
            <w:tcW w:w="567" w:type="dxa"/>
            <w:shd w:val="clear" w:color="auto" w:fill="FFC000"/>
          </w:tcPr>
          <w:p w14:paraId="2F30ED15" w14:textId="21CC2935"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23.3</w:t>
            </w:r>
          </w:p>
        </w:tc>
        <w:tc>
          <w:tcPr>
            <w:tcW w:w="567" w:type="dxa"/>
            <w:shd w:val="clear" w:color="auto" w:fill="FFC000"/>
          </w:tcPr>
          <w:p w14:paraId="030402BE" w14:textId="30558CF4"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22.9</w:t>
            </w:r>
          </w:p>
        </w:tc>
        <w:tc>
          <w:tcPr>
            <w:tcW w:w="567" w:type="dxa"/>
            <w:shd w:val="clear" w:color="auto" w:fill="EE0000"/>
          </w:tcPr>
          <w:p w14:paraId="4BE9EAC5" w14:textId="5D0D370B"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32.0</w:t>
            </w:r>
          </w:p>
        </w:tc>
        <w:tc>
          <w:tcPr>
            <w:tcW w:w="567" w:type="dxa"/>
            <w:shd w:val="clear" w:color="auto" w:fill="EE0000"/>
          </w:tcPr>
          <w:p w14:paraId="67E066CD" w14:textId="5F0588FF"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32.4</w:t>
            </w:r>
          </w:p>
        </w:tc>
        <w:tc>
          <w:tcPr>
            <w:tcW w:w="567" w:type="dxa"/>
            <w:shd w:val="clear" w:color="auto" w:fill="EE0000"/>
          </w:tcPr>
          <w:p w14:paraId="26D4B225" w14:textId="72657CF8"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14.6</w:t>
            </w:r>
          </w:p>
        </w:tc>
        <w:tc>
          <w:tcPr>
            <w:tcW w:w="567" w:type="dxa"/>
            <w:shd w:val="clear" w:color="auto" w:fill="EE0000"/>
          </w:tcPr>
          <w:p w14:paraId="48C30FF4" w14:textId="3A782A3C"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14.8</w:t>
            </w:r>
          </w:p>
        </w:tc>
        <w:tc>
          <w:tcPr>
            <w:tcW w:w="567" w:type="dxa"/>
            <w:shd w:val="clear" w:color="auto" w:fill="00B0F0"/>
          </w:tcPr>
          <w:p w14:paraId="7E47EDA9" w14:textId="0386EBD8" w:rsidR="00624DE2" w:rsidRPr="00F921BD" w:rsidRDefault="003E28AC"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50.6</w:t>
            </w:r>
          </w:p>
        </w:tc>
        <w:tc>
          <w:tcPr>
            <w:tcW w:w="567" w:type="dxa"/>
            <w:shd w:val="clear" w:color="auto" w:fill="00B0F0"/>
          </w:tcPr>
          <w:p w14:paraId="28756D6C" w14:textId="04436D77" w:rsidR="00624DE2" w:rsidRPr="00F921BD" w:rsidRDefault="003E28AC"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46.5</w:t>
            </w:r>
          </w:p>
        </w:tc>
        <w:tc>
          <w:tcPr>
            <w:tcW w:w="567" w:type="dxa"/>
            <w:shd w:val="clear" w:color="auto" w:fill="00B0F0"/>
          </w:tcPr>
          <w:p w14:paraId="3BF399FB" w14:textId="106EACC6" w:rsidR="00624DE2" w:rsidRPr="00F921BD" w:rsidRDefault="003E28AC"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27.2</w:t>
            </w:r>
          </w:p>
        </w:tc>
        <w:tc>
          <w:tcPr>
            <w:tcW w:w="567" w:type="dxa"/>
            <w:shd w:val="clear" w:color="auto" w:fill="00B0F0"/>
          </w:tcPr>
          <w:p w14:paraId="0B67128B" w14:textId="07EC12BC" w:rsidR="00624DE2" w:rsidRPr="00F921BD" w:rsidRDefault="003E28AC"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22.9</w:t>
            </w:r>
          </w:p>
        </w:tc>
      </w:tr>
      <w:tr w:rsidR="00624DE2" w:rsidRPr="00F921BD" w14:paraId="38643AFE" w14:textId="77777777" w:rsidTr="00192465">
        <w:trPr>
          <w:trHeight w:val="451"/>
        </w:trPr>
        <w:tc>
          <w:tcPr>
            <w:tcW w:w="1560" w:type="dxa"/>
            <w:shd w:val="clear" w:color="auto" w:fill="BFBFBF" w:themeFill="background1" w:themeFillShade="BF"/>
          </w:tcPr>
          <w:p w14:paraId="6D46FD00" w14:textId="15C9CBAB"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gemini/gemini-2.5-flash</w:t>
            </w:r>
          </w:p>
        </w:tc>
        <w:tc>
          <w:tcPr>
            <w:tcW w:w="567" w:type="dxa"/>
            <w:shd w:val="clear" w:color="auto" w:fill="92D050"/>
          </w:tcPr>
          <w:p w14:paraId="5764E95A" w14:textId="24CE32D7" w:rsidR="00624DE2" w:rsidRPr="00F921BD" w:rsidRDefault="00BF4E18"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91.8</w:t>
            </w:r>
          </w:p>
        </w:tc>
        <w:tc>
          <w:tcPr>
            <w:tcW w:w="567" w:type="dxa"/>
            <w:shd w:val="clear" w:color="auto" w:fill="92D050"/>
          </w:tcPr>
          <w:p w14:paraId="55590161" w14:textId="505B2733"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93.3</w:t>
            </w:r>
          </w:p>
        </w:tc>
        <w:tc>
          <w:tcPr>
            <w:tcW w:w="567" w:type="dxa"/>
            <w:shd w:val="clear" w:color="auto" w:fill="92D050"/>
          </w:tcPr>
          <w:p w14:paraId="5296BE5A" w14:textId="3C9DC5CF"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84</w:t>
            </w:r>
          </w:p>
        </w:tc>
        <w:tc>
          <w:tcPr>
            <w:tcW w:w="567" w:type="dxa"/>
            <w:shd w:val="clear" w:color="auto" w:fill="92D050"/>
          </w:tcPr>
          <w:p w14:paraId="7C1173E9" w14:textId="034F6CB7"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90.4</w:t>
            </w:r>
          </w:p>
        </w:tc>
        <w:tc>
          <w:tcPr>
            <w:tcW w:w="567" w:type="dxa"/>
            <w:shd w:val="clear" w:color="auto" w:fill="FFC000"/>
          </w:tcPr>
          <w:p w14:paraId="44989D17" w14:textId="6FF430D8"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65.4</w:t>
            </w:r>
          </w:p>
        </w:tc>
        <w:tc>
          <w:tcPr>
            <w:tcW w:w="567" w:type="dxa"/>
            <w:shd w:val="clear" w:color="auto" w:fill="FFC000"/>
          </w:tcPr>
          <w:p w14:paraId="2DCF677A" w14:textId="135000EE"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64.8</w:t>
            </w:r>
          </w:p>
        </w:tc>
        <w:tc>
          <w:tcPr>
            <w:tcW w:w="567" w:type="dxa"/>
            <w:shd w:val="clear" w:color="auto" w:fill="FFC000"/>
          </w:tcPr>
          <w:p w14:paraId="08C19149" w14:textId="438AA40F" w:rsidR="00624DE2" w:rsidRPr="00F921BD" w:rsidRDefault="005A10EC"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47.2</w:t>
            </w:r>
          </w:p>
        </w:tc>
        <w:tc>
          <w:tcPr>
            <w:tcW w:w="567" w:type="dxa"/>
            <w:shd w:val="clear" w:color="auto" w:fill="FFC000"/>
          </w:tcPr>
          <w:p w14:paraId="04EF4875" w14:textId="128274D0" w:rsidR="00624DE2" w:rsidRPr="00E25EA1" w:rsidRDefault="004A4FB5" w:rsidP="00F921BD">
            <w:pPr>
              <w:bidi w:val="0"/>
              <w:spacing w:after="200" w:line="276" w:lineRule="auto"/>
              <w:jc w:val="center"/>
              <w:rPr>
                <w:rFonts w:ascii="Arial" w:eastAsia="MS Mincho" w:hAnsi="Arial" w:cs="Arial"/>
                <w:b/>
                <w:bCs/>
                <w:color w:val="EE0000"/>
                <w:kern w:val="0"/>
                <w:sz w:val="18"/>
                <w:szCs w:val="18"/>
                <w:lang w:bidi="ar-SA"/>
                <w14:ligatures w14:val="none"/>
              </w:rPr>
            </w:pPr>
            <w:r w:rsidRPr="00E25EA1">
              <w:rPr>
                <w:rFonts w:ascii="Arial" w:eastAsia="MS Mincho" w:hAnsi="Arial" w:cs="Arial"/>
                <w:b/>
                <w:bCs/>
                <w:color w:val="EE0000"/>
                <w:kern w:val="0"/>
                <w:sz w:val="18"/>
                <w:szCs w:val="18"/>
                <w:lang w:bidi="ar-SA"/>
                <w14:ligatures w14:val="none"/>
              </w:rPr>
              <w:t>51.9</w:t>
            </w:r>
          </w:p>
        </w:tc>
        <w:tc>
          <w:tcPr>
            <w:tcW w:w="567" w:type="dxa"/>
            <w:shd w:val="clear" w:color="auto" w:fill="EE0000"/>
          </w:tcPr>
          <w:p w14:paraId="6ABB670D" w14:textId="6297B979" w:rsidR="00624DE2" w:rsidRPr="00F921BD" w:rsidRDefault="004A4FB5" w:rsidP="00F921BD">
            <w:pPr>
              <w:bidi w:val="0"/>
              <w:spacing w:after="200" w:line="276" w:lineRule="auto"/>
              <w:jc w:val="center"/>
              <w:rPr>
                <w:rFonts w:ascii="Arial" w:eastAsia="MS Mincho" w:hAnsi="Arial" w:cs="Arial"/>
                <w:b/>
                <w:bCs/>
                <w:kern w:val="0"/>
                <w:sz w:val="18"/>
                <w:szCs w:val="18"/>
                <w14:ligatures w14:val="none"/>
              </w:rPr>
            </w:pPr>
            <w:r>
              <w:rPr>
                <w:rFonts w:ascii="Arial" w:eastAsia="MS Mincho" w:hAnsi="Arial" w:cs="Arial"/>
                <w:b/>
                <w:bCs/>
                <w:kern w:val="0"/>
                <w:sz w:val="18"/>
                <w:szCs w:val="18"/>
                <w14:ligatures w14:val="none"/>
              </w:rPr>
              <w:t>41.1</w:t>
            </w:r>
          </w:p>
        </w:tc>
        <w:tc>
          <w:tcPr>
            <w:tcW w:w="567" w:type="dxa"/>
            <w:shd w:val="clear" w:color="auto" w:fill="EE0000"/>
          </w:tcPr>
          <w:p w14:paraId="326D408E" w14:textId="12292871" w:rsidR="00624DE2" w:rsidRPr="00F921BD" w:rsidRDefault="004A4FB5"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41.1</w:t>
            </w:r>
          </w:p>
        </w:tc>
        <w:tc>
          <w:tcPr>
            <w:tcW w:w="567" w:type="dxa"/>
            <w:shd w:val="clear" w:color="auto" w:fill="EE0000"/>
          </w:tcPr>
          <w:p w14:paraId="24525178" w14:textId="54FB2F0C" w:rsidR="00624DE2" w:rsidRPr="00F921BD" w:rsidRDefault="004A4FB5"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20.3</w:t>
            </w:r>
          </w:p>
        </w:tc>
        <w:tc>
          <w:tcPr>
            <w:tcW w:w="567" w:type="dxa"/>
            <w:shd w:val="clear" w:color="auto" w:fill="EE0000"/>
          </w:tcPr>
          <w:p w14:paraId="050C1FD2" w14:textId="54AA1C38" w:rsidR="00624DE2" w:rsidRPr="00F921BD" w:rsidRDefault="004A4FB5"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20.3</w:t>
            </w:r>
          </w:p>
        </w:tc>
        <w:tc>
          <w:tcPr>
            <w:tcW w:w="567" w:type="dxa"/>
            <w:shd w:val="clear" w:color="auto" w:fill="00B0F0"/>
          </w:tcPr>
          <w:p w14:paraId="3D2D69BF" w14:textId="718C520A" w:rsidR="00624DE2" w:rsidRPr="00F921BD" w:rsidRDefault="004A4FB5"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72.3</w:t>
            </w:r>
          </w:p>
        </w:tc>
        <w:tc>
          <w:tcPr>
            <w:tcW w:w="567" w:type="dxa"/>
            <w:shd w:val="clear" w:color="auto" w:fill="00B0F0"/>
          </w:tcPr>
          <w:p w14:paraId="123E8F8B" w14:textId="2C113CD7" w:rsidR="00624DE2" w:rsidRPr="00F921BD" w:rsidRDefault="004A4FB5"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72.9</w:t>
            </w:r>
          </w:p>
        </w:tc>
        <w:tc>
          <w:tcPr>
            <w:tcW w:w="567" w:type="dxa"/>
            <w:shd w:val="clear" w:color="auto" w:fill="00B0F0"/>
          </w:tcPr>
          <w:p w14:paraId="05158218" w14:textId="20159E9E" w:rsidR="00624DE2" w:rsidRPr="00F921BD" w:rsidRDefault="004B44EF"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58</w:t>
            </w:r>
          </w:p>
        </w:tc>
        <w:tc>
          <w:tcPr>
            <w:tcW w:w="567" w:type="dxa"/>
            <w:shd w:val="clear" w:color="auto" w:fill="00B0F0"/>
          </w:tcPr>
          <w:p w14:paraId="252C87D8" w14:textId="2F38159F" w:rsidR="00624DE2" w:rsidRPr="00F921BD" w:rsidRDefault="004B44EF"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58.2</w:t>
            </w:r>
          </w:p>
        </w:tc>
      </w:tr>
      <w:tr w:rsidR="00624DE2" w:rsidRPr="00F921BD" w14:paraId="2B904982" w14:textId="77777777" w:rsidTr="00192465">
        <w:trPr>
          <w:trHeight w:val="451"/>
        </w:trPr>
        <w:tc>
          <w:tcPr>
            <w:tcW w:w="1560" w:type="dxa"/>
            <w:shd w:val="clear" w:color="auto" w:fill="BFBFBF" w:themeFill="background1" w:themeFillShade="BF"/>
          </w:tcPr>
          <w:p w14:paraId="23ED1082" w14:textId="41E1FD93"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gemini/gemini-2.5-pro</w:t>
            </w:r>
          </w:p>
        </w:tc>
        <w:tc>
          <w:tcPr>
            <w:tcW w:w="567" w:type="dxa"/>
            <w:shd w:val="clear" w:color="auto" w:fill="92D050"/>
          </w:tcPr>
          <w:p w14:paraId="589F05D2" w14:textId="16A71F61" w:rsidR="00624DE2" w:rsidRPr="00F921BD" w:rsidRDefault="00A850EA"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94.4</w:t>
            </w:r>
          </w:p>
        </w:tc>
        <w:tc>
          <w:tcPr>
            <w:tcW w:w="567" w:type="dxa"/>
            <w:shd w:val="clear" w:color="auto" w:fill="92D050"/>
          </w:tcPr>
          <w:p w14:paraId="67AF24C6" w14:textId="138D5130" w:rsidR="00624DE2" w:rsidRPr="00F921BD" w:rsidRDefault="00A850EA"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96.9</w:t>
            </w:r>
          </w:p>
        </w:tc>
        <w:tc>
          <w:tcPr>
            <w:tcW w:w="567" w:type="dxa"/>
            <w:shd w:val="clear" w:color="auto" w:fill="92D050"/>
          </w:tcPr>
          <w:p w14:paraId="4522B7D1" w14:textId="3A0A5D59" w:rsidR="00624DE2" w:rsidRPr="00F921BD" w:rsidRDefault="00A850EA"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87.6</w:t>
            </w:r>
          </w:p>
        </w:tc>
        <w:tc>
          <w:tcPr>
            <w:tcW w:w="567" w:type="dxa"/>
            <w:shd w:val="clear" w:color="auto" w:fill="92D050"/>
          </w:tcPr>
          <w:p w14:paraId="5FF29860" w14:textId="555D61A6"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95.3</w:t>
            </w:r>
          </w:p>
        </w:tc>
        <w:tc>
          <w:tcPr>
            <w:tcW w:w="567" w:type="dxa"/>
            <w:shd w:val="clear" w:color="auto" w:fill="FFC000"/>
          </w:tcPr>
          <w:p w14:paraId="78CC97B4" w14:textId="64DE103E"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80.5</w:t>
            </w:r>
          </w:p>
        </w:tc>
        <w:tc>
          <w:tcPr>
            <w:tcW w:w="567" w:type="dxa"/>
            <w:shd w:val="clear" w:color="auto" w:fill="FFC000"/>
          </w:tcPr>
          <w:p w14:paraId="5BE4C5C1" w14:textId="062DE285"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81.9</w:t>
            </w:r>
          </w:p>
        </w:tc>
        <w:tc>
          <w:tcPr>
            <w:tcW w:w="567" w:type="dxa"/>
            <w:shd w:val="clear" w:color="auto" w:fill="FFC000"/>
          </w:tcPr>
          <w:p w14:paraId="72837692" w14:textId="2C64B9C1"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48.8</w:t>
            </w:r>
          </w:p>
        </w:tc>
        <w:tc>
          <w:tcPr>
            <w:tcW w:w="567" w:type="dxa"/>
            <w:shd w:val="clear" w:color="auto" w:fill="FFC000"/>
          </w:tcPr>
          <w:p w14:paraId="3868A9BD" w14:textId="58B9BB44" w:rsidR="00624DE2" w:rsidRPr="00E25EA1" w:rsidRDefault="00571FF0" w:rsidP="00F921BD">
            <w:pPr>
              <w:bidi w:val="0"/>
              <w:spacing w:after="200" w:line="276" w:lineRule="auto"/>
              <w:jc w:val="center"/>
              <w:rPr>
                <w:rFonts w:asciiTheme="minorBidi" w:eastAsia="MS Mincho" w:hAnsiTheme="minorBidi"/>
                <w:b/>
                <w:bCs/>
                <w:color w:val="EE0000"/>
                <w:kern w:val="0"/>
                <w:sz w:val="18"/>
                <w:szCs w:val="18"/>
                <w:rtl/>
                <w14:ligatures w14:val="none"/>
              </w:rPr>
            </w:pPr>
            <w:r w:rsidRPr="00E25EA1">
              <w:rPr>
                <w:rFonts w:asciiTheme="minorBidi" w:eastAsia="MS Mincho" w:hAnsiTheme="minorBidi"/>
                <w:b/>
                <w:bCs/>
                <w:color w:val="EE0000"/>
                <w:kern w:val="0"/>
                <w:sz w:val="18"/>
                <w:szCs w:val="18"/>
                <w14:ligatures w14:val="none"/>
              </w:rPr>
              <w:t>41.9</w:t>
            </w:r>
          </w:p>
        </w:tc>
        <w:tc>
          <w:tcPr>
            <w:tcW w:w="567" w:type="dxa"/>
            <w:shd w:val="clear" w:color="auto" w:fill="EE0000"/>
          </w:tcPr>
          <w:p w14:paraId="22448450" w14:textId="6AD04E6A"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59.3</w:t>
            </w:r>
          </w:p>
        </w:tc>
        <w:tc>
          <w:tcPr>
            <w:tcW w:w="567" w:type="dxa"/>
            <w:shd w:val="clear" w:color="auto" w:fill="EE0000"/>
          </w:tcPr>
          <w:p w14:paraId="3994C3EF" w14:textId="17A30C73" w:rsidR="00624DE2" w:rsidRPr="00F921BD" w:rsidRDefault="00571FF0"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59</w:t>
            </w:r>
          </w:p>
        </w:tc>
        <w:tc>
          <w:tcPr>
            <w:tcW w:w="567" w:type="dxa"/>
            <w:shd w:val="clear" w:color="auto" w:fill="EE0000"/>
          </w:tcPr>
          <w:p w14:paraId="1B2D7D9F" w14:textId="066A702E"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27</w:t>
            </w:r>
          </w:p>
        </w:tc>
        <w:tc>
          <w:tcPr>
            <w:tcW w:w="567" w:type="dxa"/>
            <w:shd w:val="clear" w:color="auto" w:fill="EE0000"/>
          </w:tcPr>
          <w:p w14:paraId="3B38EF6A" w14:textId="2E18D425"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26.8</w:t>
            </w:r>
          </w:p>
        </w:tc>
        <w:tc>
          <w:tcPr>
            <w:tcW w:w="567" w:type="dxa"/>
            <w:shd w:val="clear" w:color="auto" w:fill="00B0F0"/>
          </w:tcPr>
          <w:p w14:paraId="12458742" w14:textId="54FF0DA5"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78.1</w:t>
            </w:r>
          </w:p>
        </w:tc>
        <w:tc>
          <w:tcPr>
            <w:tcW w:w="567" w:type="dxa"/>
            <w:shd w:val="clear" w:color="auto" w:fill="00B0F0"/>
          </w:tcPr>
          <w:p w14:paraId="1062A8F9" w14:textId="11751EB8"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81.9</w:t>
            </w:r>
          </w:p>
        </w:tc>
        <w:tc>
          <w:tcPr>
            <w:tcW w:w="567" w:type="dxa"/>
            <w:shd w:val="clear" w:color="auto" w:fill="00B0F0"/>
          </w:tcPr>
          <w:p w14:paraId="33F92290" w14:textId="370DC312"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54.4</w:t>
            </w:r>
          </w:p>
        </w:tc>
        <w:tc>
          <w:tcPr>
            <w:tcW w:w="567" w:type="dxa"/>
            <w:shd w:val="clear" w:color="auto" w:fill="00B0F0"/>
          </w:tcPr>
          <w:p w14:paraId="77AFBA70" w14:textId="4AA5D969" w:rsidR="00624DE2" w:rsidRPr="00F921BD" w:rsidRDefault="00D63D94" w:rsidP="00F921BD">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41.9</w:t>
            </w:r>
          </w:p>
        </w:tc>
      </w:tr>
      <w:tr w:rsidR="00787716" w:rsidRPr="00F921BD" w14:paraId="370B3B33" w14:textId="77777777" w:rsidTr="006F116F">
        <w:trPr>
          <w:trHeight w:val="451"/>
        </w:trPr>
        <w:tc>
          <w:tcPr>
            <w:tcW w:w="10632" w:type="dxa"/>
            <w:gridSpan w:val="17"/>
            <w:shd w:val="clear" w:color="auto" w:fill="BFBFBF" w:themeFill="background1" w:themeFillShade="BF"/>
          </w:tcPr>
          <w:p w14:paraId="32AD2257" w14:textId="633F627C" w:rsidR="00787716" w:rsidRPr="00F921BD" w:rsidRDefault="00787716"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OpenAI</w:t>
            </w:r>
          </w:p>
        </w:tc>
      </w:tr>
      <w:tr w:rsidR="00624DE2" w:rsidRPr="00F921BD" w14:paraId="6B72940F" w14:textId="77777777" w:rsidTr="00192465">
        <w:trPr>
          <w:trHeight w:val="451"/>
        </w:trPr>
        <w:tc>
          <w:tcPr>
            <w:tcW w:w="1560" w:type="dxa"/>
            <w:shd w:val="clear" w:color="auto" w:fill="BFBFBF" w:themeFill="background1" w:themeFillShade="BF"/>
          </w:tcPr>
          <w:p w14:paraId="5C18EEAB" w14:textId="64C3B8E4"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gpt-4o-mini</w:t>
            </w:r>
          </w:p>
        </w:tc>
        <w:tc>
          <w:tcPr>
            <w:tcW w:w="567" w:type="dxa"/>
            <w:shd w:val="clear" w:color="auto" w:fill="92D050"/>
          </w:tcPr>
          <w:p w14:paraId="4388F8A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78B7F30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3F38E5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71A872F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6650A73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3F2B7EC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2ABB96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0F3F90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AA5A19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F350E1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16AB2D1"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55ADEA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A1DA2A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DF5107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D86A45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15B6D0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27305270" w14:textId="77777777" w:rsidTr="00192465">
        <w:trPr>
          <w:trHeight w:val="451"/>
        </w:trPr>
        <w:tc>
          <w:tcPr>
            <w:tcW w:w="1560" w:type="dxa"/>
            <w:shd w:val="clear" w:color="auto" w:fill="BFBFBF" w:themeFill="background1" w:themeFillShade="BF"/>
          </w:tcPr>
          <w:p w14:paraId="218F344E" w14:textId="4398F4DF"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gpt-4o</w:t>
            </w:r>
          </w:p>
        </w:tc>
        <w:tc>
          <w:tcPr>
            <w:tcW w:w="567" w:type="dxa"/>
            <w:shd w:val="clear" w:color="auto" w:fill="92D050"/>
          </w:tcPr>
          <w:p w14:paraId="0DD663B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74BB181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8995E8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ECBAE2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6E574A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BB8D3A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C9C953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6E15603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5199DE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2CCC64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4DE325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5B3EB43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0F95573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F3F224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4130D6E"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9F716BE"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5B5E4180" w14:textId="77777777" w:rsidTr="00192465">
        <w:trPr>
          <w:trHeight w:val="451"/>
        </w:trPr>
        <w:tc>
          <w:tcPr>
            <w:tcW w:w="1560" w:type="dxa"/>
            <w:shd w:val="clear" w:color="auto" w:fill="BFBFBF" w:themeFill="background1" w:themeFillShade="BF"/>
          </w:tcPr>
          <w:p w14:paraId="0C983CF2" w14:textId="5DF6EB06"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gpt-5-mini</w:t>
            </w:r>
          </w:p>
        </w:tc>
        <w:tc>
          <w:tcPr>
            <w:tcW w:w="567" w:type="dxa"/>
            <w:shd w:val="clear" w:color="auto" w:fill="92D050"/>
          </w:tcPr>
          <w:p w14:paraId="4766D79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F6AC21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DA478DE"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9BDC34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3FFA34F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7CCED95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67406B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C3271E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649439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3B32EC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C158AB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17757D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A717FE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7F44FF4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503689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ED0627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743DAEF5" w14:textId="77777777" w:rsidTr="00192465">
        <w:trPr>
          <w:trHeight w:val="451"/>
        </w:trPr>
        <w:tc>
          <w:tcPr>
            <w:tcW w:w="1560" w:type="dxa"/>
            <w:shd w:val="clear" w:color="auto" w:fill="BFBFBF" w:themeFill="background1" w:themeFillShade="BF"/>
          </w:tcPr>
          <w:p w14:paraId="6A48E794" w14:textId="64A3211D"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gpt-5</w:t>
            </w:r>
          </w:p>
        </w:tc>
        <w:tc>
          <w:tcPr>
            <w:tcW w:w="567" w:type="dxa"/>
            <w:shd w:val="clear" w:color="auto" w:fill="92D050"/>
          </w:tcPr>
          <w:p w14:paraId="09E9030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B2579A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77B90DA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114CAD0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596FA2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C067EE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303E751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671F277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13A8D0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E40016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6881D1E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575EB22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6E5928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0342C41"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C9264D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733AB41"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787716" w:rsidRPr="00F921BD" w14:paraId="6D13806F" w14:textId="77777777" w:rsidTr="003F79A9">
        <w:trPr>
          <w:trHeight w:val="451"/>
        </w:trPr>
        <w:tc>
          <w:tcPr>
            <w:tcW w:w="10632" w:type="dxa"/>
            <w:gridSpan w:val="17"/>
            <w:shd w:val="clear" w:color="auto" w:fill="BFBFBF" w:themeFill="background1" w:themeFillShade="BF"/>
          </w:tcPr>
          <w:p w14:paraId="771B4ADA" w14:textId="0CB33D41" w:rsidR="00787716" w:rsidRPr="00F921BD" w:rsidRDefault="00787716"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Anthropic</w:t>
            </w:r>
          </w:p>
        </w:tc>
      </w:tr>
      <w:tr w:rsidR="00624DE2" w:rsidRPr="00F921BD" w14:paraId="27A130B3" w14:textId="77777777" w:rsidTr="00192465">
        <w:trPr>
          <w:trHeight w:val="451"/>
        </w:trPr>
        <w:tc>
          <w:tcPr>
            <w:tcW w:w="1560" w:type="dxa"/>
            <w:shd w:val="clear" w:color="auto" w:fill="BFBFBF" w:themeFill="background1" w:themeFillShade="BF"/>
          </w:tcPr>
          <w:p w14:paraId="69B9773A" w14:textId="603BA013"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claude-sonnet</w:t>
            </w:r>
            <w:r w:rsidRPr="00F921BD">
              <w:rPr>
                <w:rFonts w:ascii="Arial" w:eastAsia="MS Mincho" w:hAnsi="Arial" w:cs="Arial"/>
                <w:b/>
                <w:bCs/>
                <w:kern w:val="0"/>
                <w:sz w:val="18"/>
                <w:szCs w:val="18"/>
                <w:lang w:bidi="ar-SA"/>
                <w14:ligatures w14:val="none"/>
              </w:rPr>
              <w:br/>
              <w:t>-4-20250514</w:t>
            </w:r>
          </w:p>
        </w:tc>
        <w:tc>
          <w:tcPr>
            <w:tcW w:w="567" w:type="dxa"/>
            <w:shd w:val="clear" w:color="auto" w:fill="92D050"/>
          </w:tcPr>
          <w:p w14:paraId="0B1FCD5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5E14E08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1F5E8F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1F8253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7B8EA7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C07297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9CDFB4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5E2E2FE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CF0B1F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8E7628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FBB0E0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56155B6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0C61A31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8B992A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23CC5F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083B41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5D142A8A" w14:textId="77777777" w:rsidTr="00192465">
        <w:trPr>
          <w:trHeight w:val="451"/>
        </w:trPr>
        <w:tc>
          <w:tcPr>
            <w:tcW w:w="1560" w:type="dxa"/>
            <w:shd w:val="clear" w:color="auto" w:fill="BFBFBF" w:themeFill="background1" w:themeFillShade="BF"/>
          </w:tcPr>
          <w:p w14:paraId="5553BF97" w14:textId="6A78DA62"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claude-opus</w:t>
            </w:r>
            <w:r w:rsidRPr="00F921BD">
              <w:rPr>
                <w:rFonts w:ascii="Arial" w:eastAsia="MS Mincho" w:hAnsi="Arial" w:cs="Arial"/>
                <w:b/>
                <w:bCs/>
                <w:kern w:val="0"/>
                <w:sz w:val="18"/>
                <w:szCs w:val="18"/>
                <w:lang w:bidi="ar-SA"/>
                <w14:ligatures w14:val="none"/>
              </w:rPr>
              <w:br/>
              <w:t>-4-20250514</w:t>
            </w:r>
          </w:p>
        </w:tc>
        <w:tc>
          <w:tcPr>
            <w:tcW w:w="567" w:type="dxa"/>
            <w:shd w:val="clear" w:color="auto" w:fill="92D050"/>
          </w:tcPr>
          <w:p w14:paraId="08E9E71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1052172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84FBBF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5EAC96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7B3E142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797961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D66220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2339A4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50B1FFF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57B66C3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C627BF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93B2BA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E061C2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B72DB6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405728E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AC9DC4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5FF61066" w14:textId="77777777" w:rsidTr="00192465">
        <w:trPr>
          <w:trHeight w:val="451"/>
        </w:trPr>
        <w:tc>
          <w:tcPr>
            <w:tcW w:w="1560" w:type="dxa"/>
            <w:shd w:val="clear" w:color="auto" w:fill="BFBFBF" w:themeFill="background1" w:themeFillShade="BF"/>
          </w:tcPr>
          <w:p w14:paraId="685DFDBB" w14:textId="395EC781"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claude-opus</w:t>
            </w:r>
            <w:r w:rsidRPr="00F921BD">
              <w:rPr>
                <w:rFonts w:ascii="Arial" w:eastAsia="MS Mincho" w:hAnsi="Arial" w:cs="Arial"/>
                <w:b/>
                <w:bCs/>
                <w:kern w:val="0"/>
                <w:sz w:val="18"/>
                <w:szCs w:val="18"/>
                <w:lang w:bidi="ar-SA"/>
                <w14:ligatures w14:val="none"/>
              </w:rPr>
              <w:br/>
              <w:t>-4-1-20250805</w:t>
            </w:r>
          </w:p>
        </w:tc>
        <w:tc>
          <w:tcPr>
            <w:tcW w:w="567" w:type="dxa"/>
            <w:shd w:val="clear" w:color="auto" w:fill="92D050"/>
          </w:tcPr>
          <w:p w14:paraId="78DBCC8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2341DF2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11A0CD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F6C819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0B4F2C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8D34DA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D560B4E"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58FC85C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6AA5FAD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C94DD1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5F3F85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B8B8BE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3831CD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77F5807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04DA5A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DD8C47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787716" w:rsidRPr="00F921BD" w14:paraId="6C92F5AA" w14:textId="77777777" w:rsidTr="008B79EF">
        <w:trPr>
          <w:trHeight w:val="451"/>
        </w:trPr>
        <w:tc>
          <w:tcPr>
            <w:tcW w:w="10632" w:type="dxa"/>
            <w:gridSpan w:val="17"/>
            <w:shd w:val="clear" w:color="auto" w:fill="BFBFBF" w:themeFill="background1" w:themeFillShade="BF"/>
          </w:tcPr>
          <w:p w14:paraId="50B9377F" w14:textId="61BFB673" w:rsidR="00787716" w:rsidRPr="00F921BD" w:rsidRDefault="00787716" w:rsidP="00F921BD">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Grok</w:t>
            </w:r>
          </w:p>
        </w:tc>
      </w:tr>
      <w:tr w:rsidR="00624DE2" w:rsidRPr="00F921BD" w14:paraId="2178C151" w14:textId="77777777" w:rsidTr="00192465">
        <w:trPr>
          <w:trHeight w:val="451"/>
        </w:trPr>
        <w:tc>
          <w:tcPr>
            <w:tcW w:w="1560" w:type="dxa"/>
            <w:shd w:val="clear" w:color="auto" w:fill="BFBFBF" w:themeFill="background1" w:themeFillShade="BF"/>
          </w:tcPr>
          <w:p w14:paraId="2C061E4D" w14:textId="3A0D10DE"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xai/grok-3-mini</w:t>
            </w:r>
          </w:p>
        </w:tc>
        <w:tc>
          <w:tcPr>
            <w:tcW w:w="567" w:type="dxa"/>
            <w:shd w:val="clear" w:color="auto" w:fill="92D050"/>
          </w:tcPr>
          <w:p w14:paraId="01C543A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07C1CCD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0DC262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08B0930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7905619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5E7D276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25E226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705A2D1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E80D89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0023F1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13C646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4E56D1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09797E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72AB2C6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BD2F05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65BF95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64CC6459" w14:textId="77777777" w:rsidTr="00192465">
        <w:trPr>
          <w:trHeight w:val="451"/>
        </w:trPr>
        <w:tc>
          <w:tcPr>
            <w:tcW w:w="1560" w:type="dxa"/>
            <w:shd w:val="clear" w:color="auto" w:fill="BFBFBF" w:themeFill="background1" w:themeFillShade="BF"/>
          </w:tcPr>
          <w:p w14:paraId="091BB4A2" w14:textId="224CE9EB"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xai/grok-3</w:t>
            </w:r>
          </w:p>
        </w:tc>
        <w:tc>
          <w:tcPr>
            <w:tcW w:w="567" w:type="dxa"/>
            <w:shd w:val="clear" w:color="auto" w:fill="92D050"/>
          </w:tcPr>
          <w:p w14:paraId="06ED7329"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5E67AA3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9FA9E6E"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2E9CCB9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503BFDD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886A0C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FD2296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C8A9EE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CFF830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71534FD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42B5F0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2EE83FC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EE327F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0B80AF1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2CA752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0BFC300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6540529C" w14:textId="77777777" w:rsidTr="00192465">
        <w:trPr>
          <w:trHeight w:val="451"/>
        </w:trPr>
        <w:tc>
          <w:tcPr>
            <w:tcW w:w="1560" w:type="dxa"/>
            <w:shd w:val="clear" w:color="auto" w:fill="BFBFBF" w:themeFill="background1" w:themeFillShade="BF"/>
          </w:tcPr>
          <w:p w14:paraId="25DB26E9" w14:textId="65EEAF79"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xai/grok-4-0709</w:t>
            </w:r>
          </w:p>
        </w:tc>
        <w:tc>
          <w:tcPr>
            <w:tcW w:w="567" w:type="dxa"/>
            <w:shd w:val="clear" w:color="auto" w:fill="92D050"/>
          </w:tcPr>
          <w:p w14:paraId="63708D9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FF5991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3C00395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FA49AD7"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8D51AF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4277A50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3030C1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26F2615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B8DCBF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9D6561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EB0786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13080A65"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6838BA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F9139AA"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15E313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0592A13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r w:rsidR="00624DE2" w:rsidRPr="00F921BD" w14:paraId="51E2C962" w14:textId="77777777" w:rsidTr="00192465">
        <w:trPr>
          <w:trHeight w:val="451"/>
        </w:trPr>
        <w:tc>
          <w:tcPr>
            <w:tcW w:w="1560" w:type="dxa"/>
            <w:shd w:val="clear" w:color="auto" w:fill="BFBFBF" w:themeFill="background1" w:themeFillShade="BF"/>
          </w:tcPr>
          <w:p w14:paraId="50A45562" w14:textId="10CEA44E" w:rsidR="00624DE2" w:rsidRPr="00F921BD" w:rsidRDefault="00624DE2" w:rsidP="009676A7">
            <w:pPr>
              <w:bidi w:val="0"/>
              <w:spacing w:after="200" w:line="276" w:lineRule="auto"/>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xai/grok-code-fast-1</w:t>
            </w:r>
          </w:p>
        </w:tc>
        <w:tc>
          <w:tcPr>
            <w:tcW w:w="567" w:type="dxa"/>
            <w:shd w:val="clear" w:color="auto" w:fill="92D050"/>
          </w:tcPr>
          <w:p w14:paraId="4B6C8078"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1C895CB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5CB6287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533AB36B"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E020271"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7E24521C"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526EEAB1"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42E5F26"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204D5ED"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0E8FA38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780BE3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610D5A54"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84F445F"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73FED403"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12187FB0"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0E73B82" w14:textId="77777777" w:rsidR="00624DE2" w:rsidRPr="00F921BD" w:rsidRDefault="00624DE2" w:rsidP="00F921BD">
            <w:pPr>
              <w:bidi w:val="0"/>
              <w:spacing w:after="200" w:line="276" w:lineRule="auto"/>
              <w:jc w:val="center"/>
              <w:rPr>
                <w:rFonts w:ascii="Arial" w:eastAsia="MS Mincho" w:hAnsi="Arial" w:cs="Arial"/>
                <w:b/>
                <w:bCs/>
                <w:kern w:val="0"/>
                <w:sz w:val="18"/>
                <w:szCs w:val="18"/>
                <w:lang w:bidi="ar-SA"/>
                <w14:ligatures w14:val="none"/>
              </w:rPr>
            </w:pPr>
          </w:p>
        </w:tc>
      </w:tr>
    </w:tbl>
    <w:p w14:paraId="0D18A4F1" w14:textId="77777777" w:rsidR="00990F3D" w:rsidRDefault="00990F3D" w:rsidP="00990F3D">
      <w:pPr>
        <w:bidi w:val="0"/>
        <w:rPr>
          <w:rFonts w:asciiTheme="minorBidi" w:hAnsiTheme="minorBidi"/>
          <w:sz w:val="20"/>
          <w:szCs w:val="20"/>
          <w:u w:val="single"/>
        </w:rPr>
      </w:pPr>
    </w:p>
    <w:p w14:paraId="119E1F50" w14:textId="785114F2" w:rsidR="00990F3D" w:rsidRPr="004564EF" w:rsidRDefault="004564EF" w:rsidP="00990F3D">
      <w:pPr>
        <w:bidi w:val="0"/>
        <w:rPr>
          <w:rFonts w:asciiTheme="minorBidi" w:hAnsiTheme="minorBidi" w:hint="cs"/>
          <w:sz w:val="20"/>
          <w:szCs w:val="20"/>
          <w:rtl/>
        </w:rPr>
      </w:pPr>
      <w:r>
        <w:rPr>
          <w:rFonts w:asciiTheme="minorBidi" w:hAnsiTheme="minorBidi" w:hint="cs"/>
          <w:sz w:val="20"/>
          <w:szCs w:val="20"/>
          <w:rtl/>
        </w:rPr>
        <w:t>בתיקיית נספחים תוכלו למצוא גם ...</w:t>
      </w:r>
    </w:p>
    <w:p w14:paraId="4EF835AD" w14:textId="77777777" w:rsidR="00990F3D" w:rsidRDefault="00990F3D" w:rsidP="00990F3D">
      <w:pPr>
        <w:bidi w:val="0"/>
        <w:rPr>
          <w:rFonts w:asciiTheme="minorBidi" w:hAnsiTheme="minorBidi"/>
          <w:sz w:val="20"/>
          <w:szCs w:val="20"/>
          <w:u w:val="single"/>
        </w:rPr>
      </w:pPr>
    </w:p>
    <w:p w14:paraId="069DA5DA" w14:textId="77777777" w:rsidR="00990F3D" w:rsidRDefault="00990F3D" w:rsidP="00990F3D">
      <w:pPr>
        <w:bidi w:val="0"/>
        <w:rPr>
          <w:rFonts w:asciiTheme="minorBidi" w:hAnsiTheme="minorBidi"/>
          <w:sz w:val="20"/>
          <w:szCs w:val="20"/>
          <w:u w:val="single"/>
        </w:rPr>
      </w:pPr>
    </w:p>
    <w:p w14:paraId="66A605B9" w14:textId="77777777" w:rsidR="00990F3D" w:rsidRDefault="00990F3D" w:rsidP="00990F3D">
      <w:pPr>
        <w:bidi w:val="0"/>
        <w:rPr>
          <w:rFonts w:asciiTheme="minorBidi" w:hAnsiTheme="minorBidi"/>
          <w:sz w:val="20"/>
          <w:szCs w:val="20"/>
          <w:u w:val="single"/>
        </w:rPr>
      </w:pPr>
    </w:p>
    <w:p w14:paraId="66665279" w14:textId="77777777" w:rsidR="00990F3D" w:rsidRDefault="00990F3D" w:rsidP="00990F3D">
      <w:pPr>
        <w:bidi w:val="0"/>
        <w:rPr>
          <w:rFonts w:asciiTheme="minorBidi" w:hAnsiTheme="minorBidi"/>
          <w:sz w:val="20"/>
          <w:szCs w:val="20"/>
          <w:u w:val="single"/>
        </w:rPr>
      </w:pPr>
    </w:p>
    <w:p w14:paraId="32070150" w14:textId="77777777" w:rsidR="00990F3D" w:rsidRDefault="00990F3D" w:rsidP="00990F3D">
      <w:pPr>
        <w:bidi w:val="0"/>
        <w:rPr>
          <w:rFonts w:asciiTheme="minorBidi" w:hAnsiTheme="minorBidi"/>
          <w:sz w:val="20"/>
          <w:szCs w:val="20"/>
          <w:u w:val="single"/>
        </w:rPr>
      </w:pPr>
    </w:p>
    <w:p w14:paraId="50CF2949" w14:textId="77777777" w:rsidR="00990F3D" w:rsidRDefault="00990F3D" w:rsidP="00990F3D">
      <w:pPr>
        <w:bidi w:val="0"/>
        <w:rPr>
          <w:rFonts w:asciiTheme="minorBidi" w:hAnsiTheme="minorBidi"/>
          <w:sz w:val="20"/>
          <w:szCs w:val="20"/>
          <w:u w:val="single"/>
        </w:rPr>
      </w:pPr>
    </w:p>
    <w:p w14:paraId="7636E7A0" w14:textId="77777777" w:rsidR="00990F3D" w:rsidRDefault="00990F3D" w:rsidP="00990F3D">
      <w:pPr>
        <w:bidi w:val="0"/>
        <w:rPr>
          <w:rFonts w:asciiTheme="minorBidi" w:hAnsiTheme="minorBidi"/>
          <w:sz w:val="20"/>
          <w:szCs w:val="20"/>
          <w:u w:val="single"/>
        </w:rPr>
      </w:pPr>
    </w:p>
    <w:p w14:paraId="2517329D" w14:textId="77777777" w:rsidR="00990F3D" w:rsidRDefault="00990F3D" w:rsidP="00990F3D">
      <w:pPr>
        <w:bidi w:val="0"/>
        <w:rPr>
          <w:rFonts w:asciiTheme="minorBidi" w:hAnsiTheme="minorBidi"/>
          <w:sz w:val="20"/>
          <w:szCs w:val="20"/>
          <w:u w:val="single"/>
        </w:rPr>
      </w:pPr>
    </w:p>
    <w:p w14:paraId="66505863" w14:textId="77777777" w:rsidR="00990F3D" w:rsidRDefault="00990F3D" w:rsidP="00990F3D">
      <w:pPr>
        <w:bidi w:val="0"/>
        <w:rPr>
          <w:rFonts w:asciiTheme="minorBidi" w:hAnsiTheme="minorBidi"/>
          <w:sz w:val="20"/>
          <w:szCs w:val="20"/>
          <w:u w:val="single"/>
        </w:rPr>
      </w:pPr>
    </w:p>
    <w:p w14:paraId="61E7917A" w14:textId="77777777" w:rsidR="00990F3D" w:rsidRDefault="00990F3D" w:rsidP="00990F3D">
      <w:pPr>
        <w:bidi w:val="0"/>
        <w:rPr>
          <w:rFonts w:asciiTheme="minorBidi" w:hAnsiTheme="minorBidi"/>
          <w:sz w:val="20"/>
          <w:szCs w:val="20"/>
          <w:u w:val="single"/>
        </w:rPr>
      </w:pPr>
    </w:p>
    <w:p w14:paraId="18BC4486" w14:textId="77777777" w:rsidR="00990F3D" w:rsidRDefault="00990F3D" w:rsidP="00990F3D">
      <w:pPr>
        <w:bidi w:val="0"/>
        <w:rPr>
          <w:rFonts w:asciiTheme="minorBidi" w:hAnsiTheme="minorBidi"/>
          <w:sz w:val="20"/>
          <w:szCs w:val="20"/>
          <w:u w:val="single"/>
        </w:rPr>
      </w:pPr>
    </w:p>
    <w:p w14:paraId="7E48874E" w14:textId="77777777" w:rsidR="00990F3D" w:rsidRDefault="00990F3D" w:rsidP="00990F3D">
      <w:pPr>
        <w:bidi w:val="0"/>
        <w:rPr>
          <w:rFonts w:asciiTheme="minorBidi" w:hAnsiTheme="minorBidi"/>
          <w:sz w:val="20"/>
          <w:szCs w:val="20"/>
          <w:u w:val="single"/>
        </w:rPr>
      </w:pPr>
    </w:p>
    <w:p w14:paraId="09240B77" w14:textId="77777777" w:rsidR="00990F3D" w:rsidRDefault="00990F3D" w:rsidP="00990F3D">
      <w:pPr>
        <w:bidi w:val="0"/>
        <w:rPr>
          <w:rFonts w:asciiTheme="minorBidi" w:hAnsiTheme="minorBidi"/>
          <w:sz w:val="20"/>
          <w:szCs w:val="20"/>
          <w:u w:val="single"/>
        </w:rPr>
      </w:pPr>
    </w:p>
    <w:p w14:paraId="7E72FE8C" w14:textId="77777777" w:rsidR="00990F3D" w:rsidRDefault="00990F3D" w:rsidP="00990F3D">
      <w:pPr>
        <w:bidi w:val="0"/>
        <w:rPr>
          <w:rFonts w:asciiTheme="minorBidi" w:hAnsiTheme="minorBidi"/>
          <w:sz w:val="20"/>
          <w:szCs w:val="20"/>
          <w:u w:val="single"/>
        </w:rPr>
      </w:pPr>
    </w:p>
    <w:p w14:paraId="3278A8FA" w14:textId="77777777" w:rsidR="00990F3D" w:rsidRDefault="00990F3D" w:rsidP="00990F3D">
      <w:pPr>
        <w:bidi w:val="0"/>
        <w:rPr>
          <w:rFonts w:asciiTheme="minorBidi" w:hAnsiTheme="minorBidi"/>
          <w:sz w:val="20"/>
          <w:szCs w:val="20"/>
          <w:u w:val="single"/>
        </w:rPr>
      </w:pPr>
    </w:p>
    <w:p w14:paraId="7DC6E2F5" w14:textId="77777777" w:rsidR="00990F3D" w:rsidRDefault="00990F3D" w:rsidP="00990F3D">
      <w:pPr>
        <w:bidi w:val="0"/>
        <w:rPr>
          <w:rFonts w:asciiTheme="minorBidi" w:hAnsiTheme="minorBidi"/>
          <w:sz w:val="20"/>
          <w:szCs w:val="20"/>
          <w:u w:val="single"/>
        </w:rPr>
      </w:pPr>
    </w:p>
    <w:p w14:paraId="0E39337E" w14:textId="77777777" w:rsidR="00990F3D" w:rsidRDefault="00990F3D" w:rsidP="00990F3D">
      <w:pPr>
        <w:bidi w:val="0"/>
        <w:rPr>
          <w:rFonts w:asciiTheme="minorBidi" w:hAnsiTheme="minorBidi"/>
          <w:sz w:val="20"/>
          <w:szCs w:val="20"/>
          <w:u w:val="single"/>
        </w:rPr>
      </w:pPr>
    </w:p>
    <w:p w14:paraId="1B4891E1" w14:textId="77777777" w:rsidR="00990F3D" w:rsidRDefault="00990F3D" w:rsidP="00990F3D">
      <w:pPr>
        <w:bidi w:val="0"/>
        <w:rPr>
          <w:rFonts w:asciiTheme="minorBidi" w:hAnsiTheme="minorBidi"/>
          <w:sz w:val="20"/>
          <w:szCs w:val="20"/>
          <w:u w:val="single"/>
        </w:rPr>
      </w:pPr>
    </w:p>
    <w:p w14:paraId="0C25AFCE" w14:textId="77777777" w:rsidR="00990F3D" w:rsidRDefault="00990F3D" w:rsidP="00990F3D">
      <w:pPr>
        <w:bidi w:val="0"/>
        <w:rPr>
          <w:rFonts w:asciiTheme="minorBidi" w:hAnsiTheme="minorBidi"/>
          <w:sz w:val="20"/>
          <w:szCs w:val="20"/>
          <w:u w:val="single"/>
        </w:rPr>
      </w:pPr>
    </w:p>
    <w:p w14:paraId="5CFAEFE6" w14:textId="77777777" w:rsidR="00990F3D" w:rsidRDefault="00990F3D" w:rsidP="00990F3D">
      <w:pPr>
        <w:bidi w:val="0"/>
        <w:rPr>
          <w:rFonts w:asciiTheme="minorBidi" w:hAnsiTheme="minorBidi"/>
          <w:sz w:val="20"/>
          <w:szCs w:val="20"/>
          <w:u w:val="single"/>
        </w:rPr>
      </w:pPr>
    </w:p>
    <w:p w14:paraId="182F4CD2" w14:textId="77777777" w:rsidR="00990F3D" w:rsidRDefault="00990F3D" w:rsidP="00990F3D">
      <w:pPr>
        <w:bidi w:val="0"/>
        <w:rPr>
          <w:rFonts w:asciiTheme="minorBidi" w:hAnsiTheme="minorBidi"/>
          <w:sz w:val="20"/>
          <w:szCs w:val="20"/>
          <w:u w:val="single"/>
        </w:rPr>
      </w:pPr>
    </w:p>
    <w:p w14:paraId="257494C4" w14:textId="77777777" w:rsidR="00990F3D" w:rsidRDefault="00990F3D" w:rsidP="00990F3D">
      <w:pPr>
        <w:bidi w:val="0"/>
        <w:rPr>
          <w:rFonts w:asciiTheme="minorBidi" w:hAnsiTheme="minorBidi"/>
          <w:sz w:val="20"/>
          <w:szCs w:val="20"/>
          <w:u w:val="single"/>
        </w:rPr>
      </w:pPr>
    </w:p>
    <w:p w14:paraId="264E3342" w14:textId="77777777" w:rsidR="00990F3D" w:rsidRPr="00FF455A" w:rsidRDefault="00990F3D" w:rsidP="00990F3D">
      <w:pPr>
        <w:bidi w:val="0"/>
        <w:rPr>
          <w:rFonts w:asciiTheme="minorBidi" w:hAnsiTheme="minorBidi"/>
          <w:sz w:val="20"/>
          <w:szCs w:val="20"/>
          <w:u w:val="single"/>
        </w:rPr>
      </w:pPr>
    </w:p>
    <w:sectPr w:rsidR="00990F3D" w:rsidRPr="00FF455A" w:rsidSect="0002104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13D2C" w14:textId="77777777" w:rsidR="00565727" w:rsidRDefault="00565727" w:rsidP="00471884">
      <w:pPr>
        <w:spacing w:after="0" w:line="240" w:lineRule="auto"/>
      </w:pPr>
      <w:r>
        <w:separator/>
      </w:r>
    </w:p>
  </w:endnote>
  <w:endnote w:type="continuationSeparator" w:id="0">
    <w:p w14:paraId="454954D1" w14:textId="77777777" w:rsidR="00565727" w:rsidRDefault="00565727"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C8579" w14:textId="77777777" w:rsidR="00565727" w:rsidRDefault="00565727" w:rsidP="00471884">
      <w:pPr>
        <w:spacing w:after="0" w:line="240" w:lineRule="auto"/>
      </w:pPr>
      <w:r>
        <w:separator/>
      </w:r>
    </w:p>
  </w:footnote>
  <w:footnote w:type="continuationSeparator" w:id="0">
    <w:p w14:paraId="6DBE1487" w14:textId="77777777" w:rsidR="00565727" w:rsidRDefault="00565727"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79999E30" w:rsidR="00471884" w:rsidRPr="004F5561" w:rsidRDefault="00471884" w:rsidP="0002104C">
    <w:pPr>
      <w:pStyle w:val="Header"/>
      <w:jc w:val="center"/>
      <w:rPr>
        <w:rFonts w:asciiTheme="minorBidi" w:hAnsiTheme="minorBidi"/>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866406">
    <w:abstractNumId w:val="2"/>
  </w:num>
  <w:num w:numId="2" w16cid:durableId="1866282255">
    <w:abstractNumId w:val="5"/>
  </w:num>
  <w:num w:numId="3" w16cid:durableId="1947229024">
    <w:abstractNumId w:val="0"/>
  </w:num>
  <w:num w:numId="4" w16cid:durableId="62142487">
    <w:abstractNumId w:val="3"/>
  </w:num>
  <w:num w:numId="5" w16cid:durableId="397557255">
    <w:abstractNumId w:val="7"/>
  </w:num>
  <w:num w:numId="6" w16cid:durableId="894924206">
    <w:abstractNumId w:val="4"/>
  </w:num>
  <w:num w:numId="7" w16cid:durableId="346250215">
    <w:abstractNumId w:val="6"/>
  </w:num>
  <w:num w:numId="8" w16cid:durableId="90788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6DD3"/>
    <w:rsid w:val="00007054"/>
    <w:rsid w:val="00007A33"/>
    <w:rsid w:val="000147EA"/>
    <w:rsid w:val="00015C76"/>
    <w:rsid w:val="000174CF"/>
    <w:rsid w:val="0002104C"/>
    <w:rsid w:val="00025896"/>
    <w:rsid w:val="0002621A"/>
    <w:rsid w:val="00026A54"/>
    <w:rsid w:val="00026F63"/>
    <w:rsid w:val="00032580"/>
    <w:rsid w:val="00032BB0"/>
    <w:rsid w:val="00034886"/>
    <w:rsid w:val="00043157"/>
    <w:rsid w:val="000539BA"/>
    <w:rsid w:val="00053E61"/>
    <w:rsid w:val="000559B9"/>
    <w:rsid w:val="0006210D"/>
    <w:rsid w:val="000626A6"/>
    <w:rsid w:val="0006356A"/>
    <w:rsid w:val="00064E99"/>
    <w:rsid w:val="0007085D"/>
    <w:rsid w:val="0007185E"/>
    <w:rsid w:val="0007288A"/>
    <w:rsid w:val="00075455"/>
    <w:rsid w:val="0007759C"/>
    <w:rsid w:val="000807C3"/>
    <w:rsid w:val="00081004"/>
    <w:rsid w:val="00083233"/>
    <w:rsid w:val="00084A7F"/>
    <w:rsid w:val="000873F4"/>
    <w:rsid w:val="00090AAE"/>
    <w:rsid w:val="000A2AD0"/>
    <w:rsid w:val="000B2DD5"/>
    <w:rsid w:val="000B5881"/>
    <w:rsid w:val="000B7BB5"/>
    <w:rsid w:val="000C2C7C"/>
    <w:rsid w:val="000C3ECB"/>
    <w:rsid w:val="000C5670"/>
    <w:rsid w:val="000D028A"/>
    <w:rsid w:val="000D1495"/>
    <w:rsid w:val="000D212C"/>
    <w:rsid w:val="000E3394"/>
    <w:rsid w:val="000E3EEC"/>
    <w:rsid w:val="000E51D0"/>
    <w:rsid w:val="000F1A30"/>
    <w:rsid w:val="000F4BC3"/>
    <w:rsid w:val="000F5C89"/>
    <w:rsid w:val="0010085F"/>
    <w:rsid w:val="001009B6"/>
    <w:rsid w:val="00102508"/>
    <w:rsid w:val="0010279F"/>
    <w:rsid w:val="00103608"/>
    <w:rsid w:val="001040DF"/>
    <w:rsid w:val="001046EE"/>
    <w:rsid w:val="001076D3"/>
    <w:rsid w:val="00112943"/>
    <w:rsid w:val="00120FDF"/>
    <w:rsid w:val="001236B2"/>
    <w:rsid w:val="001249CF"/>
    <w:rsid w:val="00127B62"/>
    <w:rsid w:val="00131C2F"/>
    <w:rsid w:val="00132757"/>
    <w:rsid w:val="001341E1"/>
    <w:rsid w:val="00135709"/>
    <w:rsid w:val="00141F4B"/>
    <w:rsid w:val="00142832"/>
    <w:rsid w:val="001431B4"/>
    <w:rsid w:val="001445E2"/>
    <w:rsid w:val="001502E9"/>
    <w:rsid w:val="00150CBD"/>
    <w:rsid w:val="00154EBC"/>
    <w:rsid w:val="0015772B"/>
    <w:rsid w:val="00161E3A"/>
    <w:rsid w:val="001645D6"/>
    <w:rsid w:val="001650E9"/>
    <w:rsid w:val="001655CE"/>
    <w:rsid w:val="00165D0D"/>
    <w:rsid w:val="001664A4"/>
    <w:rsid w:val="00170761"/>
    <w:rsid w:val="00174F0D"/>
    <w:rsid w:val="001808F4"/>
    <w:rsid w:val="001908FF"/>
    <w:rsid w:val="00192465"/>
    <w:rsid w:val="001A2724"/>
    <w:rsid w:val="001A4764"/>
    <w:rsid w:val="001A79CA"/>
    <w:rsid w:val="001B15BA"/>
    <w:rsid w:val="001B26EF"/>
    <w:rsid w:val="001B283F"/>
    <w:rsid w:val="001B3981"/>
    <w:rsid w:val="001B3BEE"/>
    <w:rsid w:val="001B6E2B"/>
    <w:rsid w:val="001C0960"/>
    <w:rsid w:val="001C0B6D"/>
    <w:rsid w:val="001C2346"/>
    <w:rsid w:val="001C2E36"/>
    <w:rsid w:val="001C3DD2"/>
    <w:rsid w:val="001C4798"/>
    <w:rsid w:val="001C5C60"/>
    <w:rsid w:val="001D3BCC"/>
    <w:rsid w:val="001D52D8"/>
    <w:rsid w:val="00201554"/>
    <w:rsid w:val="00202196"/>
    <w:rsid w:val="00202DF9"/>
    <w:rsid w:val="00207C0C"/>
    <w:rsid w:val="002120CD"/>
    <w:rsid w:val="0021262C"/>
    <w:rsid w:val="00216BDB"/>
    <w:rsid w:val="002174E8"/>
    <w:rsid w:val="00222FD4"/>
    <w:rsid w:val="00231C9E"/>
    <w:rsid w:val="00233676"/>
    <w:rsid w:val="00236B60"/>
    <w:rsid w:val="00241CBF"/>
    <w:rsid w:val="00243100"/>
    <w:rsid w:val="00243112"/>
    <w:rsid w:val="00245A39"/>
    <w:rsid w:val="00246591"/>
    <w:rsid w:val="0024707A"/>
    <w:rsid w:val="00253AF2"/>
    <w:rsid w:val="00260539"/>
    <w:rsid w:val="00264627"/>
    <w:rsid w:val="00266EC8"/>
    <w:rsid w:val="002711DE"/>
    <w:rsid w:val="00271B14"/>
    <w:rsid w:val="00271CB1"/>
    <w:rsid w:val="00274FEB"/>
    <w:rsid w:val="00277885"/>
    <w:rsid w:val="00280736"/>
    <w:rsid w:val="00281A85"/>
    <w:rsid w:val="00281C1A"/>
    <w:rsid w:val="00282A87"/>
    <w:rsid w:val="002844FF"/>
    <w:rsid w:val="00284E47"/>
    <w:rsid w:val="0029793A"/>
    <w:rsid w:val="002A1620"/>
    <w:rsid w:val="002A2BD7"/>
    <w:rsid w:val="002B46A8"/>
    <w:rsid w:val="002B6050"/>
    <w:rsid w:val="002B66DA"/>
    <w:rsid w:val="002B6B19"/>
    <w:rsid w:val="002C471F"/>
    <w:rsid w:val="002C4A32"/>
    <w:rsid w:val="002D1700"/>
    <w:rsid w:val="002D5515"/>
    <w:rsid w:val="002D5A76"/>
    <w:rsid w:val="002D5E32"/>
    <w:rsid w:val="002E6769"/>
    <w:rsid w:val="002F3E79"/>
    <w:rsid w:val="002F492B"/>
    <w:rsid w:val="002F7518"/>
    <w:rsid w:val="002F7BDE"/>
    <w:rsid w:val="002F7D69"/>
    <w:rsid w:val="0030026E"/>
    <w:rsid w:val="003006BA"/>
    <w:rsid w:val="003015B1"/>
    <w:rsid w:val="003049B6"/>
    <w:rsid w:val="00310A84"/>
    <w:rsid w:val="003115A8"/>
    <w:rsid w:val="00311739"/>
    <w:rsid w:val="003123A9"/>
    <w:rsid w:val="0031693A"/>
    <w:rsid w:val="00317945"/>
    <w:rsid w:val="00322DD3"/>
    <w:rsid w:val="00323369"/>
    <w:rsid w:val="00325244"/>
    <w:rsid w:val="003351AD"/>
    <w:rsid w:val="003353BC"/>
    <w:rsid w:val="0033556B"/>
    <w:rsid w:val="003355D6"/>
    <w:rsid w:val="00336751"/>
    <w:rsid w:val="003401A5"/>
    <w:rsid w:val="00340209"/>
    <w:rsid w:val="0034267D"/>
    <w:rsid w:val="003434F6"/>
    <w:rsid w:val="003447FE"/>
    <w:rsid w:val="0035034B"/>
    <w:rsid w:val="00354502"/>
    <w:rsid w:val="00360A4F"/>
    <w:rsid w:val="00360E52"/>
    <w:rsid w:val="00361700"/>
    <w:rsid w:val="0036364E"/>
    <w:rsid w:val="00364054"/>
    <w:rsid w:val="00366BEF"/>
    <w:rsid w:val="00371011"/>
    <w:rsid w:val="00371CAA"/>
    <w:rsid w:val="00375B30"/>
    <w:rsid w:val="00380580"/>
    <w:rsid w:val="00380906"/>
    <w:rsid w:val="00381F8B"/>
    <w:rsid w:val="0038551A"/>
    <w:rsid w:val="003A2213"/>
    <w:rsid w:val="003A4054"/>
    <w:rsid w:val="003A459F"/>
    <w:rsid w:val="003A4BB9"/>
    <w:rsid w:val="003B38E5"/>
    <w:rsid w:val="003C3287"/>
    <w:rsid w:val="003C3A90"/>
    <w:rsid w:val="003C45A1"/>
    <w:rsid w:val="003C5D47"/>
    <w:rsid w:val="003D1D1C"/>
    <w:rsid w:val="003D20F7"/>
    <w:rsid w:val="003D54B1"/>
    <w:rsid w:val="003D6CA1"/>
    <w:rsid w:val="003E28AC"/>
    <w:rsid w:val="003E4324"/>
    <w:rsid w:val="003E4F7E"/>
    <w:rsid w:val="003E4FF3"/>
    <w:rsid w:val="003F275B"/>
    <w:rsid w:val="003F2865"/>
    <w:rsid w:val="003F554D"/>
    <w:rsid w:val="003F63D5"/>
    <w:rsid w:val="0040048E"/>
    <w:rsid w:val="00401FB3"/>
    <w:rsid w:val="00403795"/>
    <w:rsid w:val="00417445"/>
    <w:rsid w:val="00420233"/>
    <w:rsid w:val="0042078F"/>
    <w:rsid w:val="00425980"/>
    <w:rsid w:val="00427627"/>
    <w:rsid w:val="00435451"/>
    <w:rsid w:val="00440973"/>
    <w:rsid w:val="00443016"/>
    <w:rsid w:val="00451038"/>
    <w:rsid w:val="004564EF"/>
    <w:rsid w:val="004668C5"/>
    <w:rsid w:val="00470B28"/>
    <w:rsid w:val="00471884"/>
    <w:rsid w:val="00472FF1"/>
    <w:rsid w:val="00473A55"/>
    <w:rsid w:val="004741A5"/>
    <w:rsid w:val="00484C84"/>
    <w:rsid w:val="00484F2E"/>
    <w:rsid w:val="00486FEE"/>
    <w:rsid w:val="0049038C"/>
    <w:rsid w:val="00492192"/>
    <w:rsid w:val="00494C92"/>
    <w:rsid w:val="0049575A"/>
    <w:rsid w:val="004A0354"/>
    <w:rsid w:val="004A4FB5"/>
    <w:rsid w:val="004B0B6E"/>
    <w:rsid w:val="004B44EF"/>
    <w:rsid w:val="004C5731"/>
    <w:rsid w:val="004C6177"/>
    <w:rsid w:val="004D0205"/>
    <w:rsid w:val="004D5311"/>
    <w:rsid w:val="004E2806"/>
    <w:rsid w:val="004E28F5"/>
    <w:rsid w:val="004E3508"/>
    <w:rsid w:val="004E43B2"/>
    <w:rsid w:val="004E4ED8"/>
    <w:rsid w:val="004E7675"/>
    <w:rsid w:val="004F0126"/>
    <w:rsid w:val="004F22E1"/>
    <w:rsid w:val="004F5561"/>
    <w:rsid w:val="004F638E"/>
    <w:rsid w:val="0050081A"/>
    <w:rsid w:val="00505D74"/>
    <w:rsid w:val="00506E33"/>
    <w:rsid w:val="0051032A"/>
    <w:rsid w:val="00514452"/>
    <w:rsid w:val="00516DAA"/>
    <w:rsid w:val="005223F4"/>
    <w:rsid w:val="0052636F"/>
    <w:rsid w:val="00526688"/>
    <w:rsid w:val="0052688B"/>
    <w:rsid w:val="005408D1"/>
    <w:rsid w:val="00544A4F"/>
    <w:rsid w:val="00546DA7"/>
    <w:rsid w:val="005507D2"/>
    <w:rsid w:val="0055496D"/>
    <w:rsid w:val="00555AAE"/>
    <w:rsid w:val="00561205"/>
    <w:rsid w:val="00561316"/>
    <w:rsid w:val="00564C36"/>
    <w:rsid w:val="00565727"/>
    <w:rsid w:val="005666F1"/>
    <w:rsid w:val="00570411"/>
    <w:rsid w:val="00571FF0"/>
    <w:rsid w:val="005736AF"/>
    <w:rsid w:val="00575516"/>
    <w:rsid w:val="00575938"/>
    <w:rsid w:val="005761E7"/>
    <w:rsid w:val="00582702"/>
    <w:rsid w:val="00583537"/>
    <w:rsid w:val="00593EC2"/>
    <w:rsid w:val="0059659B"/>
    <w:rsid w:val="005A0689"/>
    <w:rsid w:val="005A10EC"/>
    <w:rsid w:val="005A128B"/>
    <w:rsid w:val="005A6A08"/>
    <w:rsid w:val="005A760E"/>
    <w:rsid w:val="005B0968"/>
    <w:rsid w:val="005B1906"/>
    <w:rsid w:val="005B55B5"/>
    <w:rsid w:val="005B5896"/>
    <w:rsid w:val="005C06AE"/>
    <w:rsid w:val="005C1E75"/>
    <w:rsid w:val="005C3D2F"/>
    <w:rsid w:val="005C6BD4"/>
    <w:rsid w:val="005C6BE9"/>
    <w:rsid w:val="005D3FDD"/>
    <w:rsid w:val="005D5B2D"/>
    <w:rsid w:val="005E1F80"/>
    <w:rsid w:val="005E2517"/>
    <w:rsid w:val="005E2A9B"/>
    <w:rsid w:val="005E32D2"/>
    <w:rsid w:val="005E3657"/>
    <w:rsid w:val="005F2B92"/>
    <w:rsid w:val="005F2C89"/>
    <w:rsid w:val="005F77E8"/>
    <w:rsid w:val="005F7C3F"/>
    <w:rsid w:val="0060220A"/>
    <w:rsid w:val="00603553"/>
    <w:rsid w:val="00620F1A"/>
    <w:rsid w:val="00622B50"/>
    <w:rsid w:val="00624DE2"/>
    <w:rsid w:val="006261B3"/>
    <w:rsid w:val="00627D46"/>
    <w:rsid w:val="00627E09"/>
    <w:rsid w:val="00630EFD"/>
    <w:rsid w:val="0063156A"/>
    <w:rsid w:val="00635F84"/>
    <w:rsid w:val="00636E76"/>
    <w:rsid w:val="006500D3"/>
    <w:rsid w:val="006531DC"/>
    <w:rsid w:val="00654686"/>
    <w:rsid w:val="006548A4"/>
    <w:rsid w:val="00655032"/>
    <w:rsid w:val="0065673B"/>
    <w:rsid w:val="00657403"/>
    <w:rsid w:val="00663811"/>
    <w:rsid w:val="00665DF4"/>
    <w:rsid w:val="00670F6B"/>
    <w:rsid w:val="00671795"/>
    <w:rsid w:val="00673C7D"/>
    <w:rsid w:val="00682985"/>
    <w:rsid w:val="00684C55"/>
    <w:rsid w:val="00687F36"/>
    <w:rsid w:val="00691DF8"/>
    <w:rsid w:val="0069318A"/>
    <w:rsid w:val="006933B6"/>
    <w:rsid w:val="00695B38"/>
    <w:rsid w:val="006A236E"/>
    <w:rsid w:val="006A3708"/>
    <w:rsid w:val="006A619F"/>
    <w:rsid w:val="006A6580"/>
    <w:rsid w:val="006B4252"/>
    <w:rsid w:val="006B777D"/>
    <w:rsid w:val="006B79AA"/>
    <w:rsid w:val="006C44D7"/>
    <w:rsid w:val="006D0DE5"/>
    <w:rsid w:val="006D73D0"/>
    <w:rsid w:val="006E1B41"/>
    <w:rsid w:val="006F2343"/>
    <w:rsid w:val="006F3332"/>
    <w:rsid w:val="006F3FE7"/>
    <w:rsid w:val="006F5546"/>
    <w:rsid w:val="00703584"/>
    <w:rsid w:val="007055F2"/>
    <w:rsid w:val="00712343"/>
    <w:rsid w:val="00712597"/>
    <w:rsid w:val="007152BC"/>
    <w:rsid w:val="007176AE"/>
    <w:rsid w:val="00717760"/>
    <w:rsid w:val="007228B7"/>
    <w:rsid w:val="00732FF6"/>
    <w:rsid w:val="00733B9D"/>
    <w:rsid w:val="00736BE5"/>
    <w:rsid w:val="00737058"/>
    <w:rsid w:val="00737FB8"/>
    <w:rsid w:val="00740D05"/>
    <w:rsid w:val="00741207"/>
    <w:rsid w:val="007416B5"/>
    <w:rsid w:val="007420EA"/>
    <w:rsid w:val="00753387"/>
    <w:rsid w:val="007553F3"/>
    <w:rsid w:val="00755ED6"/>
    <w:rsid w:val="00756549"/>
    <w:rsid w:val="00761591"/>
    <w:rsid w:val="007643B2"/>
    <w:rsid w:val="007653AD"/>
    <w:rsid w:val="0076620E"/>
    <w:rsid w:val="00766721"/>
    <w:rsid w:val="007706E8"/>
    <w:rsid w:val="00770F6C"/>
    <w:rsid w:val="007727E1"/>
    <w:rsid w:val="00784375"/>
    <w:rsid w:val="00787716"/>
    <w:rsid w:val="007949B5"/>
    <w:rsid w:val="00796B59"/>
    <w:rsid w:val="00797B9F"/>
    <w:rsid w:val="007A114B"/>
    <w:rsid w:val="007A25B3"/>
    <w:rsid w:val="007A408A"/>
    <w:rsid w:val="007A5BB6"/>
    <w:rsid w:val="007A5F4C"/>
    <w:rsid w:val="007B65DF"/>
    <w:rsid w:val="007B7219"/>
    <w:rsid w:val="007C5EE0"/>
    <w:rsid w:val="007D0164"/>
    <w:rsid w:val="007D5EF6"/>
    <w:rsid w:val="007E1828"/>
    <w:rsid w:val="007E1A29"/>
    <w:rsid w:val="007E1EC1"/>
    <w:rsid w:val="007E4B29"/>
    <w:rsid w:val="007E4D4A"/>
    <w:rsid w:val="007F11A4"/>
    <w:rsid w:val="007F1D27"/>
    <w:rsid w:val="007F2B4C"/>
    <w:rsid w:val="007F3D83"/>
    <w:rsid w:val="008005E0"/>
    <w:rsid w:val="00804774"/>
    <w:rsid w:val="0080749C"/>
    <w:rsid w:val="0080780C"/>
    <w:rsid w:val="008140FD"/>
    <w:rsid w:val="00815D21"/>
    <w:rsid w:val="0081626D"/>
    <w:rsid w:val="008205BB"/>
    <w:rsid w:val="00821527"/>
    <w:rsid w:val="00821A6E"/>
    <w:rsid w:val="0082208B"/>
    <w:rsid w:val="00823D3F"/>
    <w:rsid w:val="00826D4A"/>
    <w:rsid w:val="00830B8A"/>
    <w:rsid w:val="00837866"/>
    <w:rsid w:val="0083798B"/>
    <w:rsid w:val="00841BE1"/>
    <w:rsid w:val="008420E2"/>
    <w:rsid w:val="008445F9"/>
    <w:rsid w:val="00847456"/>
    <w:rsid w:val="00847A35"/>
    <w:rsid w:val="00853760"/>
    <w:rsid w:val="008566B1"/>
    <w:rsid w:val="00865CCA"/>
    <w:rsid w:val="0087370A"/>
    <w:rsid w:val="00883B1F"/>
    <w:rsid w:val="00885D29"/>
    <w:rsid w:val="008936BE"/>
    <w:rsid w:val="00893D9A"/>
    <w:rsid w:val="008949CA"/>
    <w:rsid w:val="00894FED"/>
    <w:rsid w:val="00897EE4"/>
    <w:rsid w:val="008A02F3"/>
    <w:rsid w:val="008A1BBF"/>
    <w:rsid w:val="008A21FC"/>
    <w:rsid w:val="008A286A"/>
    <w:rsid w:val="008A4AD5"/>
    <w:rsid w:val="008A4FF6"/>
    <w:rsid w:val="008A6499"/>
    <w:rsid w:val="008A77D6"/>
    <w:rsid w:val="008B0603"/>
    <w:rsid w:val="008B250B"/>
    <w:rsid w:val="008B25B0"/>
    <w:rsid w:val="008B2817"/>
    <w:rsid w:val="008B5CDE"/>
    <w:rsid w:val="008B69F1"/>
    <w:rsid w:val="008C3B42"/>
    <w:rsid w:val="008C3DA4"/>
    <w:rsid w:val="008C4623"/>
    <w:rsid w:val="008C6010"/>
    <w:rsid w:val="008C67AC"/>
    <w:rsid w:val="008C701B"/>
    <w:rsid w:val="008C7C9F"/>
    <w:rsid w:val="008D4386"/>
    <w:rsid w:val="008E1253"/>
    <w:rsid w:val="008E580C"/>
    <w:rsid w:val="008F1958"/>
    <w:rsid w:val="008F1C8C"/>
    <w:rsid w:val="008F20E0"/>
    <w:rsid w:val="008F5DA0"/>
    <w:rsid w:val="008F60C6"/>
    <w:rsid w:val="00904CA3"/>
    <w:rsid w:val="009058A4"/>
    <w:rsid w:val="009062B3"/>
    <w:rsid w:val="0090792C"/>
    <w:rsid w:val="009112ED"/>
    <w:rsid w:val="00912E61"/>
    <w:rsid w:val="00914B39"/>
    <w:rsid w:val="00923BD9"/>
    <w:rsid w:val="00924B89"/>
    <w:rsid w:val="00926165"/>
    <w:rsid w:val="00931F32"/>
    <w:rsid w:val="00932380"/>
    <w:rsid w:val="00935751"/>
    <w:rsid w:val="009400F7"/>
    <w:rsid w:val="009419EF"/>
    <w:rsid w:val="009429AE"/>
    <w:rsid w:val="009439C1"/>
    <w:rsid w:val="00950B1D"/>
    <w:rsid w:val="00952578"/>
    <w:rsid w:val="00954A5C"/>
    <w:rsid w:val="00961BA7"/>
    <w:rsid w:val="009624E3"/>
    <w:rsid w:val="009676A7"/>
    <w:rsid w:val="009704C6"/>
    <w:rsid w:val="00971809"/>
    <w:rsid w:val="00971833"/>
    <w:rsid w:val="00974200"/>
    <w:rsid w:val="00974776"/>
    <w:rsid w:val="00980E1F"/>
    <w:rsid w:val="00985A80"/>
    <w:rsid w:val="00990F3D"/>
    <w:rsid w:val="00993A81"/>
    <w:rsid w:val="00995E1B"/>
    <w:rsid w:val="009A3721"/>
    <w:rsid w:val="009B6714"/>
    <w:rsid w:val="009C245B"/>
    <w:rsid w:val="009C3CD5"/>
    <w:rsid w:val="009C600B"/>
    <w:rsid w:val="009C6E68"/>
    <w:rsid w:val="009D2D2F"/>
    <w:rsid w:val="009D43AC"/>
    <w:rsid w:val="009E029A"/>
    <w:rsid w:val="009F0C1D"/>
    <w:rsid w:val="009F2F5C"/>
    <w:rsid w:val="009F6341"/>
    <w:rsid w:val="009F7452"/>
    <w:rsid w:val="009F79FB"/>
    <w:rsid w:val="00A033FD"/>
    <w:rsid w:val="00A0479D"/>
    <w:rsid w:val="00A079F3"/>
    <w:rsid w:val="00A07C68"/>
    <w:rsid w:val="00A10699"/>
    <w:rsid w:val="00A14353"/>
    <w:rsid w:val="00A16CC4"/>
    <w:rsid w:val="00A25FA0"/>
    <w:rsid w:val="00A27C78"/>
    <w:rsid w:val="00A3025C"/>
    <w:rsid w:val="00A34D07"/>
    <w:rsid w:val="00A414B8"/>
    <w:rsid w:val="00A45A24"/>
    <w:rsid w:val="00A46023"/>
    <w:rsid w:val="00A4760B"/>
    <w:rsid w:val="00A6210C"/>
    <w:rsid w:val="00A643AA"/>
    <w:rsid w:val="00A64610"/>
    <w:rsid w:val="00A64F64"/>
    <w:rsid w:val="00A7715C"/>
    <w:rsid w:val="00A83979"/>
    <w:rsid w:val="00A850EA"/>
    <w:rsid w:val="00A85A3C"/>
    <w:rsid w:val="00A91862"/>
    <w:rsid w:val="00A97400"/>
    <w:rsid w:val="00AA14B6"/>
    <w:rsid w:val="00AA544B"/>
    <w:rsid w:val="00AA556E"/>
    <w:rsid w:val="00AA6FA4"/>
    <w:rsid w:val="00AB6F85"/>
    <w:rsid w:val="00AB7336"/>
    <w:rsid w:val="00AC311B"/>
    <w:rsid w:val="00AC68A1"/>
    <w:rsid w:val="00AC7D79"/>
    <w:rsid w:val="00AD409C"/>
    <w:rsid w:val="00AD49D2"/>
    <w:rsid w:val="00AD5F60"/>
    <w:rsid w:val="00AD6E36"/>
    <w:rsid w:val="00AD7B5D"/>
    <w:rsid w:val="00AE06D7"/>
    <w:rsid w:val="00AE2F5B"/>
    <w:rsid w:val="00AE47DD"/>
    <w:rsid w:val="00AF3B94"/>
    <w:rsid w:val="00AF42D4"/>
    <w:rsid w:val="00AF503F"/>
    <w:rsid w:val="00AF66D5"/>
    <w:rsid w:val="00AF7FB4"/>
    <w:rsid w:val="00B0244D"/>
    <w:rsid w:val="00B045E0"/>
    <w:rsid w:val="00B06B4C"/>
    <w:rsid w:val="00B07858"/>
    <w:rsid w:val="00B1355A"/>
    <w:rsid w:val="00B13F15"/>
    <w:rsid w:val="00B2058F"/>
    <w:rsid w:val="00B20E49"/>
    <w:rsid w:val="00B230AD"/>
    <w:rsid w:val="00B2657F"/>
    <w:rsid w:val="00B32255"/>
    <w:rsid w:val="00B34E44"/>
    <w:rsid w:val="00B35360"/>
    <w:rsid w:val="00B35949"/>
    <w:rsid w:val="00B370DB"/>
    <w:rsid w:val="00B416A9"/>
    <w:rsid w:val="00B4443E"/>
    <w:rsid w:val="00B44A2B"/>
    <w:rsid w:val="00B455E6"/>
    <w:rsid w:val="00B468A9"/>
    <w:rsid w:val="00B47225"/>
    <w:rsid w:val="00B50DC1"/>
    <w:rsid w:val="00B52CB9"/>
    <w:rsid w:val="00B5351B"/>
    <w:rsid w:val="00B54DAE"/>
    <w:rsid w:val="00B54E97"/>
    <w:rsid w:val="00B72568"/>
    <w:rsid w:val="00B7326F"/>
    <w:rsid w:val="00B7348B"/>
    <w:rsid w:val="00B7532D"/>
    <w:rsid w:val="00B8173D"/>
    <w:rsid w:val="00B84616"/>
    <w:rsid w:val="00B86115"/>
    <w:rsid w:val="00B86124"/>
    <w:rsid w:val="00B864DE"/>
    <w:rsid w:val="00B86951"/>
    <w:rsid w:val="00B87E6C"/>
    <w:rsid w:val="00B90BAF"/>
    <w:rsid w:val="00B976B9"/>
    <w:rsid w:val="00BA0BC3"/>
    <w:rsid w:val="00BA228A"/>
    <w:rsid w:val="00BA3EAA"/>
    <w:rsid w:val="00BC30EC"/>
    <w:rsid w:val="00BC39A2"/>
    <w:rsid w:val="00BC39B2"/>
    <w:rsid w:val="00BC4CFE"/>
    <w:rsid w:val="00BD0B9E"/>
    <w:rsid w:val="00BD44B5"/>
    <w:rsid w:val="00BD6D48"/>
    <w:rsid w:val="00BE0633"/>
    <w:rsid w:val="00BE0B40"/>
    <w:rsid w:val="00BE1943"/>
    <w:rsid w:val="00BE4336"/>
    <w:rsid w:val="00BE5786"/>
    <w:rsid w:val="00BE777B"/>
    <w:rsid w:val="00BF3C52"/>
    <w:rsid w:val="00BF4D4C"/>
    <w:rsid w:val="00BF4E18"/>
    <w:rsid w:val="00BF6DFD"/>
    <w:rsid w:val="00C00A3D"/>
    <w:rsid w:val="00C019FE"/>
    <w:rsid w:val="00C02AC2"/>
    <w:rsid w:val="00C03340"/>
    <w:rsid w:val="00C044EB"/>
    <w:rsid w:val="00C05831"/>
    <w:rsid w:val="00C06122"/>
    <w:rsid w:val="00C15D33"/>
    <w:rsid w:val="00C17BBB"/>
    <w:rsid w:val="00C212AB"/>
    <w:rsid w:val="00C2245C"/>
    <w:rsid w:val="00C231EE"/>
    <w:rsid w:val="00C23757"/>
    <w:rsid w:val="00C24F71"/>
    <w:rsid w:val="00C266E5"/>
    <w:rsid w:val="00C30A9B"/>
    <w:rsid w:val="00C3441D"/>
    <w:rsid w:val="00C34C6F"/>
    <w:rsid w:val="00C3568D"/>
    <w:rsid w:val="00C37818"/>
    <w:rsid w:val="00C40BDE"/>
    <w:rsid w:val="00C4732E"/>
    <w:rsid w:val="00C47561"/>
    <w:rsid w:val="00C56C24"/>
    <w:rsid w:val="00C62EA6"/>
    <w:rsid w:val="00C652A4"/>
    <w:rsid w:val="00C67762"/>
    <w:rsid w:val="00C719B8"/>
    <w:rsid w:val="00C7215F"/>
    <w:rsid w:val="00C743D6"/>
    <w:rsid w:val="00C77BFA"/>
    <w:rsid w:val="00C80158"/>
    <w:rsid w:val="00C80A94"/>
    <w:rsid w:val="00C83F84"/>
    <w:rsid w:val="00C87C12"/>
    <w:rsid w:val="00C910ED"/>
    <w:rsid w:val="00C95FA5"/>
    <w:rsid w:val="00C97468"/>
    <w:rsid w:val="00C97DD9"/>
    <w:rsid w:val="00CB08D8"/>
    <w:rsid w:val="00CC2082"/>
    <w:rsid w:val="00CC2788"/>
    <w:rsid w:val="00CC64CD"/>
    <w:rsid w:val="00CD29C1"/>
    <w:rsid w:val="00CD710C"/>
    <w:rsid w:val="00CE16BA"/>
    <w:rsid w:val="00CE229D"/>
    <w:rsid w:val="00CE25E6"/>
    <w:rsid w:val="00CE4F33"/>
    <w:rsid w:val="00CF0944"/>
    <w:rsid w:val="00D001CC"/>
    <w:rsid w:val="00D00A81"/>
    <w:rsid w:val="00D01E60"/>
    <w:rsid w:val="00D02693"/>
    <w:rsid w:val="00D02BB4"/>
    <w:rsid w:val="00D03227"/>
    <w:rsid w:val="00D177C9"/>
    <w:rsid w:val="00D17E50"/>
    <w:rsid w:val="00D32069"/>
    <w:rsid w:val="00D349D4"/>
    <w:rsid w:val="00D37D1F"/>
    <w:rsid w:val="00D37E48"/>
    <w:rsid w:val="00D410D1"/>
    <w:rsid w:val="00D42D95"/>
    <w:rsid w:val="00D53FC7"/>
    <w:rsid w:val="00D5742D"/>
    <w:rsid w:val="00D57BBC"/>
    <w:rsid w:val="00D634BB"/>
    <w:rsid w:val="00D635BA"/>
    <w:rsid w:val="00D63D94"/>
    <w:rsid w:val="00D64100"/>
    <w:rsid w:val="00D70886"/>
    <w:rsid w:val="00D75DA9"/>
    <w:rsid w:val="00D7625B"/>
    <w:rsid w:val="00D76B04"/>
    <w:rsid w:val="00D76BA8"/>
    <w:rsid w:val="00D82175"/>
    <w:rsid w:val="00D8370C"/>
    <w:rsid w:val="00D84099"/>
    <w:rsid w:val="00D86C60"/>
    <w:rsid w:val="00D9089C"/>
    <w:rsid w:val="00D92669"/>
    <w:rsid w:val="00D957DE"/>
    <w:rsid w:val="00D95B86"/>
    <w:rsid w:val="00D95DF0"/>
    <w:rsid w:val="00DA045C"/>
    <w:rsid w:val="00DA0591"/>
    <w:rsid w:val="00DA09E7"/>
    <w:rsid w:val="00DA1156"/>
    <w:rsid w:val="00DA211F"/>
    <w:rsid w:val="00DA4FFA"/>
    <w:rsid w:val="00DA7F0C"/>
    <w:rsid w:val="00DB1A48"/>
    <w:rsid w:val="00DB31F7"/>
    <w:rsid w:val="00DB4320"/>
    <w:rsid w:val="00DB4BE8"/>
    <w:rsid w:val="00DB6335"/>
    <w:rsid w:val="00DC0E85"/>
    <w:rsid w:val="00DC2C10"/>
    <w:rsid w:val="00DC46F5"/>
    <w:rsid w:val="00DC4A31"/>
    <w:rsid w:val="00DC5D37"/>
    <w:rsid w:val="00DD07C8"/>
    <w:rsid w:val="00DD52C4"/>
    <w:rsid w:val="00DE027D"/>
    <w:rsid w:val="00DE1B73"/>
    <w:rsid w:val="00DE66C2"/>
    <w:rsid w:val="00DF1302"/>
    <w:rsid w:val="00DF191F"/>
    <w:rsid w:val="00DF58CE"/>
    <w:rsid w:val="00E04AB4"/>
    <w:rsid w:val="00E0509E"/>
    <w:rsid w:val="00E05415"/>
    <w:rsid w:val="00E06528"/>
    <w:rsid w:val="00E11D22"/>
    <w:rsid w:val="00E12204"/>
    <w:rsid w:val="00E12303"/>
    <w:rsid w:val="00E12879"/>
    <w:rsid w:val="00E20AB3"/>
    <w:rsid w:val="00E23D24"/>
    <w:rsid w:val="00E25EA1"/>
    <w:rsid w:val="00E26F6E"/>
    <w:rsid w:val="00E30BD0"/>
    <w:rsid w:val="00E313AE"/>
    <w:rsid w:val="00E33292"/>
    <w:rsid w:val="00E41455"/>
    <w:rsid w:val="00E42C1B"/>
    <w:rsid w:val="00E42FE2"/>
    <w:rsid w:val="00E433FE"/>
    <w:rsid w:val="00E436CE"/>
    <w:rsid w:val="00E44C40"/>
    <w:rsid w:val="00E44D73"/>
    <w:rsid w:val="00E471C8"/>
    <w:rsid w:val="00E51A7C"/>
    <w:rsid w:val="00E60249"/>
    <w:rsid w:val="00E60368"/>
    <w:rsid w:val="00E660A8"/>
    <w:rsid w:val="00E70A82"/>
    <w:rsid w:val="00E721F1"/>
    <w:rsid w:val="00E72F6A"/>
    <w:rsid w:val="00E75A1D"/>
    <w:rsid w:val="00E76B8B"/>
    <w:rsid w:val="00E81907"/>
    <w:rsid w:val="00E91ED3"/>
    <w:rsid w:val="00E9376B"/>
    <w:rsid w:val="00E93E48"/>
    <w:rsid w:val="00E969E8"/>
    <w:rsid w:val="00E971D6"/>
    <w:rsid w:val="00EA1598"/>
    <w:rsid w:val="00EA4EC2"/>
    <w:rsid w:val="00EA54B2"/>
    <w:rsid w:val="00EB213C"/>
    <w:rsid w:val="00EB2A6A"/>
    <w:rsid w:val="00EB6357"/>
    <w:rsid w:val="00EB6CB3"/>
    <w:rsid w:val="00EC02E6"/>
    <w:rsid w:val="00EC0AAC"/>
    <w:rsid w:val="00EC348A"/>
    <w:rsid w:val="00EC3DBD"/>
    <w:rsid w:val="00EC4EAF"/>
    <w:rsid w:val="00ED2674"/>
    <w:rsid w:val="00ED3856"/>
    <w:rsid w:val="00ED43AF"/>
    <w:rsid w:val="00EE7B28"/>
    <w:rsid w:val="00EF1601"/>
    <w:rsid w:val="00EF54B4"/>
    <w:rsid w:val="00F000C1"/>
    <w:rsid w:val="00F0241A"/>
    <w:rsid w:val="00F048EB"/>
    <w:rsid w:val="00F07FC3"/>
    <w:rsid w:val="00F1082F"/>
    <w:rsid w:val="00F10CF1"/>
    <w:rsid w:val="00F12326"/>
    <w:rsid w:val="00F12D58"/>
    <w:rsid w:val="00F1450B"/>
    <w:rsid w:val="00F17738"/>
    <w:rsid w:val="00F22EF7"/>
    <w:rsid w:val="00F23FC1"/>
    <w:rsid w:val="00F25966"/>
    <w:rsid w:val="00F2601F"/>
    <w:rsid w:val="00F30C82"/>
    <w:rsid w:val="00F31B15"/>
    <w:rsid w:val="00F36F52"/>
    <w:rsid w:val="00F47BC2"/>
    <w:rsid w:val="00F54D14"/>
    <w:rsid w:val="00F55F52"/>
    <w:rsid w:val="00F56CF5"/>
    <w:rsid w:val="00F65EF3"/>
    <w:rsid w:val="00F70370"/>
    <w:rsid w:val="00F703A4"/>
    <w:rsid w:val="00F73442"/>
    <w:rsid w:val="00F749E8"/>
    <w:rsid w:val="00F907DE"/>
    <w:rsid w:val="00F91D28"/>
    <w:rsid w:val="00F921BD"/>
    <w:rsid w:val="00F92290"/>
    <w:rsid w:val="00FA480A"/>
    <w:rsid w:val="00FA4957"/>
    <w:rsid w:val="00FA6C7A"/>
    <w:rsid w:val="00FB1475"/>
    <w:rsid w:val="00FB391F"/>
    <w:rsid w:val="00FB5EFF"/>
    <w:rsid w:val="00FB7CD0"/>
    <w:rsid w:val="00FC03D4"/>
    <w:rsid w:val="00FC04C1"/>
    <w:rsid w:val="00FC18AF"/>
    <w:rsid w:val="00FC5332"/>
    <w:rsid w:val="00FC6219"/>
    <w:rsid w:val="00FD1CD3"/>
    <w:rsid w:val="00FD2FBC"/>
    <w:rsid w:val="00FD5746"/>
    <w:rsid w:val="00FD71E8"/>
    <w:rsid w:val="00FE0237"/>
    <w:rsid w:val="00FE032C"/>
    <w:rsid w:val="00FE1E2A"/>
    <w:rsid w:val="00FE3A97"/>
    <w:rsid w:val="00FE4AE7"/>
    <w:rsid w:val="00FE5B00"/>
    <w:rsid w:val="00FE734C"/>
    <w:rsid w:val="00FF168B"/>
    <w:rsid w:val="00FF455A"/>
    <w:rsid w:val="00FF4E9B"/>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943"/>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5</Pages>
  <Words>1070</Words>
  <Characters>6527</Characters>
  <Application>Microsoft Office Word</Application>
  <DocSecurity>0</DocSecurity>
  <Lines>466</Lines>
  <Paragraphs>172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486</cp:revision>
  <cp:lastPrinted>2025-05-13T17:54:00Z</cp:lastPrinted>
  <dcterms:created xsi:type="dcterms:W3CDTF">2025-05-13T17:52:00Z</dcterms:created>
  <dcterms:modified xsi:type="dcterms:W3CDTF">2025-09-13T23:45:00Z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59102dee-ebce-47bb-aa82-2ce5f1d94b27</vt:lpwstr>
  </property>
</Properties>
</file>