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75B49E2" w:rsidR="00C46337" w:rsidRDefault="0F3960D9" w:rsidP="7CDF7670">
      <w:pPr>
        <w:jc w:val="center"/>
      </w:pPr>
      <w:r>
        <w:rPr>
          <w:noProof/>
        </w:rPr>
        <w:drawing>
          <wp:inline distT="0" distB="0" distL="0" distR="0" wp14:anchorId="36F75E53" wp14:editId="60C84DF9">
            <wp:extent cx="3310415" cy="768163"/>
            <wp:effectExtent l="0" t="0" r="0" b="0"/>
            <wp:docPr id="1497980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0896" name="Picture 1497980896"/>
                    <pic:cNvPicPr/>
                  </pic:nvPicPr>
                  <pic:blipFill>
                    <a:blip r:embed="rId8">
                      <a:extLst>
                        <a:ext uri="{28A0092B-C50C-407E-A947-70E740481C1C}">
                          <a14:useLocalDpi xmlns:a14="http://schemas.microsoft.com/office/drawing/2010/main"/>
                        </a:ext>
                      </a:extLst>
                    </a:blip>
                    <a:stretch>
                      <a:fillRect/>
                    </a:stretch>
                  </pic:blipFill>
                  <pic:spPr>
                    <a:xfrm>
                      <a:off x="0" y="0"/>
                      <a:ext cx="3310415" cy="768163"/>
                    </a:xfrm>
                    <a:prstGeom prst="rect">
                      <a:avLst/>
                    </a:prstGeom>
                  </pic:spPr>
                </pic:pic>
              </a:graphicData>
            </a:graphic>
          </wp:inline>
        </w:drawing>
      </w:r>
    </w:p>
    <w:p w14:paraId="306FB562" w14:textId="5060AA97" w:rsidR="0F3960D9" w:rsidRDefault="0F3960D9" w:rsidP="7CDF7670">
      <w:pPr>
        <w:spacing w:line="360" w:lineRule="auto"/>
        <w:jc w:val="center"/>
      </w:pPr>
      <w:r w:rsidRPr="7CDF7670">
        <w:rPr>
          <w:rFonts w:ascii="Arial" w:eastAsia="Arial" w:hAnsi="Arial" w:cs="Arial"/>
          <w:sz w:val="28"/>
          <w:szCs w:val="28"/>
        </w:rPr>
        <w:t>Software Engineering Department</w:t>
      </w:r>
    </w:p>
    <w:p w14:paraId="01109618" w14:textId="04F83B08" w:rsidR="0F3960D9" w:rsidRDefault="0F3960D9" w:rsidP="7CDF7670">
      <w:pPr>
        <w:spacing w:line="360" w:lineRule="auto"/>
        <w:jc w:val="center"/>
      </w:pPr>
      <w:r w:rsidRPr="7CDF7670">
        <w:rPr>
          <w:rFonts w:ascii="Arial" w:eastAsia="Arial" w:hAnsi="Arial" w:cs="Arial"/>
          <w:sz w:val="28"/>
          <w:szCs w:val="28"/>
        </w:rPr>
        <w:t>Braude College of Engineering</w:t>
      </w:r>
    </w:p>
    <w:p w14:paraId="57B93DB7" w14:textId="5307F4B4" w:rsidR="0F3960D9" w:rsidRDefault="0F3960D9" w:rsidP="7CDF7670">
      <w:pPr>
        <w:spacing w:line="360" w:lineRule="auto"/>
        <w:jc w:val="center"/>
      </w:pPr>
      <w:r w:rsidRPr="7CDF7670">
        <w:rPr>
          <w:rFonts w:ascii="Arial" w:eastAsia="Arial" w:hAnsi="Arial" w:cs="Arial"/>
          <w:sz w:val="28"/>
          <w:szCs w:val="28"/>
        </w:rPr>
        <w:t>Capstone Project Phase A - 61998</w:t>
      </w:r>
    </w:p>
    <w:p w14:paraId="289CD584" w14:textId="45FE9862" w:rsidR="0F3960D9" w:rsidRDefault="0F3960D9" w:rsidP="7CDF7670">
      <w:pPr>
        <w:spacing w:line="257" w:lineRule="auto"/>
        <w:jc w:val="center"/>
      </w:pPr>
      <w:r w:rsidRPr="7CDF7670">
        <w:rPr>
          <w:rFonts w:ascii="Arial" w:eastAsia="Arial" w:hAnsi="Arial" w:cs="Arial"/>
          <w:sz w:val="28"/>
          <w:szCs w:val="28"/>
        </w:rPr>
        <w:t xml:space="preserve"> </w:t>
      </w:r>
    </w:p>
    <w:p w14:paraId="14605599" w14:textId="3CA2B499" w:rsidR="0F3960D9" w:rsidRDefault="0F3960D9" w:rsidP="7CDF7670">
      <w:pPr>
        <w:spacing w:line="360" w:lineRule="auto"/>
        <w:jc w:val="center"/>
      </w:pPr>
      <w:r w:rsidRPr="7CDF7670">
        <w:rPr>
          <w:rFonts w:ascii="Arial" w:eastAsia="Arial" w:hAnsi="Arial" w:cs="Arial"/>
          <w:b/>
          <w:bCs/>
          <w:sz w:val="40"/>
          <w:szCs w:val="40"/>
        </w:rPr>
        <w:t>FirmOffice</w:t>
      </w:r>
    </w:p>
    <w:p w14:paraId="2CE4E430" w14:textId="5CD1F7DE" w:rsidR="0F3960D9" w:rsidRDefault="0F3960D9" w:rsidP="7CDF7670">
      <w:pPr>
        <w:spacing w:line="360" w:lineRule="auto"/>
        <w:jc w:val="center"/>
      </w:pPr>
      <w:r w:rsidRPr="7CDF7670">
        <w:rPr>
          <w:rFonts w:ascii="David" w:eastAsia="David" w:hAnsi="David" w:cs="David"/>
          <w:b/>
          <w:bCs/>
          <w:sz w:val="32"/>
          <w:szCs w:val="32"/>
        </w:rPr>
        <w:t>Project code: 26-2-D-12</w:t>
      </w:r>
    </w:p>
    <w:p w14:paraId="4A7EB76E" w14:textId="0A60A688" w:rsidR="0F3960D9" w:rsidRDefault="0F3960D9" w:rsidP="7CDF7670">
      <w:pPr>
        <w:spacing w:line="257" w:lineRule="auto"/>
        <w:jc w:val="center"/>
      </w:pPr>
      <w:r w:rsidRPr="7CDF7670">
        <w:rPr>
          <w:rFonts w:ascii="David" w:eastAsia="David" w:hAnsi="David" w:cs="David"/>
          <w:b/>
          <w:bCs/>
          <w:sz w:val="32"/>
          <w:szCs w:val="32"/>
        </w:rPr>
        <w:t>Supervisor:</w:t>
      </w:r>
    </w:p>
    <w:p w14:paraId="6C8320AF" w14:textId="4016FC2C" w:rsidR="0F3960D9" w:rsidRDefault="0F3960D9" w:rsidP="7CDF7670">
      <w:pPr>
        <w:spacing w:line="257" w:lineRule="auto"/>
        <w:jc w:val="center"/>
      </w:pPr>
      <w:r w:rsidRPr="7CDF7670">
        <w:rPr>
          <w:rFonts w:ascii="David" w:eastAsia="David" w:hAnsi="David" w:cs="David"/>
          <w:sz w:val="32"/>
          <w:szCs w:val="32"/>
        </w:rPr>
        <w:t>Dr. Natali Levi-soskin</w:t>
      </w:r>
    </w:p>
    <w:p w14:paraId="74569FE0" w14:textId="0AB22C58" w:rsidR="0F3960D9" w:rsidRDefault="0F3960D9" w:rsidP="7CDF7670">
      <w:pPr>
        <w:spacing w:line="257" w:lineRule="auto"/>
        <w:jc w:val="center"/>
      </w:pPr>
      <w:r w:rsidRPr="7CDF7670">
        <w:rPr>
          <w:rFonts w:ascii="David" w:eastAsia="David" w:hAnsi="David" w:cs="David"/>
          <w:sz w:val="32"/>
          <w:szCs w:val="32"/>
        </w:rPr>
        <w:t xml:space="preserve"> </w:t>
      </w:r>
    </w:p>
    <w:p w14:paraId="3C1B780E" w14:textId="10A34703" w:rsidR="0F3960D9" w:rsidRDefault="0F3960D9" w:rsidP="7CDF7670">
      <w:pPr>
        <w:spacing w:line="360" w:lineRule="auto"/>
        <w:jc w:val="center"/>
      </w:pPr>
      <w:r w:rsidRPr="7CDF7670">
        <w:rPr>
          <w:rFonts w:ascii="David" w:eastAsia="David" w:hAnsi="David" w:cs="David"/>
          <w:b/>
          <w:bCs/>
          <w:sz w:val="32"/>
          <w:szCs w:val="32"/>
        </w:rPr>
        <w:t>Authors:</w:t>
      </w:r>
    </w:p>
    <w:p w14:paraId="50A82095" w14:textId="6885370D" w:rsidR="0F3960D9" w:rsidRDefault="0F3960D9" w:rsidP="7CDF7670">
      <w:pPr>
        <w:spacing w:line="257" w:lineRule="auto"/>
        <w:jc w:val="center"/>
      </w:pPr>
      <w:r w:rsidRPr="7CDF7670">
        <w:rPr>
          <w:rFonts w:ascii="David" w:eastAsia="David" w:hAnsi="David" w:cs="David"/>
          <w:sz w:val="32"/>
          <w:szCs w:val="32"/>
        </w:rPr>
        <w:t>Matan Ben Hamo</w:t>
      </w:r>
    </w:p>
    <w:p w14:paraId="340E3C8C" w14:textId="1D6E7963" w:rsidR="0F3960D9" w:rsidRDefault="0F3960D9" w:rsidP="7CDF7670">
      <w:pPr>
        <w:spacing w:line="360" w:lineRule="auto"/>
        <w:jc w:val="center"/>
      </w:pPr>
      <w:hyperlink r:id="rId9">
        <w:r w:rsidRPr="7CDF7670">
          <w:rPr>
            <w:rStyle w:val="Hyperlink"/>
          </w:rPr>
          <w:t>m63856132@gmail.com</w:t>
        </w:r>
      </w:hyperlink>
    </w:p>
    <w:p w14:paraId="0BB95B9D" w14:textId="11B7E2E6" w:rsidR="0F3960D9" w:rsidRDefault="0F3960D9" w:rsidP="7CDF7670">
      <w:pPr>
        <w:spacing w:line="257" w:lineRule="auto"/>
        <w:jc w:val="center"/>
      </w:pPr>
      <w:r w:rsidRPr="7CDF7670">
        <w:rPr>
          <w:rFonts w:ascii="David" w:eastAsia="David" w:hAnsi="David" w:cs="David"/>
          <w:sz w:val="32"/>
          <w:szCs w:val="32"/>
        </w:rPr>
        <w:t>Lior Esterkin</w:t>
      </w:r>
    </w:p>
    <w:p w14:paraId="3383F8E3" w14:textId="58868516" w:rsidR="5D86CF86" w:rsidRDefault="5D86CF86" w:rsidP="7CDF7670">
      <w:pPr>
        <w:spacing w:line="257" w:lineRule="auto"/>
        <w:jc w:val="center"/>
      </w:pPr>
      <w:hyperlink r:id="rId10">
        <w:r w:rsidRPr="7CDF7670">
          <w:rPr>
            <w:rStyle w:val="Hyperlink"/>
          </w:rPr>
          <w:t>Esterkin.lior</w:t>
        </w:r>
        <w:r w:rsidR="0F3960D9" w:rsidRPr="7CDF7670">
          <w:rPr>
            <w:rStyle w:val="Hyperlink"/>
          </w:rPr>
          <w:t>@gmail.com</w:t>
        </w:r>
      </w:hyperlink>
    </w:p>
    <w:p w14:paraId="09291647" w14:textId="64BDC045" w:rsidR="0F3960D9" w:rsidRDefault="0F3960D9" w:rsidP="7CDF7670">
      <w:pPr>
        <w:spacing w:line="257" w:lineRule="auto"/>
        <w:jc w:val="center"/>
      </w:pPr>
      <w:r w:rsidRPr="7CDF7670">
        <w:rPr>
          <w:rFonts w:ascii="David" w:eastAsia="David" w:hAnsi="David" w:cs="David"/>
          <w:b/>
          <w:bCs/>
          <w:sz w:val="32"/>
          <w:szCs w:val="32"/>
        </w:rPr>
        <w:t xml:space="preserve"> </w:t>
      </w:r>
    </w:p>
    <w:p w14:paraId="7A47B280" w14:textId="7576E0C9" w:rsidR="0F3960D9" w:rsidRDefault="0F3960D9" w:rsidP="7CDF7670">
      <w:pPr>
        <w:spacing w:line="257" w:lineRule="auto"/>
        <w:jc w:val="center"/>
      </w:pPr>
      <w:r w:rsidRPr="7CDF7670">
        <w:rPr>
          <w:rFonts w:ascii="David" w:eastAsia="David" w:hAnsi="David" w:cs="David"/>
          <w:b/>
          <w:bCs/>
          <w:sz w:val="32"/>
          <w:szCs w:val="32"/>
        </w:rPr>
        <w:t>GitHub Link:</w:t>
      </w:r>
    </w:p>
    <w:p w14:paraId="7E3AD2C8" w14:textId="7561A247" w:rsidR="0F3960D9" w:rsidRDefault="0F3960D9" w:rsidP="7CDF7670">
      <w:pPr>
        <w:spacing w:line="257" w:lineRule="auto"/>
        <w:jc w:val="center"/>
      </w:pPr>
      <w:hyperlink r:id="rId11">
        <w:r w:rsidRPr="7CDF7670">
          <w:rPr>
            <w:rStyle w:val="Hyperlink"/>
          </w:rPr>
          <w:t>https://github.com/LiorEsterkin/FirmOffice.git</w:t>
        </w:r>
      </w:hyperlink>
    </w:p>
    <w:p w14:paraId="1BD6B7F5" w14:textId="39897638" w:rsidR="7CDF7670" w:rsidRDefault="7CDF7670">
      <w:r>
        <w:br w:type="page"/>
      </w:r>
    </w:p>
    <w:p w14:paraId="66FFD68F" w14:textId="1F144BC6" w:rsidR="5547221D" w:rsidRDefault="5547221D" w:rsidP="56F99987">
      <w:pPr>
        <w:pStyle w:val="2"/>
        <w:jc w:val="center"/>
        <w:rPr>
          <w:rFonts w:ascii="Arial" w:eastAsia="Arial" w:hAnsi="Arial" w:cs="Arial"/>
          <w:b/>
          <w:bCs/>
        </w:rPr>
      </w:pPr>
      <w:bookmarkStart w:id="0" w:name="_Toc1450341925"/>
      <w:bookmarkStart w:id="1" w:name="_Toc1142849982"/>
      <w:bookmarkStart w:id="2" w:name="_Toc235117684"/>
      <w:r w:rsidRPr="56F99987">
        <w:rPr>
          <w:rFonts w:ascii="Arial" w:eastAsia="Arial" w:hAnsi="Arial" w:cs="Arial"/>
          <w:b/>
          <w:bCs/>
        </w:rPr>
        <w:lastRenderedPageBreak/>
        <w:t>Abstract</w:t>
      </w:r>
      <w:bookmarkEnd w:id="0"/>
      <w:bookmarkEnd w:id="1"/>
      <w:bookmarkEnd w:id="2"/>
    </w:p>
    <w:p w14:paraId="157065F0" w14:textId="26F83098" w:rsidR="56F99987" w:rsidRDefault="56F99987" w:rsidP="56F99987"/>
    <w:p w14:paraId="00F57371" w14:textId="053BE065" w:rsidR="5547221D" w:rsidRDefault="5547221D" w:rsidP="56F99987">
      <w:r w:rsidRPr="56F99987">
        <w:rPr>
          <w:rFonts w:ascii="Arial" w:eastAsia="Arial" w:hAnsi="Arial" w:cs="Arial"/>
        </w:rPr>
        <w:t>This project presents the design and architecture of FirmOffice, a cloud-based Integrated Accounting Management and Document Centralization System developed to tackle the operational inefficiencies caused by fragmented document ingestion channels in accounting firms. Tailored for the real-world client "Levi, Unger, Slilat CPAs", the system unifies three major ingestion paths: direct web uploads, automated email attachment extraction via Gmail API, and real-time capture from WhatsApp webhooks, into a single, secure interface. Utilizing Google Cloud Vision API for Optical Character Recognition (OCR) coupled with a custom rule-based Regex parser, the platform automatically extracts critical financial metadata and categorizes files into predefined accounting taxonomy. The project ultimately aims to significantly reduce the cognitive load on financial professionals, minimize the need for manual data entry, improve audit traceability, and prevent missed regulatory deadlines through an automated tracking and alert system.</w:t>
      </w:r>
    </w:p>
    <w:p w14:paraId="33BC8E03" w14:textId="114FE5ED" w:rsidR="56F99987" w:rsidRDefault="56F99987" w:rsidP="56F99987">
      <w:pPr>
        <w:pStyle w:val="a6"/>
      </w:pPr>
    </w:p>
    <w:p w14:paraId="1D257F33" w14:textId="65703974" w:rsidR="56F99987" w:rsidRDefault="56F99987" w:rsidP="56F99987">
      <w:pPr>
        <w:pStyle w:val="a6"/>
      </w:pPr>
    </w:p>
    <w:p w14:paraId="08E33E95" w14:textId="08281B37" w:rsidR="56F99987" w:rsidRDefault="56F99987" w:rsidP="56F99987">
      <w:pPr>
        <w:pStyle w:val="a6"/>
      </w:pPr>
    </w:p>
    <w:p w14:paraId="4F95AC17" w14:textId="4428F533" w:rsidR="56F99987" w:rsidRDefault="56F99987" w:rsidP="56F99987">
      <w:pPr>
        <w:pStyle w:val="a6"/>
      </w:pPr>
    </w:p>
    <w:p w14:paraId="07CB0C53" w14:textId="7B484DA3" w:rsidR="56F99987" w:rsidRDefault="56F99987" w:rsidP="56F99987">
      <w:pPr>
        <w:pStyle w:val="a6"/>
      </w:pPr>
    </w:p>
    <w:p w14:paraId="2B32C111" w14:textId="038038C5" w:rsidR="56F99987" w:rsidRDefault="56F99987" w:rsidP="56F99987">
      <w:pPr>
        <w:pStyle w:val="a6"/>
      </w:pPr>
    </w:p>
    <w:p w14:paraId="006973E0" w14:textId="50A5F8AB" w:rsidR="56F99987" w:rsidRDefault="56F99987" w:rsidP="56F99987">
      <w:pPr>
        <w:pStyle w:val="a6"/>
      </w:pPr>
    </w:p>
    <w:p w14:paraId="23702CB1" w14:textId="6D18E02D" w:rsidR="56F99987" w:rsidRDefault="56F99987" w:rsidP="56F99987">
      <w:pPr>
        <w:pStyle w:val="a6"/>
      </w:pPr>
    </w:p>
    <w:p w14:paraId="3D97A189" w14:textId="3C177ED7" w:rsidR="56F99987" w:rsidRDefault="56F99987" w:rsidP="56F99987">
      <w:pPr>
        <w:pStyle w:val="a6"/>
      </w:pPr>
    </w:p>
    <w:p w14:paraId="1EC0C8DC" w14:textId="6707E762" w:rsidR="56F99987" w:rsidRDefault="56F99987" w:rsidP="56F99987">
      <w:pPr>
        <w:pStyle w:val="a6"/>
      </w:pPr>
    </w:p>
    <w:p w14:paraId="774CA28F" w14:textId="0BE2ECD0" w:rsidR="56F99987" w:rsidRDefault="56F99987" w:rsidP="56F99987">
      <w:pPr>
        <w:pStyle w:val="a6"/>
      </w:pPr>
    </w:p>
    <w:bookmarkStart w:id="3" w:name="_Toc235117685" w:displacedByCustomXml="next"/>
    <w:bookmarkStart w:id="4" w:name="_Toc223304827" w:displacedByCustomXml="next"/>
    <w:bookmarkStart w:id="5" w:name="_Toc1238489477" w:displacedByCustomXml="next"/>
    <w:sdt>
      <w:sdtPr>
        <w:rPr>
          <w:rFonts w:asciiTheme="minorHAnsi" w:eastAsiaTheme="minorEastAsia" w:hAnsiTheme="minorHAnsi" w:cstheme="minorBidi"/>
          <w:color w:val="auto"/>
          <w:sz w:val="24"/>
          <w:szCs w:val="24"/>
        </w:rPr>
        <w:id w:val="1734709479"/>
        <w:docPartObj>
          <w:docPartGallery w:val="Table of Contents"/>
          <w:docPartUnique/>
        </w:docPartObj>
      </w:sdtPr>
      <w:sdtEndPr/>
      <w:sdtContent>
        <w:p w14:paraId="1BF4ED9B" w14:textId="77777777" w:rsidR="001F45E9" w:rsidRDefault="001F45E9" w:rsidP="001F45E9">
          <w:pPr>
            <w:pStyle w:val="2"/>
            <w:jc w:val="center"/>
            <w:rPr>
              <w:rFonts w:ascii="Arial" w:eastAsia="Arial" w:hAnsi="Arial" w:cs="Arial"/>
              <w:b/>
              <w:bCs/>
            </w:rPr>
          </w:pPr>
          <w:r w:rsidRPr="56F99987">
            <w:rPr>
              <w:rFonts w:ascii="Arial" w:eastAsia="Arial" w:hAnsi="Arial" w:cs="Arial"/>
              <w:b/>
              <w:bCs/>
            </w:rPr>
            <w:t>Table of Contents</w:t>
          </w:r>
          <w:bookmarkEnd w:id="3"/>
        </w:p>
        <w:p w14:paraId="607FB3F8" w14:textId="7AF42961" w:rsidR="00C25478" w:rsidRPr="00C25478" w:rsidRDefault="001F45E9">
          <w:pPr>
            <w:pStyle w:val="TOC2"/>
            <w:tabs>
              <w:tab w:val="right" w:leader="dot" w:pos="9350"/>
            </w:tabs>
            <w:rPr>
              <w:rFonts w:asciiTheme="minorBidi" w:hAnsiTheme="minorBidi"/>
              <w:noProof/>
              <w:kern w:val="2"/>
              <w:lang w:eastAsia="en-US" w:bidi="he-IL"/>
              <w14:ligatures w14:val="standardContextual"/>
            </w:rPr>
          </w:pPr>
          <w:r w:rsidRPr="00BC6DFD">
            <w:rPr>
              <w:rFonts w:asciiTheme="minorBidi" w:hAnsiTheme="minorBidi"/>
            </w:rPr>
            <w:fldChar w:fldCharType="begin"/>
          </w:r>
          <w:r w:rsidRPr="00BC6DFD">
            <w:rPr>
              <w:rFonts w:asciiTheme="minorBidi" w:hAnsiTheme="minorBidi"/>
            </w:rPr>
            <w:instrText>TOC \o "1-9" \z \u</w:instrText>
          </w:r>
          <w:r w:rsidRPr="00BC6DFD">
            <w:rPr>
              <w:rFonts w:asciiTheme="minorBidi" w:hAnsiTheme="minorBidi"/>
            </w:rPr>
            <w:fldChar w:fldCharType="separate"/>
          </w:r>
          <w:r w:rsidR="00C25478" w:rsidRPr="00C25478">
            <w:rPr>
              <w:rFonts w:asciiTheme="minorBidi" w:eastAsia="Arial" w:hAnsiTheme="minorBidi"/>
              <w:noProof/>
            </w:rPr>
            <w:t>Abstract</w:t>
          </w:r>
          <w:r w:rsidR="00C25478" w:rsidRPr="00C25478">
            <w:rPr>
              <w:rFonts w:asciiTheme="minorBidi" w:hAnsiTheme="minorBidi"/>
              <w:noProof/>
              <w:webHidden/>
            </w:rPr>
            <w:tab/>
          </w:r>
          <w:r w:rsidR="00C25478" w:rsidRPr="00C25478">
            <w:rPr>
              <w:rFonts w:asciiTheme="minorBidi" w:hAnsiTheme="minorBidi"/>
              <w:noProof/>
            </w:rPr>
            <w:fldChar w:fldCharType="begin"/>
          </w:r>
          <w:r w:rsidR="00C25478" w:rsidRPr="00C25478">
            <w:rPr>
              <w:rFonts w:asciiTheme="minorBidi" w:hAnsiTheme="minorBidi"/>
              <w:noProof/>
              <w:webHidden/>
            </w:rPr>
            <w:instrText xml:space="preserve"> PAGEREF _Toc235117684 \h </w:instrText>
          </w:r>
          <w:r w:rsidR="00C25478" w:rsidRPr="00C25478">
            <w:rPr>
              <w:rFonts w:asciiTheme="minorBidi" w:hAnsiTheme="minorBidi"/>
              <w:noProof/>
            </w:rPr>
          </w:r>
          <w:r w:rsidR="00C25478" w:rsidRPr="00C25478">
            <w:rPr>
              <w:rFonts w:asciiTheme="minorBidi" w:hAnsiTheme="minorBidi"/>
              <w:noProof/>
            </w:rPr>
            <w:fldChar w:fldCharType="separate"/>
          </w:r>
          <w:r w:rsidR="00E53C02">
            <w:rPr>
              <w:rFonts w:asciiTheme="minorBidi" w:hAnsiTheme="minorBidi"/>
              <w:noProof/>
              <w:webHidden/>
            </w:rPr>
            <w:t>1</w:t>
          </w:r>
          <w:r w:rsidR="00C25478" w:rsidRPr="00C25478">
            <w:rPr>
              <w:rFonts w:asciiTheme="minorBidi" w:hAnsiTheme="minorBidi"/>
              <w:noProof/>
            </w:rPr>
            <w:fldChar w:fldCharType="end"/>
          </w:r>
        </w:p>
        <w:p w14:paraId="1E282A68" w14:textId="6DB2B3B1"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Table of Contents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_Toc235117685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2</w:t>
          </w:r>
          <w:r w:rsidRPr="00C25478">
            <w:rPr>
              <w:rFonts w:asciiTheme="minorBidi" w:hAnsiTheme="minorBidi"/>
              <w:noProof/>
            </w:rPr>
            <w:fldChar w:fldCharType="end"/>
          </w:r>
        </w:p>
        <w:p w14:paraId="05EF8E2F" w14:textId="707C9AB6"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1. Introduction</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_Toc235117686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3</w:t>
          </w:r>
          <w:r w:rsidRPr="00C25478">
            <w:rPr>
              <w:rFonts w:asciiTheme="minorBidi" w:hAnsiTheme="minorBidi"/>
              <w:noProof/>
            </w:rPr>
            <w:fldChar w:fldCharType="end"/>
          </w:r>
        </w:p>
        <w:p w14:paraId="522E4F9B" w14:textId="27860078"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2. Related work</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_Toc235117687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4</w:t>
          </w:r>
          <w:r w:rsidRPr="00C25478">
            <w:rPr>
              <w:rFonts w:asciiTheme="minorBidi" w:hAnsiTheme="minorBidi"/>
              <w:noProof/>
            </w:rPr>
            <w:fldChar w:fldCharType="end"/>
          </w:r>
        </w:p>
        <w:p w14:paraId="55B0BF6E" w14:textId="7EA65AAF"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2.1 The Multi-Channel Ingestion Problem and Information Overload</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_Toc235117688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4</w:t>
          </w:r>
          <w:r w:rsidRPr="00C25478">
            <w:rPr>
              <w:rFonts w:asciiTheme="minorBidi" w:hAnsiTheme="minorBidi"/>
              <w:noProof/>
            </w:rPr>
            <w:fldChar w:fldCharType="end"/>
          </w:r>
        </w:p>
        <w:p w14:paraId="78ACBBCB" w14:textId="304B55EC"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2.2 Architectural and Technical Limitations of Core Software</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_Toc235117689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4</w:t>
          </w:r>
          <w:r w:rsidRPr="00C25478">
            <w:rPr>
              <w:rFonts w:asciiTheme="minorBidi" w:hAnsiTheme="minorBidi"/>
              <w:noProof/>
            </w:rPr>
            <w:fldChar w:fldCharType="end"/>
          </w:r>
        </w:p>
        <w:p w14:paraId="15AD5CF9" w14:textId="16DFFAC7"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2.3 Evaluation of Existing Market Categories and the Solution Gap</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_Toc235117690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5</w:t>
          </w:r>
          <w:r w:rsidRPr="00C25478">
            <w:rPr>
              <w:rFonts w:asciiTheme="minorBidi" w:hAnsiTheme="minorBidi"/>
              <w:noProof/>
            </w:rPr>
            <w:fldChar w:fldCharType="end"/>
          </w:r>
        </w:p>
        <w:p w14:paraId="36D48A9C" w14:textId="210A0F44"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2.4 Technologies Used</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_Toc235117691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5</w:t>
          </w:r>
          <w:r w:rsidRPr="00C25478">
            <w:rPr>
              <w:rFonts w:asciiTheme="minorBidi" w:hAnsiTheme="minorBidi"/>
              <w:noProof/>
            </w:rPr>
            <w:fldChar w:fldCharType="end"/>
          </w:r>
        </w:p>
        <w:p w14:paraId="13E2240A" w14:textId="6A2F0F1C"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3. Working with a real-world client</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_Toc235117696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7</w:t>
          </w:r>
          <w:r w:rsidRPr="00C25478">
            <w:rPr>
              <w:rFonts w:asciiTheme="minorBidi" w:hAnsiTheme="minorBidi"/>
              <w:noProof/>
            </w:rPr>
            <w:fldChar w:fldCharType="end"/>
          </w:r>
        </w:p>
        <w:p w14:paraId="658D3D84" w14:textId="490BE53B"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3.1 Client Engagement</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_Toc235117697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7</w:t>
          </w:r>
          <w:r w:rsidRPr="00C25478">
            <w:rPr>
              <w:rFonts w:asciiTheme="minorBidi" w:hAnsiTheme="minorBidi"/>
              <w:noProof/>
            </w:rPr>
            <w:fldChar w:fldCharType="end"/>
          </w:r>
        </w:p>
        <w:p w14:paraId="215ED133" w14:textId="2969B4CD"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3.2 Requirements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_Toc235117701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8</w:t>
          </w:r>
          <w:r w:rsidRPr="00C25478">
            <w:rPr>
              <w:rFonts w:asciiTheme="minorBidi" w:hAnsiTheme="minorBidi"/>
              <w:noProof/>
            </w:rPr>
            <w:fldChar w:fldCharType="end"/>
          </w:r>
        </w:p>
        <w:p w14:paraId="504307EA" w14:textId="467086CD"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4. Engineering Process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_Toc235117704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10</w:t>
          </w:r>
          <w:r w:rsidRPr="00C25478">
            <w:rPr>
              <w:rFonts w:asciiTheme="minorBidi" w:hAnsiTheme="minorBidi"/>
              <w:noProof/>
            </w:rPr>
            <w:fldChar w:fldCharType="end"/>
          </w:r>
        </w:p>
        <w:p w14:paraId="369379D2" w14:textId="4E24E01F"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4.1 Development Methodology</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_Toc235117705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10</w:t>
          </w:r>
          <w:r w:rsidRPr="00C25478">
            <w:rPr>
              <w:rFonts w:asciiTheme="minorBidi" w:hAnsiTheme="minorBidi"/>
              <w:noProof/>
            </w:rPr>
            <w:fldChar w:fldCharType="end"/>
          </w:r>
        </w:p>
        <w:p w14:paraId="52B530A6" w14:textId="3CBC6413"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4.2 Engineering Stages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_Toc235117706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10</w:t>
          </w:r>
          <w:r w:rsidRPr="00C25478">
            <w:rPr>
              <w:rFonts w:asciiTheme="minorBidi" w:hAnsiTheme="minorBidi"/>
              <w:noProof/>
            </w:rPr>
            <w:fldChar w:fldCharType="end"/>
          </w:r>
        </w:p>
        <w:p w14:paraId="620E6A6A" w14:textId="2788A75E"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4.3 Potential Challenges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_Toc235117709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11</w:t>
          </w:r>
          <w:r w:rsidRPr="00C25478">
            <w:rPr>
              <w:rFonts w:asciiTheme="minorBidi" w:hAnsiTheme="minorBidi"/>
              <w:noProof/>
            </w:rPr>
            <w:fldChar w:fldCharType="end"/>
          </w:r>
        </w:p>
        <w:p w14:paraId="12AEECB4" w14:textId="77B5C87B" w:rsidR="00C25478" w:rsidRPr="00C25478" w:rsidRDefault="0039365A" w:rsidP="0039365A">
          <w:pPr>
            <w:pStyle w:val="TOC3"/>
            <w:tabs>
              <w:tab w:val="right" w:leader="dot" w:pos="9350"/>
            </w:tabs>
            <w:ind w:left="0"/>
            <w:rPr>
              <w:rFonts w:asciiTheme="minorBidi" w:hAnsiTheme="minorBidi"/>
              <w:noProof/>
              <w:kern w:val="2"/>
              <w:lang w:eastAsia="en-US" w:bidi="he-IL"/>
              <w14:ligatures w14:val="standardContextual"/>
            </w:rPr>
          </w:pPr>
          <w:r>
            <w:rPr>
              <w:rFonts w:asciiTheme="minorBidi" w:eastAsia="Arial" w:hAnsiTheme="minorBidi"/>
              <w:noProof/>
            </w:rPr>
            <w:t xml:space="preserve">   </w:t>
          </w:r>
          <w:r w:rsidR="00C25478" w:rsidRPr="00C25478">
            <w:rPr>
              <w:rFonts w:asciiTheme="minorBidi" w:eastAsia="Arial" w:hAnsiTheme="minorBidi"/>
              <w:noProof/>
            </w:rPr>
            <w:t>5. Product</w:t>
          </w:r>
          <w:r w:rsidR="00C25478" w:rsidRPr="00C25478">
            <w:rPr>
              <w:rFonts w:asciiTheme="minorBidi" w:hAnsiTheme="minorBidi"/>
              <w:noProof/>
              <w:webHidden/>
            </w:rPr>
            <w:tab/>
          </w:r>
          <w:r w:rsidR="00C25478" w:rsidRPr="00C25478">
            <w:rPr>
              <w:rFonts w:asciiTheme="minorBidi" w:hAnsiTheme="minorBidi"/>
              <w:noProof/>
            </w:rPr>
            <w:fldChar w:fldCharType="begin"/>
          </w:r>
          <w:r w:rsidR="00C25478" w:rsidRPr="00C25478">
            <w:rPr>
              <w:rFonts w:asciiTheme="minorBidi" w:hAnsiTheme="minorBidi"/>
              <w:noProof/>
              <w:webHidden/>
            </w:rPr>
            <w:instrText xml:space="preserve"> PAGEREF _Toc235117714 \h </w:instrText>
          </w:r>
          <w:r w:rsidR="00C25478" w:rsidRPr="00C25478">
            <w:rPr>
              <w:rFonts w:asciiTheme="minorBidi" w:hAnsiTheme="minorBidi"/>
              <w:noProof/>
            </w:rPr>
          </w:r>
          <w:r w:rsidR="00C25478" w:rsidRPr="00C25478">
            <w:rPr>
              <w:rFonts w:asciiTheme="minorBidi" w:hAnsiTheme="minorBidi"/>
              <w:noProof/>
            </w:rPr>
            <w:fldChar w:fldCharType="separate"/>
          </w:r>
          <w:r w:rsidR="00E53C02">
            <w:rPr>
              <w:rFonts w:asciiTheme="minorBidi" w:hAnsiTheme="minorBidi"/>
              <w:noProof/>
              <w:webHidden/>
            </w:rPr>
            <w:t>12</w:t>
          </w:r>
          <w:r w:rsidR="00C25478" w:rsidRPr="00C25478">
            <w:rPr>
              <w:rFonts w:asciiTheme="minorBidi" w:hAnsiTheme="minorBidi"/>
              <w:noProof/>
            </w:rPr>
            <w:fldChar w:fldCharType="end"/>
          </w:r>
        </w:p>
        <w:p w14:paraId="5BBB730E" w14:textId="0678C072"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5.1 Product Description</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_Toc235117715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12</w:t>
          </w:r>
          <w:r w:rsidRPr="00C25478">
            <w:rPr>
              <w:rFonts w:asciiTheme="minorBidi" w:hAnsiTheme="minorBidi"/>
              <w:noProof/>
            </w:rPr>
            <w:fldChar w:fldCharType="end"/>
          </w:r>
        </w:p>
        <w:p w14:paraId="4139CCBB" w14:textId="5AB84A94"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5.2 Diagrams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_Toc235117716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12</w:t>
          </w:r>
          <w:r w:rsidRPr="00C25478">
            <w:rPr>
              <w:rFonts w:asciiTheme="minorBidi" w:hAnsiTheme="minorBidi"/>
              <w:noProof/>
            </w:rPr>
            <w:fldChar w:fldCharType="end"/>
          </w:r>
        </w:p>
        <w:p w14:paraId="06169DCF" w14:textId="29724E86"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5.3 System Architecture</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_Toc235117720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14</w:t>
          </w:r>
          <w:r w:rsidRPr="00C25478">
            <w:rPr>
              <w:rFonts w:asciiTheme="minorBidi" w:hAnsiTheme="minorBidi"/>
              <w:noProof/>
            </w:rPr>
            <w:fldChar w:fldCharType="end"/>
          </w:r>
        </w:p>
        <w:p w14:paraId="13002729" w14:textId="7975B759"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5.4 Tier Breakdown</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_Toc235117722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14</w:t>
          </w:r>
          <w:r w:rsidRPr="00C25478">
            <w:rPr>
              <w:rFonts w:asciiTheme="minorBidi" w:hAnsiTheme="minorBidi"/>
              <w:noProof/>
            </w:rPr>
            <w:fldChar w:fldCharType="end"/>
          </w:r>
        </w:p>
        <w:p w14:paraId="07EB1C8D" w14:textId="29BC5501"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5.5 Key Algorithms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_Toc235117723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16</w:t>
          </w:r>
          <w:r w:rsidRPr="00C25478">
            <w:rPr>
              <w:rFonts w:asciiTheme="minorBidi" w:hAnsiTheme="minorBidi"/>
              <w:noProof/>
            </w:rPr>
            <w:fldChar w:fldCharType="end"/>
          </w:r>
        </w:p>
        <w:p w14:paraId="2A2350BA" w14:textId="12D5AE76"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5.6 Planned data Structures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_Toc235117725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17</w:t>
          </w:r>
          <w:r w:rsidRPr="00C25478">
            <w:rPr>
              <w:rFonts w:asciiTheme="minorBidi" w:hAnsiTheme="minorBidi"/>
              <w:noProof/>
            </w:rPr>
            <w:fldChar w:fldCharType="end"/>
          </w:r>
        </w:p>
        <w:p w14:paraId="27DCC896" w14:textId="547B1EAF"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5.7 System Interfaces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_Toc235117726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18</w:t>
          </w:r>
          <w:r w:rsidRPr="00C25478">
            <w:rPr>
              <w:rFonts w:asciiTheme="minorBidi" w:hAnsiTheme="minorBidi"/>
              <w:noProof/>
            </w:rPr>
            <w:fldChar w:fldCharType="end"/>
          </w:r>
        </w:p>
        <w:p w14:paraId="5C07F43D" w14:textId="61F6BD69"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6.Testing &amp; Evaluation</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_Toc235117727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19</w:t>
          </w:r>
          <w:r w:rsidRPr="00C25478">
            <w:rPr>
              <w:rFonts w:asciiTheme="minorBidi" w:hAnsiTheme="minorBidi"/>
              <w:noProof/>
            </w:rPr>
            <w:fldChar w:fldCharType="end"/>
          </w:r>
        </w:p>
        <w:p w14:paraId="3831A885" w14:textId="4B2F6D1F"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hAnsiTheme="minorBidi"/>
              <w:noProof/>
            </w:rPr>
            <w:t xml:space="preserve">6.1 </w:t>
          </w:r>
          <w:r w:rsidRPr="00C25478">
            <w:rPr>
              <w:rFonts w:asciiTheme="minorBidi" w:hAnsiTheme="minorBidi"/>
              <w:noProof/>
              <w:lang w:val="en"/>
            </w:rPr>
            <w:t>Acceptance test</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_Toc235117728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19</w:t>
          </w:r>
          <w:r w:rsidRPr="00C25478">
            <w:rPr>
              <w:rFonts w:asciiTheme="minorBidi" w:hAnsiTheme="minorBidi"/>
              <w:noProof/>
            </w:rPr>
            <w:fldChar w:fldCharType="end"/>
          </w:r>
        </w:p>
        <w:p w14:paraId="641AC06B" w14:textId="69967C9F"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 xml:space="preserve">6.2 Key Performance Indicators - </w:t>
          </w:r>
          <w:r w:rsidRPr="00C25478">
            <w:rPr>
              <w:rFonts w:asciiTheme="minorBidi" w:eastAsia="Arial" w:hAnsiTheme="minorBidi"/>
              <w:noProof/>
              <w:lang w:val="en"/>
            </w:rPr>
            <w:t>Evaluation Metrics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_Toc235117729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20</w:t>
          </w:r>
          <w:r w:rsidRPr="00C25478">
            <w:rPr>
              <w:rFonts w:asciiTheme="minorBidi" w:hAnsiTheme="minorBidi"/>
              <w:noProof/>
            </w:rPr>
            <w:fldChar w:fldCharType="end"/>
          </w:r>
        </w:p>
        <w:p w14:paraId="7154BB5C" w14:textId="7175B0F9"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7. References</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_Toc235117730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21</w:t>
          </w:r>
          <w:r w:rsidRPr="00C25478">
            <w:rPr>
              <w:rFonts w:asciiTheme="minorBidi" w:hAnsiTheme="minorBidi"/>
              <w:noProof/>
            </w:rPr>
            <w:fldChar w:fldCharType="end"/>
          </w:r>
        </w:p>
        <w:p w14:paraId="5AA4A73D" w14:textId="392F0CF9" w:rsidR="00C25478" w:rsidRPr="00C25478" w:rsidRDefault="00C25478">
          <w:pPr>
            <w:pStyle w:val="TOC2"/>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8. Appendix</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_Toc235117731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22</w:t>
          </w:r>
          <w:r w:rsidRPr="00C25478">
            <w:rPr>
              <w:rFonts w:asciiTheme="minorBidi" w:hAnsiTheme="minorBidi"/>
              <w:noProof/>
            </w:rPr>
            <w:fldChar w:fldCharType="end"/>
          </w:r>
        </w:p>
        <w:p w14:paraId="79B0C1DF" w14:textId="05D27258" w:rsidR="00C25478" w:rsidRPr="00C25478" w:rsidRDefault="00C25478">
          <w:pPr>
            <w:pStyle w:val="TOC3"/>
            <w:tabs>
              <w:tab w:val="right" w:leader="dot" w:pos="9350"/>
            </w:tabs>
            <w:rPr>
              <w:rFonts w:asciiTheme="minorBidi" w:hAnsiTheme="minorBidi"/>
              <w:noProof/>
              <w:kern w:val="2"/>
              <w:lang w:eastAsia="en-US" w:bidi="he-IL"/>
              <w14:ligatures w14:val="standardContextual"/>
            </w:rPr>
          </w:pPr>
          <w:r w:rsidRPr="00C25478">
            <w:rPr>
              <w:rFonts w:asciiTheme="minorBidi" w:eastAsia="Arial" w:hAnsiTheme="minorBidi"/>
              <w:noProof/>
            </w:rPr>
            <w:t>A. Interview</w:t>
          </w:r>
          <w:r w:rsidRPr="00C25478">
            <w:rPr>
              <w:rFonts w:asciiTheme="minorBidi" w:hAnsiTheme="minorBidi"/>
              <w:noProof/>
              <w:webHidden/>
            </w:rPr>
            <w:tab/>
          </w:r>
          <w:r w:rsidRPr="00C25478">
            <w:rPr>
              <w:rFonts w:asciiTheme="minorBidi" w:hAnsiTheme="minorBidi"/>
              <w:noProof/>
            </w:rPr>
            <w:fldChar w:fldCharType="begin"/>
          </w:r>
          <w:r w:rsidRPr="00C25478">
            <w:rPr>
              <w:rFonts w:asciiTheme="minorBidi" w:hAnsiTheme="minorBidi"/>
              <w:noProof/>
              <w:webHidden/>
            </w:rPr>
            <w:instrText xml:space="preserve"> PAGEREF _Toc235117732 \h </w:instrText>
          </w:r>
          <w:r w:rsidRPr="00C25478">
            <w:rPr>
              <w:rFonts w:asciiTheme="minorBidi" w:hAnsiTheme="minorBidi"/>
              <w:noProof/>
            </w:rPr>
          </w:r>
          <w:r w:rsidRPr="00C25478">
            <w:rPr>
              <w:rFonts w:asciiTheme="minorBidi" w:hAnsiTheme="minorBidi"/>
              <w:noProof/>
            </w:rPr>
            <w:fldChar w:fldCharType="separate"/>
          </w:r>
          <w:r w:rsidR="00E53C02">
            <w:rPr>
              <w:rFonts w:asciiTheme="minorBidi" w:hAnsiTheme="minorBidi"/>
              <w:noProof/>
              <w:webHidden/>
            </w:rPr>
            <w:t>22</w:t>
          </w:r>
          <w:r w:rsidRPr="00C25478">
            <w:rPr>
              <w:rFonts w:asciiTheme="minorBidi" w:hAnsiTheme="minorBidi"/>
              <w:noProof/>
            </w:rPr>
            <w:fldChar w:fldCharType="end"/>
          </w:r>
        </w:p>
        <w:p w14:paraId="2948EFD1" w14:textId="0B92C540" w:rsidR="00643E46" w:rsidRPr="0039365A" w:rsidRDefault="001F45E9" w:rsidP="0039365A">
          <w:r w:rsidRPr="00BC6DFD">
            <w:rPr>
              <w:rFonts w:asciiTheme="minorBidi" w:hAnsiTheme="minorBidi"/>
            </w:rPr>
            <w:lastRenderedPageBreak/>
            <w:fldChar w:fldCharType="end"/>
          </w:r>
        </w:p>
      </w:sdtContent>
    </w:sdt>
    <w:bookmarkEnd w:id="4" w:displacedByCustomXml="prev"/>
    <w:bookmarkEnd w:id="5" w:displacedByCustomXml="prev"/>
    <w:p w14:paraId="3C2C4F26" w14:textId="712A30EE" w:rsidR="3BA8C118" w:rsidRDefault="6BD450FE" w:rsidP="007B34DD">
      <w:pPr>
        <w:pStyle w:val="2"/>
        <w:jc w:val="center"/>
        <w:rPr>
          <w:rFonts w:ascii="Arial" w:eastAsia="Arial" w:hAnsi="Arial" w:cs="Arial"/>
          <w:b/>
          <w:bCs/>
        </w:rPr>
      </w:pPr>
      <w:bookmarkStart w:id="6" w:name="_Toc1972291465"/>
      <w:bookmarkStart w:id="7" w:name="_Toc9221351"/>
      <w:bookmarkStart w:id="8" w:name="_Toc235117686"/>
      <w:r w:rsidRPr="56F99987">
        <w:rPr>
          <w:rFonts w:ascii="Arial" w:eastAsia="Arial" w:hAnsi="Arial" w:cs="Arial"/>
          <w:b/>
          <w:bCs/>
        </w:rPr>
        <w:t>1. Introduction</w:t>
      </w:r>
      <w:bookmarkEnd w:id="6"/>
      <w:bookmarkEnd w:id="7"/>
      <w:bookmarkEnd w:id="8"/>
    </w:p>
    <w:p w14:paraId="49CF7F7C" w14:textId="61B39665" w:rsidR="3BA8C118" w:rsidRDefault="3BA8C118" w:rsidP="2911DDB3"/>
    <w:p w14:paraId="14EB1097" w14:textId="3D6B7FDE" w:rsidR="3BA8C118" w:rsidRPr="002E4827" w:rsidRDefault="53D1CFE0" w:rsidP="67896E4D">
      <w:pPr>
        <w:spacing w:before="240" w:after="240" w:line="257" w:lineRule="auto"/>
      </w:pPr>
      <w:r w:rsidRPr="002E4827">
        <w:rPr>
          <w:rFonts w:ascii="Arial" w:eastAsia="Arial" w:hAnsi="Arial" w:cs="Arial"/>
        </w:rPr>
        <w:t xml:space="preserve">Digital transformation has shifted the accounting domain away from physical ledgers toward </w:t>
      </w:r>
      <w:r w:rsidR="297BA62C" w:rsidRPr="002E4827">
        <w:rPr>
          <w:rFonts w:ascii="Arial" w:eastAsia="Arial" w:hAnsi="Arial" w:cs="Arial"/>
        </w:rPr>
        <w:t>cloud-based workflows [</w:t>
      </w:r>
      <w:r w:rsidR="1D30DC03" w:rsidRPr="002E4827">
        <w:rPr>
          <w:rFonts w:ascii="Arial" w:eastAsia="Arial" w:hAnsi="Arial" w:cs="Arial"/>
        </w:rPr>
        <w:t>10</w:t>
      </w:r>
      <w:r w:rsidR="297BA62C" w:rsidRPr="002E4827">
        <w:rPr>
          <w:rFonts w:ascii="Arial" w:eastAsia="Arial" w:hAnsi="Arial" w:cs="Arial"/>
        </w:rPr>
        <w:t>]. However, this transition introduces a major operational challenge: severe fragmentation of data collection channels. Modern accounting practices face a continuous daily chase after financial documents, which arrive uncoordinated across platforms like WhatsApp and email [</w:t>
      </w:r>
      <w:r w:rsidR="53E3B4E1" w:rsidRPr="002E4827">
        <w:rPr>
          <w:rFonts w:ascii="Arial" w:eastAsia="Arial" w:hAnsi="Arial" w:cs="Arial"/>
        </w:rPr>
        <w:t>10</w:t>
      </w:r>
      <w:r w:rsidR="297BA62C" w:rsidRPr="002E4827">
        <w:rPr>
          <w:rFonts w:ascii="Arial" w:eastAsia="Arial" w:hAnsi="Arial" w:cs="Arial"/>
        </w:rPr>
        <w:t>]. Instead of providing high-level financial consulting, professionals spend disproportionate billable hours acting as manual data integrators [</w:t>
      </w:r>
      <w:r w:rsidR="1E668FA6" w:rsidRPr="002E4827">
        <w:rPr>
          <w:rFonts w:ascii="Arial" w:eastAsia="Arial" w:hAnsi="Arial" w:cs="Arial"/>
        </w:rPr>
        <w:t>10</w:t>
      </w:r>
      <w:r w:rsidR="297BA62C" w:rsidRPr="002E4827">
        <w:rPr>
          <w:rFonts w:ascii="Arial" w:eastAsia="Arial" w:hAnsi="Arial" w:cs="Arial"/>
        </w:rPr>
        <w:t>]. This administrative disorganization disrupts audit trails, compromises data traceability, and increases cognitive load, leading to human errors, data loss, and regulatory delays [</w:t>
      </w:r>
      <w:r w:rsidR="7B6F3EA6" w:rsidRPr="002E4827">
        <w:rPr>
          <w:rFonts w:ascii="Arial" w:eastAsia="Arial" w:hAnsi="Arial" w:cs="Arial"/>
        </w:rPr>
        <w:t>7</w:t>
      </w:r>
      <w:r w:rsidR="297BA62C" w:rsidRPr="002E4827">
        <w:rPr>
          <w:rFonts w:ascii="Arial" w:eastAsia="Arial" w:hAnsi="Arial" w:cs="Arial"/>
        </w:rPr>
        <w:t>].</w:t>
      </w:r>
    </w:p>
    <w:p w14:paraId="6B57B13F" w14:textId="77777777" w:rsidR="00C6163C" w:rsidRPr="002E4827" w:rsidRDefault="297BA62C" w:rsidP="67896E4D">
      <w:pPr>
        <w:spacing w:before="240" w:after="240" w:line="257" w:lineRule="auto"/>
        <w:rPr>
          <w:rFonts w:ascii="Arial" w:eastAsia="Arial" w:hAnsi="Arial" w:cs="Arial"/>
        </w:rPr>
      </w:pPr>
      <w:r w:rsidRPr="002E4827">
        <w:rPr>
          <w:rFonts w:ascii="Arial" w:eastAsia="Arial" w:hAnsi="Arial" w:cs="Arial"/>
        </w:rPr>
        <w:t>Existing financial systems focus almost exclusively on internal bookkeeping mechanics, leaving a vacuum regarding automated external document retrieval [4], [</w:t>
      </w:r>
      <w:r w:rsidR="17E9DEE7" w:rsidRPr="002E4827">
        <w:rPr>
          <w:rFonts w:ascii="Arial" w:eastAsia="Arial" w:hAnsi="Arial" w:cs="Arial"/>
        </w:rPr>
        <w:t>1</w:t>
      </w:r>
      <w:r w:rsidRPr="002E4827">
        <w:rPr>
          <w:rFonts w:ascii="Arial" w:eastAsia="Arial" w:hAnsi="Arial" w:cs="Arial"/>
        </w:rPr>
        <w:t>]. They lack a dedicated framework to bridge the gap between daily customer messaging applications and the firm's ingestion process, creating disconnected information silos [</w:t>
      </w:r>
      <w:r w:rsidR="6B4138BD" w:rsidRPr="002E4827">
        <w:rPr>
          <w:rFonts w:ascii="Arial" w:eastAsia="Arial" w:hAnsi="Arial" w:cs="Arial"/>
        </w:rPr>
        <w:t>11</w:t>
      </w:r>
      <w:r w:rsidRPr="002E4827">
        <w:rPr>
          <w:rFonts w:ascii="Arial" w:eastAsia="Arial" w:hAnsi="Arial" w:cs="Arial"/>
        </w:rPr>
        <w:t>]. This bottleneck was highly evident during our field engagement with an active accounting firm, where manual file collection from fragmented sources hindered workflow scalability [</w:t>
      </w:r>
      <w:r w:rsidR="53E1EC6A" w:rsidRPr="002E4827">
        <w:rPr>
          <w:rFonts w:ascii="Arial" w:eastAsia="Arial" w:hAnsi="Arial" w:cs="Arial"/>
        </w:rPr>
        <w:t>5</w:t>
      </w:r>
      <w:r w:rsidRPr="002E4827">
        <w:rPr>
          <w:rFonts w:ascii="Arial" w:eastAsia="Arial" w:hAnsi="Arial" w:cs="Arial"/>
        </w:rPr>
        <w:t xml:space="preserve">]. </w:t>
      </w:r>
    </w:p>
    <w:p w14:paraId="69757760" w14:textId="564D3784" w:rsidR="3BA8C118" w:rsidRPr="002E4827" w:rsidRDefault="297BA62C" w:rsidP="67896E4D">
      <w:pPr>
        <w:spacing w:before="240" w:after="240" w:line="257" w:lineRule="auto"/>
      </w:pPr>
      <w:r w:rsidRPr="002E4827">
        <w:rPr>
          <w:rFonts w:ascii="Arial" w:eastAsia="Arial" w:hAnsi="Arial" w:cs="Arial"/>
        </w:rPr>
        <w:t>To resolve this, this project proposes a cloud-based Integrated Accounting Management and Document Centralization System. By unifying direct uploads, email extraction, and real-time WhatsApp capture into a single interface, the platform replaces the manual chase with an automated pipeline, transitioning firms toward proactive digital governance [</w:t>
      </w:r>
      <w:r w:rsidR="0D5BCAC3" w:rsidRPr="002E4827">
        <w:rPr>
          <w:rFonts w:ascii="Arial" w:eastAsia="Arial" w:hAnsi="Arial" w:cs="Arial"/>
        </w:rPr>
        <w:t>7</w:t>
      </w:r>
      <w:r w:rsidRPr="002E4827">
        <w:rPr>
          <w:rFonts w:ascii="Arial" w:eastAsia="Arial" w:hAnsi="Arial" w:cs="Arial"/>
        </w:rPr>
        <w:t>], [</w:t>
      </w:r>
      <w:r w:rsidR="66CDF696" w:rsidRPr="002E4827">
        <w:rPr>
          <w:rFonts w:ascii="Arial" w:eastAsia="Arial" w:hAnsi="Arial" w:cs="Arial"/>
        </w:rPr>
        <w:t>5</w:t>
      </w:r>
      <w:r w:rsidRPr="002E4827">
        <w:rPr>
          <w:rFonts w:ascii="Arial" w:eastAsia="Arial" w:hAnsi="Arial" w:cs="Arial"/>
        </w:rPr>
        <w:t>], [4].</w:t>
      </w:r>
    </w:p>
    <w:p w14:paraId="44EF9E45" w14:textId="0FB60348" w:rsidR="3BA8C118" w:rsidRPr="002E4827" w:rsidRDefault="2CFA8D00" w:rsidP="2911DDB3">
      <w:pPr>
        <w:spacing w:before="240" w:after="240" w:line="257" w:lineRule="auto"/>
        <w:rPr>
          <w:rFonts w:ascii="Arial" w:eastAsia="Arial" w:hAnsi="Arial" w:cs="Arial"/>
        </w:rPr>
      </w:pPr>
      <w:r w:rsidRPr="002E4827">
        <w:rPr>
          <w:rFonts w:ascii="Arial" w:eastAsia="Arial" w:hAnsi="Arial" w:cs="Arial"/>
        </w:rPr>
        <w:t>The remainder of this report is structured as follows. Chapter 2 discusses the motivation for our solution, existing market alternatives, and the technologies utilized. Chapter 3 describes our work with a real-world client. Chapter 4 outlines the engineering process, core challenges, final solution, system architecture, diagrams, and algorithms. Chapter 5 presents our expected testing and evaluation process. Finally, the complete client interview transcript is attached in the Appendix.</w:t>
      </w:r>
    </w:p>
    <w:p w14:paraId="3D750181" w14:textId="24AB5F5F" w:rsidR="3BA8C118" w:rsidRDefault="3BA8C118" w:rsidP="7CDF7670">
      <w:pPr>
        <w:spacing w:line="257" w:lineRule="auto"/>
        <w:rPr>
          <w:rFonts w:ascii="Arial" w:eastAsia="Arial" w:hAnsi="Arial" w:cs="Arial"/>
        </w:rPr>
      </w:pPr>
    </w:p>
    <w:p w14:paraId="022B630A" w14:textId="59C1CFAA" w:rsidR="2911DDB3" w:rsidRDefault="2911DDB3" w:rsidP="2911DDB3">
      <w:pPr>
        <w:spacing w:line="257" w:lineRule="auto"/>
        <w:rPr>
          <w:rFonts w:ascii="Arial" w:eastAsia="Arial" w:hAnsi="Arial" w:cs="Arial"/>
        </w:rPr>
      </w:pPr>
    </w:p>
    <w:p w14:paraId="3259617E" w14:textId="38674C88" w:rsidR="2911DDB3" w:rsidRDefault="2911DDB3" w:rsidP="2911DDB3">
      <w:pPr>
        <w:spacing w:line="257" w:lineRule="auto"/>
        <w:rPr>
          <w:rFonts w:ascii="Arial" w:eastAsia="Arial" w:hAnsi="Arial" w:cs="Arial"/>
        </w:rPr>
      </w:pPr>
    </w:p>
    <w:p w14:paraId="040D9670" w14:textId="77777777" w:rsidR="00E53C02" w:rsidRDefault="00E53C02" w:rsidP="2911DDB3">
      <w:pPr>
        <w:spacing w:line="257" w:lineRule="auto"/>
        <w:rPr>
          <w:rFonts w:ascii="Arial" w:eastAsia="Arial" w:hAnsi="Arial" w:cs="Arial"/>
        </w:rPr>
      </w:pPr>
    </w:p>
    <w:p w14:paraId="432F1535" w14:textId="4522DFAC" w:rsidR="3BA8C118" w:rsidRDefault="6BD450FE" w:rsidP="2911DDB3">
      <w:pPr>
        <w:pStyle w:val="2"/>
        <w:jc w:val="center"/>
        <w:rPr>
          <w:rFonts w:ascii="Arial" w:eastAsia="Arial" w:hAnsi="Arial" w:cs="Arial"/>
          <w:b/>
          <w:bCs/>
        </w:rPr>
      </w:pPr>
      <w:bookmarkStart w:id="9" w:name="_Toc1948793432"/>
      <w:bookmarkStart w:id="10" w:name="_Toc825150006"/>
      <w:bookmarkStart w:id="11" w:name="_Toc235117687"/>
      <w:r w:rsidRPr="56F99987">
        <w:rPr>
          <w:rFonts w:ascii="Arial" w:eastAsia="Arial" w:hAnsi="Arial" w:cs="Arial"/>
          <w:b/>
          <w:bCs/>
        </w:rPr>
        <w:lastRenderedPageBreak/>
        <w:t>2. Related work</w:t>
      </w:r>
      <w:bookmarkEnd w:id="9"/>
      <w:bookmarkEnd w:id="10"/>
      <w:bookmarkEnd w:id="11"/>
    </w:p>
    <w:p w14:paraId="3B95DA06" w14:textId="72B8C99C" w:rsidR="2911DDB3" w:rsidRDefault="2911DDB3" w:rsidP="2911DDB3"/>
    <w:p w14:paraId="7BFCE8EA" w14:textId="1EB03F59" w:rsidR="3BA8C118" w:rsidRDefault="6BD450FE" w:rsidP="7CDF7670">
      <w:pPr>
        <w:pStyle w:val="3"/>
        <w:rPr>
          <w:rFonts w:ascii="Arial" w:eastAsia="Arial" w:hAnsi="Arial" w:cs="Arial"/>
          <w:b/>
          <w:bCs/>
        </w:rPr>
      </w:pPr>
      <w:bookmarkStart w:id="12" w:name="_Toc1278765710"/>
      <w:bookmarkStart w:id="13" w:name="_Toc1326598304"/>
      <w:bookmarkStart w:id="14" w:name="_Toc235117688"/>
      <w:r w:rsidRPr="56F99987">
        <w:rPr>
          <w:rFonts w:ascii="Arial" w:eastAsia="Arial" w:hAnsi="Arial" w:cs="Arial"/>
          <w:b/>
          <w:bCs/>
        </w:rPr>
        <w:t>2.1 The Multi-Channel Ingestion Problem and Information Overload</w:t>
      </w:r>
      <w:bookmarkEnd w:id="12"/>
      <w:bookmarkEnd w:id="13"/>
      <w:bookmarkEnd w:id="14"/>
    </w:p>
    <w:p w14:paraId="073C8454" w14:textId="77777777" w:rsidR="001F45E9" w:rsidRDefault="00177751" w:rsidP="001F45E9">
      <w:pPr>
        <w:spacing w:line="257" w:lineRule="auto"/>
        <w:rPr>
          <w:rFonts w:ascii="Arial" w:eastAsia="Arial" w:hAnsi="Arial" w:cs="Arial"/>
        </w:rPr>
      </w:pPr>
      <w:r w:rsidRPr="00177751">
        <w:rPr>
          <w:rFonts w:ascii="Arial" w:eastAsia="Arial" w:hAnsi="Arial" w:cs="Arial"/>
        </w:rPr>
        <w:t>The core operational bottleneck in modern accounting practices stems from the widening gap between the massive volume of digital data generated by clients and the firm’s capacity to systematically collect and process it [10]. Today, accountants no longer receive financial documentation through a single, controlled stream. Instead, essential inputs like receipts, invoices, and bank statements arrive through a disparate, non-integrated array of channels including explicit system uploads, unstructured email threads, and instant messaging platforms like WhatsApp.</w:t>
      </w:r>
      <w:bookmarkStart w:id="15" w:name="_Toc985261498"/>
      <w:bookmarkStart w:id="16" w:name="_Toc2021776617"/>
    </w:p>
    <w:p w14:paraId="631B49C2" w14:textId="77777777" w:rsidR="001F45E9" w:rsidRDefault="00177751" w:rsidP="001F45E9">
      <w:pPr>
        <w:spacing w:line="257" w:lineRule="auto"/>
        <w:rPr>
          <w:rFonts w:ascii="Arial" w:eastAsia="Arial" w:hAnsi="Arial" w:cs="Arial"/>
        </w:rPr>
      </w:pPr>
      <w:r w:rsidRPr="00177751">
        <w:rPr>
          <w:rFonts w:ascii="Arial" w:eastAsia="Arial" w:hAnsi="Arial" w:cs="Arial"/>
        </w:rPr>
        <w:t>This decentralized distribution forces accounting professionals to act as manual data integrators, spending excessive billable time chasing records rather than performing high-level financial analysis [10]. Operating within such unstructured environments heavily inflates the cognitive load imposed on financial professionals [7]. When critical business documentation is scattered across informal messaging applications and detached email streams, the risk of data siloing increases, leading to a severe lack of traceability, chronological audit trail failures, human error, and missed regulatory deadlines [7].</w:t>
      </w:r>
    </w:p>
    <w:p w14:paraId="5CC47FF7" w14:textId="0CF66206" w:rsidR="00177751" w:rsidRPr="001F45E9" w:rsidRDefault="00177751" w:rsidP="001F45E9">
      <w:pPr>
        <w:spacing w:line="257" w:lineRule="auto"/>
        <w:rPr>
          <w:rFonts w:ascii="Arial" w:eastAsia="Arial" w:hAnsi="Arial" w:cs="Arial"/>
          <w:lang w:bidi="he-IL"/>
        </w:rPr>
      </w:pPr>
      <w:r w:rsidRPr="00177751">
        <w:rPr>
          <w:rFonts w:ascii="Arial" w:eastAsia="Arial" w:hAnsi="Arial" w:cs="Arial"/>
        </w:rPr>
        <w:t>Furthermore, the manual effort required to constantly monitor and extract attachments from continuous, informal streams limits business scalability. While instant messaging tools like WhatsApp optimize client-side convenience, they lack the administrative oversight, security protocols, and structured indexing necessary for compliant financial archiving, validating the need for automated aggregation mechanics [9].</w:t>
      </w:r>
    </w:p>
    <w:p w14:paraId="671CFA76" w14:textId="5ADFF4F0" w:rsidR="3BA8C118" w:rsidRDefault="6BD450FE" w:rsidP="7CDF7670">
      <w:pPr>
        <w:pStyle w:val="3"/>
        <w:rPr>
          <w:rFonts w:ascii="Arial" w:eastAsia="Arial" w:hAnsi="Arial" w:cs="Arial"/>
          <w:b/>
          <w:bCs/>
        </w:rPr>
      </w:pPr>
      <w:bookmarkStart w:id="17" w:name="_Toc235117689"/>
      <w:r w:rsidRPr="56F99987">
        <w:rPr>
          <w:rFonts w:ascii="Arial" w:eastAsia="Arial" w:hAnsi="Arial" w:cs="Arial"/>
          <w:b/>
          <w:bCs/>
        </w:rPr>
        <w:t>2.2 Architectural and Technical Limitations of Core Software</w:t>
      </w:r>
      <w:bookmarkEnd w:id="15"/>
      <w:bookmarkEnd w:id="16"/>
      <w:bookmarkEnd w:id="17"/>
    </w:p>
    <w:p w14:paraId="476CE32B" w14:textId="7B3BF375" w:rsidR="3BA8C118" w:rsidRPr="002E4827" w:rsidRDefault="5E82DC81" w:rsidP="67896E4D">
      <w:pPr>
        <w:spacing w:line="257" w:lineRule="auto"/>
        <w:rPr>
          <w:rFonts w:ascii="Arial" w:eastAsia="Arial" w:hAnsi="Arial" w:cs="Arial"/>
        </w:rPr>
      </w:pPr>
      <w:r w:rsidRPr="002E4827">
        <w:rPr>
          <w:rFonts w:ascii="Arial" w:eastAsia="Arial" w:hAnsi="Arial" w:cs="Arial"/>
        </w:rPr>
        <w:t>From a technical perspective, the challenges of document centralization are further exacerbated by limitations in existing Accounting Information Systems (AIS). Modern accounting requires robust information architectures to ensure data integrity and secure reporting workflows [</w:t>
      </w:r>
      <w:r w:rsidR="600DF9BE" w:rsidRPr="002E4827">
        <w:rPr>
          <w:rFonts w:ascii="Arial" w:eastAsia="Arial" w:hAnsi="Arial" w:cs="Arial"/>
        </w:rPr>
        <w:t>5</w:t>
      </w:r>
      <w:r w:rsidRPr="002E4827">
        <w:rPr>
          <w:rFonts w:ascii="Arial" w:eastAsia="Arial" w:hAnsi="Arial" w:cs="Arial"/>
        </w:rPr>
        <w:t>]. However, traditional accounting software remains structurally rigid. These legacy platforms are designed almost exclusively to support back-end compliance mechanics and double-entry bookkeeping for the internal accountant, offering no direct, intuitive entry points or ingestion portals for clients [</w:t>
      </w:r>
      <w:r w:rsidR="181486A4" w:rsidRPr="002E4827">
        <w:rPr>
          <w:rFonts w:ascii="Arial" w:eastAsia="Arial" w:hAnsi="Arial" w:cs="Arial"/>
        </w:rPr>
        <w:t>1</w:t>
      </w:r>
      <w:r w:rsidRPr="002E4827">
        <w:rPr>
          <w:rFonts w:ascii="Arial" w:eastAsia="Arial" w:hAnsi="Arial" w:cs="Arial"/>
        </w:rPr>
        <w:t>]. Consequently, they remain incapable of dynamically interacting with external, lightweight communication streams.</w:t>
      </w:r>
    </w:p>
    <w:p w14:paraId="34085544" w14:textId="4F0BB31F" w:rsidR="3BA8C118" w:rsidRPr="002E4827" w:rsidRDefault="5E82DC81" w:rsidP="67896E4D">
      <w:pPr>
        <w:spacing w:line="257" w:lineRule="auto"/>
        <w:rPr>
          <w:rFonts w:ascii="Arial" w:eastAsia="Arial" w:hAnsi="Arial" w:cs="Arial"/>
        </w:rPr>
      </w:pPr>
      <w:r w:rsidRPr="002E4827">
        <w:rPr>
          <w:rFonts w:ascii="Arial" w:eastAsia="Arial" w:hAnsi="Arial" w:cs="Arial"/>
        </w:rPr>
        <w:t>While enterprise-level systems (such as comprehensive ERPs) attempt to resolve internal friction by consolidating workflows into a single repository, their high deployment costs and architectural complexity often alienate smaller accounting practices [</w:t>
      </w:r>
      <w:r w:rsidR="29B6258E" w:rsidRPr="002E4827">
        <w:rPr>
          <w:rFonts w:ascii="Arial" w:eastAsia="Arial" w:hAnsi="Arial" w:cs="Arial"/>
        </w:rPr>
        <w:t>1</w:t>
      </w:r>
      <w:r w:rsidRPr="002E4827">
        <w:rPr>
          <w:rFonts w:ascii="Arial" w:eastAsia="Arial" w:hAnsi="Arial" w:cs="Arial"/>
        </w:rPr>
        <w:t xml:space="preserve">]. More importantly, these rigid corporate frameworks lack the agility needed to interface directly with informal client communication networks. Without an automated, specialized ingestion framework to capture documents at the point of origin, migrating to </w:t>
      </w:r>
      <w:r w:rsidRPr="002E4827">
        <w:rPr>
          <w:rFonts w:ascii="Arial" w:eastAsia="Arial" w:hAnsi="Arial" w:cs="Arial"/>
        </w:rPr>
        <w:lastRenderedPageBreak/>
        <w:t>distributed web or cloud platforms simply shifts the issue, creating new, isolated information silos rather than a cohesive data ecosystem [</w:t>
      </w:r>
      <w:r w:rsidR="177476CF" w:rsidRPr="002E4827">
        <w:rPr>
          <w:rFonts w:ascii="Arial" w:eastAsia="Arial" w:hAnsi="Arial" w:cs="Arial"/>
        </w:rPr>
        <w:t>11</w:t>
      </w:r>
      <w:r w:rsidRPr="002E4827">
        <w:rPr>
          <w:rFonts w:ascii="Arial" w:eastAsia="Arial" w:hAnsi="Arial" w:cs="Arial"/>
        </w:rPr>
        <w:t>]. To ensure financial information quality, data velocity, and security, a firm's operational workflow must be anchored by automated pipeline integration that bridges daily customer interaction channels with a centralized data repository [</w:t>
      </w:r>
      <w:r w:rsidR="431B06A8" w:rsidRPr="002E4827">
        <w:rPr>
          <w:rFonts w:ascii="Arial" w:eastAsia="Arial" w:hAnsi="Arial" w:cs="Arial"/>
        </w:rPr>
        <w:t>5</w:t>
      </w:r>
      <w:r w:rsidRPr="002E4827">
        <w:rPr>
          <w:rFonts w:ascii="Arial" w:eastAsia="Arial" w:hAnsi="Arial" w:cs="Arial"/>
        </w:rPr>
        <w:t>], [</w:t>
      </w:r>
      <w:r w:rsidR="72819E8F" w:rsidRPr="002E4827">
        <w:rPr>
          <w:rFonts w:ascii="Arial" w:eastAsia="Arial" w:hAnsi="Arial" w:cs="Arial"/>
        </w:rPr>
        <w:t>11</w:t>
      </w:r>
      <w:r w:rsidRPr="002E4827">
        <w:rPr>
          <w:rFonts w:ascii="Arial" w:eastAsia="Arial" w:hAnsi="Arial" w:cs="Arial"/>
        </w:rPr>
        <w:t>].</w:t>
      </w:r>
    </w:p>
    <w:p w14:paraId="75949923" w14:textId="0A6ED851" w:rsidR="3BA8C118" w:rsidRDefault="6BD450FE" w:rsidP="7CDF7670">
      <w:pPr>
        <w:pStyle w:val="3"/>
        <w:rPr>
          <w:rFonts w:ascii="Arial" w:eastAsia="Arial" w:hAnsi="Arial" w:cs="Arial"/>
          <w:b/>
          <w:bCs/>
        </w:rPr>
      </w:pPr>
      <w:bookmarkStart w:id="18" w:name="_Toc1389783459"/>
      <w:bookmarkStart w:id="19" w:name="_Toc2045571692"/>
      <w:bookmarkStart w:id="20" w:name="_Toc235117690"/>
      <w:r w:rsidRPr="56F99987">
        <w:rPr>
          <w:rFonts w:ascii="Arial" w:eastAsia="Arial" w:hAnsi="Arial" w:cs="Arial"/>
          <w:b/>
          <w:bCs/>
        </w:rPr>
        <w:t>2.3 Evaluation of Existing Market Categories and the Solution Gap</w:t>
      </w:r>
      <w:bookmarkEnd w:id="18"/>
      <w:bookmarkEnd w:id="19"/>
      <w:bookmarkEnd w:id="20"/>
    </w:p>
    <w:p w14:paraId="5F55CB30" w14:textId="77777777" w:rsidR="00A615D1" w:rsidRDefault="00A615D1" w:rsidP="7CDF7670">
      <w:pPr>
        <w:spacing w:line="257" w:lineRule="auto"/>
        <w:rPr>
          <w:rFonts w:ascii="Arial" w:eastAsia="Arial" w:hAnsi="Arial" w:cs="Arial"/>
        </w:rPr>
      </w:pPr>
      <w:r w:rsidRPr="00A615D1">
        <w:rPr>
          <w:rFonts w:ascii="Arial" w:eastAsia="Arial" w:hAnsi="Arial" w:cs="Arial"/>
        </w:rPr>
        <w:t>A critical evaluation of the contemporary accounting market reveals a deeply fragmented software landscape divided into distinct, isolated categories, where each addresses only a partial segment of the document ingestion lifecycle. Traditional, compliance-centric legacy platforms, such as "Hashavshevet" or QuickBooks, offer immense functional depth regarding double-entry bookkeeping and regulatory reporting. However, their structural complexity and steep learning curves make them entirely inaccessible to end clients [1]. The primary failure of these legacy systems is their rigid internal focus on compliance mechanics, which renders them incapable of flexibly capturing unstructured, external document streams initiated by clients.</w:t>
      </w:r>
    </w:p>
    <w:p w14:paraId="2C0DAA9A" w14:textId="77777777" w:rsidR="00A615D1" w:rsidRDefault="00A615D1" w:rsidP="67896E4D">
      <w:pPr>
        <w:spacing w:line="257" w:lineRule="auto"/>
        <w:rPr>
          <w:rFonts w:ascii="Arial" w:eastAsia="Arial" w:hAnsi="Arial" w:cs="Arial"/>
        </w:rPr>
      </w:pPr>
      <w:r w:rsidRPr="00A615D1">
        <w:rPr>
          <w:rFonts w:ascii="Arial" w:eastAsia="Arial" w:hAnsi="Arial" w:cs="Arial"/>
        </w:rPr>
        <w:t>In response to this rigidity, client-oriented cloud applications, such as Morning (formerly Green Invoice), emerged to streamline invoice creation and expense tracking, providing a basic data-export window for the accountant [4]. Nevertheless, these tools only manage structured inputs generated directly within their own ecosystems, leaving day-to-day document chasing, missing file clarifications, and continuous client coordination to occur entirely outside the system via detached emails or WhatsApp chats.</w:t>
      </w:r>
    </w:p>
    <w:p w14:paraId="354E1115" w14:textId="77777777" w:rsidR="00A615D1" w:rsidRDefault="00A615D1" w:rsidP="00A615D1">
      <w:pPr>
        <w:spacing w:line="257" w:lineRule="auto"/>
        <w:rPr>
          <w:rFonts w:ascii="Arial" w:eastAsia="Arial" w:hAnsi="Arial" w:cs="Arial"/>
        </w:rPr>
      </w:pPr>
      <w:r w:rsidRPr="00A615D1">
        <w:rPr>
          <w:rFonts w:ascii="Arial" w:eastAsia="Arial" w:hAnsi="Arial" w:cs="Arial"/>
        </w:rPr>
        <w:t>To bridge these inefficiencies, specialized auxiliary tools like Dext or Finbot utilize OCR and artificial intelligence algorithms to scan physical receipts, transmitting validated data directly into the accounting software [7]. While these tools reduce manual data entry, they function strictly as isolated, supplementary utilities rather than complete platforms. They fail to provide a unified, bidirectional, and secure communication framework where a firm can view and verify all incoming client data channels simultaneously.</w:t>
      </w:r>
      <w:bookmarkStart w:id="21" w:name="_Toc933423833"/>
      <w:bookmarkStart w:id="22" w:name="_Toc323173645"/>
    </w:p>
    <w:p w14:paraId="28151D67" w14:textId="581EEBEF" w:rsidR="00A615D1" w:rsidRPr="00A615D1" w:rsidRDefault="00A615D1" w:rsidP="00A615D1">
      <w:pPr>
        <w:spacing w:line="257" w:lineRule="auto"/>
        <w:rPr>
          <w:rFonts w:ascii="Arial" w:eastAsia="Arial" w:hAnsi="Arial" w:cs="Arial"/>
        </w:rPr>
      </w:pPr>
      <w:r w:rsidRPr="00A615D1">
        <w:rPr>
          <w:rFonts w:ascii="Arial" w:eastAsia="Arial" w:hAnsi="Arial" w:cs="Arial"/>
        </w:rPr>
        <w:t>This highlights a severe, persistent gap: the lack of a single, centralized platform capable of uniformly organizing all client financial documentation under one roof. The absence of secure connectivity between day-to-day communication mechanisms and a unified ingestion framework compromises data integrity and causes systemic delays [5]. This critical gap validates the necessity of the proposed platform, which centralizes form uploads, automates email ingestion, and incorporates direct WhatsApp extraction into a single, synchronized repository.</w:t>
      </w:r>
    </w:p>
    <w:p w14:paraId="33133C36" w14:textId="191725E2" w:rsidR="3BA8C118" w:rsidRDefault="6BD450FE" w:rsidP="7CDF7670">
      <w:pPr>
        <w:pStyle w:val="3"/>
        <w:rPr>
          <w:rFonts w:ascii="Arial" w:eastAsia="Arial" w:hAnsi="Arial" w:cs="Arial"/>
          <w:b/>
          <w:bCs/>
        </w:rPr>
      </w:pPr>
      <w:bookmarkStart w:id="23" w:name="_Toc235117691"/>
      <w:r w:rsidRPr="56F99987">
        <w:rPr>
          <w:rFonts w:ascii="Arial" w:eastAsia="Arial" w:hAnsi="Arial" w:cs="Arial"/>
          <w:b/>
          <w:bCs/>
        </w:rPr>
        <w:t>2.4 Technologies Used</w:t>
      </w:r>
      <w:bookmarkEnd w:id="21"/>
      <w:bookmarkEnd w:id="22"/>
      <w:bookmarkEnd w:id="23"/>
      <w:r w:rsidR="55789D90" w:rsidRPr="56F99987">
        <w:rPr>
          <w:rFonts w:ascii="Arial" w:eastAsia="Arial" w:hAnsi="Arial" w:cs="Arial"/>
          <w:b/>
          <w:bCs/>
        </w:rPr>
        <w:t xml:space="preserve"> </w:t>
      </w:r>
    </w:p>
    <w:p w14:paraId="7297C984" w14:textId="5CB387AD" w:rsidR="3BA8C118" w:rsidRDefault="6B116CB8" w:rsidP="56F99987">
      <w:pPr>
        <w:pStyle w:val="4"/>
        <w:rPr>
          <w:rFonts w:ascii="Arial" w:eastAsia="Arial" w:hAnsi="Arial" w:cs="Arial"/>
          <w:b/>
          <w:bCs/>
          <w:i w:val="0"/>
          <w:iCs w:val="0"/>
          <w:color w:val="275317" w:themeColor="accent6" w:themeShade="80"/>
        </w:rPr>
      </w:pPr>
      <w:bookmarkStart w:id="24" w:name="_Toc1646120060"/>
      <w:bookmarkStart w:id="25" w:name="_Toc1370288611"/>
      <w:bookmarkStart w:id="26" w:name="_Toc235117447"/>
      <w:bookmarkStart w:id="27" w:name="_Toc235117692"/>
      <w:r w:rsidRPr="56F99987">
        <w:rPr>
          <w:rFonts w:ascii="Arial" w:eastAsia="Arial" w:hAnsi="Arial" w:cs="Arial"/>
          <w:b/>
          <w:bCs/>
          <w:i w:val="0"/>
          <w:iCs w:val="0"/>
        </w:rPr>
        <w:t xml:space="preserve">2.4.1 </w:t>
      </w:r>
      <w:r w:rsidR="28D6C956" w:rsidRPr="56F99987">
        <w:rPr>
          <w:rFonts w:ascii="Arial" w:eastAsia="Arial" w:hAnsi="Arial" w:cs="Arial"/>
          <w:b/>
          <w:bCs/>
          <w:i w:val="0"/>
          <w:iCs w:val="0"/>
        </w:rPr>
        <w:t xml:space="preserve">OCR </w:t>
      </w:r>
      <w:r w:rsidR="0C23C9A5" w:rsidRPr="56F99987">
        <w:rPr>
          <w:rFonts w:ascii="Arial" w:eastAsia="Arial" w:hAnsi="Arial" w:cs="Arial"/>
          <w:b/>
          <w:bCs/>
          <w:i w:val="0"/>
          <w:iCs w:val="0"/>
        </w:rPr>
        <w:t xml:space="preserve">- </w:t>
      </w:r>
      <w:r w:rsidR="28D6C956" w:rsidRPr="56F99987">
        <w:rPr>
          <w:rFonts w:ascii="Arial" w:eastAsia="Arial" w:hAnsi="Arial" w:cs="Arial"/>
          <w:b/>
          <w:bCs/>
          <w:i w:val="0"/>
          <w:iCs w:val="0"/>
        </w:rPr>
        <w:t>Optical Character Recognition Using Google Cloud Vision API</w:t>
      </w:r>
      <w:bookmarkEnd w:id="24"/>
      <w:bookmarkEnd w:id="25"/>
      <w:bookmarkEnd w:id="26"/>
      <w:bookmarkEnd w:id="27"/>
    </w:p>
    <w:p w14:paraId="7E28CEC5" w14:textId="4F333D2E" w:rsidR="4FA820F4" w:rsidRPr="002E4827" w:rsidRDefault="63B182E6" w:rsidP="67896E4D">
      <w:pPr>
        <w:rPr>
          <w:rFonts w:ascii="Arial" w:eastAsia="Arial" w:hAnsi="Arial" w:cs="Arial"/>
        </w:rPr>
      </w:pPr>
      <w:r w:rsidRPr="002E4827">
        <w:rPr>
          <w:rFonts w:ascii="Arial" w:eastAsia="Arial" w:hAnsi="Arial" w:cs="Arial"/>
        </w:rPr>
        <w:t>Optical Character Recognition (OCR) is a technology used to convert text that appears in images, scanned documents, or photographed documents into machine-readable text [</w:t>
      </w:r>
      <w:r w:rsidR="5EFD1C84" w:rsidRPr="002E4827">
        <w:rPr>
          <w:rFonts w:ascii="Arial" w:eastAsia="Arial" w:hAnsi="Arial" w:cs="Arial"/>
        </w:rPr>
        <w:t>3</w:t>
      </w:r>
      <w:r w:rsidRPr="002E4827">
        <w:rPr>
          <w:rFonts w:ascii="Arial" w:eastAsia="Arial" w:hAnsi="Arial" w:cs="Arial"/>
        </w:rPr>
        <w:t xml:space="preserve">]. OCR systems are commonly used for digitizing printed documents and extracting </w:t>
      </w:r>
      <w:r w:rsidRPr="002E4827">
        <w:rPr>
          <w:rFonts w:ascii="Arial" w:eastAsia="Arial" w:hAnsi="Arial" w:cs="Arial"/>
        </w:rPr>
        <w:lastRenderedPageBreak/>
        <w:t>textual information from visual inputs [</w:t>
      </w:r>
      <w:r w:rsidR="17FE076B" w:rsidRPr="002E4827">
        <w:rPr>
          <w:rFonts w:ascii="Arial" w:eastAsia="Arial" w:hAnsi="Arial" w:cs="Arial"/>
        </w:rPr>
        <w:t>3</w:t>
      </w:r>
      <w:r w:rsidRPr="002E4827">
        <w:rPr>
          <w:rFonts w:ascii="Arial" w:eastAsia="Arial" w:hAnsi="Arial" w:cs="Arial"/>
        </w:rPr>
        <w:t>]. Google Cloud Vision OCR is a cloud-based OCR service that enables text detection and extraction from images and document-based inputs, making it suitable for processing structured and semi-structured documents such as receipts and invoices.</w:t>
      </w:r>
    </w:p>
    <w:p w14:paraId="00D8331A" w14:textId="00A5428B" w:rsidR="5BEA0C7E" w:rsidRPr="002E4827" w:rsidRDefault="3A76B22A" w:rsidP="67896E4D">
      <w:r w:rsidRPr="002E4827">
        <w:rPr>
          <w:rFonts w:ascii="Arial" w:eastAsia="Arial" w:hAnsi="Arial" w:cs="Arial"/>
        </w:rPr>
        <w:t>Google Cloud Vision OCR works by receiving an image or document file and analyzing it using cloud-based machine learning models [</w:t>
      </w:r>
      <w:r w:rsidR="2AEAA59A" w:rsidRPr="002E4827">
        <w:rPr>
          <w:rFonts w:ascii="Arial" w:eastAsia="Arial" w:hAnsi="Arial" w:cs="Arial"/>
        </w:rPr>
        <w:t>6</w:t>
      </w:r>
      <w:r w:rsidRPr="002E4827">
        <w:rPr>
          <w:rFonts w:ascii="Arial" w:eastAsia="Arial" w:hAnsi="Arial" w:cs="Arial"/>
        </w:rPr>
        <w:t>]. The service can detect textual content and return the extracted text together with additional structural information, such as text blocks, paragraphs, words, and bounding boxes [</w:t>
      </w:r>
      <w:r w:rsidR="45B8AA02" w:rsidRPr="002E4827">
        <w:rPr>
          <w:rFonts w:ascii="Arial" w:eastAsia="Arial" w:hAnsi="Arial" w:cs="Arial"/>
        </w:rPr>
        <w:t>6</w:t>
      </w:r>
      <w:r w:rsidRPr="002E4827">
        <w:rPr>
          <w:rFonts w:ascii="Arial" w:eastAsia="Arial" w:hAnsi="Arial" w:cs="Arial"/>
        </w:rPr>
        <w:t>]. This output can later be used by external systems for further processing, such as document analysis, information extraction, and classification.</w:t>
      </w:r>
    </w:p>
    <w:p w14:paraId="01A93056" w14:textId="263E8BA4" w:rsidR="3BA8C118" w:rsidRPr="00A615D1" w:rsidRDefault="6BD450FE" w:rsidP="7CDF7670">
      <w:pPr>
        <w:pStyle w:val="4"/>
        <w:rPr>
          <w:rFonts w:ascii="Arial" w:eastAsia="Arial" w:hAnsi="Arial" w:cs="Arial"/>
          <w:b/>
          <w:bCs/>
          <w:i w:val="0"/>
          <w:iCs w:val="0"/>
        </w:rPr>
      </w:pPr>
      <w:bookmarkStart w:id="28" w:name="_Toc1963464361"/>
      <w:bookmarkStart w:id="29" w:name="_Toc891308916"/>
      <w:bookmarkStart w:id="30" w:name="_Toc235117448"/>
      <w:bookmarkStart w:id="31" w:name="_Toc235117693"/>
      <w:r w:rsidRPr="00A615D1">
        <w:rPr>
          <w:rFonts w:ascii="Arial" w:eastAsia="Arial" w:hAnsi="Arial" w:cs="Arial"/>
          <w:b/>
          <w:bCs/>
          <w:i w:val="0"/>
          <w:iCs w:val="0"/>
        </w:rPr>
        <w:t>2.4.2 Web Hooks</w:t>
      </w:r>
      <w:bookmarkEnd w:id="28"/>
      <w:bookmarkEnd w:id="29"/>
      <w:bookmarkEnd w:id="30"/>
      <w:bookmarkEnd w:id="31"/>
    </w:p>
    <w:p w14:paraId="684EE145" w14:textId="6A134865" w:rsidR="12608B88" w:rsidRPr="002E4827" w:rsidRDefault="070549CC" w:rsidP="67896E4D">
      <w:pPr>
        <w:spacing w:line="257" w:lineRule="auto"/>
      </w:pPr>
      <w:r w:rsidRPr="002E4827">
        <w:rPr>
          <w:rFonts w:ascii="Arial" w:eastAsia="Arial" w:hAnsi="Arial" w:cs="Arial"/>
        </w:rPr>
        <w:t>Webhooks are an event-driven communication mechanism that enables real-time, automated data transfer between external platforms and our system's server [</w:t>
      </w:r>
      <w:r w:rsidR="0A27950F" w:rsidRPr="002E4827">
        <w:rPr>
          <w:rFonts w:ascii="Arial" w:eastAsia="Arial" w:hAnsi="Arial" w:cs="Arial"/>
        </w:rPr>
        <w:t>12</w:t>
      </w:r>
      <w:r w:rsidRPr="002E4827">
        <w:rPr>
          <w:rFonts w:ascii="Arial" w:eastAsia="Arial" w:hAnsi="Arial" w:cs="Arial"/>
        </w:rPr>
        <w:t>]. Unlike traditional polling methods, where the server must repeatedly and inefficiently query the WhatsApp API to check for new data, a Webhook operates on a "push" model [</w:t>
      </w:r>
      <w:r w:rsidR="083262B2" w:rsidRPr="002E4827">
        <w:rPr>
          <w:rFonts w:ascii="Arial" w:eastAsia="Arial" w:hAnsi="Arial" w:cs="Arial"/>
        </w:rPr>
        <w:t>12</w:t>
      </w:r>
      <w:r w:rsidRPr="002E4827">
        <w:rPr>
          <w:rFonts w:ascii="Arial" w:eastAsia="Arial" w:hAnsi="Arial" w:cs="Arial"/>
        </w:rPr>
        <w:t>]. The moment a client sends a document via WhatsApp, the platform instantly triggers an HTTP POST request containing the message payload and file metadata to a designated endpoint on our server. We utilize this technology because it eliminates unnecessary network overhead, optimizes resource consumption, and ensures that client documents are captured, processed, and ingested into the management system with zero latency.</w:t>
      </w:r>
    </w:p>
    <w:p w14:paraId="39E27497" w14:textId="55E481E9" w:rsidR="3BA8C118" w:rsidRPr="00A615D1" w:rsidRDefault="6BD450FE" w:rsidP="7CDF7670">
      <w:pPr>
        <w:pStyle w:val="4"/>
        <w:rPr>
          <w:rFonts w:ascii="Arial" w:eastAsia="Arial" w:hAnsi="Arial" w:cs="Arial"/>
          <w:b/>
          <w:bCs/>
          <w:i w:val="0"/>
          <w:iCs w:val="0"/>
        </w:rPr>
      </w:pPr>
      <w:bookmarkStart w:id="32" w:name="_Toc1658492715"/>
      <w:bookmarkStart w:id="33" w:name="_Toc621582581"/>
      <w:bookmarkStart w:id="34" w:name="_Toc235117449"/>
      <w:bookmarkStart w:id="35" w:name="_Toc235117694"/>
      <w:r w:rsidRPr="00A615D1">
        <w:rPr>
          <w:rFonts w:ascii="Arial" w:eastAsia="Arial" w:hAnsi="Arial" w:cs="Arial"/>
          <w:b/>
          <w:bCs/>
          <w:i w:val="0"/>
          <w:iCs w:val="0"/>
        </w:rPr>
        <w:t>2.4.3 Non-Relational Database Architecture</w:t>
      </w:r>
      <w:bookmarkEnd w:id="32"/>
      <w:bookmarkEnd w:id="33"/>
      <w:bookmarkEnd w:id="34"/>
      <w:bookmarkEnd w:id="35"/>
    </w:p>
    <w:p w14:paraId="28E6CA3E" w14:textId="323BD09E" w:rsidR="500FED0C" w:rsidRPr="002E4827" w:rsidRDefault="1AAF7AE1" w:rsidP="67896E4D">
      <w:pPr>
        <w:spacing w:line="257" w:lineRule="auto"/>
      </w:pPr>
      <w:r w:rsidRPr="002E4827">
        <w:rPr>
          <w:rFonts w:ascii="Arial" w:eastAsia="Arial" w:hAnsi="Arial" w:cs="Arial"/>
        </w:rPr>
        <w:t>This database stores and organizes all client information, communication logs, and financial records in one centralized location. Instead of using rigid tables with fixed rows and columns, a NoSQL database stores data in flexible, JSON-like documents [</w:t>
      </w:r>
      <w:r w:rsidR="0D5866CA" w:rsidRPr="002E4827">
        <w:rPr>
          <w:rFonts w:ascii="Arial" w:eastAsia="Arial" w:hAnsi="Arial" w:cs="Arial"/>
        </w:rPr>
        <w:t>2</w:t>
      </w:r>
      <w:r w:rsidRPr="002E4827">
        <w:rPr>
          <w:rFonts w:ascii="Arial" w:eastAsia="Arial" w:hAnsi="Arial" w:cs="Arial"/>
        </w:rPr>
        <w:t>]. When data arrives from different sources like WhatsApp or direct web uploads, it can be saved instantly even if the format varies [</w:t>
      </w:r>
      <w:r w:rsidR="069C0527" w:rsidRPr="002E4827">
        <w:rPr>
          <w:rFonts w:ascii="Arial" w:eastAsia="Arial" w:hAnsi="Arial" w:cs="Arial"/>
        </w:rPr>
        <w:t>2</w:t>
      </w:r>
      <w:r w:rsidRPr="002E4827">
        <w:rPr>
          <w:rFonts w:ascii="Arial" w:eastAsia="Arial" w:hAnsi="Arial" w:cs="Arial"/>
        </w:rPr>
        <w:t>]. The database uses advanced indexing to fetch records quickly and features real-time listeners that immediately sync updates across both the accountant and client dashboards.</w:t>
      </w:r>
    </w:p>
    <w:p w14:paraId="09273F81" w14:textId="24615DAB" w:rsidR="3BA8C118" w:rsidRPr="00A615D1" w:rsidRDefault="6BD450FE" w:rsidP="7CDF7670">
      <w:pPr>
        <w:pStyle w:val="4"/>
        <w:rPr>
          <w:rFonts w:ascii="Arial" w:eastAsia="Arial" w:hAnsi="Arial" w:cs="Arial"/>
          <w:b/>
          <w:bCs/>
          <w:i w:val="0"/>
          <w:iCs w:val="0"/>
        </w:rPr>
      </w:pPr>
      <w:bookmarkStart w:id="36" w:name="_Toc1910184492"/>
      <w:bookmarkStart w:id="37" w:name="_Toc1710766871"/>
      <w:bookmarkStart w:id="38" w:name="_Toc235117450"/>
      <w:bookmarkStart w:id="39" w:name="_Toc235117695"/>
      <w:r w:rsidRPr="00A615D1">
        <w:rPr>
          <w:rFonts w:ascii="Arial" w:eastAsia="Arial" w:hAnsi="Arial" w:cs="Arial"/>
          <w:b/>
          <w:bCs/>
          <w:i w:val="0"/>
          <w:iCs w:val="0"/>
        </w:rPr>
        <w:t>2.4.4 Modern Web Architecture</w:t>
      </w:r>
      <w:bookmarkEnd w:id="36"/>
      <w:bookmarkEnd w:id="37"/>
      <w:bookmarkEnd w:id="38"/>
      <w:bookmarkEnd w:id="39"/>
    </w:p>
    <w:p w14:paraId="2C5F5F4F" w14:textId="1E8619B1" w:rsidR="19398DE1" w:rsidRPr="002E4827" w:rsidRDefault="17F70D9A" w:rsidP="67896E4D">
      <w:pPr>
        <w:spacing w:line="257" w:lineRule="auto"/>
      </w:pPr>
      <w:r w:rsidRPr="002E4827">
        <w:rPr>
          <w:rFonts w:ascii="Arial" w:eastAsia="Arial" w:hAnsi="Arial" w:cs="Arial"/>
        </w:rPr>
        <w:t>React and Next.js are used to build fast, secure, and interactive web dashboards for both the clients and the accounting firm. React divides the user interface into small, reusable components that update automatically whenever the underlying data changes, ensuring a smooth user experience [</w:t>
      </w:r>
      <w:r w:rsidR="26AAC543" w:rsidRPr="002E4827">
        <w:rPr>
          <w:rFonts w:ascii="Arial" w:eastAsia="Arial" w:hAnsi="Arial" w:cs="Arial"/>
        </w:rPr>
        <w:t>8</w:t>
      </w:r>
      <w:r w:rsidRPr="002E4827">
        <w:rPr>
          <w:rFonts w:ascii="Arial" w:eastAsia="Arial" w:hAnsi="Arial" w:cs="Arial"/>
        </w:rPr>
        <w:t>]. Next.js enhances this by rendering pages on the server side (SSR) before sending them to the browser, which improves loading speeds and data security [</w:t>
      </w:r>
      <w:r w:rsidR="0616942D" w:rsidRPr="002E4827">
        <w:rPr>
          <w:rFonts w:ascii="Arial" w:eastAsia="Arial" w:hAnsi="Arial" w:cs="Arial"/>
        </w:rPr>
        <w:t>8</w:t>
      </w:r>
      <w:r w:rsidRPr="002E4827">
        <w:rPr>
          <w:rFonts w:ascii="Arial" w:eastAsia="Arial" w:hAnsi="Arial" w:cs="Arial"/>
        </w:rPr>
        <w:t>]. Together, they handle frontend routing and securely connect the user interface to our backend APIs and database.</w:t>
      </w:r>
    </w:p>
    <w:p w14:paraId="25DDAD53" w14:textId="0160FC49" w:rsidR="6EB04325" w:rsidRDefault="6EB04325" w:rsidP="67896E4D"/>
    <w:p w14:paraId="3938402A" w14:textId="382D1F6F" w:rsidR="6EB04325" w:rsidRDefault="22AE5A2A" w:rsidP="67896E4D">
      <w:pPr>
        <w:pStyle w:val="2"/>
        <w:jc w:val="center"/>
        <w:rPr>
          <w:rFonts w:ascii="Arial" w:eastAsia="Arial" w:hAnsi="Arial" w:cs="Arial"/>
          <w:b/>
          <w:bCs/>
        </w:rPr>
      </w:pPr>
      <w:bookmarkStart w:id="40" w:name="_Toc986617535"/>
      <w:bookmarkStart w:id="41" w:name="_Toc59729943"/>
      <w:bookmarkStart w:id="42" w:name="_Toc235117696"/>
      <w:r w:rsidRPr="56F99987">
        <w:rPr>
          <w:rFonts w:ascii="Arial" w:eastAsia="Arial" w:hAnsi="Arial" w:cs="Arial"/>
          <w:b/>
          <w:bCs/>
        </w:rPr>
        <w:lastRenderedPageBreak/>
        <w:t>3. Working with a real-world client</w:t>
      </w:r>
      <w:bookmarkEnd w:id="40"/>
      <w:bookmarkEnd w:id="41"/>
      <w:bookmarkEnd w:id="42"/>
    </w:p>
    <w:p w14:paraId="2E297F13" w14:textId="13852E95" w:rsidR="6EB04325" w:rsidRDefault="4E526719" w:rsidP="7CDF7670">
      <w:pPr>
        <w:pStyle w:val="3"/>
        <w:rPr>
          <w:rFonts w:ascii="Arial" w:eastAsia="Arial" w:hAnsi="Arial" w:cs="Arial"/>
          <w:b/>
          <w:bCs/>
        </w:rPr>
      </w:pPr>
      <w:bookmarkStart w:id="43" w:name="_Toc1555784941"/>
      <w:bookmarkStart w:id="44" w:name="_Toc956663755"/>
      <w:bookmarkStart w:id="45" w:name="_Toc235117697"/>
      <w:r w:rsidRPr="56F99987">
        <w:rPr>
          <w:rFonts w:ascii="Arial" w:eastAsia="Arial" w:hAnsi="Arial" w:cs="Arial"/>
          <w:b/>
          <w:bCs/>
        </w:rPr>
        <w:t>3.1 Client Engagement</w:t>
      </w:r>
      <w:bookmarkEnd w:id="43"/>
      <w:bookmarkEnd w:id="44"/>
      <w:bookmarkEnd w:id="45"/>
    </w:p>
    <w:p w14:paraId="66610816" w14:textId="7DCCDD55" w:rsidR="6EB04325" w:rsidRDefault="6EB04325" w:rsidP="7CDF7670">
      <w:pPr>
        <w:spacing w:line="257" w:lineRule="auto"/>
        <w:rPr>
          <w:rFonts w:ascii="Arial" w:eastAsia="Arial" w:hAnsi="Arial" w:cs="Arial"/>
        </w:rPr>
      </w:pPr>
      <w:r w:rsidRPr="7CDF7670">
        <w:rPr>
          <w:rFonts w:ascii="Arial" w:eastAsia="Arial" w:hAnsi="Arial" w:cs="Arial"/>
        </w:rPr>
        <w:t>This project is developed for a real-world accounting firm facing a genuine and critical challenge in its daily operations. To fully understand the client's needs, we conducted a series of preliminary discussions, followed by an in-depth, face-to-face interview. This chapter outlines the insights gained from these sessions and highlights the main operational pain points identified during the process. For full transparency, the complete interview transcript is attached at the end of this chapter.</w:t>
      </w:r>
    </w:p>
    <w:p w14:paraId="4340E30C" w14:textId="10BF4841" w:rsidR="6EB04325" w:rsidRDefault="22AE5A2A" w:rsidP="56F99987">
      <w:pPr>
        <w:pStyle w:val="4"/>
        <w:rPr>
          <w:rFonts w:ascii="Arial" w:eastAsia="Arial" w:hAnsi="Arial" w:cs="Arial"/>
          <w:b/>
          <w:bCs/>
          <w:i w:val="0"/>
          <w:iCs w:val="0"/>
        </w:rPr>
      </w:pPr>
      <w:bookmarkStart w:id="46" w:name="_Toc1431926579"/>
      <w:bookmarkStart w:id="47" w:name="_Toc210326453"/>
      <w:bookmarkStart w:id="48" w:name="_Toc235117453"/>
      <w:bookmarkStart w:id="49" w:name="_Toc235117698"/>
      <w:r w:rsidRPr="56F99987">
        <w:rPr>
          <w:rFonts w:ascii="Arial" w:eastAsia="Arial" w:hAnsi="Arial" w:cs="Arial"/>
          <w:b/>
          <w:bCs/>
          <w:i w:val="0"/>
          <w:iCs w:val="0"/>
        </w:rPr>
        <w:t>3.1.1 Client Description</w:t>
      </w:r>
      <w:bookmarkEnd w:id="46"/>
      <w:bookmarkEnd w:id="47"/>
      <w:bookmarkEnd w:id="48"/>
      <w:bookmarkEnd w:id="49"/>
    </w:p>
    <w:p w14:paraId="075E1738" w14:textId="2B0B38C4" w:rsidR="6EB04325" w:rsidRDefault="6EB04325" w:rsidP="7CDF7670">
      <w:pPr>
        <w:spacing w:line="257" w:lineRule="auto"/>
        <w:rPr>
          <w:rFonts w:ascii="Arial" w:eastAsia="Arial" w:hAnsi="Arial" w:cs="Arial"/>
        </w:rPr>
      </w:pPr>
      <w:r w:rsidRPr="7CDF7670">
        <w:rPr>
          <w:rFonts w:ascii="Arial" w:eastAsia="Arial" w:hAnsi="Arial" w:cs="Arial"/>
        </w:rPr>
        <w:t>Levi, Unger, Slilat Certified Public Accountants serves as the real-world client for this project. Located in the northern region and Haifa area, the firm provides comprehensive accounting, tax consulting, and financial services to a wide range of Israeli businesses.</w:t>
      </w:r>
    </w:p>
    <w:p w14:paraId="34FAA149" w14:textId="14B6C924" w:rsidR="6EB04325" w:rsidRDefault="6EB04325" w:rsidP="7CDF7670">
      <w:pPr>
        <w:spacing w:line="257" w:lineRule="auto"/>
        <w:rPr>
          <w:rFonts w:ascii="Arial" w:eastAsia="Arial" w:hAnsi="Arial" w:cs="Arial"/>
        </w:rPr>
      </w:pPr>
      <w:r w:rsidRPr="7CDF7670">
        <w:rPr>
          <w:rFonts w:ascii="Arial" w:eastAsia="Arial" w:hAnsi="Arial" w:cs="Arial"/>
        </w:rPr>
        <w:t>The firm currently consists of 15 employees, including partners, certified public accountants, bookkeepers, and administrative staff. Due to its diverse services and large client base, the firm regularly processes a high volume of financial documents, such as invoices, receipts, and tax forms. This intensive operational environment makes the firm an ideal client for the proposed system, which directly addresses their critical need for a centralized, organized, and reliable process to collect, track, and manage client documents.</w:t>
      </w:r>
    </w:p>
    <w:p w14:paraId="75BF3A10" w14:textId="700F2351" w:rsidR="6EB04325" w:rsidRDefault="22AE5A2A" w:rsidP="56F99987">
      <w:pPr>
        <w:pStyle w:val="4"/>
        <w:rPr>
          <w:rFonts w:ascii="Arial" w:eastAsia="Arial" w:hAnsi="Arial" w:cs="Arial"/>
          <w:b/>
          <w:bCs/>
          <w:i w:val="0"/>
          <w:iCs w:val="0"/>
        </w:rPr>
      </w:pPr>
      <w:bookmarkStart w:id="50" w:name="_Toc1113828991"/>
      <w:bookmarkStart w:id="51" w:name="_Toc1289754150"/>
      <w:bookmarkStart w:id="52" w:name="_Toc235117454"/>
      <w:bookmarkStart w:id="53" w:name="_Toc235117699"/>
      <w:r w:rsidRPr="56F99987">
        <w:rPr>
          <w:rFonts w:ascii="Arial" w:eastAsia="Arial" w:hAnsi="Arial" w:cs="Arial"/>
          <w:b/>
          <w:bCs/>
          <w:i w:val="0"/>
          <w:iCs w:val="0"/>
        </w:rPr>
        <w:t>3.1.2 Current Work Process</w:t>
      </w:r>
      <w:bookmarkEnd w:id="50"/>
      <w:bookmarkEnd w:id="51"/>
      <w:bookmarkEnd w:id="52"/>
      <w:bookmarkEnd w:id="53"/>
    </w:p>
    <w:p w14:paraId="35D8E964" w14:textId="678B2F92" w:rsidR="6EB04325" w:rsidRDefault="6EB04325" w:rsidP="7CDF7670">
      <w:pPr>
        <w:spacing w:line="257" w:lineRule="auto"/>
        <w:rPr>
          <w:rFonts w:ascii="Arial" w:eastAsia="Arial" w:hAnsi="Arial" w:cs="Arial"/>
        </w:rPr>
      </w:pPr>
      <w:r w:rsidRPr="7CDF7670">
        <w:rPr>
          <w:rFonts w:ascii="Arial" w:eastAsia="Arial" w:hAnsi="Arial" w:cs="Arial"/>
        </w:rPr>
        <w:t>The client firm currently manages financial documents through a predominantly manual workflow that relies on several submission channels. Since the firm operates in direct interaction with the Israeli Tax Authority, both the firm and its clients are required to comply with strict reporting deadlines. Consequently, the timely submission, handling, and processing of accounting documents constitute a critical component of the firm’s daily operations. At present, a considerable portion of the firm’s clients submit their documents physically at the office. In other cases, documents are sent by email and WhatsApp, despite these not being the firm’s preferred communication channels for official document submission. In certain cases, clients may also deliver physical documents outside the firm’s working hours, creating additional difficulties in tracking, controlling, and documenting the submission process.</w:t>
      </w:r>
    </w:p>
    <w:p w14:paraId="77376624" w14:textId="0721E3A1" w:rsidR="6EB04325" w:rsidRDefault="6EB04325" w:rsidP="7CDF7670">
      <w:pPr>
        <w:spacing w:line="257" w:lineRule="auto"/>
        <w:rPr>
          <w:rFonts w:ascii="Arial" w:eastAsia="Arial" w:hAnsi="Arial" w:cs="Arial"/>
        </w:rPr>
      </w:pPr>
      <w:r w:rsidRPr="7CDF7670">
        <w:rPr>
          <w:rFonts w:ascii="Arial" w:eastAsia="Arial" w:hAnsi="Arial" w:cs="Arial"/>
        </w:rPr>
        <w:t xml:space="preserve">The firm receives various types of financial and tax-related documents, including tax invoices, receipts, income reports, expense documents, withholding tax approvals, documents required for annual reports, forms submitted to or received from tax authorities, capital declarations, and additional supporting documents. However, within the scope of this project, the initial implementation will focus on two primary document types: tax invoices and tax invoice-receipts. This focus enables the project to maintain a clearly defined and feasible implementation scope, while still addressing document </w:t>
      </w:r>
      <w:r w:rsidRPr="7CDF7670">
        <w:rPr>
          <w:rFonts w:ascii="Arial" w:eastAsia="Arial" w:hAnsi="Arial" w:cs="Arial"/>
        </w:rPr>
        <w:lastRenderedPageBreak/>
        <w:t>types that are frequently submitted by clients and are central to the firm’s accounting workflow.</w:t>
      </w:r>
    </w:p>
    <w:p w14:paraId="26F63B9A" w14:textId="058A5547" w:rsidR="6EB04325" w:rsidRDefault="6EB04325" w:rsidP="7CDF7670">
      <w:pPr>
        <w:spacing w:line="257" w:lineRule="auto"/>
        <w:rPr>
          <w:rFonts w:ascii="Arial" w:eastAsia="Arial" w:hAnsi="Arial" w:cs="Arial"/>
        </w:rPr>
      </w:pPr>
      <w:r w:rsidRPr="7CDF7670">
        <w:rPr>
          <w:rFonts w:ascii="Arial" w:eastAsia="Arial" w:hAnsi="Arial" w:cs="Arial"/>
        </w:rPr>
        <w:t>The current workflow within the firm is characterized by a lack of centralization and inconsistent customer interaction, which negatively impacts operational efficiency. Most clients submit their financial documents physically, in a fragmented and non-continuous manner (either as isolated documents or in bulk), and often past the required schedule. As a result, documents belonging to the same client are received by different staff members at various times, leading to a situation where multiple accountants concurrently handle the same client portfolio without proper coordination. Only after all required documents are gathered a stage usually performed under the pressure of the strict Tax Authority deadlines, does the accountant managing the case perform a comprehensive review of the materials and submit them to the Income Tax and VAT systems. This decentralized and manual process creates duplicate work, complicates uniform tracking, and increases the risk of reporting delays.</w:t>
      </w:r>
    </w:p>
    <w:p w14:paraId="5B62D17A" w14:textId="78F5541B" w:rsidR="6EB04325" w:rsidRDefault="22AE5A2A" w:rsidP="56F99987">
      <w:pPr>
        <w:pStyle w:val="4"/>
        <w:rPr>
          <w:rFonts w:ascii="Arial" w:eastAsia="Arial" w:hAnsi="Arial" w:cs="Arial"/>
          <w:b/>
          <w:bCs/>
          <w:i w:val="0"/>
          <w:iCs w:val="0"/>
        </w:rPr>
      </w:pPr>
      <w:bookmarkStart w:id="54" w:name="_Toc918616963"/>
      <w:bookmarkStart w:id="55" w:name="_Toc1326737505"/>
      <w:bookmarkStart w:id="56" w:name="_Toc235117455"/>
      <w:bookmarkStart w:id="57" w:name="_Toc235117700"/>
      <w:r w:rsidRPr="56F99987">
        <w:rPr>
          <w:rFonts w:ascii="Arial" w:eastAsia="Arial" w:hAnsi="Arial" w:cs="Arial"/>
          <w:b/>
          <w:bCs/>
          <w:i w:val="0"/>
          <w:iCs w:val="0"/>
        </w:rPr>
        <w:t>3.1.3 Client Interview</w:t>
      </w:r>
      <w:bookmarkEnd w:id="54"/>
      <w:bookmarkEnd w:id="55"/>
      <w:bookmarkEnd w:id="56"/>
      <w:bookmarkEnd w:id="57"/>
    </w:p>
    <w:p w14:paraId="2C6C6B5F" w14:textId="1169E923" w:rsidR="6EB04325" w:rsidRDefault="360D04DF" w:rsidP="7CDF7670">
      <w:pPr>
        <w:spacing w:line="257" w:lineRule="auto"/>
        <w:rPr>
          <w:rFonts w:ascii="Arial" w:eastAsia="Arial" w:hAnsi="Arial" w:cs="Arial"/>
        </w:rPr>
      </w:pPr>
      <w:r w:rsidRPr="67896E4D">
        <w:rPr>
          <w:rFonts w:ascii="Arial" w:eastAsia="Arial" w:hAnsi="Arial" w:cs="Arial"/>
        </w:rPr>
        <w:t>Interviewee: Managing Partner, "Levi Unger Saliat" Accounting Firm</w:t>
      </w:r>
      <w:r w:rsidR="6B08A669" w:rsidRPr="67896E4D">
        <w:rPr>
          <w:rFonts w:ascii="Arial" w:eastAsia="Arial" w:hAnsi="Arial" w:cs="Arial"/>
        </w:rPr>
        <w:t>.</w:t>
      </w:r>
    </w:p>
    <w:p w14:paraId="23824712" w14:textId="1A8A293A" w:rsidR="6EB04325" w:rsidRDefault="6EB04325" w:rsidP="7CDF7670">
      <w:pPr>
        <w:spacing w:line="257" w:lineRule="auto"/>
        <w:rPr>
          <w:rFonts w:ascii="Arial" w:eastAsia="Arial" w:hAnsi="Arial" w:cs="Arial"/>
        </w:rPr>
      </w:pPr>
      <w:r w:rsidRPr="7CDF7670">
        <w:rPr>
          <w:rFonts w:ascii="Arial" w:eastAsia="Arial" w:hAnsi="Arial" w:cs="Arial"/>
        </w:rPr>
        <w:t>Objective: To understand existing workflows, identify operational bottlenecks, and define functional requirements for the proposed document management system.</w:t>
      </w:r>
    </w:p>
    <w:p w14:paraId="1C7B8D57" w14:textId="2D547545" w:rsidR="6EB04325" w:rsidRDefault="360D04DF" w:rsidP="7CDF7670">
      <w:pPr>
        <w:spacing w:line="257" w:lineRule="auto"/>
        <w:rPr>
          <w:rFonts w:ascii="Arial" w:eastAsia="Arial" w:hAnsi="Arial" w:cs="Arial"/>
        </w:rPr>
      </w:pPr>
      <w:r w:rsidRPr="67896E4D">
        <w:rPr>
          <w:rFonts w:ascii="Arial" w:eastAsia="Arial" w:hAnsi="Arial" w:cs="Arial"/>
        </w:rPr>
        <w:t>"The interview is attached as Appendix</w:t>
      </w:r>
      <w:r w:rsidR="460130DF" w:rsidRPr="67896E4D">
        <w:rPr>
          <w:rFonts w:ascii="Arial" w:eastAsia="Arial" w:hAnsi="Arial" w:cs="Arial"/>
        </w:rPr>
        <w:t xml:space="preserve"> </w:t>
      </w:r>
      <w:r w:rsidR="2B1BAAEB" w:rsidRPr="67896E4D">
        <w:rPr>
          <w:rFonts w:ascii="Arial" w:eastAsia="Arial" w:hAnsi="Arial" w:cs="Arial"/>
        </w:rPr>
        <w:t>A</w:t>
      </w:r>
      <w:r w:rsidRPr="67896E4D">
        <w:rPr>
          <w:rFonts w:ascii="Arial" w:eastAsia="Arial" w:hAnsi="Arial" w:cs="Arial"/>
        </w:rPr>
        <w:t>"</w:t>
      </w:r>
    </w:p>
    <w:p w14:paraId="523C3547" w14:textId="2A967B67" w:rsidR="6EB04325" w:rsidRDefault="4E526719" w:rsidP="7CDF7670">
      <w:pPr>
        <w:pStyle w:val="3"/>
        <w:rPr>
          <w:rFonts w:ascii="Arial" w:eastAsia="Arial" w:hAnsi="Arial" w:cs="Arial"/>
          <w:b/>
          <w:bCs/>
        </w:rPr>
      </w:pPr>
      <w:bookmarkStart w:id="58" w:name="_Toc339750194"/>
      <w:bookmarkStart w:id="59" w:name="_Toc1439858912"/>
      <w:bookmarkStart w:id="60" w:name="_Toc235117701"/>
      <w:r w:rsidRPr="56F99987">
        <w:rPr>
          <w:rFonts w:ascii="Arial" w:eastAsia="Arial" w:hAnsi="Arial" w:cs="Arial"/>
          <w:b/>
          <w:bCs/>
        </w:rPr>
        <w:t>3.2 Requirements</w:t>
      </w:r>
      <w:bookmarkEnd w:id="58"/>
      <w:bookmarkEnd w:id="59"/>
      <w:bookmarkEnd w:id="60"/>
      <w:r w:rsidRPr="56F99987">
        <w:rPr>
          <w:rFonts w:ascii="Arial" w:eastAsia="Arial" w:hAnsi="Arial" w:cs="Arial"/>
          <w:b/>
          <w:bCs/>
        </w:rPr>
        <w:t xml:space="preserve"> </w:t>
      </w:r>
    </w:p>
    <w:p w14:paraId="3E1C9C0D" w14:textId="44C11496" w:rsidR="6EB04325" w:rsidRDefault="22AE5A2A" w:rsidP="56F99987">
      <w:pPr>
        <w:pStyle w:val="4"/>
        <w:rPr>
          <w:rFonts w:ascii="Arial" w:eastAsia="Arial" w:hAnsi="Arial" w:cs="Arial"/>
          <w:b/>
          <w:bCs/>
          <w:i w:val="0"/>
          <w:iCs w:val="0"/>
        </w:rPr>
      </w:pPr>
      <w:bookmarkStart w:id="61" w:name="_Toc1456276442"/>
      <w:bookmarkStart w:id="62" w:name="_Toc1135307450"/>
      <w:bookmarkStart w:id="63" w:name="_Toc235117457"/>
      <w:bookmarkStart w:id="64" w:name="_Toc235117702"/>
      <w:r w:rsidRPr="56F99987">
        <w:rPr>
          <w:rFonts w:ascii="Arial" w:eastAsia="Arial" w:hAnsi="Arial" w:cs="Arial"/>
          <w:b/>
          <w:bCs/>
          <w:i w:val="0"/>
          <w:iCs w:val="0"/>
        </w:rPr>
        <w:t>3.2.1 Functional Requirements (FR)</w:t>
      </w:r>
      <w:bookmarkEnd w:id="61"/>
      <w:bookmarkEnd w:id="62"/>
      <w:bookmarkEnd w:id="63"/>
      <w:bookmarkEnd w:id="64"/>
    </w:p>
    <w:p w14:paraId="24A9A37C" w14:textId="2C4A3064"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automatically scan and retrieve incoming documents from three business WhatsApp accounts and one central Gmail inbox.</w:t>
      </w:r>
    </w:p>
    <w:p w14:paraId="66BF89FE" w14:textId="7F5F9B1D"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 xml:space="preserve">The system </w:t>
      </w:r>
      <w:r w:rsidR="00F21A7B" w:rsidRPr="7CDF7670">
        <w:rPr>
          <w:rFonts w:ascii="Arial" w:eastAsia="Arial" w:hAnsi="Arial" w:cs="Arial"/>
        </w:rPr>
        <w:t>should</w:t>
      </w:r>
      <w:r w:rsidRPr="7CDF7670">
        <w:rPr>
          <w:rFonts w:ascii="Arial" w:eastAsia="Arial" w:hAnsi="Arial" w:cs="Arial"/>
        </w:rPr>
        <w:t xml:space="preserve"> provide a dedicated web interface for end-clients to manually upload and drag-and-drop financial records into their profiles.</w:t>
      </w:r>
    </w:p>
    <w:p w14:paraId="10D3B0F4" w14:textId="567F3B65"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feature a "Submission Complete" button for clients that freezes further uploads and serves as an operational trigger for the firm.</w:t>
      </w:r>
    </w:p>
    <w:p w14:paraId="371EF1D2" w14:textId="0BDEE68E"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instantly notify the assigned accountant within the management interface as soon as a client confirms their monthly submission.</w:t>
      </w:r>
    </w:p>
    <w:p w14:paraId="59191014" w14:textId="434C95BF"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 xml:space="preserve">The </w:t>
      </w:r>
      <w:r w:rsidR="00F21A7B" w:rsidRPr="7CDF7670">
        <w:rPr>
          <w:rFonts w:ascii="Arial" w:eastAsia="Arial" w:hAnsi="Arial" w:cs="Arial"/>
        </w:rPr>
        <w:t>system</w:t>
      </w:r>
      <w:r w:rsidRPr="7CDF7670">
        <w:rPr>
          <w:rFonts w:ascii="Arial" w:eastAsia="Arial" w:hAnsi="Arial" w:cs="Arial"/>
        </w:rPr>
        <w:t xml:space="preserve"> automatically detect late submissions past the monthly cutoff date and trigger immediate alerts to the accountant via Email and WhatsApp.</w:t>
      </w:r>
    </w:p>
    <w:p w14:paraId="7B88F1DA" w14:textId="44321EC7"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automatically categorize and sort all ingested files into three predefined buckets: Income, Expenses, or Miscellaneous.</w:t>
      </w:r>
    </w:p>
    <w:p w14:paraId="6274E536" w14:textId="63122738"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utilize OCR to extract metadata fields including document date, type, invoice number, Israeli allocation number, recipient name, and amounts.</w:t>
      </w:r>
    </w:p>
    <w:p w14:paraId="4F4B152F" w14:textId="6ABACF46"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perform automated quality checks, reject blurry or unreadable uploads, and automatically prompt the client to resubmit a clear copy.</w:t>
      </w:r>
    </w:p>
    <w:p w14:paraId="681BA4D4" w14:textId="61B275B4"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shall automatically generate and distribute scheduled reminders to clients via WhatsApp, SMS, or Push notifications prior to the cutoff deadline.</w:t>
      </w:r>
    </w:p>
    <w:p w14:paraId="7CF4CC60" w14:textId="0C4E232F"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lastRenderedPageBreak/>
        <w:t>The system shall provide a verification checkbox next to each document in the accountant's workspace to manually flag it as "Successfully Processed".</w:t>
      </w:r>
    </w:p>
    <w:p w14:paraId="53C61460" w14:textId="52781997" w:rsidR="6EB04325" w:rsidRDefault="6EB04325" w:rsidP="7CDF7670">
      <w:pPr>
        <w:pStyle w:val="a7"/>
        <w:numPr>
          <w:ilvl w:val="0"/>
          <w:numId w:val="41"/>
        </w:numPr>
        <w:spacing w:line="257" w:lineRule="auto"/>
        <w:rPr>
          <w:rFonts w:ascii="Arial" w:eastAsia="Arial" w:hAnsi="Arial" w:cs="Arial"/>
        </w:rPr>
      </w:pPr>
      <w:r w:rsidRPr="7CDF7670">
        <w:rPr>
          <w:rFonts w:ascii="Arial" w:eastAsia="Arial" w:hAnsi="Arial" w:cs="Arial"/>
        </w:rPr>
        <w:t>The system will provide the client with the option to open an inquiry or send a request for a meeting at the accounting firm.</w:t>
      </w:r>
    </w:p>
    <w:p w14:paraId="757EE522" w14:textId="0967F330" w:rsidR="6EB04325" w:rsidRPr="00E53C02" w:rsidRDefault="4E526719" w:rsidP="7CDF7670">
      <w:pPr>
        <w:pStyle w:val="4"/>
        <w:rPr>
          <w:rFonts w:ascii="Arial" w:eastAsia="Arial" w:hAnsi="Arial" w:cs="Arial"/>
          <w:b/>
          <w:bCs/>
          <w:i w:val="0"/>
          <w:iCs w:val="0"/>
        </w:rPr>
      </w:pPr>
      <w:bookmarkStart w:id="65" w:name="_Toc18313181"/>
      <w:bookmarkStart w:id="66" w:name="_Toc786999847"/>
      <w:bookmarkStart w:id="67" w:name="_Toc235117458"/>
      <w:bookmarkStart w:id="68" w:name="_Toc235117703"/>
      <w:r w:rsidRPr="00E53C02">
        <w:rPr>
          <w:rFonts w:ascii="Arial" w:eastAsia="Arial" w:hAnsi="Arial" w:cs="Arial"/>
          <w:b/>
          <w:bCs/>
          <w:i w:val="0"/>
          <w:iCs w:val="0"/>
        </w:rPr>
        <w:t>3.2.2 Non-Functional Requirements (NFR)</w:t>
      </w:r>
      <w:bookmarkEnd w:id="65"/>
      <w:bookmarkEnd w:id="66"/>
      <w:bookmarkEnd w:id="67"/>
      <w:bookmarkEnd w:id="68"/>
    </w:p>
    <w:p w14:paraId="25A2E2C9" w14:textId="219B9D20"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enforce a flat team permission model, granting all internal staff unrestricted read and write access to all client records.</w:t>
      </w:r>
    </w:p>
    <w:p w14:paraId="08FBDC1C" w14:textId="35887ECF"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guarantee absolute logical data isolation (Multi-Tenancy) between end-clients to strictly prevent any cross-client data exposure.</w:t>
      </w:r>
    </w:p>
    <w:p w14:paraId="6E854E44" w14:textId="4C59984E"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maintain an operational availability (Uptime) of at least 99.5% during standard business hours.</w:t>
      </w:r>
    </w:p>
    <w:p w14:paraId="3D1B4DA6" w14:textId="65C4BE3F"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architecture shall support concurrent ingestion pipelines for up to 500 active clients and store up to 50,000 documents without performance degradation.</w:t>
      </w:r>
    </w:p>
    <w:p w14:paraId="5FFE0307" w14:textId="223B6177"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render management dashboards and cross-organizational analytics screens in less than 2.0 seconds under standard network conditions.</w:t>
      </w:r>
    </w:p>
    <w:p w14:paraId="4E39B1F1" w14:textId="2D8F49E3"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user interface shall be fully responsive and optimized for mobile browsers across all major platforms without requiring a native app installation.</w:t>
      </w:r>
    </w:p>
    <w:p w14:paraId="32179620" w14:textId="22ED6D6A"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execute encrypted daily backups to the cloud, adhering to a disaster recovery policy with a Recovery Point Objective (RPO) of 24 hours.</w:t>
      </w:r>
    </w:p>
    <w:p w14:paraId="26C3DFEF" w14:textId="09BB33F1"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implement robust API fault tolerance by queuing failed tasks and executing retry logic during WhatsApp or Gmail connectivity issues.</w:t>
      </w:r>
    </w:p>
    <w:p w14:paraId="03058E3C" w14:textId="3F887E04"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maintain an immutable, read-only chronological audit log capturing all critical administrative actions and system events.</w:t>
      </w:r>
    </w:p>
    <w:p w14:paraId="66A3D6BC" w14:textId="17EEA2B8" w:rsidR="6EB04325" w:rsidRDefault="6EB04325" w:rsidP="7CDF7670">
      <w:pPr>
        <w:pStyle w:val="a7"/>
        <w:numPr>
          <w:ilvl w:val="0"/>
          <w:numId w:val="40"/>
        </w:numPr>
        <w:spacing w:line="257" w:lineRule="auto"/>
        <w:rPr>
          <w:rFonts w:ascii="Arial" w:eastAsia="Arial" w:hAnsi="Arial" w:cs="Arial"/>
        </w:rPr>
      </w:pPr>
      <w:r w:rsidRPr="7CDF7670">
        <w:rPr>
          <w:rFonts w:ascii="Arial" w:eastAsia="Arial" w:hAnsi="Arial" w:cs="Arial"/>
        </w:rPr>
        <w:t>The system shall comply with the Israeli Privacy Protection Regulations, enforcing full data encryption both at rest and in transit.</w:t>
      </w:r>
    </w:p>
    <w:p w14:paraId="168AB6BD" w14:textId="20CC265C" w:rsidR="6EB04325" w:rsidRDefault="360D04DF" w:rsidP="67896E4D">
      <w:pPr>
        <w:pStyle w:val="a7"/>
        <w:numPr>
          <w:ilvl w:val="0"/>
          <w:numId w:val="40"/>
        </w:numPr>
        <w:spacing w:line="257" w:lineRule="auto"/>
        <w:rPr>
          <w:rFonts w:ascii="Arial" w:eastAsia="Arial" w:hAnsi="Arial" w:cs="Arial"/>
        </w:rPr>
      </w:pPr>
      <w:r w:rsidRPr="67896E4D">
        <w:t>The system will be suitable for use on both computers and smartphones.</w:t>
      </w:r>
    </w:p>
    <w:p w14:paraId="3D2FF512" w14:textId="21361CF9" w:rsidR="64599478" w:rsidRDefault="64599478" w:rsidP="67896E4D">
      <w:pPr>
        <w:pStyle w:val="a7"/>
        <w:numPr>
          <w:ilvl w:val="0"/>
          <w:numId w:val="40"/>
        </w:numPr>
        <w:spacing w:line="257" w:lineRule="auto"/>
        <w:rPr>
          <w:rFonts w:ascii="Arial" w:eastAsia="Arial" w:hAnsi="Arial" w:cs="Arial"/>
        </w:rPr>
      </w:pPr>
      <w:r w:rsidRPr="67896E4D">
        <w:rPr>
          <w:rFonts w:ascii="Arial" w:eastAsia="Arial" w:hAnsi="Arial" w:cs="Arial"/>
        </w:rPr>
        <w:t>The system shall ensure that all user-facing content and interactions are appropriate and safe for use by the Haredi public, according to predefined cultural and religious suitability guidelines.</w:t>
      </w:r>
    </w:p>
    <w:p w14:paraId="06B6D6C4" w14:textId="62F12C79" w:rsidR="67896E4D" w:rsidRDefault="67896E4D" w:rsidP="67896E4D">
      <w:pPr>
        <w:spacing w:line="257" w:lineRule="auto"/>
      </w:pPr>
    </w:p>
    <w:p w14:paraId="4897B834" w14:textId="4645ADBE" w:rsidR="67896E4D" w:rsidRDefault="67896E4D" w:rsidP="67896E4D">
      <w:pPr>
        <w:pStyle w:val="2"/>
        <w:rPr>
          <w:rFonts w:ascii="Arial" w:eastAsia="Arial" w:hAnsi="Arial" w:cs="Arial"/>
          <w:b/>
          <w:bCs/>
        </w:rPr>
      </w:pPr>
    </w:p>
    <w:p w14:paraId="714F54B4" w14:textId="03DA0898" w:rsidR="67896E4D" w:rsidRDefault="67896E4D" w:rsidP="67896E4D">
      <w:pPr>
        <w:pStyle w:val="2"/>
        <w:rPr>
          <w:rFonts w:ascii="Arial" w:eastAsia="Arial" w:hAnsi="Arial" w:cs="Arial"/>
          <w:b/>
          <w:bCs/>
        </w:rPr>
      </w:pPr>
    </w:p>
    <w:p w14:paraId="726B07AE" w14:textId="2582DA42" w:rsidR="67896E4D" w:rsidRDefault="67896E4D" w:rsidP="67896E4D"/>
    <w:p w14:paraId="487D570A" w14:textId="092AFCC2" w:rsidR="67896E4D" w:rsidRDefault="67896E4D" w:rsidP="67896E4D"/>
    <w:p w14:paraId="177ABB4B" w14:textId="32A99570" w:rsidR="67896E4D" w:rsidRDefault="67896E4D" w:rsidP="67896E4D"/>
    <w:p w14:paraId="6A242D2D" w14:textId="6D83E742" w:rsidR="53FB426A" w:rsidRDefault="62761D97" w:rsidP="67896E4D">
      <w:pPr>
        <w:pStyle w:val="2"/>
        <w:jc w:val="center"/>
        <w:rPr>
          <w:rFonts w:ascii="Arial" w:eastAsia="Arial" w:hAnsi="Arial" w:cs="Arial"/>
          <w:b/>
          <w:bCs/>
        </w:rPr>
      </w:pPr>
      <w:bookmarkStart w:id="69" w:name="_Toc79833186"/>
      <w:bookmarkStart w:id="70" w:name="_Toc259296693"/>
      <w:bookmarkStart w:id="71" w:name="_Toc235117704"/>
      <w:r w:rsidRPr="56F99987">
        <w:rPr>
          <w:rFonts w:ascii="Arial" w:eastAsia="Arial" w:hAnsi="Arial" w:cs="Arial"/>
          <w:b/>
          <w:bCs/>
        </w:rPr>
        <w:lastRenderedPageBreak/>
        <w:t>4. Engineering Process</w:t>
      </w:r>
      <w:bookmarkEnd w:id="69"/>
      <w:bookmarkEnd w:id="70"/>
      <w:bookmarkEnd w:id="71"/>
    </w:p>
    <w:p w14:paraId="181F44C6" w14:textId="5408CACD" w:rsidR="53FB426A" w:rsidRDefault="1A7247F3" w:rsidP="7CDF7670">
      <w:pPr>
        <w:pStyle w:val="3"/>
        <w:rPr>
          <w:rFonts w:ascii="Arial" w:eastAsia="Arial" w:hAnsi="Arial" w:cs="Arial"/>
          <w:b/>
          <w:bCs/>
        </w:rPr>
      </w:pPr>
      <w:bookmarkStart w:id="72" w:name="_Toc194986717"/>
      <w:bookmarkStart w:id="73" w:name="_Toc1300497901"/>
      <w:bookmarkStart w:id="74" w:name="_Toc235117705"/>
      <w:r w:rsidRPr="56F99987">
        <w:rPr>
          <w:rFonts w:ascii="Arial" w:eastAsia="Arial" w:hAnsi="Arial" w:cs="Arial"/>
          <w:b/>
          <w:bCs/>
        </w:rPr>
        <w:t>4.1 Development Methodology</w:t>
      </w:r>
      <w:bookmarkEnd w:id="72"/>
      <w:bookmarkEnd w:id="73"/>
      <w:bookmarkEnd w:id="74"/>
    </w:p>
    <w:p w14:paraId="6B742DBD" w14:textId="1B9260A3" w:rsidR="53FB426A" w:rsidRDefault="53FB426A" w:rsidP="7CDF7670">
      <w:pPr>
        <w:spacing w:line="257" w:lineRule="auto"/>
        <w:rPr>
          <w:rFonts w:ascii="Arial" w:eastAsia="Arial" w:hAnsi="Arial" w:cs="Arial"/>
        </w:rPr>
      </w:pPr>
      <w:r w:rsidRPr="7CDF7670">
        <w:rPr>
          <w:rFonts w:ascii="Arial" w:eastAsia="Arial" w:hAnsi="Arial" w:cs="Arial"/>
        </w:rPr>
        <w:t xml:space="preserve">We adopted an </w:t>
      </w:r>
      <w:r w:rsidRPr="7CDF7670">
        <w:rPr>
          <w:rFonts w:ascii="Arial" w:eastAsia="Arial" w:hAnsi="Arial" w:cs="Arial"/>
          <w:b/>
          <w:bCs/>
        </w:rPr>
        <w:t>Agile-inspired iterative approach</w:t>
      </w:r>
      <w:r w:rsidRPr="7CDF7670">
        <w:rPr>
          <w:rFonts w:ascii="Arial" w:eastAsia="Arial" w:hAnsi="Arial" w:cs="Arial"/>
        </w:rPr>
        <w:t>, emphasizing flexibility, continuous validation, and incremental improvements. The motivation for this approach stems from:</w:t>
      </w:r>
    </w:p>
    <w:p w14:paraId="1315EBE7" w14:textId="17751E79" w:rsidR="53FB426A" w:rsidRDefault="53FB426A" w:rsidP="7CDF7670">
      <w:pPr>
        <w:pStyle w:val="a7"/>
        <w:numPr>
          <w:ilvl w:val="0"/>
          <w:numId w:val="39"/>
        </w:numPr>
        <w:spacing w:after="0" w:line="257" w:lineRule="auto"/>
        <w:rPr>
          <w:rFonts w:ascii="Arial" w:eastAsia="Arial" w:hAnsi="Arial" w:cs="Arial"/>
        </w:rPr>
      </w:pPr>
      <w:r w:rsidRPr="7CDF7670">
        <w:rPr>
          <w:rFonts w:ascii="Arial" w:eastAsia="Arial" w:hAnsi="Arial" w:cs="Arial"/>
        </w:rPr>
        <w:t>Frequent stakeholder input is required for tuning the document verification and status feedback mechanisms.</w:t>
      </w:r>
    </w:p>
    <w:p w14:paraId="23FEA807" w14:textId="0FCAA1E9" w:rsidR="53FB426A" w:rsidRDefault="53FB426A" w:rsidP="7CDF7670">
      <w:pPr>
        <w:pStyle w:val="a7"/>
        <w:numPr>
          <w:ilvl w:val="0"/>
          <w:numId w:val="39"/>
        </w:numPr>
        <w:spacing w:after="0" w:line="257" w:lineRule="auto"/>
        <w:rPr>
          <w:rFonts w:ascii="Arial" w:eastAsia="Arial" w:hAnsi="Arial" w:cs="Arial"/>
        </w:rPr>
      </w:pPr>
      <w:r w:rsidRPr="7CDF7670">
        <w:rPr>
          <w:rFonts w:ascii="Arial" w:eastAsia="Arial" w:hAnsi="Arial" w:cs="Arial"/>
        </w:rPr>
        <w:t>Variability in document formats and communication channels (invoices, receipts, periodic bills via WhatsApp, Email, or manual uploads).</w:t>
      </w:r>
    </w:p>
    <w:p w14:paraId="75BBF43E" w14:textId="56162966" w:rsidR="53FB426A" w:rsidRDefault="53FB426A" w:rsidP="7CDF7670">
      <w:pPr>
        <w:pStyle w:val="a7"/>
        <w:numPr>
          <w:ilvl w:val="0"/>
          <w:numId w:val="39"/>
        </w:numPr>
        <w:spacing w:after="0" w:line="257" w:lineRule="auto"/>
        <w:rPr>
          <w:rFonts w:ascii="Arial" w:eastAsia="Arial" w:hAnsi="Arial" w:cs="Arial"/>
        </w:rPr>
      </w:pPr>
      <w:r w:rsidRPr="7CDF7670">
        <w:rPr>
          <w:rFonts w:ascii="Arial" w:eastAsia="Arial" w:hAnsi="Arial" w:cs="Arial"/>
        </w:rPr>
        <w:t>High sensitivity of financial data and the critical need for absolute processing reliability and regulatory compliance.</w:t>
      </w:r>
    </w:p>
    <w:p w14:paraId="7487B131" w14:textId="0F40F77E" w:rsidR="53FB426A" w:rsidRDefault="53FB426A" w:rsidP="7CDF7670">
      <w:pPr>
        <w:spacing w:line="257" w:lineRule="auto"/>
        <w:rPr>
          <w:rFonts w:ascii="Arial" w:eastAsia="Arial" w:hAnsi="Arial" w:cs="Arial"/>
        </w:rPr>
      </w:pPr>
      <w:r w:rsidRPr="7CDF7670">
        <w:rPr>
          <w:rFonts w:ascii="Arial" w:eastAsia="Arial" w:hAnsi="Arial" w:cs="Arial"/>
        </w:rPr>
        <w:t>Each development sprint in Semester B includes:</w:t>
      </w:r>
    </w:p>
    <w:p w14:paraId="13F3D94F" w14:textId="1042FCA9" w:rsidR="53FB426A" w:rsidRDefault="53FB426A" w:rsidP="7CDF7670">
      <w:pPr>
        <w:pStyle w:val="a7"/>
        <w:numPr>
          <w:ilvl w:val="0"/>
          <w:numId w:val="38"/>
        </w:numPr>
        <w:spacing w:after="0" w:line="257" w:lineRule="auto"/>
        <w:rPr>
          <w:rFonts w:ascii="Arial" w:eastAsia="Arial" w:hAnsi="Arial" w:cs="Arial"/>
        </w:rPr>
      </w:pPr>
      <w:r w:rsidRPr="7CDF7670">
        <w:rPr>
          <w:rFonts w:ascii="Arial" w:eastAsia="Arial" w:hAnsi="Arial" w:cs="Arial"/>
        </w:rPr>
        <w:t>Focused implementation of individual components (e.g., automated multi-channel ingestion, OCR text extraction, dynamic accountant dashboards).</w:t>
      </w:r>
    </w:p>
    <w:p w14:paraId="3231E630" w14:textId="3C271EB8" w:rsidR="53FB426A" w:rsidRDefault="53FB426A" w:rsidP="7CDF7670">
      <w:pPr>
        <w:pStyle w:val="a7"/>
        <w:numPr>
          <w:ilvl w:val="0"/>
          <w:numId w:val="38"/>
        </w:numPr>
        <w:spacing w:after="0" w:line="257" w:lineRule="auto"/>
        <w:rPr>
          <w:rFonts w:ascii="Arial" w:eastAsia="Arial" w:hAnsi="Arial" w:cs="Arial"/>
        </w:rPr>
      </w:pPr>
      <w:r w:rsidRPr="7CDF7670">
        <w:rPr>
          <w:rFonts w:ascii="Arial" w:eastAsia="Arial" w:hAnsi="Arial" w:cs="Arial"/>
        </w:rPr>
        <w:t>Unit testing and integration into the broader document processing pipeline.</w:t>
      </w:r>
    </w:p>
    <w:p w14:paraId="15AA5D9F" w14:textId="104C08F5" w:rsidR="53FB426A" w:rsidRDefault="53FB426A" w:rsidP="7CDF7670">
      <w:pPr>
        <w:pStyle w:val="a7"/>
        <w:numPr>
          <w:ilvl w:val="0"/>
          <w:numId w:val="38"/>
        </w:numPr>
        <w:spacing w:after="0" w:line="257" w:lineRule="auto"/>
        <w:rPr>
          <w:rFonts w:ascii="Arial" w:eastAsia="Arial" w:hAnsi="Arial" w:cs="Arial"/>
        </w:rPr>
      </w:pPr>
      <w:r w:rsidRPr="7CDF7670">
        <w:rPr>
          <w:rFonts w:ascii="Arial" w:eastAsia="Arial" w:hAnsi="Arial" w:cs="Arial"/>
        </w:rPr>
        <w:t>Early-stage user testing with the accounting firm's staff and feedback integration.</w:t>
      </w:r>
    </w:p>
    <w:p w14:paraId="306EE875" w14:textId="1E8C4CB8" w:rsidR="53FB426A" w:rsidRDefault="1A7247F3" w:rsidP="7CDF7670">
      <w:pPr>
        <w:pStyle w:val="3"/>
        <w:rPr>
          <w:rFonts w:ascii="Arial" w:eastAsia="Arial" w:hAnsi="Arial" w:cs="Arial"/>
          <w:b/>
          <w:bCs/>
        </w:rPr>
      </w:pPr>
      <w:bookmarkStart w:id="75" w:name="_Toc1557552839"/>
      <w:bookmarkStart w:id="76" w:name="_Toc1376100175"/>
      <w:bookmarkStart w:id="77" w:name="_Toc235117706"/>
      <w:r w:rsidRPr="56F99987">
        <w:rPr>
          <w:rFonts w:ascii="Arial" w:eastAsia="Arial" w:hAnsi="Arial" w:cs="Arial"/>
          <w:b/>
          <w:bCs/>
        </w:rPr>
        <w:t>4.2 Engineering Stages</w:t>
      </w:r>
      <w:bookmarkEnd w:id="75"/>
      <w:bookmarkEnd w:id="76"/>
      <w:bookmarkEnd w:id="77"/>
    </w:p>
    <w:p w14:paraId="6E94AE9E" w14:textId="3108BB1E" w:rsidR="53FB426A" w:rsidRPr="00770888" w:rsidRDefault="1A7247F3" w:rsidP="7CDF7670">
      <w:pPr>
        <w:pStyle w:val="4"/>
        <w:rPr>
          <w:rFonts w:ascii="Arial" w:eastAsia="Arial" w:hAnsi="Arial" w:cs="Arial"/>
          <w:b/>
          <w:bCs/>
          <w:i w:val="0"/>
          <w:iCs w:val="0"/>
        </w:rPr>
      </w:pPr>
      <w:bookmarkStart w:id="78" w:name="_Toc682043152"/>
      <w:bookmarkStart w:id="79" w:name="_Toc1437043017"/>
      <w:bookmarkStart w:id="80" w:name="_Toc235117462"/>
      <w:bookmarkStart w:id="81" w:name="_Toc235117707"/>
      <w:r w:rsidRPr="00770888">
        <w:rPr>
          <w:rFonts w:ascii="Arial" w:eastAsia="Arial" w:hAnsi="Arial" w:cs="Arial"/>
          <w:b/>
          <w:bCs/>
          <w:i w:val="0"/>
          <w:iCs w:val="0"/>
        </w:rPr>
        <w:t>4.2.1 Semester A</w:t>
      </w:r>
      <w:r w:rsidR="00E53C02">
        <w:rPr>
          <w:rFonts w:ascii="Arial" w:eastAsia="Arial" w:hAnsi="Arial" w:cs="Arial"/>
          <w:b/>
          <w:bCs/>
          <w:i w:val="0"/>
          <w:iCs w:val="0"/>
        </w:rPr>
        <w:t xml:space="preserve"> - </w:t>
      </w:r>
      <w:r w:rsidRPr="00770888">
        <w:rPr>
          <w:rFonts w:ascii="Arial" w:eastAsia="Arial" w:hAnsi="Arial" w:cs="Arial"/>
          <w:b/>
          <w:bCs/>
          <w:i w:val="0"/>
          <w:iCs w:val="0"/>
        </w:rPr>
        <w:t>Research &amp; Design</w:t>
      </w:r>
      <w:bookmarkEnd w:id="78"/>
      <w:bookmarkEnd w:id="79"/>
      <w:bookmarkEnd w:id="80"/>
      <w:bookmarkEnd w:id="81"/>
    </w:p>
    <w:p w14:paraId="445BE1B0" w14:textId="6192A49E" w:rsidR="53FB426A" w:rsidRDefault="53FB426A" w:rsidP="7CDF7670">
      <w:pPr>
        <w:pStyle w:val="a7"/>
        <w:numPr>
          <w:ilvl w:val="0"/>
          <w:numId w:val="37"/>
        </w:numPr>
        <w:spacing w:line="257" w:lineRule="auto"/>
        <w:rPr>
          <w:rFonts w:ascii="Arial" w:eastAsia="Arial" w:hAnsi="Arial" w:cs="Arial"/>
        </w:rPr>
      </w:pPr>
      <w:r w:rsidRPr="7CDF7670">
        <w:rPr>
          <w:rFonts w:ascii="Arial" w:eastAsia="Arial" w:hAnsi="Arial" w:cs="Arial"/>
        </w:rPr>
        <w:t>Review of accounting tech platforms and automated document ingestion workflows in the fintech sector.</w:t>
      </w:r>
    </w:p>
    <w:p w14:paraId="24264AD5" w14:textId="27FF101E" w:rsidR="53FB426A" w:rsidRDefault="53FB426A" w:rsidP="7CDF7670">
      <w:pPr>
        <w:pStyle w:val="a7"/>
        <w:numPr>
          <w:ilvl w:val="0"/>
          <w:numId w:val="37"/>
        </w:numPr>
        <w:spacing w:line="257" w:lineRule="auto"/>
        <w:rPr>
          <w:rFonts w:ascii="Arial" w:eastAsia="Arial" w:hAnsi="Arial" w:cs="Arial"/>
        </w:rPr>
      </w:pPr>
      <w:r w:rsidRPr="7CDF7670">
        <w:rPr>
          <w:rFonts w:ascii="Arial" w:eastAsia="Arial" w:hAnsi="Arial" w:cs="Arial"/>
        </w:rPr>
        <w:t>Study of OCR engines (e.g., Google Cloud Vision, Tesseract) and their suitability for parsing financial documents and Israeli invoice allocation numbers.</w:t>
      </w:r>
    </w:p>
    <w:p w14:paraId="3007128B" w14:textId="05E770CE" w:rsidR="53FB426A" w:rsidRDefault="53FB426A" w:rsidP="7CDF7670">
      <w:pPr>
        <w:pStyle w:val="a7"/>
        <w:numPr>
          <w:ilvl w:val="0"/>
          <w:numId w:val="37"/>
        </w:numPr>
        <w:spacing w:line="257" w:lineRule="auto"/>
        <w:rPr>
          <w:rFonts w:ascii="Arial" w:eastAsia="Arial" w:hAnsi="Arial" w:cs="Arial"/>
        </w:rPr>
      </w:pPr>
      <w:r w:rsidRPr="7CDF7670">
        <w:rPr>
          <w:rFonts w:ascii="Arial" w:eastAsia="Arial" w:hAnsi="Arial" w:cs="Arial"/>
        </w:rPr>
        <w:t>Design of system blueprints, including use case diagrams, data flows, relational schemas, and multi-tenancy data isolation.</w:t>
      </w:r>
    </w:p>
    <w:p w14:paraId="74EE9489" w14:textId="60D7F988" w:rsidR="53FB426A" w:rsidRDefault="53FB426A" w:rsidP="7CDF7670">
      <w:pPr>
        <w:pStyle w:val="a7"/>
        <w:numPr>
          <w:ilvl w:val="0"/>
          <w:numId w:val="37"/>
        </w:numPr>
        <w:spacing w:line="257" w:lineRule="auto"/>
        <w:rPr>
          <w:rFonts w:ascii="Arial" w:eastAsia="Arial" w:hAnsi="Arial" w:cs="Arial"/>
        </w:rPr>
      </w:pPr>
      <w:r w:rsidRPr="7CDF7670">
        <w:rPr>
          <w:rFonts w:ascii="Arial" w:eastAsia="Arial" w:hAnsi="Arial" w:cs="Arial"/>
        </w:rPr>
        <w:t>UI/UX wireframing for the client mobile-responsive upload interface and the accountant's management dashboard.</w:t>
      </w:r>
    </w:p>
    <w:p w14:paraId="043E3287" w14:textId="78E25EE3" w:rsidR="53FB426A" w:rsidRDefault="53FB426A" w:rsidP="7CDF7670">
      <w:pPr>
        <w:pStyle w:val="a7"/>
        <w:numPr>
          <w:ilvl w:val="0"/>
          <w:numId w:val="37"/>
        </w:numPr>
        <w:spacing w:line="257" w:lineRule="auto"/>
        <w:rPr>
          <w:rFonts w:ascii="Arial" w:eastAsia="Arial" w:hAnsi="Arial" w:cs="Arial"/>
        </w:rPr>
      </w:pPr>
      <w:r w:rsidRPr="7CDF7670">
        <w:rPr>
          <w:rFonts w:ascii="Arial" w:eastAsia="Arial" w:hAnsi="Arial" w:cs="Arial"/>
        </w:rPr>
        <w:t>Documentation of system success criteria, latency KPIs, and Israeli privacy regulation assumptions.</w:t>
      </w:r>
    </w:p>
    <w:p w14:paraId="4D9EEB9F" w14:textId="2D13106D" w:rsidR="53FB426A" w:rsidRPr="00770888" w:rsidRDefault="1A7247F3" w:rsidP="7CDF7670">
      <w:pPr>
        <w:pStyle w:val="4"/>
        <w:rPr>
          <w:rFonts w:ascii="Arial" w:eastAsia="Arial" w:hAnsi="Arial" w:cs="Arial"/>
          <w:b/>
          <w:bCs/>
          <w:i w:val="0"/>
          <w:iCs w:val="0"/>
        </w:rPr>
      </w:pPr>
      <w:bookmarkStart w:id="82" w:name="_Toc945660829"/>
      <w:bookmarkStart w:id="83" w:name="_Toc1277907662"/>
      <w:bookmarkStart w:id="84" w:name="_Toc235117463"/>
      <w:bookmarkStart w:id="85" w:name="_Toc235117708"/>
      <w:r w:rsidRPr="00770888">
        <w:rPr>
          <w:rFonts w:ascii="Arial" w:eastAsia="Arial" w:hAnsi="Arial" w:cs="Arial"/>
          <w:b/>
          <w:bCs/>
          <w:i w:val="0"/>
          <w:iCs w:val="0"/>
        </w:rPr>
        <w:t>4.2.2 Semester B</w:t>
      </w:r>
      <w:r w:rsidR="00E53C02">
        <w:rPr>
          <w:rFonts w:ascii="Arial" w:eastAsia="Arial" w:hAnsi="Arial" w:cs="Arial"/>
          <w:b/>
          <w:bCs/>
          <w:i w:val="0"/>
          <w:iCs w:val="0"/>
        </w:rPr>
        <w:t xml:space="preserve"> - </w:t>
      </w:r>
      <w:r w:rsidRPr="00770888">
        <w:rPr>
          <w:rFonts w:ascii="Arial" w:eastAsia="Arial" w:hAnsi="Arial" w:cs="Arial"/>
          <w:b/>
          <w:bCs/>
          <w:i w:val="0"/>
          <w:iCs w:val="0"/>
        </w:rPr>
        <w:t>Development &amp; Testing</w:t>
      </w:r>
      <w:bookmarkEnd w:id="82"/>
      <w:bookmarkEnd w:id="83"/>
      <w:bookmarkEnd w:id="84"/>
      <w:bookmarkEnd w:id="85"/>
    </w:p>
    <w:p w14:paraId="5D420173" w14:textId="74FECFEC" w:rsidR="53FB426A" w:rsidRDefault="53FB426A" w:rsidP="7CDF7670">
      <w:pPr>
        <w:pStyle w:val="a7"/>
        <w:numPr>
          <w:ilvl w:val="0"/>
          <w:numId w:val="36"/>
        </w:numPr>
        <w:spacing w:line="257" w:lineRule="auto"/>
        <w:rPr>
          <w:rFonts w:ascii="Arial" w:eastAsia="Arial" w:hAnsi="Arial" w:cs="Arial"/>
        </w:rPr>
      </w:pPr>
      <w:r w:rsidRPr="7CDF7670">
        <w:rPr>
          <w:rFonts w:ascii="Arial" w:eastAsia="Arial" w:hAnsi="Arial" w:cs="Arial"/>
        </w:rPr>
        <w:t>Frontend Interfaces: Development of a responsive web client for file uploads (PDF/Images) with a "Submission Complete" trigger, and a real-time tracking dashboard for accountants.</w:t>
      </w:r>
    </w:p>
    <w:p w14:paraId="4A072795" w14:textId="667A086B" w:rsidR="53FB426A" w:rsidRDefault="53FB426A" w:rsidP="7CDF7670">
      <w:pPr>
        <w:pStyle w:val="a7"/>
        <w:numPr>
          <w:ilvl w:val="0"/>
          <w:numId w:val="36"/>
        </w:numPr>
        <w:spacing w:line="257" w:lineRule="auto"/>
        <w:rPr>
          <w:rFonts w:ascii="Arial" w:eastAsia="Arial" w:hAnsi="Arial" w:cs="Arial"/>
        </w:rPr>
      </w:pPr>
      <w:r w:rsidRPr="7CDF7670">
        <w:rPr>
          <w:rFonts w:ascii="Arial" w:eastAsia="Arial" w:hAnsi="Arial" w:cs="Arial"/>
        </w:rPr>
        <w:t>Backend Ingestion &amp; APIs: Implementation of webhook listeners to pull attachments from business WhatsApp accounts and Gmail, alongside late-submission alert dispatchers.</w:t>
      </w:r>
    </w:p>
    <w:p w14:paraId="29FB523D" w14:textId="35C661A6" w:rsidR="53FB426A" w:rsidRDefault="53FB426A" w:rsidP="7CDF7670">
      <w:pPr>
        <w:pStyle w:val="a7"/>
        <w:numPr>
          <w:ilvl w:val="0"/>
          <w:numId w:val="36"/>
        </w:numPr>
        <w:spacing w:line="257" w:lineRule="auto"/>
        <w:rPr>
          <w:rFonts w:ascii="Arial" w:eastAsia="Arial" w:hAnsi="Arial" w:cs="Arial"/>
        </w:rPr>
      </w:pPr>
      <w:r w:rsidRPr="7CDF7670">
        <w:rPr>
          <w:rFonts w:ascii="Arial" w:eastAsia="Arial" w:hAnsi="Arial" w:cs="Arial"/>
        </w:rPr>
        <w:t>OCR &amp; Image Processing Pipeline: Integration of text extraction for financial metadata and image preprocessing filters to automatically detect and reject blurry uploads.</w:t>
      </w:r>
    </w:p>
    <w:p w14:paraId="546C08E3" w14:textId="2EEA4C92" w:rsidR="53FB426A" w:rsidRDefault="53FB426A" w:rsidP="7CDF7670">
      <w:pPr>
        <w:pStyle w:val="a7"/>
        <w:numPr>
          <w:ilvl w:val="0"/>
          <w:numId w:val="36"/>
        </w:numPr>
        <w:spacing w:line="257" w:lineRule="auto"/>
        <w:rPr>
          <w:rFonts w:ascii="Arial" w:eastAsia="Arial" w:hAnsi="Arial" w:cs="Arial"/>
        </w:rPr>
      </w:pPr>
      <w:r w:rsidRPr="7CDF7670">
        <w:rPr>
          <w:rFonts w:ascii="Arial" w:eastAsia="Arial" w:hAnsi="Arial" w:cs="Arial"/>
        </w:rPr>
        <w:lastRenderedPageBreak/>
        <w:t>Database &amp; Cloud Storage: Secure architecture implementation for storing user profiles, extracted financial metadata, and system audit logs.</w:t>
      </w:r>
    </w:p>
    <w:p w14:paraId="28FE21C7" w14:textId="099F2313" w:rsidR="53FB426A" w:rsidRDefault="53FB426A" w:rsidP="7CDF7670">
      <w:pPr>
        <w:pStyle w:val="a7"/>
        <w:numPr>
          <w:ilvl w:val="0"/>
          <w:numId w:val="36"/>
        </w:numPr>
        <w:spacing w:line="257" w:lineRule="auto"/>
        <w:rPr>
          <w:rFonts w:ascii="Arial" w:eastAsia="Arial" w:hAnsi="Arial" w:cs="Arial"/>
        </w:rPr>
      </w:pPr>
      <w:r w:rsidRPr="7CDF7670">
        <w:rPr>
          <w:rFonts w:ascii="Arial" w:eastAsia="Arial" w:hAnsi="Arial" w:cs="Arial"/>
        </w:rPr>
        <w:t>Testing &amp; Quality Assurance: Unit testing for ingestion queues and OCR modules, followed by a pilot phase utilizing real-world documents provided by the firm.</w:t>
      </w:r>
    </w:p>
    <w:p w14:paraId="702399A5" w14:textId="3C95B500" w:rsidR="53FB426A" w:rsidRDefault="1A7247F3" w:rsidP="7CDF7670">
      <w:pPr>
        <w:pStyle w:val="3"/>
        <w:rPr>
          <w:rFonts w:ascii="Arial" w:eastAsia="Arial" w:hAnsi="Arial" w:cs="Arial"/>
          <w:b/>
          <w:bCs/>
        </w:rPr>
      </w:pPr>
      <w:bookmarkStart w:id="86" w:name="_Toc1570898748"/>
      <w:bookmarkStart w:id="87" w:name="_Toc1803655043"/>
      <w:bookmarkStart w:id="88" w:name="_Toc235117709"/>
      <w:r w:rsidRPr="56F99987">
        <w:rPr>
          <w:rFonts w:ascii="Arial" w:eastAsia="Arial" w:hAnsi="Arial" w:cs="Arial"/>
          <w:b/>
          <w:bCs/>
        </w:rPr>
        <w:t>4.3 Potential Challenges</w:t>
      </w:r>
      <w:bookmarkEnd w:id="86"/>
      <w:bookmarkEnd w:id="87"/>
      <w:bookmarkEnd w:id="88"/>
    </w:p>
    <w:p w14:paraId="02763524" w14:textId="486EE131" w:rsidR="53FB426A" w:rsidRDefault="62761D97" w:rsidP="56F99987">
      <w:pPr>
        <w:pStyle w:val="4"/>
        <w:rPr>
          <w:rFonts w:ascii="Arial" w:eastAsia="Arial" w:hAnsi="Arial" w:cs="Arial"/>
          <w:b/>
          <w:bCs/>
          <w:i w:val="0"/>
          <w:iCs w:val="0"/>
        </w:rPr>
      </w:pPr>
      <w:bookmarkStart w:id="89" w:name="_Toc131265748"/>
      <w:bookmarkStart w:id="90" w:name="_Toc736741393"/>
      <w:bookmarkStart w:id="91" w:name="_Toc235117465"/>
      <w:bookmarkStart w:id="92" w:name="_Toc235117710"/>
      <w:r w:rsidRPr="56F99987">
        <w:rPr>
          <w:rFonts w:ascii="Arial" w:eastAsia="Arial" w:hAnsi="Arial" w:cs="Arial"/>
          <w:b/>
          <w:bCs/>
          <w:i w:val="0"/>
          <w:iCs w:val="0"/>
        </w:rPr>
        <w:t>4.3.1 Consolidating Multi-Account Ingestion (3 Distinct WhatsApp Numbers)</w:t>
      </w:r>
      <w:bookmarkEnd w:id="89"/>
      <w:bookmarkEnd w:id="90"/>
      <w:bookmarkEnd w:id="91"/>
      <w:bookmarkEnd w:id="92"/>
    </w:p>
    <w:p w14:paraId="369AA481" w14:textId="2F9CB7F0" w:rsidR="53FB426A" w:rsidRDefault="53FB426A" w:rsidP="7CDF7670">
      <w:pPr>
        <w:pStyle w:val="a7"/>
        <w:numPr>
          <w:ilvl w:val="0"/>
          <w:numId w:val="35"/>
        </w:numPr>
        <w:spacing w:line="257" w:lineRule="auto"/>
        <w:rPr>
          <w:rFonts w:ascii="Arial" w:eastAsia="Arial" w:hAnsi="Arial" w:cs="Arial"/>
        </w:rPr>
      </w:pPr>
      <w:r w:rsidRPr="7CDF7670">
        <w:rPr>
          <w:rFonts w:ascii="Arial" w:eastAsia="Arial" w:hAnsi="Arial" w:cs="Arial"/>
          <w:b/>
          <w:bCs/>
        </w:rPr>
        <w:t>The Challenge:</w:t>
      </w:r>
      <w:r w:rsidRPr="7CDF7670">
        <w:rPr>
          <w:rFonts w:ascii="Arial" w:eastAsia="Arial" w:hAnsi="Arial" w:cs="Arial"/>
        </w:rPr>
        <w:t xml:space="preserve"> Routing and organizing incoming documents from three different office WhatsApp numbers into a single system, ensuring that each document is correctly assigned to the right client's folder regardless of which number they sent it to.</w:t>
      </w:r>
    </w:p>
    <w:p w14:paraId="61D750B7" w14:textId="31E5DF96" w:rsidR="53FB426A" w:rsidRDefault="53FB426A" w:rsidP="7CDF7670">
      <w:pPr>
        <w:pStyle w:val="a7"/>
        <w:numPr>
          <w:ilvl w:val="0"/>
          <w:numId w:val="35"/>
        </w:numPr>
        <w:spacing w:line="257" w:lineRule="auto"/>
        <w:rPr>
          <w:rFonts w:ascii="Arial" w:eastAsia="Arial" w:hAnsi="Arial" w:cs="Arial"/>
        </w:rPr>
      </w:pPr>
      <w:r w:rsidRPr="7CDF7670">
        <w:rPr>
          <w:rFonts w:ascii="Arial" w:eastAsia="Arial" w:hAnsi="Arial" w:cs="Arial"/>
          <w:b/>
          <w:bCs/>
        </w:rPr>
        <w:t>The Solution:</w:t>
      </w:r>
      <w:r w:rsidRPr="7CDF7670">
        <w:rPr>
          <w:rFonts w:ascii="Arial" w:eastAsia="Arial" w:hAnsi="Arial" w:cs="Arial"/>
        </w:rPr>
        <w:t xml:space="preserve"> Implementing a unified backend logic that acts as a single endpoint for all incoming files, automatically extracting the sender’s phone number and matching it to the correct client profile in the database.</w:t>
      </w:r>
    </w:p>
    <w:p w14:paraId="64F6CFEE" w14:textId="77A4CB99" w:rsidR="53FB426A" w:rsidRDefault="62761D97" w:rsidP="56F99987">
      <w:pPr>
        <w:pStyle w:val="4"/>
        <w:rPr>
          <w:rFonts w:ascii="Arial" w:eastAsia="Arial" w:hAnsi="Arial" w:cs="Arial"/>
          <w:b/>
          <w:bCs/>
          <w:i w:val="0"/>
          <w:iCs w:val="0"/>
        </w:rPr>
      </w:pPr>
      <w:bookmarkStart w:id="93" w:name="_Toc1615767538"/>
      <w:bookmarkStart w:id="94" w:name="_Toc2134693210"/>
      <w:bookmarkStart w:id="95" w:name="_Toc235117466"/>
      <w:bookmarkStart w:id="96" w:name="_Toc235117711"/>
      <w:r w:rsidRPr="56F99987">
        <w:rPr>
          <w:rFonts w:ascii="Arial" w:eastAsia="Arial" w:hAnsi="Arial" w:cs="Arial"/>
          <w:b/>
          <w:bCs/>
          <w:i w:val="0"/>
          <w:iCs w:val="0"/>
        </w:rPr>
        <w:t>4.3.2 Token Limitations and Cost Optimization in Advanced AI Processing</w:t>
      </w:r>
      <w:bookmarkEnd w:id="93"/>
      <w:bookmarkEnd w:id="94"/>
      <w:bookmarkEnd w:id="95"/>
      <w:bookmarkEnd w:id="96"/>
    </w:p>
    <w:p w14:paraId="39BDE8BA" w14:textId="348492F0" w:rsidR="53FB426A" w:rsidRDefault="53FB426A" w:rsidP="7CDF7670">
      <w:pPr>
        <w:pStyle w:val="a7"/>
        <w:numPr>
          <w:ilvl w:val="0"/>
          <w:numId w:val="34"/>
        </w:numPr>
        <w:spacing w:line="257" w:lineRule="auto"/>
        <w:rPr>
          <w:rFonts w:ascii="Arial" w:eastAsia="Arial" w:hAnsi="Arial" w:cs="Arial"/>
        </w:rPr>
      </w:pPr>
      <w:r w:rsidRPr="7CDF7670">
        <w:rPr>
          <w:rFonts w:ascii="Arial" w:eastAsia="Arial" w:hAnsi="Arial" w:cs="Arial"/>
          <w:b/>
          <w:bCs/>
        </w:rPr>
        <w:t>The Challenge:</w:t>
      </w:r>
      <w:r w:rsidRPr="7CDF7670">
        <w:rPr>
          <w:rFonts w:ascii="Arial" w:eastAsia="Arial" w:hAnsi="Arial" w:cs="Arial"/>
        </w:rPr>
        <w:t xml:space="preserve"> Overcoming context window token limitations and high API computing costs when utilizing advanced LLMs or large OCR payloads to scan text-heavy, multi-page financial documents or long conversation threads.</w:t>
      </w:r>
    </w:p>
    <w:p w14:paraId="23970D1E" w14:textId="6B5833C1" w:rsidR="53FB426A" w:rsidRDefault="53FB426A" w:rsidP="7CDF7670">
      <w:pPr>
        <w:pStyle w:val="a7"/>
        <w:numPr>
          <w:ilvl w:val="0"/>
          <w:numId w:val="34"/>
        </w:numPr>
        <w:spacing w:line="257" w:lineRule="auto"/>
        <w:rPr>
          <w:rFonts w:ascii="Arial" w:eastAsia="Arial" w:hAnsi="Arial" w:cs="Arial"/>
        </w:rPr>
      </w:pPr>
      <w:r w:rsidRPr="7CDF7670">
        <w:rPr>
          <w:rFonts w:ascii="Arial" w:eastAsia="Arial" w:hAnsi="Arial" w:cs="Arial"/>
          <w:b/>
          <w:bCs/>
        </w:rPr>
        <w:t>The Solution:</w:t>
      </w:r>
      <w:r w:rsidRPr="7CDF7670">
        <w:rPr>
          <w:rFonts w:ascii="Arial" w:eastAsia="Arial" w:hAnsi="Arial" w:cs="Arial"/>
        </w:rPr>
        <w:t xml:space="preserve"> Employing strict text preprocessing, filtering out irrelevant document boilerplate metadata before feeding it to the AI, and leveraging cost-effective text-extraction layouts (like prompt-engineering techniques or hybrid OCR models).</w:t>
      </w:r>
    </w:p>
    <w:p w14:paraId="259A15D3" w14:textId="69D7677E" w:rsidR="53FB426A" w:rsidRDefault="62761D97" w:rsidP="56F99987">
      <w:pPr>
        <w:pStyle w:val="4"/>
        <w:rPr>
          <w:rFonts w:ascii="Arial" w:eastAsia="Arial" w:hAnsi="Arial" w:cs="Arial"/>
          <w:b/>
          <w:bCs/>
          <w:i w:val="0"/>
          <w:iCs w:val="0"/>
        </w:rPr>
      </w:pPr>
      <w:bookmarkStart w:id="97" w:name="_Toc1976021302"/>
      <w:bookmarkStart w:id="98" w:name="_Toc599423236"/>
      <w:bookmarkStart w:id="99" w:name="_Toc235117467"/>
      <w:bookmarkStart w:id="100" w:name="_Toc235117712"/>
      <w:r w:rsidRPr="56F99987">
        <w:rPr>
          <w:rFonts w:ascii="Arial" w:eastAsia="Arial" w:hAnsi="Arial" w:cs="Arial"/>
          <w:b/>
          <w:bCs/>
          <w:i w:val="0"/>
          <w:iCs w:val="0"/>
        </w:rPr>
        <w:t>4.3.3 Client Adoption and Human-Error Prevention (Simplifying the End-User UI)</w:t>
      </w:r>
      <w:bookmarkEnd w:id="97"/>
      <w:bookmarkEnd w:id="98"/>
      <w:bookmarkEnd w:id="99"/>
      <w:bookmarkEnd w:id="100"/>
    </w:p>
    <w:p w14:paraId="7D60C86F" w14:textId="382A3565" w:rsidR="53FB426A" w:rsidRDefault="53FB426A" w:rsidP="7CDF7670">
      <w:pPr>
        <w:pStyle w:val="a7"/>
        <w:numPr>
          <w:ilvl w:val="0"/>
          <w:numId w:val="33"/>
        </w:numPr>
        <w:spacing w:line="257" w:lineRule="auto"/>
        <w:rPr>
          <w:rFonts w:ascii="Arial" w:eastAsia="Arial" w:hAnsi="Arial" w:cs="Arial"/>
        </w:rPr>
      </w:pPr>
      <w:r w:rsidRPr="7CDF7670">
        <w:rPr>
          <w:rFonts w:ascii="Arial" w:eastAsia="Arial" w:hAnsi="Arial" w:cs="Arial"/>
          <w:b/>
          <w:bCs/>
        </w:rPr>
        <w:t>The Challenge:</w:t>
      </w:r>
      <w:r w:rsidRPr="7CDF7670">
        <w:rPr>
          <w:rFonts w:ascii="Arial" w:eastAsia="Arial" w:hAnsi="Arial" w:cs="Arial"/>
        </w:rPr>
        <w:t xml:space="preserve"> Ensuring that non-technical clients (especially from sectors less adapted to modern technology) actually cooperate with the system and understand how to upload documents correctly without making mistakes.</w:t>
      </w:r>
    </w:p>
    <w:p w14:paraId="24E1F80C" w14:textId="4BB80E3A" w:rsidR="7CDF7670" w:rsidRDefault="6953F852" w:rsidP="67896E4D">
      <w:pPr>
        <w:pStyle w:val="a7"/>
        <w:numPr>
          <w:ilvl w:val="0"/>
          <w:numId w:val="33"/>
        </w:numPr>
        <w:spacing w:line="257" w:lineRule="auto"/>
        <w:rPr>
          <w:rFonts w:ascii="Arial" w:eastAsia="Arial" w:hAnsi="Arial" w:cs="Arial"/>
        </w:rPr>
      </w:pPr>
      <w:r w:rsidRPr="67896E4D">
        <w:rPr>
          <w:rFonts w:ascii="Arial" w:eastAsia="Arial" w:hAnsi="Arial" w:cs="Arial"/>
          <w:b/>
          <w:bCs/>
        </w:rPr>
        <w:t>The Solution:</w:t>
      </w:r>
      <w:r w:rsidRPr="67896E4D">
        <w:rPr>
          <w:rFonts w:ascii="Arial" w:eastAsia="Arial" w:hAnsi="Arial" w:cs="Arial"/>
        </w:rPr>
        <w:t xml:space="preserve"> Designing an extremely simplified UI with only two main features (a clean drag-and-drop file uploader and a single "Submission Complete" button) to completely eliminate confusion.</w:t>
      </w:r>
    </w:p>
    <w:p w14:paraId="07AEF8F3" w14:textId="1E276C72" w:rsidR="76F19D87" w:rsidRDefault="02DDA907" w:rsidP="56F99987">
      <w:pPr>
        <w:pStyle w:val="4"/>
        <w:spacing w:after="0"/>
        <w:rPr>
          <w:rFonts w:ascii="Arial" w:eastAsia="Arial" w:hAnsi="Arial" w:cs="Arial"/>
          <w:b/>
          <w:bCs/>
          <w:i w:val="0"/>
          <w:iCs w:val="0"/>
        </w:rPr>
      </w:pPr>
      <w:bookmarkStart w:id="101" w:name="_Toc1520144038"/>
      <w:bookmarkStart w:id="102" w:name="_Toc274715524"/>
      <w:bookmarkStart w:id="103" w:name="_Toc235117468"/>
      <w:bookmarkStart w:id="104" w:name="_Toc235117713"/>
      <w:r w:rsidRPr="56F99987">
        <w:rPr>
          <w:rFonts w:ascii="Arial" w:eastAsia="Arial" w:hAnsi="Arial" w:cs="Arial"/>
          <w:b/>
          <w:bCs/>
          <w:i w:val="0"/>
          <w:iCs w:val="0"/>
        </w:rPr>
        <w:t>4.3.4 Handling Large and High-Resolution Document Files</w:t>
      </w:r>
      <w:bookmarkEnd w:id="101"/>
      <w:bookmarkEnd w:id="102"/>
      <w:bookmarkEnd w:id="103"/>
      <w:bookmarkEnd w:id="104"/>
    </w:p>
    <w:p w14:paraId="0BB3FD82" w14:textId="7D1C35F8" w:rsidR="76F19D87" w:rsidRDefault="76F19D87" w:rsidP="7CDF7670">
      <w:pPr>
        <w:pStyle w:val="a7"/>
        <w:numPr>
          <w:ilvl w:val="0"/>
          <w:numId w:val="1"/>
        </w:numPr>
        <w:rPr>
          <w:rFonts w:ascii="Arial" w:eastAsia="Arial" w:hAnsi="Arial" w:cs="Arial"/>
        </w:rPr>
      </w:pPr>
      <w:r w:rsidRPr="7CDF7670">
        <w:rPr>
          <w:rFonts w:ascii="Arial" w:eastAsia="Arial" w:hAnsi="Arial" w:cs="Arial"/>
          <w:b/>
          <w:bCs/>
        </w:rPr>
        <w:t>The Challenge:</w:t>
      </w:r>
      <w:r w:rsidRPr="7CDF7670">
        <w:rPr>
          <w:rFonts w:ascii="Arial" w:eastAsia="Arial" w:hAnsi="Arial" w:cs="Arial"/>
        </w:rPr>
        <w:t xml:space="preserve"> Processing large document files, such as high-resolution smartphone images or scanned financial documents, which may significantly increase upload time, storage usage, OCR processing time, and overall system costs.</w:t>
      </w:r>
    </w:p>
    <w:p w14:paraId="2E655760" w14:textId="3A37C02D" w:rsidR="76F19D87" w:rsidRDefault="76F19D87" w:rsidP="7CDF7670">
      <w:pPr>
        <w:pStyle w:val="a7"/>
        <w:numPr>
          <w:ilvl w:val="0"/>
          <w:numId w:val="1"/>
        </w:numPr>
        <w:rPr>
          <w:rFonts w:ascii="Arial" w:eastAsia="Arial" w:hAnsi="Arial" w:cs="Arial"/>
        </w:rPr>
      </w:pPr>
      <w:r w:rsidRPr="7CDF7670">
        <w:rPr>
          <w:rFonts w:ascii="Arial" w:eastAsia="Arial" w:hAnsi="Arial" w:cs="Arial"/>
          <w:b/>
          <w:bCs/>
        </w:rPr>
        <w:t>The Solution:</w:t>
      </w:r>
      <w:r w:rsidRPr="7CDF7670">
        <w:rPr>
          <w:rFonts w:ascii="Arial" w:eastAsia="Arial" w:hAnsi="Arial" w:cs="Arial"/>
        </w:rPr>
        <w:t xml:space="preserve"> Implementing file-size validation, image compression, and preprocessing mechanisms before storing or analyzing documents, while maintaining sufficient quality for accurate OCR and AI-based document classification.</w:t>
      </w:r>
    </w:p>
    <w:p w14:paraId="132F2E4A" w14:textId="45AFD2FD" w:rsidR="53FB426A" w:rsidRPr="002E4827" w:rsidRDefault="002E4827" w:rsidP="002E4827">
      <w:pPr>
        <w:pStyle w:val="3"/>
        <w:jc w:val="center"/>
        <w:rPr>
          <w:rFonts w:ascii="Arial" w:eastAsia="Arial" w:hAnsi="Arial" w:cs="Arial"/>
          <w:b/>
          <w:bCs/>
        </w:rPr>
      </w:pPr>
      <w:bookmarkStart w:id="105" w:name="_Toc1297555634"/>
      <w:bookmarkStart w:id="106" w:name="_Toc757276794"/>
      <w:bookmarkStart w:id="107" w:name="_Toc235117714"/>
      <w:r w:rsidRPr="002E4827">
        <w:rPr>
          <w:rFonts w:ascii="Arial" w:eastAsia="Arial" w:hAnsi="Arial" w:cs="Arial"/>
          <w:b/>
          <w:bCs/>
          <w:sz w:val="32"/>
          <w:szCs w:val="32"/>
        </w:rPr>
        <w:lastRenderedPageBreak/>
        <w:t>5.</w:t>
      </w:r>
      <w:r w:rsidR="62761D97" w:rsidRPr="002E4827">
        <w:rPr>
          <w:rFonts w:ascii="Arial" w:eastAsia="Arial" w:hAnsi="Arial" w:cs="Arial"/>
          <w:b/>
          <w:bCs/>
          <w:sz w:val="32"/>
          <w:szCs w:val="32"/>
        </w:rPr>
        <w:t xml:space="preserve"> </w:t>
      </w:r>
      <w:bookmarkEnd w:id="105"/>
      <w:bookmarkEnd w:id="106"/>
      <w:r>
        <w:rPr>
          <w:rFonts w:ascii="Arial" w:eastAsia="Arial" w:hAnsi="Arial" w:cs="Arial"/>
          <w:b/>
          <w:bCs/>
          <w:sz w:val="32"/>
          <w:szCs w:val="32"/>
        </w:rPr>
        <w:t>Product</w:t>
      </w:r>
      <w:bookmarkEnd w:id="107"/>
    </w:p>
    <w:p w14:paraId="5B72806D" w14:textId="77777777" w:rsidR="002E4827" w:rsidRPr="002E4827" w:rsidRDefault="002E4827" w:rsidP="00347A86">
      <w:pPr>
        <w:pStyle w:val="3"/>
        <w:rPr>
          <w:rFonts w:ascii="Arial" w:eastAsia="Arial" w:hAnsi="Arial" w:cs="Arial"/>
          <w:b/>
          <w:bCs/>
        </w:rPr>
      </w:pPr>
      <w:bookmarkStart w:id="108" w:name="_Toc235117715"/>
      <w:r w:rsidRPr="002E4827">
        <w:rPr>
          <w:rFonts w:ascii="Arial" w:eastAsia="Arial" w:hAnsi="Arial" w:cs="Arial"/>
          <w:b/>
          <w:bCs/>
        </w:rPr>
        <w:t>5.1 Product Description</w:t>
      </w:r>
      <w:bookmarkEnd w:id="108"/>
      <w:r w:rsidRPr="002E4827">
        <w:rPr>
          <w:rFonts w:ascii="Arial" w:eastAsia="Arial" w:hAnsi="Arial" w:cs="Arial"/>
          <w:b/>
          <w:bCs/>
        </w:rPr>
        <w:t xml:space="preserve"> </w:t>
      </w:r>
    </w:p>
    <w:p w14:paraId="6101D330" w14:textId="7CEE424D" w:rsidR="5618DBFA" w:rsidRDefault="5618DBFA" w:rsidP="67896E4D">
      <w:pPr>
        <w:spacing w:line="257" w:lineRule="auto"/>
      </w:pPr>
      <w:r w:rsidRPr="67896E4D">
        <w:rPr>
          <w:rFonts w:ascii="Arial" w:eastAsia="Arial" w:hAnsi="Arial" w:cs="Arial"/>
        </w:rPr>
        <w:t>FirmOffice is a cloud-based document centralization platform designed to eliminate the manual chasing of financial records for accounting firms. The system automatically gathers client documents from three main channels: a responsive mobile-friendly web portal, automated email extraction via the Gmail API, and real-time capture from WhatsApp webhooks. Once ingested, the platform utilizes Google Cloud Vision OCR and a custom parsing engine to automatically extract critical metadata, sort files into predefined categories, and display them on a real-time dashboard for immediate accountant review and easy Excel export.</w:t>
      </w:r>
    </w:p>
    <w:p w14:paraId="1B5385AB" w14:textId="78BD0E14" w:rsidR="78674A01" w:rsidRDefault="78674A01" w:rsidP="78674A01">
      <w:pPr>
        <w:spacing w:line="257" w:lineRule="auto"/>
        <w:rPr>
          <w:rFonts w:ascii="Arial" w:eastAsia="Arial" w:hAnsi="Arial" w:cs="Arial"/>
          <w:color w:val="215F9A"/>
        </w:rPr>
      </w:pPr>
    </w:p>
    <w:p w14:paraId="2EC2581D" w14:textId="7D418052" w:rsidR="622A6A05" w:rsidRDefault="002E4827" w:rsidP="7CDF7670">
      <w:pPr>
        <w:pStyle w:val="3"/>
        <w:rPr>
          <w:rFonts w:ascii="Arial" w:eastAsia="Arial" w:hAnsi="Arial" w:cs="Arial"/>
          <w:b/>
          <w:bCs/>
        </w:rPr>
      </w:pPr>
      <w:bookmarkStart w:id="109" w:name="_Toc903615064"/>
      <w:bookmarkStart w:id="110" w:name="_Toc907876726"/>
      <w:bookmarkStart w:id="111" w:name="_Toc235117716"/>
      <w:r>
        <w:rPr>
          <w:rFonts w:ascii="Arial" w:eastAsia="Arial" w:hAnsi="Arial" w:cs="Arial"/>
          <w:b/>
          <w:bCs/>
        </w:rPr>
        <w:t>5.2</w:t>
      </w:r>
      <w:r w:rsidR="584752A0" w:rsidRPr="56F99987">
        <w:rPr>
          <w:rFonts w:ascii="Arial" w:eastAsia="Arial" w:hAnsi="Arial" w:cs="Arial"/>
          <w:b/>
          <w:bCs/>
        </w:rPr>
        <w:t xml:space="preserve"> Diagrams</w:t>
      </w:r>
      <w:bookmarkEnd w:id="109"/>
      <w:bookmarkEnd w:id="110"/>
      <w:bookmarkEnd w:id="111"/>
      <w:r w:rsidR="584752A0" w:rsidRPr="56F99987">
        <w:rPr>
          <w:rFonts w:ascii="Arial" w:eastAsia="Arial" w:hAnsi="Arial" w:cs="Arial"/>
          <w:b/>
          <w:bCs/>
        </w:rPr>
        <w:t xml:space="preserve"> </w:t>
      </w:r>
    </w:p>
    <w:p w14:paraId="3B8D12F9" w14:textId="1C49B2FC" w:rsidR="622A6A05" w:rsidRDefault="002E4827" w:rsidP="56F99987">
      <w:pPr>
        <w:pStyle w:val="4"/>
        <w:rPr>
          <w:rFonts w:ascii="Arial" w:eastAsia="Arial" w:hAnsi="Arial" w:cs="Arial"/>
          <w:b/>
          <w:bCs/>
          <w:i w:val="0"/>
          <w:iCs w:val="0"/>
        </w:rPr>
      </w:pPr>
      <w:bookmarkStart w:id="112" w:name="_Toc1639478988"/>
      <w:bookmarkStart w:id="113" w:name="_Toc1901242399"/>
      <w:bookmarkStart w:id="114" w:name="_Toc235117260"/>
      <w:bookmarkStart w:id="115" w:name="_Toc235117717"/>
      <w:r>
        <w:rPr>
          <w:rFonts w:ascii="Arial" w:eastAsia="Arial" w:hAnsi="Arial" w:cs="Arial"/>
          <w:b/>
          <w:bCs/>
          <w:i w:val="0"/>
          <w:iCs w:val="0"/>
        </w:rPr>
        <w:t>5.2</w:t>
      </w:r>
      <w:r w:rsidR="0B2BAC31" w:rsidRPr="56F99987">
        <w:rPr>
          <w:rFonts w:ascii="Arial" w:eastAsia="Arial" w:hAnsi="Arial" w:cs="Arial"/>
          <w:b/>
          <w:bCs/>
          <w:i w:val="0"/>
          <w:iCs w:val="0"/>
        </w:rPr>
        <w:t>.1 Use case diagrams</w:t>
      </w:r>
      <w:bookmarkEnd w:id="112"/>
      <w:bookmarkEnd w:id="113"/>
      <w:bookmarkEnd w:id="114"/>
      <w:bookmarkEnd w:id="115"/>
    </w:p>
    <w:p w14:paraId="674AE79C" w14:textId="2C185640" w:rsidR="7CDF7670" w:rsidRDefault="73E6FE24" w:rsidP="73E6FE24">
      <w:pPr>
        <w:pStyle w:val="4"/>
        <w:jc w:val="right"/>
      </w:pPr>
      <w:bookmarkStart w:id="116" w:name="_Toc235117261"/>
      <w:bookmarkStart w:id="117" w:name="_Toc235117718"/>
      <w:r>
        <w:rPr>
          <w:noProof/>
        </w:rPr>
        <w:drawing>
          <wp:anchor distT="0" distB="0" distL="114300" distR="114300" simplePos="0" relativeHeight="251658240" behindDoc="0" locked="0" layoutInCell="1" allowOverlap="1" wp14:anchorId="5F3F68CD" wp14:editId="6A39A330">
            <wp:simplePos x="0" y="0"/>
            <wp:positionH relativeFrom="column">
              <wp:align>left</wp:align>
            </wp:positionH>
            <wp:positionV relativeFrom="paragraph">
              <wp:posOffset>0</wp:posOffset>
            </wp:positionV>
            <wp:extent cx="7556400" cy="3984063"/>
            <wp:effectExtent l="0" t="0" r="0" b="0"/>
            <wp:wrapSquare wrapText="bothSides"/>
            <wp:docPr id="170515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50669" name="Picture 1705150669"/>
                    <pic:cNvPicPr/>
                  </pic:nvPicPr>
                  <pic:blipFill>
                    <a:blip r:embed="rId12">
                      <a:extLst>
                        <a:ext uri="{28A0092B-C50C-407E-A947-70E740481C1C}">
                          <a14:useLocalDpi xmlns:a14="http://schemas.microsoft.com/office/drawing/2010/main"/>
                        </a:ext>
                      </a:extLst>
                    </a:blip>
                    <a:stretch>
                      <a:fillRect/>
                    </a:stretch>
                  </pic:blipFill>
                  <pic:spPr>
                    <a:xfrm>
                      <a:off x="0" y="0"/>
                      <a:ext cx="7556400" cy="3984063"/>
                    </a:xfrm>
                    <a:prstGeom prst="rect">
                      <a:avLst/>
                    </a:prstGeom>
                  </pic:spPr>
                </pic:pic>
              </a:graphicData>
            </a:graphic>
            <wp14:sizeRelH relativeFrom="page">
              <wp14:pctWidth>0</wp14:pctWidth>
            </wp14:sizeRelH>
            <wp14:sizeRelV relativeFrom="page">
              <wp14:pctHeight>0</wp14:pctHeight>
            </wp14:sizeRelV>
          </wp:anchor>
        </w:drawing>
      </w:r>
      <w:bookmarkEnd w:id="116"/>
      <w:bookmarkEnd w:id="117"/>
    </w:p>
    <w:p w14:paraId="688E24BE" w14:textId="0ECFF90C" w:rsidR="7CDF7670" w:rsidRDefault="7CDF7670" w:rsidP="7CDF7670">
      <w:pPr>
        <w:pStyle w:val="4"/>
        <w:rPr>
          <w:rFonts w:ascii="Arial" w:eastAsia="Arial" w:hAnsi="Arial" w:cs="Arial"/>
          <w:b/>
          <w:bCs/>
        </w:rPr>
      </w:pPr>
    </w:p>
    <w:p w14:paraId="40119A3B" w14:textId="35891CA3" w:rsidR="7CDF7670" w:rsidRDefault="7CDF7670" w:rsidP="7CDF7670">
      <w:pPr>
        <w:pStyle w:val="4"/>
        <w:rPr>
          <w:rFonts w:ascii="Arial" w:eastAsia="Arial" w:hAnsi="Arial" w:cs="Arial"/>
          <w:b/>
          <w:bCs/>
        </w:rPr>
      </w:pPr>
    </w:p>
    <w:p w14:paraId="1075D3DE" w14:textId="168204F9" w:rsidR="7CDF7670" w:rsidRDefault="7CDF7670" w:rsidP="7CDF7670"/>
    <w:p w14:paraId="30833806" w14:textId="3147640E" w:rsidR="61EFD243" w:rsidRDefault="61EFD243" w:rsidP="73E6FE24">
      <w:pPr>
        <w:spacing w:before="80" w:after="40"/>
        <w:rPr>
          <w:rFonts w:ascii="Arial" w:eastAsia="Arial" w:hAnsi="Arial" w:cs="Arial"/>
          <w:b/>
          <w:bCs/>
        </w:rPr>
      </w:pPr>
    </w:p>
    <w:p w14:paraId="6E17663A" w14:textId="108765DD" w:rsidR="7CDF7670" w:rsidRPr="00E53C02" w:rsidRDefault="00BB71F1" w:rsidP="56F99987">
      <w:pPr>
        <w:pStyle w:val="4"/>
        <w:rPr>
          <w:rFonts w:ascii="Arial" w:eastAsia="Arial" w:hAnsi="Arial" w:cs="Arial"/>
          <w:b/>
          <w:bCs/>
          <w:i w:val="0"/>
          <w:iCs w:val="0"/>
        </w:rPr>
      </w:pPr>
      <w:bookmarkStart w:id="118" w:name="_Toc2108700491"/>
      <w:bookmarkStart w:id="119" w:name="_Toc196727960"/>
      <w:bookmarkStart w:id="120" w:name="_Toc235117262"/>
      <w:bookmarkStart w:id="121" w:name="_Toc235117719"/>
      <w:r w:rsidRPr="00E53C02">
        <w:rPr>
          <w:i w:val="0"/>
          <w:iCs w:val="0"/>
          <w:noProof/>
        </w:rPr>
        <w:drawing>
          <wp:anchor distT="0" distB="0" distL="114300" distR="114300" simplePos="0" relativeHeight="251657216" behindDoc="0" locked="0" layoutInCell="1" allowOverlap="1" wp14:anchorId="66124600" wp14:editId="51869B92">
            <wp:simplePos x="0" y="0"/>
            <wp:positionH relativeFrom="column">
              <wp:posOffset>-829945</wp:posOffset>
            </wp:positionH>
            <wp:positionV relativeFrom="paragraph">
              <wp:posOffset>278765</wp:posOffset>
            </wp:positionV>
            <wp:extent cx="7688113" cy="5642879"/>
            <wp:effectExtent l="0" t="0" r="0" b="0"/>
            <wp:wrapSquare wrapText="bothSides"/>
            <wp:docPr id="782804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4932" name="Picture 782804932"/>
                    <pic:cNvPicPr/>
                  </pic:nvPicPr>
                  <pic:blipFill>
                    <a:blip r:embed="rId13">
                      <a:extLst>
                        <a:ext uri="{28A0092B-C50C-407E-A947-70E740481C1C}">
                          <a14:useLocalDpi xmlns:a14="http://schemas.microsoft.com/office/drawing/2010/main"/>
                        </a:ext>
                      </a:extLst>
                    </a:blip>
                    <a:stretch>
                      <a:fillRect/>
                    </a:stretch>
                  </pic:blipFill>
                  <pic:spPr>
                    <a:xfrm>
                      <a:off x="0" y="0"/>
                      <a:ext cx="7688113" cy="5642879"/>
                    </a:xfrm>
                    <a:prstGeom prst="rect">
                      <a:avLst/>
                    </a:prstGeom>
                  </pic:spPr>
                </pic:pic>
              </a:graphicData>
            </a:graphic>
            <wp14:sizeRelH relativeFrom="page">
              <wp14:pctWidth>0</wp14:pctWidth>
            </wp14:sizeRelH>
            <wp14:sizeRelV relativeFrom="page">
              <wp14:pctHeight>0</wp14:pctHeight>
            </wp14:sizeRelV>
          </wp:anchor>
        </w:drawing>
      </w:r>
      <w:r w:rsidR="002E4827" w:rsidRPr="00E53C02">
        <w:rPr>
          <w:rFonts w:ascii="Arial" w:eastAsia="Arial" w:hAnsi="Arial" w:cs="Arial"/>
          <w:b/>
          <w:bCs/>
          <w:i w:val="0"/>
          <w:iCs w:val="0"/>
        </w:rPr>
        <w:t>5.2</w:t>
      </w:r>
      <w:r w:rsidR="584752A0" w:rsidRPr="00E53C02">
        <w:rPr>
          <w:rFonts w:ascii="Arial" w:eastAsia="Arial" w:hAnsi="Arial" w:cs="Arial"/>
          <w:b/>
          <w:bCs/>
          <w:i w:val="0"/>
          <w:iCs w:val="0"/>
        </w:rPr>
        <w:t>.2 Activity diagrams</w:t>
      </w:r>
      <w:bookmarkEnd w:id="118"/>
      <w:bookmarkEnd w:id="119"/>
      <w:bookmarkEnd w:id="120"/>
      <w:bookmarkEnd w:id="121"/>
    </w:p>
    <w:p w14:paraId="042C0CAF" w14:textId="2BD6D527" w:rsidR="67896E4D" w:rsidRDefault="67896E4D" w:rsidP="56F99987">
      <w:pPr>
        <w:pStyle w:val="3"/>
      </w:pPr>
    </w:p>
    <w:p w14:paraId="534DD393" w14:textId="6DB6D599" w:rsidR="67896E4D" w:rsidRDefault="67896E4D" w:rsidP="67896E4D">
      <w:pPr>
        <w:pStyle w:val="3"/>
        <w:rPr>
          <w:rFonts w:ascii="Arial" w:eastAsia="Arial" w:hAnsi="Arial" w:cs="Arial"/>
          <w:b/>
          <w:bCs/>
        </w:rPr>
      </w:pPr>
    </w:p>
    <w:p w14:paraId="095A9A29" w14:textId="168985C7" w:rsidR="67896E4D" w:rsidRDefault="67896E4D" w:rsidP="67896E4D">
      <w:pPr>
        <w:pStyle w:val="3"/>
        <w:rPr>
          <w:rFonts w:ascii="Arial" w:eastAsia="Arial" w:hAnsi="Arial" w:cs="Arial"/>
          <w:b/>
          <w:bCs/>
        </w:rPr>
      </w:pPr>
    </w:p>
    <w:p w14:paraId="75E8EE39" w14:textId="23510D1A" w:rsidR="67896E4D" w:rsidRDefault="67896E4D" w:rsidP="67896E4D">
      <w:pPr>
        <w:pStyle w:val="3"/>
        <w:rPr>
          <w:rFonts w:ascii="Arial" w:eastAsia="Arial" w:hAnsi="Arial" w:cs="Arial"/>
          <w:b/>
          <w:bCs/>
        </w:rPr>
      </w:pPr>
    </w:p>
    <w:p w14:paraId="6974606E" w14:textId="48A6E5BF" w:rsidR="67896E4D" w:rsidRDefault="67896E4D" w:rsidP="67896E4D">
      <w:pPr>
        <w:pStyle w:val="3"/>
        <w:rPr>
          <w:rFonts w:ascii="Arial" w:eastAsia="Arial" w:hAnsi="Arial" w:cs="Arial"/>
          <w:b/>
          <w:bCs/>
        </w:rPr>
      </w:pPr>
    </w:p>
    <w:p w14:paraId="2CFF3797" w14:textId="77777777" w:rsidR="00F21A7B" w:rsidRPr="00F21A7B" w:rsidRDefault="00F21A7B" w:rsidP="00F21A7B"/>
    <w:p w14:paraId="0A7B361B" w14:textId="773913AC" w:rsidR="19890771" w:rsidRDefault="002E4827" w:rsidP="7CDF7670">
      <w:pPr>
        <w:pStyle w:val="3"/>
        <w:rPr>
          <w:rFonts w:ascii="Arial" w:eastAsia="Arial" w:hAnsi="Arial" w:cs="Arial"/>
          <w:b/>
          <w:bCs/>
          <w:sz w:val="24"/>
          <w:szCs w:val="24"/>
        </w:rPr>
      </w:pPr>
      <w:bookmarkStart w:id="122" w:name="_Toc679878496"/>
      <w:bookmarkStart w:id="123" w:name="_Toc1747806107"/>
      <w:bookmarkStart w:id="124" w:name="_Toc235117720"/>
      <w:r>
        <w:rPr>
          <w:rFonts w:ascii="Arial" w:eastAsia="Arial" w:hAnsi="Arial" w:cs="Arial"/>
          <w:b/>
          <w:bCs/>
        </w:rPr>
        <w:lastRenderedPageBreak/>
        <w:t>5.3</w:t>
      </w:r>
      <w:r w:rsidR="7A522FA8" w:rsidRPr="56F99987">
        <w:rPr>
          <w:rFonts w:ascii="Arial" w:eastAsia="Arial" w:hAnsi="Arial" w:cs="Arial"/>
          <w:b/>
          <w:bCs/>
        </w:rPr>
        <w:t xml:space="preserve"> System Architecture</w:t>
      </w:r>
      <w:bookmarkEnd w:id="122"/>
      <w:bookmarkEnd w:id="123"/>
      <w:bookmarkEnd w:id="124"/>
    </w:p>
    <w:p w14:paraId="52FC56A7" w14:textId="037B4D0A" w:rsidR="19890771" w:rsidRDefault="006E5195" w:rsidP="7CDF7670">
      <w:r w:rsidRPr="67896E4D">
        <w:rPr>
          <w:rFonts w:ascii="Arial" w:eastAsia="Arial" w:hAnsi="Arial" w:cs="Arial"/>
        </w:rPr>
        <w:t>The system is built using a service-oriented, modular tiered architecture, which completely decouples the user interface, backend business logic, and the data layer. This structural design ensures high maintainability, straightforward testing, and the flexibility to replace individual components in the future without impacting the rest of the system.</w:t>
      </w:r>
    </w:p>
    <w:p w14:paraId="7A356EAD" w14:textId="1337F681" w:rsidR="12A7B8E8" w:rsidRDefault="002E4827" w:rsidP="56F99987">
      <w:pPr>
        <w:pStyle w:val="4"/>
        <w:rPr>
          <w:rFonts w:ascii="Arial" w:eastAsia="Arial" w:hAnsi="Arial" w:cs="Arial"/>
          <w:b/>
          <w:bCs/>
          <w:i w:val="0"/>
          <w:iCs w:val="0"/>
        </w:rPr>
      </w:pPr>
      <w:bookmarkStart w:id="125" w:name="_Toc170361508"/>
      <w:bookmarkStart w:id="126" w:name="_Toc1489881166"/>
      <w:bookmarkStart w:id="127" w:name="_Toc235117264"/>
      <w:bookmarkStart w:id="128" w:name="_Toc235117721"/>
      <w:r>
        <w:rPr>
          <w:rFonts w:ascii="Arial" w:eastAsia="Arial" w:hAnsi="Arial" w:cs="Arial"/>
          <w:b/>
          <w:bCs/>
          <w:i w:val="0"/>
          <w:iCs w:val="0"/>
        </w:rPr>
        <w:t>5.3</w:t>
      </w:r>
      <w:r w:rsidR="463B7D9E" w:rsidRPr="56F99987">
        <w:rPr>
          <w:rFonts w:ascii="Arial" w:eastAsia="Arial" w:hAnsi="Arial" w:cs="Arial"/>
          <w:b/>
          <w:bCs/>
          <w:i w:val="0"/>
          <w:iCs w:val="0"/>
        </w:rPr>
        <w:t>.1 System Architecture Diagram</w:t>
      </w:r>
      <w:bookmarkEnd w:id="125"/>
      <w:bookmarkEnd w:id="126"/>
      <w:bookmarkEnd w:id="127"/>
      <w:bookmarkEnd w:id="128"/>
    </w:p>
    <w:p w14:paraId="22AB25E1" w14:textId="49F3FB4F" w:rsidR="19890771" w:rsidRDefault="4C4E06A0" w:rsidP="00BC6DFD">
      <w:r>
        <w:rPr>
          <w:noProof/>
        </w:rPr>
        <w:drawing>
          <wp:inline distT="0" distB="0" distL="0" distR="0" wp14:anchorId="539A0A31" wp14:editId="2FEF4A5E">
            <wp:extent cx="5943600" cy="3086100"/>
            <wp:effectExtent l="0" t="0" r="0" b="0"/>
            <wp:docPr id="1191988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8905" name="Picture 1191988905"/>
                    <pic:cNvPicPr/>
                  </pic:nvPicPr>
                  <pic:blipFill>
                    <a:blip r:embed="rId14">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14:paraId="15E4429B" w14:textId="114C4D13" w:rsidR="00BC6DFD" w:rsidRPr="00BC6DFD" w:rsidRDefault="00BC6DFD" w:rsidP="00BC6DFD">
      <w:pPr>
        <w:pStyle w:val="3"/>
        <w:rPr>
          <w:rFonts w:ascii="Arial" w:eastAsia="Arial" w:hAnsi="Arial" w:cs="Arial"/>
          <w:b/>
          <w:bCs/>
        </w:rPr>
      </w:pPr>
      <w:bookmarkStart w:id="129" w:name="_Toc235117722"/>
      <w:r w:rsidRPr="00BC6DFD">
        <w:rPr>
          <w:rFonts w:ascii="Arial" w:eastAsia="Arial" w:hAnsi="Arial" w:cs="Arial"/>
          <w:b/>
          <w:bCs/>
        </w:rPr>
        <w:t xml:space="preserve">5.4 </w:t>
      </w:r>
      <w:r w:rsidRPr="006F77BF">
        <w:rPr>
          <w:rFonts w:ascii="Arial" w:eastAsia="Arial" w:hAnsi="Arial" w:cs="Arial"/>
          <w:b/>
          <w:bCs/>
        </w:rPr>
        <w:t>Tier Breakdown</w:t>
      </w:r>
      <w:bookmarkEnd w:id="129"/>
    </w:p>
    <w:p w14:paraId="210BB881" w14:textId="4CE45F08" w:rsidR="19890771" w:rsidRPr="006F77BF" w:rsidRDefault="006F77BF" w:rsidP="006F77BF">
      <w:pPr>
        <w:rPr>
          <w:rFonts w:ascii="Arial" w:eastAsia="Arial" w:hAnsi="Arial" w:cs="Arial"/>
          <w:b/>
          <w:bCs/>
          <w:color w:val="0F4761" w:themeColor="accent1" w:themeShade="BF"/>
        </w:rPr>
      </w:pPr>
      <w:r w:rsidRPr="006F77BF">
        <w:rPr>
          <w:rFonts w:ascii="Arial" w:eastAsia="Arial" w:hAnsi="Arial" w:cs="Arial"/>
          <w:b/>
          <w:bCs/>
          <w:color w:val="0F4761" w:themeColor="accent1" w:themeShade="BF"/>
        </w:rPr>
        <w:t xml:space="preserve">5.4.1 </w:t>
      </w:r>
      <w:r w:rsidR="19890771" w:rsidRPr="006F77BF">
        <w:rPr>
          <w:rFonts w:ascii="Arial" w:eastAsia="Arial" w:hAnsi="Arial" w:cs="Arial"/>
          <w:b/>
          <w:bCs/>
          <w:color w:val="0F4761" w:themeColor="accent1" w:themeShade="BF"/>
        </w:rPr>
        <w:t>Frontend</w:t>
      </w:r>
    </w:p>
    <w:p w14:paraId="75203FFF" w14:textId="2DAC096B" w:rsidR="19890771" w:rsidRDefault="19890771" w:rsidP="7CDF7670">
      <w:pPr>
        <w:rPr>
          <w:rFonts w:ascii="Arial" w:eastAsia="Arial" w:hAnsi="Arial" w:cs="Arial"/>
        </w:rPr>
      </w:pPr>
      <w:r w:rsidRPr="7CDF7670">
        <w:rPr>
          <w:rFonts w:ascii="Arial" w:eastAsia="Arial" w:hAnsi="Arial" w:cs="Arial"/>
        </w:rPr>
        <w:t>The user interface is built using React, Next.js and Tailwind CSS. It is divided into two main web interfaces:</w:t>
      </w:r>
    </w:p>
    <w:p w14:paraId="0A19740D" w14:textId="56FB7303" w:rsidR="19890771" w:rsidRDefault="19890771" w:rsidP="7CDF7670">
      <w:pPr>
        <w:numPr>
          <w:ilvl w:val="1"/>
          <w:numId w:val="32"/>
        </w:numPr>
        <w:rPr>
          <w:rFonts w:ascii="Arial" w:eastAsia="Arial" w:hAnsi="Arial" w:cs="Arial"/>
        </w:rPr>
      </w:pPr>
      <w:r w:rsidRPr="00E53C02">
        <w:rPr>
          <w:rFonts w:ascii="Arial" w:eastAsia="Arial" w:hAnsi="Arial" w:cs="Arial"/>
        </w:rPr>
        <w:t>Client Interface:</w:t>
      </w:r>
      <w:r w:rsidRPr="7CDF7670">
        <w:rPr>
          <w:rFonts w:ascii="Arial" w:eastAsia="Arial" w:hAnsi="Arial" w:cs="Arial"/>
        </w:rPr>
        <w:t xml:space="preserve"> A simple web form where clients can manually upload financial documents and invoices directly from their browser.</w:t>
      </w:r>
    </w:p>
    <w:p w14:paraId="0AC81FA7" w14:textId="49ABF8AF" w:rsidR="19890771" w:rsidRDefault="19890771" w:rsidP="7CDF7670">
      <w:pPr>
        <w:numPr>
          <w:ilvl w:val="1"/>
          <w:numId w:val="32"/>
        </w:numPr>
        <w:rPr>
          <w:rFonts w:ascii="Arial" w:eastAsia="Arial" w:hAnsi="Arial" w:cs="Arial"/>
        </w:rPr>
      </w:pPr>
      <w:r w:rsidRPr="00E53C02">
        <w:rPr>
          <w:rFonts w:ascii="Arial" w:eastAsia="Arial" w:hAnsi="Arial" w:cs="Arial"/>
        </w:rPr>
        <w:t>Accountant Interface (Dashboard):</w:t>
      </w:r>
      <w:r w:rsidRPr="7CDF7670">
        <w:rPr>
          <w:rFonts w:ascii="Arial" w:eastAsia="Arial" w:hAnsi="Arial" w:cs="Arial"/>
          <w:b/>
          <w:bCs/>
        </w:rPr>
        <w:t xml:space="preserve"> </w:t>
      </w:r>
      <w:r w:rsidRPr="7CDF7670">
        <w:rPr>
          <w:rFonts w:ascii="Arial" w:eastAsia="Arial" w:hAnsi="Arial" w:cs="Arial"/>
        </w:rPr>
        <w:t>A central dashboard that displays a monthly tracking table of all extracted documents for each client. It allows the accountant to review data and export</w:t>
      </w:r>
      <w:r w:rsidRPr="7CDF7670">
        <w:rPr>
          <w:rFonts w:ascii="Arial" w:eastAsia="Arial" w:hAnsi="Arial" w:cs="Arial"/>
          <w:b/>
          <w:bCs/>
        </w:rPr>
        <w:t xml:space="preserve"> </w:t>
      </w:r>
      <w:r w:rsidRPr="7CDF7670">
        <w:rPr>
          <w:rFonts w:ascii="Arial" w:eastAsia="Arial" w:hAnsi="Arial" w:cs="Arial"/>
        </w:rPr>
        <w:t>the processed monthly summaries into an Excel file.</w:t>
      </w:r>
    </w:p>
    <w:p w14:paraId="39878079" w14:textId="5552C4BF" w:rsidR="006F77BF" w:rsidRPr="006F77BF" w:rsidRDefault="006F77BF" w:rsidP="7CDF7670">
      <w:pPr>
        <w:rPr>
          <w:rFonts w:ascii="Arial" w:eastAsia="Arial" w:hAnsi="Arial" w:cs="Arial"/>
          <w:b/>
          <w:bCs/>
          <w:color w:val="0F4761" w:themeColor="accent1" w:themeShade="BF"/>
        </w:rPr>
      </w:pPr>
      <w:r w:rsidRPr="006F77BF">
        <w:rPr>
          <w:rFonts w:ascii="Arial" w:eastAsia="Arial" w:hAnsi="Arial" w:cs="Arial"/>
          <w:b/>
          <w:bCs/>
          <w:color w:val="0F4761" w:themeColor="accent1" w:themeShade="BF"/>
        </w:rPr>
        <w:t>5.4.2 Backend</w:t>
      </w:r>
    </w:p>
    <w:p w14:paraId="13A91F8D" w14:textId="7F1DE92E" w:rsidR="19890771" w:rsidRDefault="19890771" w:rsidP="7CDF7670">
      <w:pPr>
        <w:rPr>
          <w:rFonts w:ascii="Arial" w:eastAsia="Arial" w:hAnsi="Arial" w:cs="Arial"/>
        </w:rPr>
      </w:pPr>
      <w:r w:rsidRPr="7CDF7670">
        <w:rPr>
          <w:rFonts w:ascii="Arial" w:eastAsia="Arial" w:hAnsi="Arial" w:cs="Arial"/>
        </w:rPr>
        <w:t>The backend manages all the core business logic and is responsible for two main tasks:</w:t>
      </w:r>
    </w:p>
    <w:p w14:paraId="4089F0DD" w14:textId="604DD948" w:rsidR="19890771" w:rsidRDefault="19890771" w:rsidP="7CDF7670">
      <w:pPr>
        <w:numPr>
          <w:ilvl w:val="0"/>
          <w:numId w:val="31"/>
        </w:numPr>
        <w:rPr>
          <w:rFonts w:ascii="Arial" w:eastAsia="Arial" w:hAnsi="Arial" w:cs="Arial"/>
        </w:rPr>
      </w:pPr>
      <w:r w:rsidRPr="00E53C02">
        <w:rPr>
          <w:rFonts w:ascii="Arial" w:eastAsia="Arial" w:hAnsi="Arial" w:cs="Arial"/>
        </w:rPr>
        <w:lastRenderedPageBreak/>
        <w:t>Event-Driven Ingestion Channels -</w:t>
      </w:r>
      <w:r w:rsidRPr="7CDF7670">
        <w:rPr>
          <w:rFonts w:ascii="Arial" w:eastAsia="Arial" w:hAnsi="Arial" w:cs="Arial"/>
        </w:rPr>
        <w:t xml:space="preserve"> The server concurrently handles incoming documents from three separate channels without active polling:</w:t>
      </w:r>
    </w:p>
    <w:p w14:paraId="403AEBD8" w14:textId="2D68AF50" w:rsidR="19890771" w:rsidRDefault="19890771" w:rsidP="7CDF7670">
      <w:pPr>
        <w:numPr>
          <w:ilvl w:val="1"/>
          <w:numId w:val="31"/>
        </w:numPr>
        <w:rPr>
          <w:rFonts w:ascii="Arial" w:eastAsia="Arial" w:hAnsi="Arial" w:cs="Arial"/>
        </w:rPr>
      </w:pPr>
      <w:r w:rsidRPr="7CDF7670">
        <w:rPr>
          <w:rFonts w:ascii="Arial" w:eastAsia="Arial" w:hAnsi="Arial" w:cs="Arial"/>
        </w:rPr>
        <w:t>Direct Upload - Documents uploaded manually via the Client Web UI (sent as an HTTP POST request).</w:t>
      </w:r>
    </w:p>
    <w:p w14:paraId="5F00B9C5" w14:textId="6DCB9C8A" w:rsidR="19890771" w:rsidRDefault="19890771" w:rsidP="7CDF7670">
      <w:pPr>
        <w:numPr>
          <w:ilvl w:val="1"/>
          <w:numId w:val="31"/>
        </w:numPr>
        <w:rPr>
          <w:rFonts w:ascii="Arial" w:eastAsia="Arial" w:hAnsi="Arial" w:cs="Arial"/>
        </w:rPr>
      </w:pPr>
      <w:r w:rsidRPr="7CDF7670">
        <w:rPr>
          <w:rFonts w:ascii="Arial" w:eastAsia="Arial" w:hAnsi="Arial" w:cs="Arial"/>
        </w:rPr>
        <w:t>Email Input (Gmail API) - Google sends a secure Push Notification to our server whenever a new email arrives at the office inbox. The backend automatically fetches the email message and extracts the file attachments.</w:t>
      </w:r>
    </w:p>
    <w:p w14:paraId="20BBD854" w14:textId="7EBCA48B" w:rsidR="19890771" w:rsidRDefault="19890771" w:rsidP="7CDF7670">
      <w:pPr>
        <w:numPr>
          <w:ilvl w:val="1"/>
          <w:numId w:val="31"/>
        </w:numPr>
        <w:rPr>
          <w:rFonts w:ascii="Arial" w:eastAsia="Arial" w:hAnsi="Arial" w:cs="Arial"/>
        </w:rPr>
      </w:pPr>
      <w:r w:rsidRPr="7CDF7670">
        <w:rPr>
          <w:rFonts w:ascii="Arial" w:eastAsia="Arial" w:hAnsi="Arial" w:cs="Arial"/>
        </w:rPr>
        <w:t>WhatsApp Input (WhatsApp Webhook) - A dedicated third-party gateway service manages the office WhatsApp number. When a client sends an invoice image, the service triggers a Webhook (an HTTP POST request) delivering the image URL and the sender’s phone number directly to our server.</w:t>
      </w:r>
    </w:p>
    <w:p w14:paraId="7676743E" w14:textId="2A692A99" w:rsidR="19890771" w:rsidRDefault="19890771" w:rsidP="7CDF7670">
      <w:pPr>
        <w:numPr>
          <w:ilvl w:val="0"/>
          <w:numId w:val="31"/>
        </w:numPr>
        <w:rPr>
          <w:rFonts w:ascii="Arial" w:eastAsia="Arial" w:hAnsi="Arial" w:cs="Arial"/>
        </w:rPr>
      </w:pPr>
      <w:r w:rsidRPr="00E53C02">
        <w:rPr>
          <w:rFonts w:ascii="Arial" w:eastAsia="Arial" w:hAnsi="Arial" w:cs="Arial"/>
        </w:rPr>
        <w:t>Processing &amp; Parsing Engine (Google Vision &amp; Custom Parser) -</w:t>
      </w:r>
      <w:r w:rsidRPr="7CDF7670">
        <w:rPr>
          <w:rFonts w:ascii="Arial" w:eastAsia="Arial" w:hAnsi="Arial" w:cs="Arial"/>
        </w:rPr>
        <w:t xml:space="preserve"> Once a file is captured from any channel, the backend executes the following procedural workflow:</w:t>
      </w:r>
    </w:p>
    <w:p w14:paraId="5A6302B5" w14:textId="35A05A66" w:rsidR="19890771" w:rsidRDefault="19890771" w:rsidP="7CDF7670">
      <w:pPr>
        <w:numPr>
          <w:ilvl w:val="1"/>
          <w:numId w:val="31"/>
        </w:numPr>
        <w:rPr>
          <w:rFonts w:ascii="Arial" w:eastAsia="Arial" w:hAnsi="Arial" w:cs="Arial"/>
        </w:rPr>
      </w:pPr>
      <w:r w:rsidRPr="7CDF7670">
        <w:rPr>
          <w:rFonts w:ascii="Arial" w:eastAsia="Arial" w:hAnsi="Arial" w:cs="Arial"/>
        </w:rPr>
        <w:t>Uploads the raw physical file (image or PDF) to a secure cloud storage bucket and generates a permanent file URL.</w:t>
      </w:r>
    </w:p>
    <w:p w14:paraId="2938A95E" w14:textId="08583E96" w:rsidR="19890771" w:rsidRPr="006F77BF" w:rsidRDefault="19890771" w:rsidP="7CDF7670">
      <w:pPr>
        <w:numPr>
          <w:ilvl w:val="1"/>
          <w:numId w:val="31"/>
        </w:numPr>
        <w:rPr>
          <w:rFonts w:ascii="Arial" w:eastAsia="Arial" w:hAnsi="Arial" w:cs="Arial"/>
        </w:rPr>
      </w:pPr>
      <w:commentRangeStart w:id="130"/>
      <w:commentRangeStart w:id="131"/>
      <w:r w:rsidRPr="006F77BF">
        <w:rPr>
          <w:rFonts w:ascii="Arial" w:eastAsia="Arial" w:hAnsi="Arial" w:cs="Arial"/>
        </w:rPr>
        <w:t>Dispatches the file to the Google Cloud Vision API using the DOCUMENT_TEXT_DETECTION feature. Google processes the image and returns the extracted text structured line-by-line.</w:t>
      </w:r>
      <w:commentRangeEnd w:id="130"/>
      <w:r w:rsidR="00347A86" w:rsidRPr="006F77BF">
        <w:rPr>
          <w:rStyle w:val="ab"/>
          <w:rFonts w:ascii="Arial" w:eastAsia="Arial" w:hAnsi="Arial" w:cs="Arial"/>
          <w:sz w:val="24"/>
          <w:szCs w:val="24"/>
        </w:rPr>
        <w:commentReference w:id="130"/>
      </w:r>
      <w:commentRangeEnd w:id="131"/>
      <w:r w:rsidR="006F77BF" w:rsidRPr="006F77BF">
        <w:rPr>
          <w:rStyle w:val="ab"/>
          <w:rFonts w:ascii="Arial" w:eastAsia="Arial" w:hAnsi="Arial" w:cs="Arial"/>
          <w:sz w:val="24"/>
          <w:szCs w:val="24"/>
        </w:rPr>
        <w:commentReference w:id="131"/>
      </w:r>
    </w:p>
    <w:p w14:paraId="55B0A6CA" w14:textId="77777777" w:rsidR="006F77BF" w:rsidRDefault="19890771" w:rsidP="006F77BF">
      <w:pPr>
        <w:numPr>
          <w:ilvl w:val="1"/>
          <w:numId w:val="31"/>
        </w:numPr>
        <w:rPr>
          <w:rFonts w:ascii="Arial" w:eastAsia="Arial" w:hAnsi="Arial" w:cs="Arial"/>
        </w:rPr>
      </w:pPr>
      <w:r w:rsidRPr="7CDF7670">
        <w:rPr>
          <w:rFonts w:ascii="Arial" w:eastAsia="Arial" w:hAnsi="Arial" w:cs="Arial"/>
        </w:rPr>
        <w:t>Runs a custom, rule-based parser (using Regular Expressions - Regex) to scan the structured text lines. It programmatically isolates specific fields: the issuance date, business ID number</w:t>
      </w:r>
      <w:r w:rsidR="00C6163C">
        <w:rPr>
          <w:rFonts w:ascii="Arial" w:eastAsia="Arial" w:hAnsi="Arial" w:cs="Arial"/>
        </w:rPr>
        <w:t xml:space="preserve">, </w:t>
      </w:r>
      <w:r w:rsidRPr="7CDF7670">
        <w:rPr>
          <w:rFonts w:ascii="Arial" w:eastAsia="Arial" w:hAnsi="Arial" w:cs="Arial"/>
        </w:rPr>
        <w:t>vendor name, while scanning for keywords like "Total" or "</w:t>
      </w:r>
      <w:r w:rsidRPr="7CDF7670">
        <w:rPr>
          <w:rFonts w:ascii="Arial" w:eastAsia="Arial" w:hAnsi="Arial" w:cs="Arial"/>
          <w:rtl/>
          <w:lang w:val="he"/>
        </w:rPr>
        <w:t>סה"כ</w:t>
      </w:r>
      <w:r w:rsidRPr="7CDF7670">
        <w:rPr>
          <w:rFonts w:ascii="Arial" w:eastAsia="Arial" w:hAnsi="Arial" w:cs="Arial"/>
        </w:rPr>
        <w:t>" to extract the final financial sum.</w:t>
      </w:r>
    </w:p>
    <w:p w14:paraId="04B6F9A3" w14:textId="05517B6D" w:rsidR="19890771" w:rsidRPr="006F77BF" w:rsidRDefault="006F77BF" w:rsidP="006F77BF">
      <w:pPr>
        <w:rPr>
          <w:rFonts w:ascii="Arial" w:eastAsia="Arial" w:hAnsi="Arial" w:cs="Arial"/>
          <w:b/>
          <w:bCs/>
          <w:color w:val="0F4761" w:themeColor="accent1" w:themeShade="BF"/>
        </w:rPr>
      </w:pPr>
      <w:r w:rsidRPr="006F77BF">
        <w:rPr>
          <w:rFonts w:ascii="Arial" w:eastAsia="Arial" w:hAnsi="Arial" w:cs="Arial"/>
          <w:b/>
          <w:bCs/>
          <w:color w:val="0F4761" w:themeColor="accent1" w:themeShade="BF"/>
        </w:rPr>
        <w:t xml:space="preserve">5.4.3 </w:t>
      </w:r>
      <w:r w:rsidR="19890771" w:rsidRPr="006F77BF">
        <w:rPr>
          <w:rFonts w:ascii="Arial" w:eastAsia="Arial" w:hAnsi="Arial" w:cs="Arial"/>
          <w:b/>
          <w:bCs/>
          <w:color w:val="0F4761" w:themeColor="accent1" w:themeShade="BF"/>
        </w:rPr>
        <w:t>Data &amp; Storage Layer</w:t>
      </w:r>
    </w:p>
    <w:p w14:paraId="7741296F" w14:textId="64F23CDE" w:rsidR="19890771" w:rsidRDefault="19890771" w:rsidP="7CDF7670">
      <w:pPr>
        <w:rPr>
          <w:rFonts w:ascii="Arial" w:eastAsia="Arial" w:hAnsi="Arial" w:cs="Arial"/>
        </w:rPr>
      </w:pPr>
      <w:r w:rsidRPr="7CDF7670">
        <w:rPr>
          <w:rFonts w:ascii="Arial" w:eastAsia="Arial" w:hAnsi="Arial" w:cs="Arial"/>
        </w:rPr>
        <w:t>Data persistence and storage are hosted and managed using Firebase:</w:t>
      </w:r>
    </w:p>
    <w:p w14:paraId="417C9C9E" w14:textId="5086DB3A" w:rsidR="19890771" w:rsidRDefault="19890771" w:rsidP="7CDF7670">
      <w:pPr>
        <w:numPr>
          <w:ilvl w:val="0"/>
          <w:numId w:val="29"/>
        </w:numPr>
        <w:rPr>
          <w:rFonts w:ascii="Arial" w:eastAsia="Arial" w:hAnsi="Arial" w:cs="Arial"/>
        </w:rPr>
      </w:pPr>
      <w:r w:rsidRPr="7CDF7670">
        <w:rPr>
          <w:rFonts w:ascii="Arial" w:eastAsia="Arial" w:hAnsi="Arial" w:cs="Arial"/>
          <w:b/>
          <w:bCs/>
        </w:rPr>
        <w:t>Object Storage:</w:t>
      </w:r>
      <w:r w:rsidRPr="7CDF7670">
        <w:rPr>
          <w:rFonts w:ascii="Arial" w:eastAsia="Arial" w:hAnsi="Arial" w:cs="Arial"/>
        </w:rPr>
        <w:t xml:space="preserve"> A secure cloud storage bucket that stores the original physical files (images and PDFs) for future reference.</w:t>
      </w:r>
    </w:p>
    <w:p w14:paraId="1349DD58" w14:textId="1AEFDC9B" w:rsidR="558E5F23" w:rsidRDefault="558E5F23" w:rsidP="7CDF7670">
      <w:pPr>
        <w:numPr>
          <w:ilvl w:val="0"/>
          <w:numId w:val="29"/>
        </w:numPr>
        <w:rPr>
          <w:rFonts w:ascii="Arial" w:eastAsia="Arial" w:hAnsi="Arial" w:cs="Arial"/>
        </w:rPr>
      </w:pPr>
      <w:r w:rsidRPr="7CDF7670">
        <w:rPr>
          <w:rFonts w:ascii="Arial" w:eastAsia="Arial" w:hAnsi="Arial" w:cs="Arial"/>
          <w:b/>
          <w:bCs/>
        </w:rPr>
        <w:t>NoSQL Database / Cloud Firestore:</w:t>
      </w:r>
      <w:r w:rsidRPr="7CDF7670">
        <w:rPr>
          <w:rFonts w:ascii="Arial" w:eastAsia="Arial" w:hAnsi="Arial" w:cs="Arial"/>
        </w:rPr>
        <w:t xml:space="preserve"> A cloud-based NoSQL database used to store the logical document records and structured metadata generated by the system. Each document record is associated with a unique client ID and includes fields such as upload date, document type, OCR processing status, extracted financial data, vendor name, and a secure storage path referencing the original file in Cloud Storage.</w:t>
      </w:r>
    </w:p>
    <w:p w14:paraId="3029A8F3" w14:textId="77777777" w:rsidR="006F77BF" w:rsidRDefault="002E4827" w:rsidP="006F77BF">
      <w:pPr>
        <w:pStyle w:val="3"/>
        <w:rPr>
          <w:rFonts w:ascii="Arial" w:eastAsia="Arial" w:hAnsi="Arial" w:cs="Arial"/>
          <w:b/>
          <w:bCs/>
        </w:rPr>
      </w:pPr>
      <w:bookmarkStart w:id="132" w:name="_Toc1420560341"/>
      <w:bookmarkStart w:id="133" w:name="_Toc1736911995"/>
      <w:bookmarkStart w:id="134" w:name="_Toc235117723"/>
      <w:r>
        <w:rPr>
          <w:rFonts w:ascii="Arial" w:eastAsia="Arial" w:hAnsi="Arial" w:cs="Arial"/>
          <w:b/>
          <w:bCs/>
        </w:rPr>
        <w:lastRenderedPageBreak/>
        <w:t>5.</w:t>
      </w:r>
      <w:r w:rsidR="006F77BF">
        <w:rPr>
          <w:rFonts w:ascii="Arial" w:eastAsia="Arial" w:hAnsi="Arial" w:cs="Arial"/>
          <w:b/>
          <w:bCs/>
        </w:rPr>
        <w:t>5</w:t>
      </w:r>
      <w:r w:rsidR="677033AE" w:rsidRPr="56F99987">
        <w:rPr>
          <w:rFonts w:ascii="Arial" w:eastAsia="Arial" w:hAnsi="Arial" w:cs="Arial"/>
          <w:b/>
          <w:bCs/>
        </w:rPr>
        <w:t xml:space="preserve"> </w:t>
      </w:r>
      <w:bookmarkEnd w:id="132"/>
      <w:bookmarkEnd w:id="133"/>
      <w:r w:rsidR="006F77BF" w:rsidRPr="56F99987">
        <w:rPr>
          <w:rFonts w:ascii="Arial" w:eastAsia="Arial" w:hAnsi="Arial" w:cs="Arial"/>
          <w:b/>
          <w:bCs/>
        </w:rPr>
        <w:t>Key Algorithms</w:t>
      </w:r>
      <w:bookmarkEnd w:id="134"/>
    </w:p>
    <w:p w14:paraId="60158177" w14:textId="74E3111C" w:rsidR="592D71D4" w:rsidRPr="006F77BF" w:rsidRDefault="006F77BF" w:rsidP="006F77BF">
      <w:pPr>
        <w:pStyle w:val="3"/>
        <w:rPr>
          <w:rFonts w:ascii="Arial" w:eastAsia="Arial" w:hAnsi="Arial" w:cs="Arial"/>
          <w:b/>
          <w:bCs/>
          <w:sz w:val="24"/>
          <w:szCs w:val="24"/>
        </w:rPr>
      </w:pPr>
      <w:bookmarkStart w:id="135" w:name="_Toc235117724"/>
      <w:r w:rsidRPr="006F77BF">
        <w:rPr>
          <w:rFonts w:ascii="Arial" w:eastAsia="Arial" w:hAnsi="Arial" w:cs="Arial"/>
          <w:b/>
          <w:bCs/>
          <w:sz w:val="24"/>
          <w:szCs w:val="24"/>
        </w:rPr>
        <w:t>5.5.1</w:t>
      </w:r>
      <w:r>
        <w:rPr>
          <w:rFonts w:ascii="Arial" w:eastAsia="Arial" w:hAnsi="Arial" w:cs="Arial"/>
          <w:b/>
          <w:bCs/>
          <w:sz w:val="24"/>
          <w:szCs w:val="24"/>
        </w:rPr>
        <w:t xml:space="preserve"> </w:t>
      </w:r>
      <w:r w:rsidR="592D71D4" w:rsidRPr="006F77BF">
        <w:rPr>
          <w:rFonts w:ascii="Arial" w:eastAsia="Arial" w:hAnsi="Arial" w:cs="Arial"/>
          <w:b/>
          <w:bCs/>
          <w:sz w:val="24"/>
          <w:szCs w:val="24"/>
        </w:rPr>
        <w:t>Document Submission Algorithm</w:t>
      </w:r>
      <w:bookmarkEnd w:id="135"/>
    </w:p>
    <w:p w14:paraId="3954E927" w14:textId="317B9489" w:rsidR="1A17C3D6" w:rsidRPr="006F77BF" w:rsidRDefault="1A17C3D6" w:rsidP="7CDF7670">
      <w:pPr>
        <w:pStyle w:val="a7"/>
        <w:numPr>
          <w:ilvl w:val="0"/>
          <w:numId w:val="27"/>
        </w:numPr>
        <w:rPr>
          <w:rFonts w:asciiTheme="minorBidi" w:eastAsia="Arial" w:hAnsiTheme="minorBidi"/>
        </w:rPr>
      </w:pPr>
      <w:r w:rsidRPr="006F77BF">
        <w:rPr>
          <w:rFonts w:asciiTheme="minorBidi" w:eastAsia="Arial" w:hAnsiTheme="minorBidi"/>
        </w:rPr>
        <w:t xml:space="preserve">Receives financial documents uploaded by clients through the web interface. </w:t>
      </w:r>
    </w:p>
    <w:p w14:paraId="22C7DCAF" w14:textId="59BAFA31" w:rsidR="1A17C3D6" w:rsidRPr="006F77BF" w:rsidRDefault="1A17C3D6" w:rsidP="7CDF7670">
      <w:pPr>
        <w:pStyle w:val="a7"/>
        <w:numPr>
          <w:ilvl w:val="0"/>
          <w:numId w:val="27"/>
        </w:numPr>
        <w:spacing w:after="0"/>
        <w:rPr>
          <w:rFonts w:asciiTheme="minorBidi" w:eastAsia="Arial" w:hAnsiTheme="minorBidi"/>
        </w:rPr>
      </w:pPr>
      <w:r w:rsidRPr="006F77BF">
        <w:rPr>
          <w:rFonts w:asciiTheme="minorBidi" w:eastAsia="Arial" w:hAnsiTheme="minorBidi"/>
        </w:rPr>
        <w:t xml:space="preserve">Validates basic file properties, such as file type and file size. </w:t>
      </w:r>
    </w:p>
    <w:p w14:paraId="4748E038" w14:textId="74BA6F63" w:rsidR="1A17C3D6" w:rsidRPr="006F77BF" w:rsidRDefault="1A17C3D6" w:rsidP="7CDF7670">
      <w:pPr>
        <w:pStyle w:val="a7"/>
        <w:numPr>
          <w:ilvl w:val="0"/>
          <w:numId w:val="27"/>
        </w:numPr>
        <w:spacing w:after="0"/>
        <w:rPr>
          <w:rFonts w:asciiTheme="minorBidi" w:eastAsia="Arial" w:hAnsiTheme="minorBidi"/>
        </w:rPr>
      </w:pPr>
      <w:r w:rsidRPr="006F77BF">
        <w:rPr>
          <w:rFonts w:asciiTheme="minorBidi" w:eastAsia="Arial" w:hAnsiTheme="minorBidi"/>
        </w:rPr>
        <w:t xml:space="preserve">Stores the document securely and creates a linked database record. </w:t>
      </w:r>
    </w:p>
    <w:p w14:paraId="6797ECEF" w14:textId="0F3F10D0" w:rsidR="1A17C3D6" w:rsidRPr="006F77BF" w:rsidRDefault="1A17C3D6" w:rsidP="7CDF7670">
      <w:pPr>
        <w:pStyle w:val="a7"/>
        <w:numPr>
          <w:ilvl w:val="0"/>
          <w:numId w:val="27"/>
        </w:numPr>
        <w:spacing w:after="0"/>
        <w:rPr>
          <w:rFonts w:asciiTheme="minorBidi" w:eastAsia="Arial" w:hAnsiTheme="minorBidi"/>
        </w:rPr>
      </w:pPr>
      <w:r w:rsidRPr="006F77BF">
        <w:rPr>
          <w:rFonts w:asciiTheme="minorBidi" w:eastAsia="Arial" w:hAnsiTheme="minorBidi"/>
        </w:rPr>
        <w:t xml:space="preserve">Assigns the document to the relevant client and reporting month. </w:t>
      </w:r>
    </w:p>
    <w:p w14:paraId="7FD9F92F" w14:textId="308660C7" w:rsidR="1A17C3D6" w:rsidRPr="006F77BF" w:rsidRDefault="1A17C3D6" w:rsidP="7CDF7670">
      <w:pPr>
        <w:pStyle w:val="a7"/>
        <w:numPr>
          <w:ilvl w:val="0"/>
          <w:numId w:val="27"/>
        </w:numPr>
        <w:spacing w:after="240"/>
        <w:rPr>
          <w:rFonts w:asciiTheme="minorBidi" w:hAnsiTheme="minorBidi"/>
        </w:rPr>
      </w:pPr>
      <w:r w:rsidRPr="006F77BF">
        <w:rPr>
          <w:rFonts w:asciiTheme="minorBidi" w:eastAsia="Arial" w:hAnsiTheme="minorBidi"/>
        </w:rPr>
        <w:t>Sets the initial document status to Pending</w:t>
      </w:r>
      <w:r w:rsidR="12636E92" w:rsidRPr="006F77BF">
        <w:rPr>
          <w:rFonts w:asciiTheme="minorBidi" w:eastAsia="Arial" w:hAnsiTheme="minorBidi"/>
        </w:rPr>
        <w:t xml:space="preserve"> </w:t>
      </w:r>
      <w:r w:rsidRPr="006F77BF">
        <w:rPr>
          <w:rFonts w:asciiTheme="minorBidi" w:eastAsia="Arial" w:hAnsiTheme="minorBidi"/>
        </w:rPr>
        <w:t>Processing</w:t>
      </w:r>
      <w:r w:rsidRPr="006F77BF">
        <w:rPr>
          <w:rFonts w:asciiTheme="minorBidi" w:hAnsiTheme="minorBidi"/>
        </w:rPr>
        <w:t>.</w:t>
      </w:r>
    </w:p>
    <w:p w14:paraId="1271BD76" w14:textId="0831ADBE" w:rsidR="1A17C3D6" w:rsidRPr="006F77BF" w:rsidRDefault="006F77BF" w:rsidP="00C6163C">
      <w:pPr>
        <w:spacing w:after="0"/>
        <w:rPr>
          <w:rFonts w:ascii="Arial" w:eastAsia="Arial" w:hAnsi="Arial" w:cs="Arial"/>
          <w:b/>
          <w:bCs/>
          <w:color w:val="0F4761" w:themeColor="accent1" w:themeShade="BF"/>
        </w:rPr>
      </w:pPr>
      <w:r w:rsidRPr="006F77BF">
        <w:rPr>
          <w:rFonts w:ascii="Arial" w:eastAsia="Arial" w:hAnsi="Arial" w:cs="Arial"/>
          <w:b/>
          <w:bCs/>
          <w:color w:val="0F4761" w:themeColor="accent1" w:themeShade="BF"/>
        </w:rPr>
        <w:t>5.5.2</w:t>
      </w:r>
      <w:r w:rsidR="33AFCA4E" w:rsidRPr="006F77BF">
        <w:rPr>
          <w:rFonts w:ascii="Arial" w:eastAsia="Arial" w:hAnsi="Arial" w:cs="Arial"/>
          <w:b/>
          <w:bCs/>
          <w:color w:val="0F4761" w:themeColor="accent1" w:themeShade="BF"/>
        </w:rPr>
        <w:t xml:space="preserve"> Document Processing and Verification Algorithm</w:t>
      </w:r>
    </w:p>
    <w:p w14:paraId="268602C1" w14:textId="66BA0ED0" w:rsidR="12926D0C" w:rsidRPr="006F77BF" w:rsidRDefault="12926D0C" w:rsidP="7CDF7670">
      <w:pPr>
        <w:pStyle w:val="a7"/>
        <w:numPr>
          <w:ilvl w:val="0"/>
          <w:numId w:val="3"/>
        </w:numPr>
        <w:spacing w:after="0"/>
        <w:rPr>
          <w:rFonts w:asciiTheme="minorBidi" w:eastAsia="Arial" w:hAnsiTheme="minorBidi"/>
        </w:rPr>
      </w:pPr>
      <w:r w:rsidRPr="006F77BF">
        <w:rPr>
          <w:rFonts w:asciiTheme="minorBidi" w:eastAsia="Arial" w:hAnsiTheme="minorBidi"/>
        </w:rPr>
        <w:t xml:space="preserve">Checks whether the uploaded document is readable, valid, and suitable for OCR processing. </w:t>
      </w:r>
    </w:p>
    <w:p w14:paraId="1F6AE565" w14:textId="3425E32A" w:rsidR="12926D0C" w:rsidRPr="006F77BF" w:rsidRDefault="12926D0C" w:rsidP="7CDF7670">
      <w:pPr>
        <w:pStyle w:val="a7"/>
        <w:numPr>
          <w:ilvl w:val="0"/>
          <w:numId w:val="3"/>
        </w:numPr>
        <w:spacing w:after="0"/>
        <w:rPr>
          <w:rFonts w:asciiTheme="minorBidi" w:eastAsia="Arial" w:hAnsiTheme="minorBidi"/>
        </w:rPr>
      </w:pPr>
      <w:r w:rsidRPr="006F77BF">
        <w:rPr>
          <w:rFonts w:asciiTheme="minorBidi" w:eastAsia="Arial" w:hAnsiTheme="minorBidi"/>
        </w:rPr>
        <w:t xml:space="preserve">Sends the document to Google Cloud Vision OCR using: </w:t>
      </w:r>
    </w:p>
    <w:p w14:paraId="482AB2A9" w14:textId="67EFED0F" w:rsidR="12926D0C" w:rsidRPr="006F77BF" w:rsidRDefault="12926D0C" w:rsidP="7CDF7670">
      <w:pPr>
        <w:pStyle w:val="a7"/>
        <w:numPr>
          <w:ilvl w:val="1"/>
          <w:numId w:val="3"/>
        </w:numPr>
        <w:spacing w:after="0"/>
        <w:rPr>
          <w:rFonts w:asciiTheme="minorBidi" w:eastAsia="Arial" w:hAnsiTheme="minorBidi"/>
        </w:rPr>
      </w:pPr>
      <w:r w:rsidRPr="006F77BF">
        <w:rPr>
          <w:rFonts w:asciiTheme="minorBidi" w:eastAsia="Consolas" w:hAnsiTheme="minorBidi"/>
        </w:rPr>
        <w:t>TEXT_DETECTION</w:t>
      </w:r>
      <w:r w:rsidRPr="006F77BF">
        <w:rPr>
          <w:rFonts w:asciiTheme="minorBidi" w:eastAsia="Arial" w:hAnsiTheme="minorBidi"/>
        </w:rPr>
        <w:t xml:space="preserve"> for simple image files such as JPG or PNG. </w:t>
      </w:r>
    </w:p>
    <w:p w14:paraId="0E1C67CB" w14:textId="1AD774F7" w:rsidR="12926D0C" w:rsidRPr="006F77BF" w:rsidRDefault="12926D0C" w:rsidP="7CDF7670">
      <w:pPr>
        <w:pStyle w:val="a7"/>
        <w:numPr>
          <w:ilvl w:val="1"/>
          <w:numId w:val="3"/>
        </w:numPr>
        <w:spacing w:after="0"/>
        <w:rPr>
          <w:rFonts w:asciiTheme="minorBidi" w:eastAsia="Arial" w:hAnsiTheme="minorBidi"/>
        </w:rPr>
      </w:pPr>
      <w:r w:rsidRPr="006F77BF">
        <w:rPr>
          <w:rFonts w:asciiTheme="minorBidi" w:eastAsia="Consolas" w:hAnsiTheme="minorBidi"/>
        </w:rPr>
        <w:t>DOCUMENT_TEXT_DETECTION</w:t>
      </w:r>
      <w:r w:rsidRPr="006F77BF">
        <w:rPr>
          <w:rFonts w:asciiTheme="minorBidi" w:eastAsia="Arial" w:hAnsiTheme="minorBidi"/>
        </w:rPr>
        <w:t xml:space="preserve"> for scanned documents, PDFs, invoices, receipts, or documents with structured layout. </w:t>
      </w:r>
    </w:p>
    <w:p w14:paraId="4E866C39" w14:textId="25D52F7B" w:rsidR="12926D0C" w:rsidRPr="006F77BF" w:rsidRDefault="12926D0C" w:rsidP="7CDF7670">
      <w:pPr>
        <w:pStyle w:val="a7"/>
        <w:numPr>
          <w:ilvl w:val="0"/>
          <w:numId w:val="3"/>
        </w:numPr>
        <w:spacing w:after="0"/>
        <w:rPr>
          <w:rFonts w:asciiTheme="minorBidi" w:eastAsia="Arial" w:hAnsiTheme="minorBidi"/>
        </w:rPr>
      </w:pPr>
      <w:r w:rsidRPr="006F77BF">
        <w:rPr>
          <w:rFonts w:asciiTheme="minorBidi" w:eastAsia="Arial" w:hAnsiTheme="minorBidi"/>
        </w:rPr>
        <w:t xml:space="preserve">Receives the extracted text from Google Cloud Vision, including text blocks, lines, and confidence scores. </w:t>
      </w:r>
    </w:p>
    <w:p w14:paraId="73AE7731" w14:textId="662B359A" w:rsidR="12926D0C" w:rsidRPr="006F77BF" w:rsidRDefault="12926D0C" w:rsidP="7CDF7670">
      <w:pPr>
        <w:pStyle w:val="a7"/>
        <w:numPr>
          <w:ilvl w:val="0"/>
          <w:numId w:val="3"/>
        </w:numPr>
        <w:spacing w:after="0"/>
        <w:rPr>
          <w:rFonts w:asciiTheme="minorBidi" w:eastAsia="Arial" w:hAnsiTheme="minorBidi"/>
        </w:rPr>
      </w:pPr>
      <w:r w:rsidRPr="006F77BF">
        <w:rPr>
          <w:rFonts w:asciiTheme="minorBidi" w:eastAsia="Arial" w:hAnsiTheme="minorBidi"/>
        </w:rPr>
        <w:t xml:space="preserve">Analyzes the extracted text to identify key accounting fields such as document type, date, invoice number, VAT amount, total amount, supplier name, and recipient name. </w:t>
      </w:r>
    </w:p>
    <w:p w14:paraId="08A132E3" w14:textId="12A94176" w:rsidR="12926D0C" w:rsidRPr="006F77BF" w:rsidRDefault="12926D0C" w:rsidP="7CDF7670">
      <w:pPr>
        <w:pStyle w:val="a7"/>
        <w:numPr>
          <w:ilvl w:val="0"/>
          <w:numId w:val="3"/>
        </w:numPr>
        <w:spacing w:after="0"/>
        <w:rPr>
          <w:rFonts w:asciiTheme="minorBidi" w:eastAsia="Arial" w:hAnsiTheme="minorBidi"/>
        </w:rPr>
      </w:pPr>
      <w:r w:rsidRPr="006F77BF">
        <w:rPr>
          <w:rFonts w:asciiTheme="minorBidi" w:eastAsia="Arial" w:hAnsiTheme="minorBidi"/>
        </w:rPr>
        <w:t>Marks the document as Processed, Requires Manual Review, or Rejecte</w:t>
      </w:r>
      <w:r w:rsidRPr="006F77BF">
        <w:rPr>
          <w:rFonts w:asciiTheme="minorBidi" w:eastAsia="Consolas" w:hAnsiTheme="minorBidi"/>
        </w:rPr>
        <w:t>d</w:t>
      </w:r>
      <w:r w:rsidRPr="006F77BF">
        <w:rPr>
          <w:rFonts w:asciiTheme="minorBidi" w:eastAsia="Arial" w:hAnsiTheme="minorBidi"/>
        </w:rPr>
        <w:t xml:space="preserve"> according to OCR quality, extracted fields, and document validity.</w:t>
      </w:r>
    </w:p>
    <w:p w14:paraId="4737057F" w14:textId="64FD0EE9" w:rsidR="7CDF7670" w:rsidRPr="006F77BF" w:rsidRDefault="7CDF7670" w:rsidP="7CDF7670">
      <w:pPr>
        <w:spacing w:after="0"/>
        <w:rPr>
          <w:rFonts w:asciiTheme="minorBidi" w:eastAsia="Arial" w:hAnsiTheme="minorBidi"/>
        </w:rPr>
      </w:pPr>
    </w:p>
    <w:p w14:paraId="2629C7AB" w14:textId="19B66EC6" w:rsidR="1A17C3D6" w:rsidRPr="006F77BF" w:rsidRDefault="006F77BF" w:rsidP="7CDF7670">
      <w:pPr>
        <w:spacing w:after="0"/>
        <w:rPr>
          <w:rFonts w:ascii="Arial" w:eastAsia="Arial" w:hAnsi="Arial" w:cs="Arial"/>
          <w:b/>
          <w:bCs/>
          <w:color w:val="0F4761" w:themeColor="accent1" w:themeShade="BF"/>
        </w:rPr>
      </w:pPr>
      <w:r w:rsidRPr="006F77BF">
        <w:rPr>
          <w:rFonts w:ascii="Arial" w:eastAsia="Arial" w:hAnsi="Arial" w:cs="Arial"/>
          <w:b/>
          <w:bCs/>
          <w:color w:val="0F4761" w:themeColor="accent1" w:themeShade="BF"/>
        </w:rPr>
        <w:t xml:space="preserve">5.5.3 </w:t>
      </w:r>
      <w:r w:rsidR="77BF721D" w:rsidRPr="006F77BF">
        <w:rPr>
          <w:rFonts w:ascii="Arial" w:eastAsia="Arial" w:hAnsi="Arial" w:cs="Arial"/>
          <w:b/>
          <w:bCs/>
          <w:color w:val="0F4761" w:themeColor="accent1" w:themeShade="BF"/>
        </w:rPr>
        <w:t>Client Request and Appointment Management Algorithm</w:t>
      </w:r>
    </w:p>
    <w:p w14:paraId="3D29AC7D" w14:textId="50526CA7" w:rsidR="15BD4C30" w:rsidRPr="006F77BF" w:rsidRDefault="15BD4C30" w:rsidP="7CDF7670">
      <w:pPr>
        <w:pStyle w:val="a7"/>
        <w:numPr>
          <w:ilvl w:val="0"/>
          <w:numId w:val="2"/>
        </w:numPr>
        <w:spacing w:after="0"/>
        <w:rPr>
          <w:rFonts w:asciiTheme="minorBidi" w:eastAsia="Arial" w:hAnsiTheme="minorBidi"/>
        </w:rPr>
      </w:pPr>
      <w:r w:rsidRPr="006F77BF">
        <w:rPr>
          <w:rFonts w:asciiTheme="minorBidi" w:eastAsia="Arial" w:hAnsiTheme="minorBidi"/>
        </w:rPr>
        <w:t xml:space="preserve">Allows clients to open structured requests through the website instead of using WhatsApp. </w:t>
      </w:r>
    </w:p>
    <w:p w14:paraId="38B13EB9" w14:textId="7A0BE6F7" w:rsidR="15BD4C30" w:rsidRPr="006F77BF" w:rsidRDefault="15BD4C30" w:rsidP="7CDF7670">
      <w:pPr>
        <w:pStyle w:val="a7"/>
        <w:numPr>
          <w:ilvl w:val="0"/>
          <w:numId w:val="2"/>
        </w:numPr>
        <w:spacing w:after="0"/>
        <w:rPr>
          <w:rFonts w:asciiTheme="minorBidi" w:eastAsia="Arial" w:hAnsiTheme="minorBidi"/>
        </w:rPr>
      </w:pPr>
      <w:r w:rsidRPr="006F77BF">
        <w:rPr>
          <w:rFonts w:asciiTheme="minorBidi" w:eastAsia="Arial" w:hAnsiTheme="minorBidi"/>
        </w:rPr>
        <w:t xml:space="preserve">Links each request or appointment to the relevant client profile. </w:t>
      </w:r>
    </w:p>
    <w:p w14:paraId="0ED94743" w14:textId="0F7FBF12" w:rsidR="15BD4C30" w:rsidRPr="006F77BF" w:rsidRDefault="15BD4C30" w:rsidP="7CDF7670">
      <w:pPr>
        <w:pStyle w:val="a7"/>
        <w:numPr>
          <w:ilvl w:val="0"/>
          <w:numId w:val="2"/>
        </w:numPr>
        <w:spacing w:after="0"/>
        <w:rPr>
          <w:rFonts w:asciiTheme="minorBidi" w:eastAsia="Arial" w:hAnsiTheme="minorBidi"/>
        </w:rPr>
      </w:pPr>
      <w:r w:rsidRPr="006F77BF">
        <w:rPr>
          <w:rFonts w:asciiTheme="minorBidi" w:eastAsia="Arial" w:hAnsiTheme="minorBidi"/>
        </w:rPr>
        <w:t xml:space="preserve">Assigns a status such as Open, In Review, Waiting for Client, or Closed. </w:t>
      </w:r>
    </w:p>
    <w:p w14:paraId="658E09C9" w14:textId="4B84BC53" w:rsidR="15BD4C30" w:rsidRPr="006F77BF" w:rsidRDefault="15BD4C30" w:rsidP="7CDF7670">
      <w:pPr>
        <w:pStyle w:val="a7"/>
        <w:numPr>
          <w:ilvl w:val="0"/>
          <w:numId w:val="2"/>
        </w:numPr>
        <w:spacing w:after="0"/>
        <w:rPr>
          <w:rFonts w:asciiTheme="minorBidi" w:eastAsia="Arial" w:hAnsiTheme="minorBidi"/>
        </w:rPr>
      </w:pPr>
      <w:r w:rsidRPr="006F77BF">
        <w:rPr>
          <w:rFonts w:asciiTheme="minorBidi" w:eastAsia="Arial" w:hAnsiTheme="minorBidi"/>
        </w:rPr>
        <w:t xml:space="preserve">Displays requests and appointment actions in the office dashboard. </w:t>
      </w:r>
    </w:p>
    <w:p w14:paraId="5668E81F" w14:textId="3C780152" w:rsidR="15BD4C30" w:rsidRPr="006F77BF" w:rsidRDefault="15BD4C30" w:rsidP="7CDF7670">
      <w:pPr>
        <w:pStyle w:val="a7"/>
        <w:numPr>
          <w:ilvl w:val="0"/>
          <w:numId w:val="2"/>
        </w:numPr>
        <w:spacing w:after="240"/>
        <w:rPr>
          <w:rFonts w:asciiTheme="minorBidi" w:eastAsia="Arial" w:hAnsiTheme="minorBidi"/>
        </w:rPr>
      </w:pPr>
      <w:r w:rsidRPr="006F77BF">
        <w:rPr>
          <w:rFonts w:asciiTheme="minorBidi" w:eastAsia="Arial" w:hAnsiTheme="minorBidi"/>
        </w:rPr>
        <w:t>Reduces communication fragmentation and prevents client issues from being missed.</w:t>
      </w:r>
    </w:p>
    <w:p w14:paraId="5F449DBA" w14:textId="3478520D" w:rsidR="1A17C3D6" w:rsidRPr="006F77BF" w:rsidRDefault="006F77BF" w:rsidP="7CDF7670">
      <w:pPr>
        <w:spacing w:after="0"/>
        <w:rPr>
          <w:rFonts w:ascii="Arial" w:eastAsia="Arial" w:hAnsi="Arial" w:cs="Arial"/>
          <w:b/>
          <w:bCs/>
          <w:color w:val="0F4761" w:themeColor="accent1" w:themeShade="BF"/>
        </w:rPr>
      </w:pPr>
      <w:r w:rsidRPr="006F77BF">
        <w:rPr>
          <w:rFonts w:ascii="Arial" w:eastAsia="Arial" w:hAnsi="Arial" w:cs="Arial"/>
          <w:b/>
          <w:bCs/>
          <w:color w:val="0F4761" w:themeColor="accent1" w:themeShade="BF"/>
        </w:rPr>
        <w:t xml:space="preserve">5.5.4 </w:t>
      </w:r>
      <w:r w:rsidR="66CE6D96" w:rsidRPr="006F77BF">
        <w:rPr>
          <w:rFonts w:ascii="Arial" w:eastAsia="Arial" w:hAnsi="Arial" w:cs="Arial"/>
          <w:b/>
          <w:bCs/>
          <w:color w:val="0F4761" w:themeColor="accent1" w:themeShade="BF"/>
        </w:rPr>
        <w:t>Accountant Workflow and Notification Algorithm</w:t>
      </w:r>
    </w:p>
    <w:p w14:paraId="6673B928" w14:textId="5295A2CA" w:rsidR="31DF89E5" w:rsidRPr="006F77BF" w:rsidRDefault="31DF89E5" w:rsidP="7CDF7670">
      <w:pPr>
        <w:pStyle w:val="a7"/>
        <w:numPr>
          <w:ilvl w:val="0"/>
          <w:numId w:val="39"/>
        </w:numPr>
        <w:rPr>
          <w:rFonts w:asciiTheme="minorBidi" w:eastAsia="Arial" w:hAnsiTheme="minorBidi"/>
        </w:rPr>
      </w:pPr>
      <w:r w:rsidRPr="006F77BF">
        <w:rPr>
          <w:rFonts w:asciiTheme="minorBidi" w:eastAsia="Arial" w:hAnsiTheme="minorBidi"/>
        </w:rPr>
        <w:t xml:space="preserve">Monitors new documents, failed processing attempts, open requests, and appointment requests. </w:t>
      </w:r>
    </w:p>
    <w:p w14:paraId="13990BC5" w14:textId="5A878A85" w:rsidR="31DF89E5" w:rsidRPr="006F77BF" w:rsidRDefault="31DF89E5" w:rsidP="7CDF7670">
      <w:pPr>
        <w:pStyle w:val="a7"/>
        <w:numPr>
          <w:ilvl w:val="0"/>
          <w:numId w:val="39"/>
        </w:numPr>
        <w:rPr>
          <w:rFonts w:asciiTheme="minorBidi" w:eastAsia="Arial" w:hAnsiTheme="minorBidi"/>
        </w:rPr>
      </w:pPr>
      <w:r w:rsidRPr="006F77BF">
        <w:rPr>
          <w:rFonts w:asciiTheme="minorBidi" w:eastAsia="Arial" w:hAnsiTheme="minorBidi"/>
        </w:rPr>
        <w:t xml:space="preserve">Creates dashboard notifications for actions that require office attention. </w:t>
      </w:r>
    </w:p>
    <w:p w14:paraId="016BFA8F" w14:textId="5BBE7216" w:rsidR="31DF89E5" w:rsidRPr="006F77BF" w:rsidRDefault="31DF89E5" w:rsidP="7CDF7670">
      <w:pPr>
        <w:pStyle w:val="a7"/>
        <w:numPr>
          <w:ilvl w:val="0"/>
          <w:numId w:val="39"/>
        </w:numPr>
        <w:rPr>
          <w:rFonts w:asciiTheme="minorBidi" w:eastAsia="Arial" w:hAnsiTheme="minorBidi"/>
        </w:rPr>
      </w:pPr>
      <w:r w:rsidRPr="006F77BF">
        <w:rPr>
          <w:rFonts w:asciiTheme="minorBidi" w:eastAsia="Arial" w:hAnsiTheme="minorBidi"/>
        </w:rPr>
        <w:t xml:space="preserve">Links each notification to the relevant client, document, or request. </w:t>
      </w:r>
    </w:p>
    <w:p w14:paraId="192F01A5" w14:textId="232040E4" w:rsidR="31DF89E5" w:rsidRPr="006F77BF" w:rsidRDefault="31DF89E5" w:rsidP="7CDF7670">
      <w:pPr>
        <w:pStyle w:val="a7"/>
        <w:numPr>
          <w:ilvl w:val="0"/>
          <w:numId w:val="39"/>
        </w:numPr>
        <w:rPr>
          <w:rFonts w:asciiTheme="minorBidi" w:eastAsia="Arial" w:hAnsiTheme="minorBidi"/>
        </w:rPr>
      </w:pPr>
      <w:r w:rsidRPr="006F77BF">
        <w:rPr>
          <w:rFonts w:asciiTheme="minorBidi" w:eastAsia="Arial" w:hAnsiTheme="minorBidi"/>
        </w:rPr>
        <w:t>Allows the accountant to review, approve, reject, or complete the required action.</w:t>
      </w:r>
    </w:p>
    <w:p w14:paraId="185758ED" w14:textId="14487106" w:rsidR="31DF89E5" w:rsidRPr="006F77BF" w:rsidRDefault="31DF89E5" w:rsidP="7CDF7670">
      <w:pPr>
        <w:pStyle w:val="a7"/>
        <w:numPr>
          <w:ilvl w:val="0"/>
          <w:numId w:val="39"/>
        </w:numPr>
        <w:rPr>
          <w:rFonts w:asciiTheme="minorBidi" w:eastAsia="Arial" w:hAnsiTheme="minorBidi"/>
        </w:rPr>
      </w:pPr>
      <w:r w:rsidRPr="006F77BF">
        <w:rPr>
          <w:rFonts w:asciiTheme="minorBidi" w:eastAsia="Arial" w:hAnsiTheme="minorBidi"/>
        </w:rPr>
        <w:t>Updates the operational status according to the accountant’s action.</w:t>
      </w:r>
    </w:p>
    <w:p w14:paraId="346B31B9" w14:textId="645ABB70" w:rsidR="00A97AD1" w:rsidRPr="006F77BF" w:rsidRDefault="006F77BF" w:rsidP="00BC6DFD">
      <w:pPr>
        <w:pStyle w:val="3"/>
        <w:rPr>
          <w:rFonts w:ascii="Arial" w:eastAsia="Arial" w:hAnsi="Arial" w:cs="Arial"/>
          <w:b/>
          <w:bCs/>
        </w:rPr>
      </w:pPr>
      <w:bookmarkStart w:id="136" w:name="_Toc235117725"/>
      <w:r w:rsidRPr="006F77BF">
        <w:rPr>
          <w:rFonts w:ascii="Arial" w:eastAsia="Arial" w:hAnsi="Arial" w:cs="Arial"/>
          <w:b/>
          <w:bCs/>
        </w:rPr>
        <w:lastRenderedPageBreak/>
        <w:t xml:space="preserve">5.6 </w:t>
      </w:r>
      <w:r w:rsidR="00A97AD1" w:rsidRPr="006F77BF">
        <w:rPr>
          <w:rFonts w:ascii="Arial" w:eastAsia="Arial" w:hAnsi="Arial" w:cs="Arial"/>
          <w:b/>
          <w:bCs/>
        </w:rPr>
        <w:t>Planned data Structures</w:t>
      </w:r>
      <w:bookmarkEnd w:id="136"/>
    </w:p>
    <w:p w14:paraId="1B333F45" w14:textId="77777777" w:rsidR="00A97AD1" w:rsidRDefault="00A97AD1" w:rsidP="001F45E9">
      <w:pPr>
        <w:spacing w:after="0"/>
        <w:rPr>
          <w:rFonts w:ascii="Arial" w:eastAsia="Arial" w:hAnsi="Arial" w:cs="Arial"/>
        </w:rPr>
      </w:pPr>
      <w:r w:rsidRPr="00A97AD1">
        <w:rPr>
          <w:rFonts w:ascii="Arial" w:eastAsia="Arial" w:hAnsi="Arial" w:cs="Arial"/>
        </w:rPr>
        <w:t xml:space="preserve">"clients": { </w:t>
      </w:r>
    </w:p>
    <w:p w14:paraId="13311757" w14:textId="77777777" w:rsidR="00A97AD1" w:rsidRDefault="00A97AD1" w:rsidP="001F45E9">
      <w:pPr>
        <w:spacing w:after="0"/>
        <w:ind w:firstLine="720"/>
        <w:rPr>
          <w:rFonts w:ascii="Arial" w:eastAsia="Arial" w:hAnsi="Arial" w:cs="Arial"/>
        </w:rPr>
      </w:pPr>
      <w:r w:rsidRPr="00A97AD1">
        <w:rPr>
          <w:rFonts w:ascii="Arial" w:eastAsia="Arial" w:hAnsi="Arial" w:cs="Arial"/>
        </w:rPr>
        <w:t>"id": "uuid",</w:t>
      </w:r>
    </w:p>
    <w:p w14:paraId="3B273A4D"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 "name": "string", </w:t>
      </w:r>
    </w:p>
    <w:p w14:paraId="3BBDC7C0"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"business_id": "string", </w:t>
      </w:r>
    </w:p>
    <w:p w14:paraId="0609C1DF"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"email": "string", "phone": "string", </w:t>
      </w:r>
    </w:p>
    <w:p w14:paraId="43F59685"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"created_at": "datetime" </w:t>
      </w:r>
    </w:p>
    <w:p w14:paraId="3127579E" w14:textId="77777777" w:rsidR="00A97AD1" w:rsidRDefault="00A97AD1" w:rsidP="00A97AD1">
      <w:pPr>
        <w:rPr>
          <w:rFonts w:ascii="Arial" w:eastAsia="Arial" w:hAnsi="Arial" w:cs="Arial"/>
        </w:rPr>
      </w:pPr>
      <w:r w:rsidRPr="00A97AD1">
        <w:rPr>
          <w:rFonts w:ascii="Arial" w:eastAsia="Arial" w:hAnsi="Arial" w:cs="Arial"/>
        </w:rPr>
        <w:t>}</w:t>
      </w:r>
    </w:p>
    <w:p w14:paraId="01F3AC79" w14:textId="77777777" w:rsidR="00A97AD1" w:rsidRDefault="00A97AD1" w:rsidP="001F45E9">
      <w:pPr>
        <w:spacing w:after="0"/>
        <w:rPr>
          <w:rFonts w:ascii="Arial" w:eastAsia="Arial" w:hAnsi="Arial" w:cs="Arial"/>
        </w:rPr>
      </w:pPr>
      <w:r w:rsidRPr="00A97AD1">
        <w:rPr>
          <w:rFonts w:ascii="Arial" w:eastAsia="Arial" w:hAnsi="Arial" w:cs="Arial"/>
        </w:rPr>
        <w:t xml:space="preserve">"documents": { </w:t>
      </w:r>
    </w:p>
    <w:p w14:paraId="4C11976E"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"id": "uuid", </w:t>
      </w:r>
    </w:p>
    <w:p w14:paraId="2CAB11F1"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"client_id": "uuid", </w:t>
      </w:r>
    </w:p>
    <w:p w14:paraId="4C02B24B"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"original_file_url": "string", </w:t>
      </w:r>
    </w:p>
    <w:p w14:paraId="02C49802"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"source_channel": "email | whatsapp | manual_upload", </w:t>
      </w:r>
    </w:p>
    <w:p w14:paraId="16862760"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"document_type": "receipt | tax_invoice | other | unknown", </w:t>
      </w:r>
    </w:p>
    <w:p w14:paraId="4FF56198"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"status": "received | processing | requires_review | approved", </w:t>
      </w:r>
    </w:p>
    <w:p w14:paraId="11D903DB"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"confidence_score": "float", </w:t>
      </w:r>
    </w:p>
    <w:p w14:paraId="33D5F81B" w14:textId="77777777" w:rsidR="00A97AD1" w:rsidRDefault="00A97AD1" w:rsidP="001F45E9">
      <w:pPr>
        <w:spacing w:after="0"/>
        <w:ind w:firstLine="720"/>
        <w:rPr>
          <w:rFonts w:ascii="Arial" w:eastAsia="Arial" w:hAnsi="Arial" w:cs="Arial"/>
        </w:rPr>
      </w:pPr>
      <w:r w:rsidRPr="00A97AD1">
        <w:rPr>
          <w:rFonts w:ascii="Arial" w:eastAsia="Arial" w:hAnsi="Arial" w:cs="Arial"/>
        </w:rPr>
        <w:t xml:space="preserve">"received_at": "datetime" </w:t>
      </w:r>
    </w:p>
    <w:p w14:paraId="07E78995" w14:textId="77777777" w:rsidR="001F45E9" w:rsidRDefault="00A97AD1" w:rsidP="00A97AD1">
      <w:pPr>
        <w:rPr>
          <w:rFonts w:ascii="Arial" w:eastAsia="Arial" w:hAnsi="Arial" w:cs="Arial"/>
        </w:rPr>
      </w:pPr>
      <w:r w:rsidRPr="00A97AD1">
        <w:rPr>
          <w:rFonts w:ascii="Arial" w:eastAsia="Arial" w:hAnsi="Arial" w:cs="Arial"/>
        </w:rPr>
        <w:t>}</w:t>
      </w:r>
    </w:p>
    <w:p w14:paraId="571293CF" w14:textId="77777777" w:rsidR="001F45E9" w:rsidRDefault="001F45E9" w:rsidP="001F45E9">
      <w:pPr>
        <w:spacing w:after="0"/>
        <w:rPr>
          <w:rFonts w:ascii="Arial" w:eastAsia="Arial" w:hAnsi="Arial" w:cs="Arial"/>
        </w:rPr>
      </w:pPr>
      <w:r w:rsidRPr="001F45E9">
        <w:rPr>
          <w:rFonts w:ascii="Arial" w:eastAsia="Arial" w:hAnsi="Arial" w:cs="Arial"/>
        </w:rPr>
        <w:t xml:space="preserve">"extracted_fields": { </w:t>
      </w:r>
    </w:p>
    <w:p w14:paraId="3F31B3ED"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"id": "uuid", </w:t>
      </w:r>
    </w:p>
    <w:p w14:paraId="0316BB62"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"document_id": "uuid", </w:t>
      </w:r>
    </w:p>
    <w:p w14:paraId="4096842E"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"supplier_name": "string", </w:t>
      </w:r>
    </w:p>
    <w:p w14:paraId="2F4F11FA"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"document_number": "string", </w:t>
      </w:r>
    </w:p>
    <w:p w14:paraId="250BCF4E"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"document_date": "date", </w:t>
      </w:r>
    </w:p>
    <w:p w14:paraId="543F33CA"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"total_amount": "decimal", </w:t>
      </w:r>
    </w:p>
    <w:p w14:paraId="3CEA3B82"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"vat_amount": "decimal", </w:t>
      </w:r>
    </w:p>
    <w:p w14:paraId="0FEFB1AC" w14:textId="77777777" w:rsidR="001F45E9" w:rsidRDefault="001F45E9" w:rsidP="001F45E9">
      <w:pPr>
        <w:spacing w:after="0"/>
        <w:ind w:firstLine="720"/>
        <w:rPr>
          <w:rFonts w:ascii="Arial" w:eastAsia="Arial" w:hAnsi="Arial" w:cs="Arial"/>
        </w:rPr>
      </w:pPr>
      <w:r w:rsidRPr="001F45E9">
        <w:rPr>
          <w:rFonts w:ascii="Arial" w:eastAsia="Arial" w:hAnsi="Arial" w:cs="Arial"/>
        </w:rPr>
        <w:t xml:space="preserve">"currency": "string" </w:t>
      </w:r>
    </w:p>
    <w:p w14:paraId="3D33B736" w14:textId="06CA0A09" w:rsidR="00A97AD1" w:rsidRDefault="001F45E9" w:rsidP="001F45E9">
      <w:pPr>
        <w:rPr>
          <w:rFonts w:ascii="Arial" w:eastAsia="Arial" w:hAnsi="Arial" w:cs="Arial"/>
        </w:rPr>
      </w:pPr>
      <w:r w:rsidRPr="001F45E9">
        <w:rPr>
          <w:rFonts w:ascii="Arial" w:eastAsia="Arial" w:hAnsi="Arial" w:cs="Arial"/>
        </w:rPr>
        <w:t>}</w:t>
      </w:r>
      <w:r w:rsidR="00A97AD1">
        <w:rPr>
          <w:rFonts w:ascii="Arial" w:eastAsia="Arial" w:hAnsi="Arial" w:cs="Arial"/>
        </w:rPr>
        <w:br w:type="page"/>
      </w:r>
    </w:p>
    <w:p w14:paraId="36A27A01" w14:textId="174D0CD3" w:rsidR="00930665" w:rsidRDefault="002E4827" w:rsidP="00930665">
      <w:pPr>
        <w:pStyle w:val="3"/>
        <w:rPr>
          <w:rFonts w:ascii="Arial" w:eastAsia="Arial" w:hAnsi="Arial" w:cs="Arial"/>
          <w:b/>
          <w:bCs/>
        </w:rPr>
      </w:pPr>
      <w:bookmarkStart w:id="137" w:name="_Toc235117726"/>
      <w:r>
        <w:rPr>
          <w:rFonts w:ascii="Arial" w:eastAsia="Arial" w:hAnsi="Arial" w:cs="Arial"/>
          <w:b/>
          <w:bCs/>
        </w:rPr>
        <w:lastRenderedPageBreak/>
        <w:t>5.</w:t>
      </w:r>
      <w:r w:rsidR="00BC6DFD">
        <w:rPr>
          <w:rFonts w:ascii="Arial" w:eastAsia="Arial" w:hAnsi="Arial" w:cs="Arial"/>
          <w:b/>
          <w:bCs/>
        </w:rPr>
        <w:t>7</w:t>
      </w:r>
      <w:r w:rsidR="00930665" w:rsidRPr="56F99987">
        <w:rPr>
          <w:rFonts w:ascii="Arial" w:eastAsia="Arial" w:hAnsi="Arial" w:cs="Arial"/>
          <w:b/>
          <w:bCs/>
        </w:rPr>
        <w:t xml:space="preserve"> </w:t>
      </w:r>
      <w:r w:rsidR="00930665">
        <w:rPr>
          <w:rFonts w:ascii="Arial" w:eastAsia="Arial" w:hAnsi="Arial" w:cs="Arial"/>
          <w:b/>
          <w:bCs/>
        </w:rPr>
        <w:t>System Interface</w:t>
      </w:r>
      <w:r w:rsidR="004E453C">
        <w:rPr>
          <w:rFonts w:ascii="Arial" w:eastAsia="Arial" w:hAnsi="Arial" w:cs="Arial"/>
          <w:b/>
          <w:bCs/>
        </w:rPr>
        <w:t>s</w:t>
      </w:r>
      <w:bookmarkEnd w:id="137"/>
    </w:p>
    <w:p w14:paraId="2E0184D0" w14:textId="2EC92423" w:rsidR="00930665" w:rsidRPr="00930665" w:rsidRDefault="002E4827" w:rsidP="00930665">
      <w:pPr>
        <w:rPr>
          <w:rFonts w:ascii="Arial" w:eastAsia="Arial" w:hAnsi="Arial" w:cs="Arial"/>
          <w:b/>
          <w:bCs/>
          <w:color w:val="0F4761" w:themeColor="accent1" w:themeShade="BF"/>
        </w:rPr>
      </w:pPr>
      <w:r>
        <w:rPr>
          <w:rFonts w:ascii="Arial" w:eastAsia="Arial" w:hAnsi="Arial" w:cs="Arial"/>
          <w:b/>
          <w:bCs/>
          <w:color w:val="0F4761" w:themeColor="accent1" w:themeShade="BF"/>
        </w:rPr>
        <w:t>5.</w:t>
      </w:r>
      <w:r w:rsidR="00BC6DFD">
        <w:rPr>
          <w:rFonts w:ascii="Arial" w:eastAsia="Arial" w:hAnsi="Arial" w:cs="Arial"/>
          <w:b/>
          <w:bCs/>
          <w:color w:val="0F4761" w:themeColor="accent1" w:themeShade="BF"/>
        </w:rPr>
        <w:t>7</w:t>
      </w:r>
      <w:r w:rsidR="00930665" w:rsidRPr="00930665">
        <w:rPr>
          <w:rFonts w:ascii="Arial" w:eastAsia="Arial" w:hAnsi="Arial" w:cs="Arial"/>
          <w:b/>
          <w:bCs/>
          <w:color w:val="0F4761" w:themeColor="accent1" w:themeShade="BF"/>
        </w:rPr>
        <w:t>.1 User interface</w:t>
      </w:r>
    </w:p>
    <w:p w14:paraId="3379E182" w14:textId="3AD4E3A4" w:rsidR="00930665" w:rsidRDefault="00930665" w:rsidP="00930665">
      <w:r w:rsidRPr="00930665">
        <w:rPr>
          <w:noProof/>
        </w:rPr>
        <w:drawing>
          <wp:inline distT="0" distB="0" distL="0" distR="0" wp14:anchorId="142DDF40" wp14:editId="24CA6715">
            <wp:extent cx="5943600" cy="3347720"/>
            <wp:effectExtent l="0" t="0" r="0" b="508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19"/>
                    <a:stretch>
                      <a:fillRect/>
                    </a:stretch>
                  </pic:blipFill>
                  <pic:spPr>
                    <a:xfrm>
                      <a:off x="0" y="0"/>
                      <a:ext cx="5943600" cy="3347720"/>
                    </a:xfrm>
                    <a:prstGeom prst="rect">
                      <a:avLst/>
                    </a:prstGeom>
                  </pic:spPr>
                </pic:pic>
              </a:graphicData>
            </a:graphic>
          </wp:inline>
        </w:drawing>
      </w:r>
    </w:p>
    <w:p w14:paraId="1A364220" w14:textId="35FD20D3" w:rsidR="00930665" w:rsidRPr="00930665" w:rsidRDefault="002E4827" w:rsidP="00930665">
      <w:pPr>
        <w:rPr>
          <w:rFonts w:ascii="Arial" w:eastAsia="Arial" w:hAnsi="Arial" w:cs="Arial"/>
          <w:b/>
          <w:bCs/>
          <w:color w:val="0F4761" w:themeColor="accent1" w:themeShade="BF"/>
        </w:rPr>
      </w:pPr>
      <w:r>
        <w:rPr>
          <w:rFonts w:ascii="Arial" w:eastAsia="Arial" w:hAnsi="Arial" w:cs="Arial"/>
          <w:b/>
          <w:bCs/>
          <w:color w:val="0F4761" w:themeColor="accent1" w:themeShade="BF"/>
        </w:rPr>
        <w:t>5.</w:t>
      </w:r>
      <w:r w:rsidR="00BC6DFD">
        <w:rPr>
          <w:rFonts w:ascii="Arial" w:eastAsia="Arial" w:hAnsi="Arial" w:cs="Arial"/>
          <w:b/>
          <w:bCs/>
          <w:color w:val="0F4761" w:themeColor="accent1" w:themeShade="BF"/>
        </w:rPr>
        <w:t>7</w:t>
      </w:r>
      <w:r w:rsidR="00930665" w:rsidRPr="00930665">
        <w:rPr>
          <w:rFonts w:ascii="Arial" w:eastAsia="Arial" w:hAnsi="Arial" w:cs="Arial"/>
          <w:b/>
          <w:bCs/>
          <w:color w:val="0F4761" w:themeColor="accent1" w:themeShade="BF"/>
        </w:rPr>
        <w:t>.2 Accountant interface</w:t>
      </w:r>
    </w:p>
    <w:p w14:paraId="05E237A3" w14:textId="6CB494C9" w:rsidR="7CDF7670" w:rsidRDefault="00930665" w:rsidP="004E453C">
      <w:r w:rsidRPr="00930665">
        <w:rPr>
          <w:noProof/>
        </w:rPr>
        <w:drawing>
          <wp:inline distT="0" distB="0" distL="0" distR="0" wp14:anchorId="3C0A794A" wp14:editId="5EA5BE61">
            <wp:extent cx="5943600" cy="3566160"/>
            <wp:effectExtent l="0" t="0" r="0" b="0"/>
            <wp:docPr id="1245690257"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20"/>
                    <a:stretch>
                      <a:fillRect/>
                    </a:stretch>
                  </pic:blipFill>
                  <pic:spPr>
                    <a:xfrm>
                      <a:off x="0" y="0"/>
                      <a:ext cx="5943600" cy="3566160"/>
                    </a:xfrm>
                    <a:prstGeom prst="rect">
                      <a:avLst/>
                    </a:prstGeom>
                  </pic:spPr>
                </pic:pic>
              </a:graphicData>
            </a:graphic>
          </wp:inline>
        </w:drawing>
      </w:r>
      <w:r w:rsidR="7CDF7670">
        <w:br w:type="page"/>
      </w:r>
    </w:p>
    <w:p w14:paraId="0444B6E2" w14:textId="6772E4FD" w:rsidR="248547BA" w:rsidRDefault="002E4827" w:rsidP="7CDF7670">
      <w:pPr>
        <w:pStyle w:val="2"/>
        <w:rPr>
          <w:rFonts w:ascii="Arial" w:eastAsia="Arial" w:hAnsi="Arial" w:cs="Arial"/>
          <w:b/>
          <w:bCs/>
        </w:rPr>
      </w:pPr>
      <w:bookmarkStart w:id="138" w:name="_Toc972419680"/>
      <w:bookmarkStart w:id="139" w:name="_Toc842769027"/>
      <w:bookmarkStart w:id="140" w:name="_Toc235117727"/>
      <w:r>
        <w:rPr>
          <w:rFonts w:ascii="Arial" w:eastAsia="Arial" w:hAnsi="Arial" w:cs="Arial"/>
          <w:b/>
          <w:bCs/>
        </w:rPr>
        <w:lastRenderedPageBreak/>
        <w:t>6</w:t>
      </w:r>
      <w:r w:rsidR="3568D204" w:rsidRPr="56F99987">
        <w:rPr>
          <w:rFonts w:ascii="Arial" w:eastAsia="Arial" w:hAnsi="Arial" w:cs="Arial"/>
          <w:b/>
          <w:bCs/>
        </w:rPr>
        <w:t>.Testing &amp; Evaluation</w:t>
      </w:r>
      <w:bookmarkEnd w:id="138"/>
      <w:bookmarkEnd w:id="139"/>
      <w:bookmarkEnd w:id="140"/>
    </w:p>
    <w:p w14:paraId="62B5E6A0" w14:textId="2F209AE3" w:rsidR="248547BA" w:rsidRDefault="002E4827" w:rsidP="67896E4D">
      <w:pPr>
        <w:pStyle w:val="3"/>
        <w:rPr>
          <w:rFonts w:ascii="Arial" w:eastAsia="Arial" w:hAnsi="Arial" w:cs="Arial"/>
          <w:b/>
          <w:bCs/>
          <w:lang w:val="en"/>
        </w:rPr>
      </w:pPr>
      <w:bookmarkStart w:id="141" w:name="_Toc945617134"/>
      <w:bookmarkStart w:id="142" w:name="_Toc2144547734"/>
      <w:bookmarkStart w:id="143" w:name="_Toc235117269"/>
      <w:bookmarkStart w:id="144" w:name="_Toc235117728"/>
      <w:r>
        <w:rPr>
          <w:b/>
          <w:bCs/>
        </w:rPr>
        <w:t>6</w:t>
      </w:r>
      <w:r w:rsidR="657EE15C" w:rsidRPr="56F99987">
        <w:rPr>
          <w:b/>
          <w:bCs/>
        </w:rPr>
        <w:t xml:space="preserve">.1 </w:t>
      </w:r>
      <w:r w:rsidR="657EE15C" w:rsidRPr="56F99987">
        <w:rPr>
          <w:b/>
          <w:bCs/>
          <w:lang w:val="en"/>
        </w:rPr>
        <w:t>Acceptance test</w:t>
      </w:r>
      <w:bookmarkEnd w:id="141"/>
      <w:bookmarkEnd w:id="142"/>
      <w:bookmarkEnd w:id="143"/>
      <w:bookmarkEnd w:id="144"/>
    </w:p>
    <w:tbl>
      <w:tblPr>
        <w:tblStyle w:val="a8"/>
        <w:tblW w:w="0" w:type="auto"/>
        <w:tblLook w:val="06A0" w:firstRow="1" w:lastRow="0" w:firstColumn="1" w:lastColumn="0" w:noHBand="1" w:noVBand="1"/>
      </w:tblPr>
      <w:tblGrid>
        <w:gridCol w:w="2337"/>
        <w:gridCol w:w="2338"/>
        <w:gridCol w:w="2337"/>
        <w:gridCol w:w="2338"/>
      </w:tblGrid>
      <w:tr w:rsidR="7CDF7670" w14:paraId="6DB3F1C6" w14:textId="77777777" w:rsidTr="67896E4D">
        <w:trPr>
          <w:trHeight w:val="300"/>
        </w:trPr>
        <w:tc>
          <w:tcPr>
            <w:tcW w:w="2340" w:type="dxa"/>
          </w:tcPr>
          <w:p w14:paraId="3F6378D4" w14:textId="75D7E964" w:rsidR="7CDF7670" w:rsidRDefault="68CD27B1" w:rsidP="67896E4D">
            <w:pPr>
              <w:jc w:val="center"/>
              <w:rPr>
                <w:rFonts w:ascii="Arial" w:eastAsia="Arial" w:hAnsi="Arial" w:cs="Arial"/>
                <w:b/>
                <w:bCs/>
                <w:color w:val="275317" w:themeColor="accent6" w:themeShade="80"/>
              </w:rPr>
            </w:pPr>
            <w:r w:rsidRPr="67896E4D">
              <w:rPr>
                <w:rFonts w:ascii="Arial" w:eastAsia="Arial" w:hAnsi="Arial" w:cs="Arial"/>
                <w:b/>
                <w:bCs/>
              </w:rPr>
              <w:t>Test</w:t>
            </w:r>
          </w:p>
        </w:tc>
        <w:tc>
          <w:tcPr>
            <w:tcW w:w="2340" w:type="dxa"/>
          </w:tcPr>
          <w:p w14:paraId="0CBCD8AC" w14:textId="5B436458" w:rsidR="7CDF7670" w:rsidRDefault="68CD27B1" w:rsidP="67896E4D">
            <w:pPr>
              <w:jc w:val="center"/>
              <w:rPr>
                <w:rFonts w:ascii="Arial" w:eastAsia="Arial" w:hAnsi="Arial" w:cs="Arial"/>
                <w:b/>
                <w:bCs/>
                <w:color w:val="275317" w:themeColor="accent6" w:themeShade="80"/>
              </w:rPr>
            </w:pPr>
            <w:r w:rsidRPr="67896E4D">
              <w:rPr>
                <w:rFonts w:ascii="Arial" w:eastAsia="Arial" w:hAnsi="Arial" w:cs="Arial"/>
                <w:b/>
                <w:bCs/>
              </w:rPr>
              <w:t>What Is Tested</w:t>
            </w:r>
          </w:p>
        </w:tc>
        <w:tc>
          <w:tcPr>
            <w:tcW w:w="2340" w:type="dxa"/>
          </w:tcPr>
          <w:p w14:paraId="0244F728" w14:textId="2BAA0D62" w:rsidR="7CDF7670" w:rsidRDefault="68CD27B1" w:rsidP="67896E4D">
            <w:pPr>
              <w:jc w:val="center"/>
              <w:rPr>
                <w:rFonts w:ascii="Arial" w:eastAsia="Arial" w:hAnsi="Arial" w:cs="Arial"/>
                <w:b/>
                <w:bCs/>
                <w:color w:val="275317" w:themeColor="accent6" w:themeShade="80"/>
              </w:rPr>
            </w:pPr>
            <w:r w:rsidRPr="67896E4D">
              <w:rPr>
                <w:rFonts w:ascii="Arial" w:eastAsia="Arial" w:hAnsi="Arial" w:cs="Arial"/>
                <w:b/>
                <w:bCs/>
              </w:rPr>
              <w:t>How It Is Tested</w:t>
            </w:r>
          </w:p>
        </w:tc>
        <w:tc>
          <w:tcPr>
            <w:tcW w:w="2340" w:type="dxa"/>
          </w:tcPr>
          <w:p w14:paraId="4D51845E" w14:textId="103BB34E" w:rsidR="7CDF7670" w:rsidRDefault="68CD27B1" w:rsidP="67896E4D">
            <w:pPr>
              <w:jc w:val="center"/>
              <w:rPr>
                <w:rFonts w:ascii="Arial" w:eastAsia="Arial" w:hAnsi="Arial" w:cs="Arial"/>
                <w:b/>
                <w:bCs/>
                <w:color w:val="275317" w:themeColor="accent6" w:themeShade="80"/>
              </w:rPr>
            </w:pPr>
            <w:r w:rsidRPr="67896E4D">
              <w:rPr>
                <w:rFonts w:ascii="Arial" w:eastAsia="Arial" w:hAnsi="Arial" w:cs="Arial"/>
                <w:b/>
                <w:bCs/>
              </w:rPr>
              <w:t>Pass Condition</w:t>
            </w:r>
          </w:p>
        </w:tc>
      </w:tr>
      <w:tr w:rsidR="7CDF7670" w14:paraId="1812D298" w14:textId="77777777" w:rsidTr="67896E4D">
        <w:trPr>
          <w:trHeight w:val="300"/>
        </w:trPr>
        <w:tc>
          <w:tcPr>
            <w:tcW w:w="2340" w:type="dxa"/>
            <w:vAlign w:val="center"/>
          </w:tcPr>
          <w:p w14:paraId="6DD83F45" w14:textId="1716615A"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Client Login</w:t>
            </w:r>
          </w:p>
        </w:tc>
        <w:tc>
          <w:tcPr>
            <w:tcW w:w="2340" w:type="dxa"/>
            <w:vAlign w:val="center"/>
          </w:tcPr>
          <w:p w14:paraId="02A11EB0" w14:textId="1DE42177"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Secure client authentication</w:t>
            </w:r>
          </w:p>
        </w:tc>
        <w:tc>
          <w:tcPr>
            <w:tcW w:w="2340" w:type="dxa"/>
            <w:vAlign w:val="center"/>
          </w:tcPr>
          <w:p w14:paraId="0814FCEA" w14:textId="40FF6437"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Enter an existing client phone number or ID, then submit the verification code received by SMS or email</w:t>
            </w:r>
          </w:p>
        </w:tc>
        <w:tc>
          <w:tcPr>
            <w:tcW w:w="2340" w:type="dxa"/>
            <w:vAlign w:val="center"/>
          </w:tcPr>
          <w:p w14:paraId="44CA171C" w14:textId="3653F51B"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client is authenticated and redirected to the main dashboard</w:t>
            </w:r>
          </w:p>
        </w:tc>
      </w:tr>
      <w:tr w:rsidR="7CDF7670" w14:paraId="2EBF061F" w14:textId="77777777" w:rsidTr="67896E4D">
        <w:trPr>
          <w:trHeight w:val="300"/>
        </w:trPr>
        <w:tc>
          <w:tcPr>
            <w:tcW w:w="2340" w:type="dxa"/>
            <w:vAlign w:val="center"/>
          </w:tcPr>
          <w:p w14:paraId="7947DBB6" w14:textId="7ED20504"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Invalid Login Attempt</w:t>
            </w:r>
          </w:p>
        </w:tc>
        <w:tc>
          <w:tcPr>
            <w:tcW w:w="2340" w:type="dxa"/>
            <w:vAlign w:val="center"/>
          </w:tcPr>
          <w:p w14:paraId="2CF9E934" w14:textId="1C8F2879"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Access control and authentication failure handling</w:t>
            </w:r>
          </w:p>
        </w:tc>
        <w:tc>
          <w:tcPr>
            <w:tcW w:w="2340" w:type="dxa"/>
            <w:vAlign w:val="center"/>
          </w:tcPr>
          <w:p w14:paraId="63BF910C" w14:textId="755ED467"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Enter an incorrect verification code or use a non-existing client identifier</w:t>
            </w:r>
          </w:p>
        </w:tc>
        <w:tc>
          <w:tcPr>
            <w:tcW w:w="2340" w:type="dxa"/>
            <w:vAlign w:val="center"/>
          </w:tcPr>
          <w:p w14:paraId="02C51A14" w14:textId="33900B6C"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system blocks access and displays a clear error message</w:t>
            </w:r>
          </w:p>
        </w:tc>
      </w:tr>
      <w:tr w:rsidR="7CDF7670" w14:paraId="5D8BA92A" w14:textId="77777777" w:rsidTr="67896E4D">
        <w:trPr>
          <w:trHeight w:val="300"/>
        </w:trPr>
        <w:tc>
          <w:tcPr>
            <w:tcW w:w="2340" w:type="dxa"/>
            <w:vAlign w:val="center"/>
          </w:tcPr>
          <w:p w14:paraId="6BA2642F" w14:textId="63E90C5C"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Document Upload</w:t>
            </w:r>
          </w:p>
        </w:tc>
        <w:tc>
          <w:tcPr>
            <w:tcW w:w="2340" w:type="dxa"/>
            <w:vAlign w:val="center"/>
          </w:tcPr>
          <w:p w14:paraId="6D936B9F" w14:textId="62B0201D"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File upload functionality</w:t>
            </w:r>
          </w:p>
        </w:tc>
        <w:tc>
          <w:tcPr>
            <w:tcW w:w="2340" w:type="dxa"/>
            <w:vAlign w:val="center"/>
          </w:tcPr>
          <w:p w14:paraId="083205B9" w14:textId="29D79BE3"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supported financial documents such as invoices, receipts, or PDFs through the client portal</w:t>
            </w:r>
          </w:p>
        </w:tc>
        <w:tc>
          <w:tcPr>
            <w:tcW w:w="2340" w:type="dxa"/>
            <w:vAlign w:val="center"/>
          </w:tcPr>
          <w:p w14:paraId="741ABF50" w14:textId="6033A7C1"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file is uploaded successfully and linked to the correct client</w:t>
            </w:r>
          </w:p>
        </w:tc>
      </w:tr>
      <w:tr w:rsidR="7CDF7670" w14:paraId="542085CC" w14:textId="77777777" w:rsidTr="67896E4D">
        <w:trPr>
          <w:trHeight w:val="300"/>
        </w:trPr>
        <w:tc>
          <w:tcPr>
            <w:tcW w:w="2340" w:type="dxa"/>
            <w:vAlign w:val="center"/>
          </w:tcPr>
          <w:p w14:paraId="30969F21" w14:textId="5F51A959"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Metadata Creation</w:t>
            </w:r>
          </w:p>
        </w:tc>
        <w:tc>
          <w:tcPr>
            <w:tcW w:w="2340" w:type="dxa"/>
            <w:vAlign w:val="center"/>
          </w:tcPr>
          <w:p w14:paraId="24FCF99B" w14:textId="23D37775"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NoSQL document metadata storage</w:t>
            </w:r>
          </w:p>
        </w:tc>
        <w:tc>
          <w:tcPr>
            <w:tcW w:w="2340" w:type="dxa"/>
            <w:vAlign w:val="center"/>
          </w:tcPr>
          <w:p w14:paraId="392625FA" w14:textId="10BB120E"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a document and inspect the created metadata record</w:t>
            </w:r>
          </w:p>
        </w:tc>
        <w:tc>
          <w:tcPr>
            <w:tcW w:w="2340" w:type="dxa"/>
            <w:vAlign w:val="center"/>
          </w:tcPr>
          <w:p w14:paraId="67EF0A83" w14:textId="04BDCF8C"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A metadata record is created with client ID, file URL, upload date, status, and document type</w:t>
            </w:r>
          </w:p>
        </w:tc>
      </w:tr>
      <w:tr w:rsidR="7CDF7670" w14:paraId="380922E3" w14:textId="77777777" w:rsidTr="67896E4D">
        <w:trPr>
          <w:trHeight w:val="300"/>
        </w:trPr>
        <w:tc>
          <w:tcPr>
            <w:tcW w:w="2340" w:type="dxa"/>
            <w:vAlign w:val="center"/>
          </w:tcPr>
          <w:p w14:paraId="3EDC6F6C" w14:textId="7DF0DC79"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OCR Data Extraction</w:t>
            </w:r>
          </w:p>
        </w:tc>
        <w:tc>
          <w:tcPr>
            <w:tcW w:w="2340" w:type="dxa"/>
            <w:vAlign w:val="center"/>
          </w:tcPr>
          <w:p w14:paraId="24CD8521" w14:textId="535DDFF7"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AI-based text extraction accuracy</w:t>
            </w:r>
          </w:p>
        </w:tc>
        <w:tc>
          <w:tcPr>
            <w:tcW w:w="2340" w:type="dxa"/>
            <w:vAlign w:val="center"/>
          </w:tcPr>
          <w:p w14:paraId="6312EEBE" w14:textId="4601EC3A"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a clear invoice or receipt and run the OCR process</w:t>
            </w:r>
          </w:p>
        </w:tc>
        <w:tc>
          <w:tcPr>
            <w:tcW w:w="2340" w:type="dxa"/>
            <w:vAlign w:val="center"/>
          </w:tcPr>
          <w:p w14:paraId="1570ABD5" w14:textId="52282592"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system extracts key fields such as date, vendor name, total amount, and document type</w:t>
            </w:r>
          </w:p>
        </w:tc>
      </w:tr>
      <w:tr w:rsidR="7CDF7670" w14:paraId="6FE307E8" w14:textId="77777777" w:rsidTr="67896E4D">
        <w:trPr>
          <w:trHeight w:val="300"/>
        </w:trPr>
        <w:tc>
          <w:tcPr>
            <w:tcW w:w="2340" w:type="dxa"/>
            <w:vAlign w:val="center"/>
          </w:tcPr>
          <w:p w14:paraId="74B3EA09" w14:textId="7D5E10F8"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Accountant Review Flow</w:t>
            </w:r>
          </w:p>
        </w:tc>
        <w:tc>
          <w:tcPr>
            <w:tcW w:w="2340" w:type="dxa"/>
            <w:vAlign w:val="center"/>
          </w:tcPr>
          <w:p w14:paraId="61ED7BB1" w14:textId="3148A115"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Manual verification process</w:t>
            </w:r>
          </w:p>
        </w:tc>
        <w:tc>
          <w:tcPr>
            <w:tcW w:w="2340" w:type="dxa"/>
            <w:vAlign w:val="center"/>
          </w:tcPr>
          <w:p w14:paraId="47211978" w14:textId="20354D17"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Open an extracted document in the accountant dashboard and approve or edit the detected data</w:t>
            </w:r>
          </w:p>
        </w:tc>
        <w:tc>
          <w:tcPr>
            <w:tcW w:w="2340" w:type="dxa"/>
            <w:vAlign w:val="center"/>
          </w:tcPr>
          <w:p w14:paraId="4FBCF969" w14:textId="35BD05CE"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accountant can review, correct, and confirm the extracted information</w:t>
            </w:r>
          </w:p>
        </w:tc>
      </w:tr>
      <w:tr w:rsidR="7CDF7670" w14:paraId="5C0864E8" w14:textId="77777777" w:rsidTr="67896E4D">
        <w:trPr>
          <w:trHeight w:val="1470"/>
        </w:trPr>
        <w:tc>
          <w:tcPr>
            <w:tcW w:w="2340" w:type="dxa"/>
            <w:vAlign w:val="center"/>
          </w:tcPr>
          <w:p w14:paraId="2A7C0428" w14:textId="39902007" w:rsidR="7CDF7670" w:rsidRDefault="68CD27B1"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New Document Notification</w:t>
            </w:r>
          </w:p>
        </w:tc>
        <w:tc>
          <w:tcPr>
            <w:tcW w:w="2340" w:type="dxa"/>
            <w:vAlign w:val="center"/>
          </w:tcPr>
          <w:p w14:paraId="078D58E7" w14:textId="4096211E"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Accountant dashboard prioritization</w:t>
            </w:r>
          </w:p>
        </w:tc>
        <w:tc>
          <w:tcPr>
            <w:tcW w:w="2340" w:type="dxa"/>
            <w:vAlign w:val="center"/>
          </w:tcPr>
          <w:p w14:paraId="536C77C1" w14:textId="0343E3EB"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a new document from a client account</w:t>
            </w:r>
          </w:p>
        </w:tc>
        <w:tc>
          <w:tcPr>
            <w:tcW w:w="2340" w:type="dxa"/>
            <w:vAlign w:val="center"/>
          </w:tcPr>
          <w:p w14:paraId="6CBF0871" w14:textId="147219A3" w:rsidR="7CDF7670" w:rsidRDefault="68CD27B1"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client appears with a new document alert and is moved to the top of the client list</w:t>
            </w:r>
          </w:p>
        </w:tc>
      </w:tr>
      <w:tr w:rsidR="7CDF7670" w14:paraId="731966AE" w14:textId="77777777" w:rsidTr="67896E4D">
        <w:trPr>
          <w:trHeight w:val="300"/>
        </w:trPr>
        <w:tc>
          <w:tcPr>
            <w:tcW w:w="2340" w:type="dxa"/>
            <w:vAlign w:val="center"/>
          </w:tcPr>
          <w:p w14:paraId="28C7A6F9" w14:textId="7F6DE85A" w:rsidR="0C4AB655" w:rsidRDefault="5F3CCCA8" w:rsidP="67896E4D">
            <w:pPr>
              <w:rPr>
                <w:rFonts w:ascii="Arial" w:eastAsia="Arial" w:hAnsi="Arial" w:cs="Arial"/>
                <w:b/>
                <w:bCs/>
                <w:color w:val="275317" w:themeColor="accent6" w:themeShade="80"/>
                <w:sz w:val="22"/>
                <w:szCs w:val="22"/>
              </w:rPr>
            </w:pPr>
            <w:r w:rsidRPr="67896E4D">
              <w:rPr>
                <w:rFonts w:ascii="Arial" w:eastAsia="Arial" w:hAnsi="Arial" w:cs="Arial"/>
                <w:b/>
                <w:bCs/>
                <w:sz w:val="22"/>
                <w:szCs w:val="22"/>
              </w:rPr>
              <w:t>Invalid Document Detection</w:t>
            </w:r>
          </w:p>
        </w:tc>
        <w:tc>
          <w:tcPr>
            <w:tcW w:w="2340" w:type="dxa"/>
            <w:vAlign w:val="center"/>
          </w:tcPr>
          <w:p w14:paraId="08DE8670" w14:textId="3E1BEA64" w:rsidR="0C4AB655" w:rsidRDefault="5F3CCCA8" w:rsidP="67896E4D">
            <w:pPr>
              <w:rPr>
                <w:rFonts w:ascii="Arial" w:eastAsia="Arial" w:hAnsi="Arial" w:cs="Arial"/>
                <w:color w:val="275317" w:themeColor="accent6" w:themeShade="80"/>
                <w:sz w:val="22"/>
                <w:szCs w:val="22"/>
              </w:rPr>
            </w:pPr>
            <w:r w:rsidRPr="67896E4D">
              <w:rPr>
                <w:rFonts w:ascii="Arial" w:eastAsia="Arial" w:hAnsi="Arial" w:cs="Arial"/>
                <w:sz w:val="22"/>
                <w:szCs w:val="22"/>
              </w:rPr>
              <w:t>Document classification and input validation</w:t>
            </w:r>
          </w:p>
        </w:tc>
        <w:tc>
          <w:tcPr>
            <w:tcW w:w="2340" w:type="dxa"/>
            <w:vAlign w:val="center"/>
          </w:tcPr>
          <w:p w14:paraId="7C88AE76" w14:textId="3235DD8B" w:rsidR="0C4AB655" w:rsidRDefault="5F3CCCA8"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an image that is not a receipt, invoice, or supported financial document</w:t>
            </w:r>
          </w:p>
        </w:tc>
        <w:tc>
          <w:tcPr>
            <w:tcW w:w="2340" w:type="dxa"/>
            <w:vAlign w:val="center"/>
          </w:tcPr>
          <w:p w14:paraId="500176E3" w14:textId="093253F9" w:rsidR="0C4AB655" w:rsidRDefault="5F3CCCA8"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The system identifies the file as an unsupported document and displays a clear error message</w:t>
            </w:r>
          </w:p>
        </w:tc>
      </w:tr>
    </w:tbl>
    <w:p w14:paraId="7DF57E41" w14:textId="55718C06" w:rsidR="4D96D368" w:rsidRDefault="4D96D368" w:rsidP="78674A01">
      <w:pPr>
        <w:pStyle w:val="3"/>
      </w:pPr>
    </w:p>
    <w:p w14:paraId="1BA3CBD3" w14:textId="65223740" w:rsidR="4D96D368" w:rsidRDefault="002E4827" w:rsidP="7CDF7670">
      <w:pPr>
        <w:pStyle w:val="3"/>
        <w:rPr>
          <w:rFonts w:ascii="Arial" w:eastAsia="Arial" w:hAnsi="Arial" w:cs="Arial"/>
          <w:b/>
          <w:bCs/>
          <w:color w:val="275317" w:themeColor="accent6" w:themeShade="80"/>
          <w:sz w:val="22"/>
          <w:szCs w:val="22"/>
          <w:lang w:val="en"/>
        </w:rPr>
      </w:pPr>
      <w:bookmarkStart w:id="145" w:name="_Toc766621182"/>
      <w:bookmarkStart w:id="146" w:name="_Toc2061178060"/>
      <w:bookmarkStart w:id="147" w:name="_Toc235117270"/>
      <w:bookmarkStart w:id="148" w:name="_Toc235117729"/>
      <w:r>
        <w:rPr>
          <w:rFonts w:ascii="Arial" w:eastAsia="Arial" w:hAnsi="Arial" w:cs="Arial"/>
          <w:b/>
          <w:bCs/>
        </w:rPr>
        <w:t>6</w:t>
      </w:r>
      <w:r w:rsidR="101970BD" w:rsidRPr="56F99987">
        <w:rPr>
          <w:rFonts w:ascii="Arial" w:eastAsia="Arial" w:hAnsi="Arial" w:cs="Arial"/>
          <w:b/>
          <w:bCs/>
        </w:rPr>
        <w:t>.2 Key Performance Indicator</w:t>
      </w:r>
      <w:r w:rsidR="23912BEA" w:rsidRPr="56F99987">
        <w:rPr>
          <w:rFonts w:ascii="Arial" w:eastAsia="Arial" w:hAnsi="Arial" w:cs="Arial"/>
          <w:b/>
          <w:bCs/>
        </w:rPr>
        <w:t xml:space="preserve">s - </w:t>
      </w:r>
      <w:r w:rsidR="23912BEA" w:rsidRPr="56F99987">
        <w:rPr>
          <w:rFonts w:ascii="Arial" w:eastAsia="Arial" w:hAnsi="Arial" w:cs="Arial"/>
          <w:b/>
          <w:bCs/>
          <w:lang w:val="en"/>
        </w:rPr>
        <w:t>Evaluation Metrics</w:t>
      </w:r>
      <w:bookmarkEnd w:id="145"/>
      <w:bookmarkEnd w:id="146"/>
      <w:bookmarkEnd w:id="147"/>
      <w:bookmarkEnd w:id="148"/>
    </w:p>
    <w:tbl>
      <w:tblPr>
        <w:tblStyle w:val="a8"/>
        <w:tblW w:w="0" w:type="auto"/>
        <w:jc w:val="center"/>
        <w:tblLook w:val="06A0" w:firstRow="1" w:lastRow="0" w:firstColumn="1" w:lastColumn="0" w:noHBand="1" w:noVBand="1"/>
      </w:tblPr>
      <w:tblGrid>
        <w:gridCol w:w="2263"/>
        <w:gridCol w:w="2127"/>
        <w:gridCol w:w="2292"/>
        <w:gridCol w:w="1658"/>
      </w:tblGrid>
      <w:tr w:rsidR="00C6163C" w14:paraId="1C2BBCB3" w14:textId="77777777" w:rsidTr="00C6163C">
        <w:trPr>
          <w:trHeight w:val="300"/>
          <w:jc w:val="center"/>
        </w:trPr>
        <w:tc>
          <w:tcPr>
            <w:tcW w:w="2263" w:type="dxa"/>
            <w:vAlign w:val="center"/>
          </w:tcPr>
          <w:p w14:paraId="5F18448C" w14:textId="4E4A7414" w:rsidR="00C6163C" w:rsidRDefault="00C6163C" w:rsidP="67896E4D">
            <w:pPr>
              <w:jc w:val="center"/>
              <w:rPr>
                <w:rFonts w:ascii="Arial" w:eastAsia="Arial" w:hAnsi="Arial" w:cs="Arial"/>
                <w:b/>
                <w:bCs/>
                <w:color w:val="275317" w:themeColor="accent6" w:themeShade="80"/>
              </w:rPr>
            </w:pPr>
            <w:r w:rsidRPr="67896E4D">
              <w:rPr>
                <w:rFonts w:ascii="Arial" w:eastAsia="Arial" w:hAnsi="Arial" w:cs="Arial"/>
                <w:b/>
                <w:bCs/>
              </w:rPr>
              <w:t>Category</w:t>
            </w:r>
          </w:p>
        </w:tc>
        <w:tc>
          <w:tcPr>
            <w:tcW w:w="2127" w:type="dxa"/>
            <w:vAlign w:val="center"/>
          </w:tcPr>
          <w:p w14:paraId="1809139A" w14:textId="5EE74AA3" w:rsidR="00C6163C" w:rsidRDefault="00C6163C" w:rsidP="67896E4D">
            <w:pPr>
              <w:jc w:val="center"/>
              <w:rPr>
                <w:rFonts w:ascii="Arial" w:eastAsia="Arial" w:hAnsi="Arial" w:cs="Arial"/>
                <w:b/>
                <w:bCs/>
                <w:color w:val="275317" w:themeColor="accent6" w:themeShade="80"/>
              </w:rPr>
            </w:pPr>
            <w:r w:rsidRPr="67896E4D">
              <w:rPr>
                <w:rFonts w:ascii="Arial" w:eastAsia="Arial" w:hAnsi="Arial" w:cs="Arial"/>
                <w:b/>
                <w:bCs/>
              </w:rPr>
              <w:t>Metric</w:t>
            </w:r>
          </w:p>
        </w:tc>
        <w:tc>
          <w:tcPr>
            <w:tcW w:w="2292" w:type="dxa"/>
            <w:vAlign w:val="center"/>
          </w:tcPr>
          <w:p w14:paraId="7D268D83" w14:textId="41D012DD" w:rsidR="00C6163C" w:rsidRDefault="00C6163C" w:rsidP="67896E4D">
            <w:pPr>
              <w:jc w:val="center"/>
              <w:rPr>
                <w:rFonts w:ascii="Arial" w:eastAsia="Arial" w:hAnsi="Arial" w:cs="Arial"/>
                <w:b/>
                <w:bCs/>
                <w:color w:val="275317" w:themeColor="accent6" w:themeShade="80"/>
              </w:rPr>
            </w:pPr>
            <w:r w:rsidRPr="67896E4D">
              <w:rPr>
                <w:rFonts w:ascii="Arial" w:eastAsia="Arial" w:hAnsi="Arial" w:cs="Arial"/>
                <w:b/>
                <w:bCs/>
              </w:rPr>
              <w:t>Measurement Method</w:t>
            </w:r>
          </w:p>
        </w:tc>
        <w:tc>
          <w:tcPr>
            <w:tcW w:w="1658" w:type="dxa"/>
            <w:vAlign w:val="center"/>
          </w:tcPr>
          <w:p w14:paraId="06DCF718" w14:textId="4C1D9120" w:rsidR="00C6163C" w:rsidRDefault="00C6163C" w:rsidP="67896E4D">
            <w:pPr>
              <w:jc w:val="center"/>
              <w:rPr>
                <w:rFonts w:ascii="Arial" w:eastAsia="Arial" w:hAnsi="Arial" w:cs="Arial"/>
                <w:b/>
                <w:bCs/>
                <w:color w:val="275317" w:themeColor="accent6" w:themeShade="80"/>
              </w:rPr>
            </w:pPr>
            <w:r w:rsidRPr="67896E4D">
              <w:rPr>
                <w:rFonts w:ascii="Arial" w:eastAsia="Arial" w:hAnsi="Arial" w:cs="Arial"/>
                <w:b/>
                <w:bCs/>
              </w:rPr>
              <w:t>Target Value</w:t>
            </w:r>
          </w:p>
        </w:tc>
      </w:tr>
      <w:tr w:rsidR="00C6163C" w14:paraId="6A4C85CD" w14:textId="77777777" w:rsidTr="00C6163C">
        <w:trPr>
          <w:trHeight w:val="300"/>
          <w:jc w:val="center"/>
        </w:trPr>
        <w:tc>
          <w:tcPr>
            <w:tcW w:w="2263" w:type="dxa"/>
            <w:vAlign w:val="center"/>
          </w:tcPr>
          <w:p w14:paraId="633B544D" w14:textId="4F75C12F"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Document Collection</w:t>
            </w:r>
          </w:p>
        </w:tc>
        <w:tc>
          <w:tcPr>
            <w:tcW w:w="2127" w:type="dxa"/>
            <w:vAlign w:val="center"/>
          </w:tcPr>
          <w:p w14:paraId="33EF4AA4" w14:textId="7B20F861"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Document Submission Completion Rate</w:t>
            </w:r>
          </w:p>
        </w:tc>
        <w:tc>
          <w:tcPr>
            <w:tcW w:w="2292" w:type="dxa"/>
            <w:vAlign w:val="center"/>
          </w:tcPr>
          <w:p w14:paraId="024EF5DC" w14:textId="258E4F13"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of requested client documents successfully uploaded through the portal or collected from connected channels</w:t>
            </w:r>
          </w:p>
        </w:tc>
        <w:tc>
          <w:tcPr>
            <w:tcW w:w="1658" w:type="dxa"/>
            <w:vAlign w:val="center"/>
          </w:tcPr>
          <w:p w14:paraId="4FE0DF9C" w14:textId="46D06F63"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90% per reporting period</w:t>
            </w:r>
          </w:p>
        </w:tc>
      </w:tr>
      <w:tr w:rsidR="00C6163C" w14:paraId="055C46F3" w14:textId="77777777" w:rsidTr="00C6163C">
        <w:trPr>
          <w:trHeight w:val="1950"/>
          <w:jc w:val="center"/>
        </w:trPr>
        <w:tc>
          <w:tcPr>
            <w:tcW w:w="2263" w:type="dxa"/>
            <w:vAlign w:val="center"/>
          </w:tcPr>
          <w:p w14:paraId="75012A2A" w14:textId="41750E6D"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OCR Accuracy</w:t>
            </w:r>
          </w:p>
        </w:tc>
        <w:tc>
          <w:tcPr>
            <w:tcW w:w="2127" w:type="dxa"/>
            <w:vAlign w:val="center"/>
          </w:tcPr>
          <w:p w14:paraId="088E287D" w14:textId="5DDB2E39"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Key Field Extraction Accuracy</w:t>
            </w:r>
          </w:p>
        </w:tc>
        <w:tc>
          <w:tcPr>
            <w:tcW w:w="2292" w:type="dxa"/>
            <w:vAlign w:val="center"/>
          </w:tcPr>
          <w:p w14:paraId="173EDCBC" w14:textId="7F1FD5D3"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of correctly extracted fields such as date, vendor name, total amount, document type, and invoice number</w:t>
            </w:r>
          </w:p>
        </w:tc>
        <w:tc>
          <w:tcPr>
            <w:tcW w:w="1658" w:type="dxa"/>
            <w:vAlign w:val="center"/>
          </w:tcPr>
          <w:p w14:paraId="7F704F2A" w14:textId="36F0F95B"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85% for clear documents</w:t>
            </w:r>
          </w:p>
        </w:tc>
      </w:tr>
      <w:tr w:rsidR="00C6163C" w14:paraId="518DD38B" w14:textId="77777777" w:rsidTr="00C6163C">
        <w:trPr>
          <w:trHeight w:val="1245"/>
          <w:jc w:val="center"/>
        </w:trPr>
        <w:tc>
          <w:tcPr>
            <w:tcW w:w="2263" w:type="dxa"/>
            <w:vAlign w:val="center"/>
          </w:tcPr>
          <w:p w14:paraId="0DD79C21" w14:textId="46C4732F"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Accountant Efficiency</w:t>
            </w:r>
          </w:p>
        </w:tc>
        <w:tc>
          <w:tcPr>
            <w:tcW w:w="2127" w:type="dxa"/>
            <w:vAlign w:val="center"/>
          </w:tcPr>
          <w:p w14:paraId="59220A24" w14:textId="5DA7BA6B"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Manual Data Entry Reduction</w:t>
            </w:r>
          </w:p>
        </w:tc>
        <w:tc>
          <w:tcPr>
            <w:tcW w:w="2292" w:type="dxa"/>
            <w:vAlign w:val="center"/>
          </w:tcPr>
          <w:p w14:paraId="06238976" w14:textId="59997EB4"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Compare average manual entry time before and after using the system</w:t>
            </w:r>
          </w:p>
        </w:tc>
        <w:tc>
          <w:tcPr>
            <w:tcW w:w="1658" w:type="dxa"/>
            <w:vAlign w:val="center"/>
          </w:tcPr>
          <w:p w14:paraId="72A0F328" w14:textId="469ED334"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50% reduction</w:t>
            </w:r>
          </w:p>
        </w:tc>
      </w:tr>
      <w:tr w:rsidR="00C6163C" w14:paraId="6314F0CC" w14:textId="77777777" w:rsidTr="00C6163C">
        <w:trPr>
          <w:trHeight w:val="1695"/>
          <w:jc w:val="center"/>
        </w:trPr>
        <w:tc>
          <w:tcPr>
            <w:tcW w:w="2263" w:type="dxa"/>
            <w:vAlign w:val="center"/>
          </w:tcPr>
          <w:p w14:paraId="51614D04" w14:textId="002D0E9C"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Processing Performance</w:t>
            </w:r>
          </w:p>
        </w:tc>
        <w:tc>
          <w:tcPr>
            <w:tcW w:w="2127" w:type="dxa"/>
            <w:vAlign w:val="center"/>
          </w:tcPr>
          <w:p w14:paraId="0ADFB0A3" w14:textId="068A5E22"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Document Processing Time</w:t>
            </w:r>
          </w:p>
        </w:tc>
        <w:tc>
          <w:tcPr>
            <w:tcW w:w="2292" w:type="dxa"/>
            <w:vAlign w:val="center"/>
          </w:tcPr>
          <w:p w14:paraId="536AB04B" w14:textId="052B6183"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Time from document upload to OCR result display in the accountant dashboard</w:t>
            </w:r>
          </w:p>
        </w:tc>
        <w:tc>
          <w:tcPr>
            <w:tcW w:w="1658" w:type="dxa"/>
            <w:vAlign w:val="center"/>
          </w:tcPr>
          <w:p w14:paraId="1CC547AA" w14:textId="6B02787A"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&lt; 30 seconds per standard document</w:t>
            </w:r>
          </w:p>
        </w:tc>
      </w:tr>
      <w:tr w:rsidR="00C6163C" w14:paraId="0A0FCD76" w14:textId="77777777" w:rsidTr="00C6163C">
        <w:trPr>
          <w:trHeight w:val="300"/>
          <w:jc w:val="center"/>
        </w:trPr>
        <w:tc>
          <w:tcPr>
            <w:tcW w:w="2263" w:type="dxa"/>
            <w:vAlign w:val="center"/>
          </w:tcPr>
          <w:p w14:paraId="39569F0B" w14:textId="28BB6B29"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Review Workflow</w:t>
            </w:r>
          </w:p>
        </w:tc>
        <w:tc>
          <w:tcPr>
            <w:tcW w:w="2127" w:type="dxa"/>
            <w:vAlign w:val="center"/>
          </w:tcPr>
          <w:p w14:paraId="051F6283" w14:textId="55DECA15"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Accountant Approval Rate</w:t>
            </w:r>
          </w:p>
        </w:tc>
        <w:tc>
          <w:tcPr>
            <w:tcW w:w="2292" w:type="dxa"/>
            <w:vAlign w:val="center"/>
          </w:tcPr>
          <w:p w14:paraId="0637687C" w14:textId="2C2147E2"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of OCR-processed documents approved by the accountant without major corrections</w:t>
            </w:r>
          </w:p>
        </w:tc>
        <w:tc>
          <w:tcPr>
            <w:tcW w:w="1658" w:type="dxa"/>
            <w:vAlign w:val="center"/>
          </w:tcPr>
          <w:p w14:paraId="1FD94002" w14:textId="6B7AB81F"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80%</w:t>
            </w:r>
          </w:p>
        </w:tc>
      </w:tr>
      <w:tr w:rsidR="00C6163C" w14:paraId="49015974" w14:textId="77777777" w:rsidTr="00C6163C">
        <w:trPr>
          <w:trHeight w:val="300"/>
          <w:jc w:val="center"/>
        </w:trPr>
        <w:tc>
          <w:tcPr>
            <w:tcW w:w="2263" w:type="dxa"/>
            <w:vAlign w:val="center"/>
          </w:tcPr>
          <w:p w14:paraId="5F801BD4" w14:textId="3DF930A1"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Data Organization</w:t>
            </w:r>
          </w:p>
        </w:tc>
        <w:tc>
          <w:tcPr>
            <w:tcW w:w="2127" w:type="dxa"/>
            <w:vAlign w:val="center"/>
          </w:tcPr>
          <w:p w14:paraId="5CADD5C9" w14:textId="3BED77A9"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Monthly Ledger Completeness</w:t>
            </w:r>
          </w:p>
        </w:tc>
        <w:tc>
          <w:tcPr>
            <w:tcW w:w="2292" w:type="dxa"/>
            <w:vAlign w:val="center"/>
          </w:tcPr>
          <w:p w14:paraId="5E21979C" w14:textId="2638DEF2"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of approved documents correctly assigned to the relevant client and month</w:t>
            </w:r>
          </w:p>
        </w:tc>
        <w:tc>
          <w:tcPr>
            <w:tcW w:w="1658" w:type="dxa"/>
            <w:vAlign w:val="center"/>
          </w:tcPr>
          <w:p w14:paraId="1EE88B1F" w14:textId="6A4EEA1F"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95%</w:t>
            </w:r>
          </w:p>
        </w:tc>
      </w:tr>
      <w:tr w:rsidR="00C6163C" w14:paraId="0B49FAE9" w14:textId="77777777" w:rsidTr="00C6163C">
        <w:trPr>
          <w:trHeight w:val="300"/>
          <w:jc w:val="center"/>
        </w:trPr>
        <w:tc>
          <w:tcPr>
            <w:tcW w:w="2263" w:type="dxa"/>
            <w:vAlign w:val="center"/>
          </w:tcPr>
          <w:p w14:paraId="6E529039" w14:textId="541A8A38" w:rsidR="00C6163C" w:rsidRDefault="00C6163C" w:rsidP="67896E4D">
            <w:pPr>
              <w:jc w:val="center"/>
              <w:rPr>
                <w:rFonts w:ascii="Arial" w:eastAsia="Arial" w:hAnsi="Arial" w:cs="Arial"/>
                <w:color w:val="275317" w:themeColor="accent6" w:themeShade="80"/>
                <w:sz w:val="22"/>
                <w:szCs w:val="22"/>
              </w:rPr>
            </w:pPr>
            <w:r w:rsidRPr="67896E4D">
              <w:rPr>
                <w:rFonts w:ascii="Arial" w:eastAsia="Arial" w:hAnsi="Arial" w:cs="Arial"/>
                <w:sz w:val="22"/>
                <w:szCs w:val="22"/>
              </w:rPr>
              <w:t>System Reliability</w:t>
            </w:r>
          </w:p>
        </w:tc>
        <w:tc>
          <w:tcPr>
            <w:tcW w:w="2127" w:type="dxa"/>
            <w:vAlign w:val="center"/>
          </w:tcPr>
          <w:p w14:paraId="28E8B554" w14:textId="6FD5FD9D"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Upload Success Rate</w:t>
            </w:r>
          </w:p>
        </w:tc>
        <w:tc>
          <w:tcPr>
            <w:tcW w:w="2292" w:type="dxa"/>
            <w:vAlign w:val="center"/>
          </w:tcPr>
          <w:p w14:paraId="310F46FE" w14:textId="4E47EA3C"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of document upload attempts completed without system errors</w:t>
            </w:r>
          </w:p>
        </w:tc>
        <w:tc>
          <w:tcPr>
            <w:tcW w:w="1658" w:type="dxa"/>
            <w:vAlign w:val="center"/>
          </w:tcPr>
          <w:p w14:paraId="65B8347C" w14:textId="63E77A1D" w:rsidR="00C6163C" w:rsidRDefault="00C6163C" w:rsidP="67896E4D">
            <w:pPr>
              <w:rPr>
                <w:rFonts w:ascii="Arial" w:eastAsia="Arial" w:hAnsi="Arial" w:cs="Arial"/>
                <w:color w:val="275317" w:themeColor="accent6" w:themeShade="80"/>
                <w:sz w:val="22"/>
                <w:szCs w:val="22"/>
              </w:rPr>
            </w:pPr>
            <w:r w:rsidRPr="67896E4D">
              <w:rPr>
                <w:rFonts w:ascii="Arial" w:eastAsia="Arial" w:hAnsi="Arial" w:cs="Arial"/>
                <w:sz w:val="22"/>
                <w:szCs w:val="22"/>
              </w:rPr>
              <w:t>≥ 98%</w:t>
            </w:r>
          </w:p>
        </w:tc>
      </w:tr>
    </w:tbl>
    <w:p w14:paraId="1DB60FA8" w14:textId="0061729B" w:rsidR="7CDF7670" w:rsidRDefault="7CDF7670" w:rsidP="56F99987">
      <w:pPr>
        <w:spacing w:line="257" w:lineRule="auto"/>
      </w:pPr>
    </w:p>
    <w:p w14:paraId="4EDE17B3" w14:textId="7FC802B9" w:rsidR="7CDF7670" w:rsidRDefault="002E4827" w:rsidP="56F99987">
      <w:pPr>
        <w:pStyle w:val="2"/>
        <w:jc w:val="center"/>
        <w:rPr>
          <w:rFonts w:ascii="Arial" w:eastAsia="Arial" w:hAnsi="Arial" w:cs="Arial"/>
          <w:b/>
          <w:bCs/>
        </w:rPr>
      </w:pPr>
      <w:bookmarkStart w:id="149" w:name="_Toc1638871920"/>
      <w:bookmarkStart w:id="150" w:name="_Toc1021636417"/>
      <w:bookmarkStart w:id="151" w:name="_Toc235117730"/>
      <w:r>
        <w:rPr>
          <w:rFonts w:ascii="Arial" w:eastAsia="Arial" w:hAnsi="Arial" w:cs="Arial"/>
          <w:b/>
          <w:bCs/>
        </w:rPr>
        <w:lastRenderedPageBreak/>
        <w:t>7</w:t>
      </w:r>
      <w:r w:rsidR="596608D6" w:rsidRPr="56F99987">
        <w:rPr>
          <w:rFonts w:ascii="Arial" w:eastAsia="Arial" w:hAnsi="Arial" w:cs="Arial"/>
          <w:b/>
          <w:bCs/>
        </w:rPr>
        <w:t>. References</w:t>
      </w:r>
      <w:bookmarkEnd w:id="149"/>
      <w:bookmarkEnd w:id="150"/>
      <w:bookmarkEnd w:id="151"/>
    </w:p>
    <w:p w14:paraId="3A46571F" w14:textId="05FEBFAF" w:rsidR="7CDF7670" w:rsidRDefault="20584C71" w:rsidP="67896E4D">
      <w:pPr>
        <w:rPr>
          <w:rFonts w:ascii="Arial" w:eastAsia="Arial" w:hAnsi="Arial" w:cs="Arial"/>
        </w:rPr>
      </w:pPr>
      <w:r w:rsidRPr="67896E4D">
        <w:rPr>
          <w:rFonts w:ascii="Arial" w:eastAsia="Arial" w:hAnsi="Arial" w:cs="Arial"/>
        </w:rPr>
        <w:t xml:space="preserve">[1]  Adoption of enterprise resource planning (ERP) systems and cloud-based accounting software. (2024). </w:t>
      </w:r>
      <w:r w:rsidRPr="67896E4D">
        <w:rPr>
          <w:rFonts w:ascii="Arial" w:eastAsia="Arial" w:hAnsi="Arial" w:cs="Arial"/>
          <w:i/>
          <w:iCs/>
        </w:rPr>
        <w:t>ResearchGate</w:t>
      </w:r>
      <w:r w:rsidRPr="67896E4D">
        <w:rPr>
          <w:rFonts w:ascii="Arial" w:eastAsia="Arial" w:hAnsi="Arial" w:cs="Arial"/>
        </w:rPr>
        <w:t xml:space="preserve">. </w:t>
      </w:r>
      <w:hyperlink r:id="rId21">
        <w:r w:rsidRPr="67896E4D">
          <w:rPr>
            <w:rStyle w:val="Hyperlink"/>
            <w:rFonts w:ascii="Arial" w:eastAsia="Arial" w:hAnsi="Arial" w:cs="Arial"/>
          </w:rPr>
          <w:t>https://www.researchgate.net/publication/383304909_Adoption_of_enterprise_resource_planning_ERP_systems_and_cloud-based_accounting_software</w:t>
        </w:r>
      </w:hyperlink>
    </w:p>
    <w:p w14:paraId="184D1918" w14:textId="1AA4083E" w:rsidR="7CDF7670" w:rsidRDefault="20584C71" w:rsidP="67896E4D">
      <w:pPr>
        <w:spacing w:line="257" w:lineRule="auto"/>
        <w:rPr>
          <w:rFonts w:ascii="Arial" w:eastAsia="Arial" w:hAnsi="Arial" w:cs="Arial"/>
        </w:rPr>
      </w:pPr>
      <w:r w:rsidRPr="67896E4D">
        <w:rPr>
          <w:rFonts w:ascii="Arial" w:eastAsia="Arial" w:hAnsi="Arial" w:cs="Arial"/>
        </w:rPr>
        <w:t xml:space="preserve">[2] </w:t>
      </w:r>
      <w:r w:rsidR="26459F93" w:rsidRPr="67896E4D">
        <w:rPr>
          <w:rFonts w:ascii="Arial" w:eastAsia="Arial" w:hAnsi="Arial" w:cs="Arial"/>
        </w:rPr>
        <w:t xml:space="preserve">A survey and comparison of relational and non-relational database. (2021). </w:t>
      </w:r>
      <w:r w:rsidR="26459F93" w:rsidRPr="67896E4D">
        <w:rPr>
          <w:rFonts w:ascii="Arial" w:eastAsia="Arial" w:hAnsi="Arial" w:cs="Arial"/>
          <w:i/>
          <w:iCs/>
        </w:rPr>
        <w:t>International Journal of Computer Trends and Technology</w:t>
      </w:r>
      <w:r w:rsidR="26459F93" w:rsidRPr="67896E4D">
        <w:rPr>
          <w:rFonts w:ascii="Arial" w:eastAsia="Arial" w:hAnsi="Arial" w:cs="Arial"/>
        </w:rPr>
        <w:t xml:space="preserve">. </w:t>
      </w:r>
      <w:hyperlink r:id="rId22">
        <w:r w:rsidR="26459F93" w:rsidRPr="67896E4D">
          <w:rPr>
            <w:rStyle w:val="Hyperlink"/>
            <w:rFonts w:ascii="Arial" w:eastAsia="Arial" w:hAnsi="Arial" w:cs="Arial"/>
          </w:rPr>
          <w:t>https://d1wqtxts1xzle7.cloudfront.net/76957411/a-survey-and-comparison-of-relational-and-non-relational-database-libre.pdf</w:t>
        </w:r>
      </w:hyperlink>
    </w:p>
    <w:p w14:paraId="726216D7" w14:textId="60537452" w:rsidR="7C2771FF" w:rsidRDefault="7C2771FF" w:rsidP="67896E4D">
      <w:pPr>
        <w:spacing w:line="257" w:lineRule="auto"/>
      </w:pPr>
      <w:r w:rsidRPr="67896E4D">
        <w:rPr>
          <w:rFonts w:ascii="Arial" w:eastAsia="Arial" w:hAnsi="Arial" w:cs="Arial"/>
        </w:rPr>
        <w:t xml:space="preserve">[3] Chaudhuri, A., Mandaviya, K., Badelia, P., &amp; Ghosh, S. K. (2017). A survey on optical character recognition system. arXiv. </w:t>
      </w:r>
      <w:hyperlink r:id="rId23">
        <w:r w:rsidRPr="67896E4D">
          <w:rPr>
            <w:rStyle w:val="Hyperlink"/>
          </w:rPr>
          <w:t>https://arxiv.org/abs/1710.05703</w:t>
        </w:r>
      </w:hyperlink>
    </w:p>
    <w:p w14:paraId="43FBC968" w14:textId="4751F94B" w:rsidR="1FEE90EA" w:rsidRDefault="1FEE90EA" w:rsidP="67896E4D">
      <w:pPr>
        <w:spacing w:line="257" w:lineRule="auto"/>
      </w:pPr>
      <w:r w:rsidRPr="67896E4D">
        <w:rPr>
          <w:rFonts w:ascii="Arial" w:eastAsia="Arial" w:hAnsi="Arial" w:cs="Arial"/>
        </w:rPr>
        <w:t>[4]</w:t>
      </w:r>
      <w:r w:rsidR="7CB4D3AD" w:rsidRPr="67896E4D">
        <w:rPr>
          <w:rFonts w:ascii="Arial" w:eastAsia="Arial" w:hAnsi="Arial" w:cs="Arial"/>
        </w:rPr>
        <w:t xml:space="preserve"> Designing a cloud-based accounting information system for real-time financial analysis. (2023). International Journal of Economic Studies. </w:t>
      </w:r>
      <w:hyperlink r:id="rId24">
        <w:r w:rsidR="7CB4D3AD" w:rsidRPr="67896E4D">
          <w:rPr>
            <w:rStyle w:val="Hyperlink"/>
          </w:rPr>
          <w:t>https://theaspd.com/index.php/ijes/article/view/2384</w:t>
        </w:r>
      </w:hyperlink>
    </w:p>
    <w:p w14:paraId="30336DFE" w14:textId="36943797" w:rsidR="7CB4D3AD" w:rsidRDefault="7CB4D3AD" w:rsidP="67896E4D">
      <w:pPr>
        <w:spacing w:line="257" w:lineRule="auto"/>
      </w:pPr>
      <w:r w:rsidRPr="67896E4D">
        <w:rPr>
          <w:rFonts w:ascii="Arial" w:eastAsia="Arial" w:hAnsi="Arial" w:cs="Arial"/>
        </w:rPr>
        <w:t xml:space="preserve">[5] Efuntade, A. O., &amp; Alani, E. A. (2023). Application Programming Interface (API) and management of web-based Accounting Information System (AIS): Security of Transaction Processing System, General Ledger and Financial Reporting System. </w:t>
      </w:r>
      <w:r w:rsidRPr="67896E4D">
        <w:rPr>
          <w:rFonts w:ascii="Arial" w:eastAsia="Arial" w:hAnsi="Arial" w:cs="Arial"/>
          <w:i/>
          <w:iCs/>
        </w:rPr>
        <w:t>ResearchGate</w:t>
      </w:r>
      <w:r w:rsidRPr="67896E4D">
        <w:rPr>
          <w:rFonts w:ascii="Arial" w:eastAsia="Arial" w:hAnsi="Arial" w:cs="Arial"/>
        </w:rPr>
        <w:t xml:space="preserve">. </w:t>
      </w:r>
      <w:hyperlink r:id="rId25">
        <w:r w:rsidRPr="67896E4D">
          <w:rPr>
            <w:rStyle w:val="Hyperlink"/>
          </w:rPr>
          <w:t>https://www.researchgate.net/publication/371985433</w:t>
        </w:r>
      </w:hyperlink>
    </w:p>
    <w:p w14:paraId="2AF64952" w14:textId="1E195451" w:rsidR="424E9FFD" w:rsidRDefault="424E9FFD" w:rsidP="67896E4D">
      <w:pPr>
        <w:spacing w:line="257" w:lineRule="auto"/>
      </w:pPr>
      <w:r w:rsidRPr="67896E4D">
        <w:t xml:space="preserve">[6]  </w:t>
      </w:r>
      <w:r w:rsidR="2944C0B0" w:rsidRPr="67896E4D">
        <w:rPr>
          <w:rFonts w:ascii="Aptos" w:eastAsia="Aptos" w:hAnsi="Aptos" w:cs="Aptos"/>
        </w:rPr>
        <w:t>Google Cloud. (n.d.). Identifying and extracting text from images</w:t>
      </w:r>
      <w:r w:rsidR="2944C0B0" w:rsidRPr="67896E4D">
        <w:rPr>
          <w:rFonts w:ascii="Aptos" w:eastAsia="Aptos" w:hAnsi="Aptos" w:cs="Aptos"/>
          <w:i/>
          <w:iCs/>
        </w:rPr>
        <w:t xml:space="preserve"> (Cloud Vision OCR)</w:t>
      </w:r>
      <w:r w:rsidR="2944C0B0" w:rsidRPr="67896E4D">
        <w:rPr>
          <w:rFonts w:ascii="Aptos" w:eastAsia="Aptos" w:hAnsi="Aptos" w:cs="Aptos"/>
        </w:rPr>
        <w:t xml:space="preserve">. Google Cloud Documentation. </w:t>
      </w:r>
      <w:hyperlink r:id="rId26">
        <w:r w:rsidR="2944C0B0" w:rsidRPr="67896E4D">
          <w:rPr>
            <w:rStyle w:val="Hyperlink"/>
          </w:rPr>
          <w:t>https://docs.cloud.google.com/vision/docs/ocr</w:t>
        </w:r>
      </w:hyperlink>
    </w:p>
    <w:p w14:paraId="1B636AA9" w14:textId="39044DB9" w:rsidR="6AECCBD2" w:rsidRDefault="6AECCBD2" w:rsidP="67896E4D">
      <w:pPr>
        <w:spacing w:line="257" w:lineRule="auto"/>
      </w:pPr>
      <w:r w:rsidRPr="67896E4D">
        <w:t xml:space="preserve">[7] </w:t>
      </w:r>
      <w:r w:rsidR="62575BCA" w:rsidRPr="67896E4D">
        <w:t xml:space="preserve"> Information overload research in accounting: A systematic review of the literature. (2023). Journal of Business Economics, 93, 1045–1085. </w:t>
      </w:r>
      <w:hyperlink r:id="rId27">
        <w:r w:rsidR="62575BCA" w:rsidRPr="67896E4D">
          <w:rPr>
            <w:rStyle w:val="Hyperlink"/>
          </w:rPr>
          <w:t>https://doi.org/10.1007/s11301-023-00343-7</w:t>
        </w:r>
      </w:hyperlink>
    </w:p>
    <w:p w14:paraId="1D76A61E" w14:textId="71E1806E" w:rsidR="62575BCA" w:rsidRDefault="62575BCA" w:rsidP="67896E4D">
      <w:pPr>
        <w:spacing w:line="257" w:lineRule="auto"/>
      </w:pPr>
      <w:r w:rsidRPr="67896E4D">
        <w:t>[8]</w:t>
      </w:r>
      <w:r w:rsidR="59DAC76A" w:rsidRPr="67896E4D">
        <w:t xml:space="preserve"> </w:t>
      </w:r>
      <w:r w:rsidRPr="67896E4D">
        <w:t xml:space="preserve"> </w:t>
      </w:r>
      <w:r w:rsidR="00F534E5" w:rsidRPr="67896E4D">
        <w:t xml:space="preserve">Modern front end web architectures with React.js and Next.js. (2022). International Research Journal of Advanced Engineering and Science, 7(1), 162-166. </w:t>
      </w:r>
      <w:hyperlink r:id="rId28">
        <w:r w:rsidR="00F534E5" w:rsidRPr="67896E4D">
          <w:rPr>
            <w:rStyle w:val="Hyperlink"/>
          </w:rPr>
          <w:t>http://irjaes.com/wp-content/uploads/2022/02/IRJAES-V7N1P162Y22.pdf</w:t>
        </w:r>
      </w:hyperlink>
    </w:p>
    <w:p w14:paraId="22F4A708" w14:textId="4204DCF7" w:rsidR="1B0FC554" w:rsidRDefault="1B0FC554" w:rsidP="67896E4D">
      <w:pPr>
        <w:spacing w:line="257" w:lineRule="auto"/>
      </w:pPr>
      <w:r w:rsidRPr="67896E4D">
        <w:t xml:space="preserve">[9] </w:t>
      </w:r>
      <w:r w:rsidR="33AE2931" w:rsidRPr="67896E4D">
        <w:t xml:space="preserve"> The continuous deployment, ecosystem and empowerment: Excelling in the digitalization driven world. (2021). Procedia Computer Science, 181, 1054-1062. </w:t>
      </w:r>
      <w:hyperlink r:id="rId29">
        <w:r w:rsidR="33AE2931" w:rsidRPr="67896E4D">
          <w:rPr>
            <w:rStyle w:val="Hyperlink"/>
          </w:rPr>
          <w:t>https://doi.org/10.1016/j.procs.2021.01.300</w:t>
        </w:r>
      </w:hyperlink>
    </w:p>
    <w:p w14:paraId="5709E127" w14:textId="45DA20DC" w:rsidR="33AE2931" w:rsidRDefault="33AE2931" w:rsidP="67896E4D">
      <w:pPr>
        <w:spacing w:line="257" w:lineRule="auto"/>
      </w:pPr>
      <w:r w:rsidRPr="67896E4D">
        <w:t xml:space="preserve">[10] </w:t>
      </w:r>
      <w:r w:rsidR="2294EC55" w:rsidRPr="67896E4D">
        <w:t xml:space="preserve"> The impact of digital transformation on the accounting profession. (2025). Procedia Computer Science, 250, 33-41. </w:t>
      </w:r>
      <w:hyperlink r:id="rId30">
        <w:r w:rsidR="2294EC55" w:rsidRPr="67896E4D">
          <w:rPr>
            <w:rStyle w:val="Hyperlink"/>
          </w:rPr>
          <w:t>https://doi.org/10.1016/j.procs.2025.03.033</w:t>
        </w:r>
      </w:hyperlink>
    </w:p>
    <w:p w14:paraId="71D19E74" w14:textId="72EBD8DB" w:rsidR="2294EC55" w:rsidRDefault="2294EC55" w:rsidP="67896E4D">
      <w:pPr>
        <w:spacing w:line="257" w:lineRule="auto"/>
      </w:pPr>
      <w:r w:rsidRPr="67896E4D">
        <w:t xml:space="preserve">[11] </w:t>
      </w:r>
      <w:r w:rsidR="6C0F6B11" w:rsidRPr="67896E4D">
        <w:t xml:space="preserve"> The role of cloud-based accounting systems in enhancing financial information quality. (2024). ResearchGate. </w:t>
      </w:r>
      <w:hyperlink r:id="rId31">
        <w:r w:rsidR="6C0F6B11" w:rsidRPr="67896E4D">
          <w:rPr>
            <w:rStyle w:val="Hyperlink"/>
          </w:rPr>
          <w:t>https://www.researchgate.net/publication/398909290</w:t>
        </w:r>
      </w:hyperlink>
    </w:p>
    <w:p w14:paraId="67CBFD6B" w14:textId="36C7D74D" w:rsidR="6076754B" w:rsidRDefault="6076754B" w:rsidP="67896E4D">
      <w:pPr>
        <w:spacing w:line="257" w:lineRule="auto"/>
      </w:pPr>
      <w:r w:rsidRPr="67896E4D">
        <w:t xml:space="preserve">[12]  Thoeny, P. (2019). Webhooks – Events for RESTful APIs. Google Books. </w:t>
      </w:r>
      <w:hyperlink r:id="rId32">
        <w:r w:rsidRPr="67896E4D">
          <w:rPr>
            <w:rStyle w:val="Hyperlink"/>
          </w:rPr>
          <w:t>https://books.google.co.il/books?id=5j64DwAAQBAJ</w:t>
        </w:r>
      </w:hyperlink>
    </w:p>
    <w:p w14:paraId="42461D2A" w14:textId="0048D03D" w:rsidR="37898C18" w:rsidRDefault="002E4827" w:rsidP="56F99987">
      <w:pPr>
        <w:pStyle w:val="2"/>
        <w:jc w:val="center"/>
        <w:rPr>
          <w:rFonts w:ascii="Arial" w:eastAsia="Arial" w:hAnsi="Arial" w:cs="Arial"/>
          <w:b/>
          <w:bCs/>
        </w:rPr>
      </w:pPr>
      <w:bookmarkStart w:id="152" w:name="_Toc1143190244"/>
      <w:bookmarkStart w:id="153" w:name="_Toc1964776555"/>
      <w:bookmarkStart w:id="154" w:name="_Toc235117731"/>
      <w:r>
        <w:rPr>
          <w:rFonts w:ascii="Arial" w:eastAsia="Arial" w:hAnsi="Arial" w:cs="Arial"/>
          <w:b/>
          <w:bCs/>
        </w:rPr>
        <w:lastRenderedPageBreak/>
        <w:t>8</w:t>
      </w:r>
      <w:r w:rsidR="13B27D8C" w:rsidRPr="56F99987">
        <w:rPr>
          <w:rFonts w:ascii="Arial" w:eastAsia="Arial" w:hAnsi="Arial" w:cs="Arial"/>
          <w:b/>
          <w:bCs/>
        </w:rPr>
        <w:t>. Appendix</w:t>
      </w:r>
      <w:bookmarkEnd w:id="152"/>
      <w:bookmarkEnd w:id="153"/>
      <w:bookmarkEnd w:id="154"/>
    </w:p>
    <w:p w14:paraId="027449C8" w14:textId="789B910A" w:rsidR="701A370C" w:rsidRDefault="3E4B301C" w:rsidP="67896E4D">
      <w:pPr>
        <w:pStyle w:val="3"/>
        <w:rPr>
          <w:rFonts w:ascii="Arial" w:eastAsia="Arial" w:hAnsi="Arial" w:cs="Arial"/>
          <w:b/>
          <w:bCs/>
        </w:rPr>
      </w:pPr>
      <w:bookmarkStart w:id="155" w:name="_Toc452652328"/>
      <w:bookmarkStart w:id="156" w:name="_Toc87133838"/>
      <w:bookmarkStart w:id="157" w:name="_Toc235117732"/>
      <w:r w:rsidRPr="56F99987">
        <w:rPr>
          <w:rFonts w:ascii="Arial" w:eastAsia="Arial" w:hAnsi="Arial" w:cs="Arial"/>
          <w:b/>
          <w:bCs/>
        </w:rPr>
        <w:t xml:space="preserve">A. </w:t>
      </w:r>
      <w:r w:rsidR="607A9A68" w:rsidRPr="56F99987">
        <w:rPr>
          <w:rFonts w:ascii="Arial" w:eastAsia="Arial" w:hAnsi="Arial" w:cs="Arial"/>
          <w:b/>
          <w:bCs/>
        </w:rPr>
        <w:t>Interview</w:t>
      </w:r>
      <w:bookmarkEnd w:id="155"/>
      <w:bookmarkEnd w:id="156"/>
      <w:bookmarkEnd w:id="157"/>
    </w:p>
    <w:p w14:paraId="684D3B02" w14:textId="60ED9B47" w:rsidR="6B7F2334" w:rsidRPr="00E53C02" w:rsidRDefault="23CE7AA9" w:rsidP="67896E4D">
      <w:pPr>
        <w:pStyle w:val="4"/>
        <w:rPr>
          <w:rFonts w:ascii="Arial" w:eastAsia="Arial" w:hAnsi="Arial" w:cs="Arial"/>
          <w:b/>
          <w:bCs/>
          <w:i w:val="0"/>
          <w:iCs w:val="0"/>
        </w:rPr>
      </w:pPr>
      <w:bookmarkStart w:id="158" w:name="_Toc456349978"/>
      <w:bookmarkStart w:id="159" w:name="_Toc2093112813"/>
      <w:bookmarkStart w:id="160" w:name="_Toc235117274"/>
      <w:bookmarkStart w:id="161" w:name="_Toc235117486"/>
      <w:bookmarkStart w:id="162" w:name="_Toc235117733"/>
      <w:r w:rsidRPr="00E53C02">
        <w:rPr>
          <w:rFonts w:ascii="Arial" w:eastAsia="Arial" w:hAnsi="Arial" w:cs="Arial"/>
          <w:b/>
          <w:bCs/>
          <w:i w:val="0"/>
          <w:iCs w:val="0"/>
        </w:rPr>
        <w:t>Part 1: General Background and Organizational Structure</w:t>
      </w:r>
      <w:bookmarkEnd w:id="158"/>
      <w:bookmarkEnd w:id="159"/>
      <w:bookmarkEnd w:id="160"/>
      <w:bookmarkEnd w:id="161"/>
      <w:bookmarkEnd w:id="162"/>
    </w:p>
    <w:p w14:paraId="006DD893" w14:textId="13831D78" w:rsidR="6B7F2334" w:rsidRDefault="6B7F2334" w:rsidP="7CDF7670">
      <w:pPr>
        <w:spacing w:line="257" w:lineRule="auto"/>
      </w:pPr>
      <w:r w:rsidRPr="7CDF7670">
        <w:rPr>
          <w:rFonts w:ascii="Arial" w:eastAsia="Arial" w:hAnsi="Arial" w:cs="Arial"/>
        </w:rPr>
        <w:t>1. What is the official name of the accounting firm, and when was it established?</w:t>
      </w:r>
    </w:p>
    <w:p w14:paraId="0A364C4F" w14:textId="23CE34D4" w:rsidR="6B7F2334" w:rsidRDefault="6B7F2334" w:rsidP="7CDF7670">
      <w:pPr>
        <w:pStyle w:val="a7"/>
        <w:numPr>
          <w:ilvl w:val="0"/>
          <w:numId w:val="21"/>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firm operates under the official name "Levi Unger Saliat" and was established in 2017.</w:t>
      </w:r>
    </w:p>
    <w:p w14:paraId="7828AE4B" w14:textId="136FBB78" w:rsidR="6B7F2334" w:rsidRDefault="6B7F2334" w:rsidP="7CDF7670">
      <w:pPr>
        <w:spacing w:before="240" w:line="257" w:lineRule="auto"/>
      </w:pPr>
      <w:r w:rsidRPr="7CDF7670">
        <w:rPr>
          <w:rFonts w:ascii="Arial" w:eastAsia="Arial" w:hAnsi="Arial" w:cs="Arial"/>
        </w:rPr>
        <w:t>2. How many employees currently comprise the firm's staff, and what are their roles?</w:t>
      </w:r>
    </w:p>
    <w:p w14:paraId="43E261D8" w14:textId="62A675C9" w:rsidR="6B7F2334" w:rsidRDefault="6B7F2334" w:rsidP="7CDF7670">
      <w:pPr>
        <w:pStyle w:val="a7"/>
        <w:numPr>
          <w:ilvl w:val="0"/>
          <w:numId w:val="24"/>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firm currently employs a staff of approximately 15 personnel, including: 3 partners, an office manager, a receptionist, 9 bookkeepers, and a dedicated professional team responsible for preparing annual financial statements.</w:t>
      </w:r>
    </w:p>
    <w:p w14:paraId="1A690824" w14:textId="41A58842" w:rsidR="6B7F2334" w:rsidRDefault="6B7F2334" w:rsidP="7CDF7670">
      <w:pPr>
        <w:spacing w:before="240" w:line="257" w:lineRule="auto"/>
      </w:pPr>
      <w:r w:rsidRPr="7CDF7670">
        <w:rPr>
          <w:rFonts w:ascii="Arial" w:eastAsia="Arial" w:hAnsi="Arial" w:cs="Arial"/>
        </w:rPr>
        <w:t>3.</w:t>
      </w:r>
      <w:r w:rsidRPr="7CDF7670">
        <w:rPr>
          <w:rFonts w:ascii="Arial" w:eastAsia="Arial" w:hAnsi="Arial" w:cs="Arial"/>
          <w:b/>
          <w:bCs/>
        </w:rPr>
        <w:t xml:space="preserve"> </w:t>
      </w:r>
      <w:r w:rsidRPr="7CDF7670">
        <w:rPr>
          <w:rFonts w:ascii="Arial" w:eastAsia="Arial" w:hAnsi="Arial" w:cs="Arial"/>
        </w:rPr>
        <w:t>What is the scale of the firm's client base, and what are its primary characteristics?</w:t>
      </w:r>
    </w:p>
    <w:p w14:paraId="45AE1141" w14:textId="3A8FA063" w:rsidR="6B7F2334" w:rsidRDefault="6B7F2334" w:rsidP="7CDF7670">
      <w:pPr>
        <w:pStyle w:val="a7"/>
        <w:numPr>
          <w:ilvl w:val="0"/>
          <w:numId w:val="23"/>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firm manages a broad portfolio of hundreds of active clients. The defining and unique characteristic of this target audience is a distinct specialization in serving the Ultra-Orthodox (Haredi) sector. In terms of legal entities, the client base is diverse and includes limited companies (Ltd.), licensed dealers (Osek Murshe), exempt dealers (Osek Patur), as well as non-profit organizations (NPOs) operating within this sector.</w:t>
      </w:r>
    </w:p>
    <w:p w14:paraId="3483909D" w14:textId="25E20E1A" w:rsidR="6B7F2334" w:rsidRDefault="6B7F2334" w:rsidP="7CDF7670">
      <w:pPr>
        <w:spacing w:before="240" w:line="257" w:lineRule="auto"/>
      </w:pPr>
      <w:r w:rsidRPr="7CDF7670">
        <w:rPr>
          <w:rFonts w:ascii="Arial" w:eastAsia="Arial" w:hAnsi="Arial" w:cs="Arial"/>
        </w:rPr>
        <w:t>4.</w:t>
      </w:r>
      <w:r w:rsidRPr="7CDF7670">
        <w:rPr>
          <w:rFonts w:ascii="Arial" w:eastAsia="Arial" w:hAnsi="Arial" w:cs="Arial"/>
          <w:b/>
          <w:bCs/>
        </w:rPr>
        <w:t xml:space="preserve"> </w:t>
      </w:r>
      <w:r w:rsidRPr="7CDF7670">
        <w:rPr>
          <w:rFonts w:ascii="Arial" w:eastAsia="Arial" w:hAnsi="Arial" w:cs="Arial"/>
        </w:rPr>
        <w:t>Which communication channels (Email and WhatsApp) do you currently utilize, and how are these accounts managed?</w:t>
      </w:r>
    </w:p>
    <w:p w14:paraId="39CB0A87" w14:textId="20DE8679" w:rsidR="6B7F2334" w:rsidRDefault="6B7F2334" w:rsidP="7CDF7670">
      <w:pPr>
        <w:pStyle w:val="a7"/>
        <w:numPr>
          <w:ilvl w:val="0"/>
          <w:numId w:val="22"/>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Currently, the firm operates 3 separate business WhatsApp numbers (due to platform-specific technical limitations). Regarding electronic mail, there are 3 personal mailboxes for the partners, alongside a primary, centralized corporate inbox, which is chiefly used for receiving payroll data and routine financial reporting.</w:t>
      </w:r>
    </w:p>
    <w:p w14:paraId="51A1FC28" w14:textId="244DAD49" w:rsidR="7CDF7670" w:rsidRDefault="7CDF7670" w:rsidP="7CDF7670">
      <w:pPr>
        <w:spacing w:after="0" w:line="257" w:lineRule="auto"/>
        <w:rPr>
          <w:rFonts w:ascii="Arial" w:eastAsia="Arial" w:hAnsi="Arial" w:cs="Arial"/>
        </w:rPr>
      </w:pPr>
    </w:p>
    <w:p w14:paraId="21E08683" w14:textId="0CB0069B" w:rsidR="292451EA" w:rsidRPr="00E53C02" w:rsidRDefault="3444EC7E" w:rsidP="67896E4D">
      <w:pPr>
        <w:pStyle w:val="4"/>
        <w:rPr>
          <w:rFonts w:ascii="Arial" w:eastAsia="Arial" w:hAnsi="Arial" w:cs="Arial"/>
          <w:b/>
          <w:bCs/>
          <w:i w:val="0"/>
          <w:iCs w:val="0"/>
        </w:rPr>
      </w:pPr>
      <w:bookmarkStart w:id="163" w:name="_Toc374941810"/>
      <w:bookmarkStart w:id="164" w:name="_Toc1035918010"/>
      <w:bookmarkStart w:id="165" w:name="_Toc235117275"/>
      <w:bookmarkStart w:id="166" w:name="_Toc235117487"/>
      <w:bookmarkStart w:id="167" w:name="_Toc235117734"/>
      <w:r w:rsidRPr="00E53C02">
        <w:rPr>
          <w:rFonts w:ascii="Arial" w:eastAsia="Arial" w:hAnsi="Arial" w:cs="Arial"/>
          <w:b/>
          <w:bCs/>
          <w:i w:val="0"/>
          <w:iCs w:val="0"/>
        </w:rPr>
        <w:t>Part 2: Document Ingestion Processes and Bottlenecks</w:t>
      </w:r>
      <w:bookmarkEnd w:id="163"/>
      <w:bookmarkEnd w:id="164"/>
      <w:bookmarkEnd w:id="165"/>
      <w:bookmarkEnd w:id="166"/>
      <w:bookmarkEnd w:id="167"/>
    </w:p>
    <w:p w14:paraId="558170BC" w14:textId="7B11C7A3" w:rsidR="292451EA" w:rsidRDefault="292451EA" w:rsidP="7CDF7670">
      <w:pPr>
        <w:spacing w:line="257" w:lineRule="auto"/>
      </w:pPr>
      <w:r w:rsidRPr="7CDF7670">
        <w:rPr>
          <w:rFonts w:ascii="Arial" w:eastAsia="Arial" w:hAnsi="Arial" w:cs="Arial"/>
        </w:rPr>
        <w:t>5. What is currently the primary "bottleneck" in the firm regarding the receipt, collection, and management of ongoing documents from clients?</w:t>
      </w:r>
    </w:p>
    <w:p w14:paraId="42DE022D" w14:textId="5A288B04" w:rsidR="292451EA" w:rsidRDefault="292451EA" w:rsidP="7CDF7670">
      <w:pPr>
        <w:pStyle w:val="a7"/>
        <w:numPr>
          <w:ilvl w:val="0"/>
          <w:numId w:val="20"/>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most critical bottleneck is compliance with the rigid regulatory deadlines imposed by the tax authorities. There is an inherent challenge with clients failing to submit their financial data on time, which generates extreme and disproportionate operational stress within the firm as the reporting deadline approaches.</w:t>
      </w:r>
    </w:p>
    <w:p w14:paraId="6C3D431D" w14:textId="56423B9A" w:rsidR="7CDF7670" w:rsidRDefault="7CDF7670">
      <w:r>
        <w:br w:type="page"/>
      </w:r>
    </w:p>
    <w:p w14:paraId="2C0E6261" w14:textId="0B13805B" w:rsidR="7CDF7670" w:rsidRDefault="7CDF7670" w:rsidP="7CDF7670">
      <w:pPr>
        <w:pStyle w:val="a7"/>
        <w:spacing w:after="0" w:line="257" w:lineRule="auto"/>
        <w:rPr>
          <w:rFonts w:ascii="Arial" w:eastAsia="Arial" w:hAnsi="Arial" w:cs="Arial"/>
        </w:rPr>
      </w:pPr>
    </w:p>
    <w:p w14:paraId="418A9E21" w14:textId="123C0AF1" w:rsidR="292451EA" w:rsidRDefault="292451EA" w:rsidP="7CDF7670">
      <w:pPr>
        <w:spacing w:line="257" w:lineRule="auto"/>
      </w:pPr>
      <w:r w:rsidRPr="7CDF7670">
        <w:rPr>
          <w:rFonts w:ascii="Arial" w:eastAsia="Arial" w:hAnsi="Arial" w:cs="Arial"/>
        </w:rPr>
        <w:t>6. Through which primary channels do clients typically send documents to you currently?</w:t>
      </w:r>
    </w:p>
    <w:p w14:paraId="549109BC" w14:textId="2A87BBB8" w:rsidR="292451EA" w:rsidRDefault="292451EA" w:rsidP="7CDF7670">
      <w:pPr>
        <w:pStyle w:val="a7"/>
        <w:numPr>
          <w:ilvl w:val="0"/>
          <w:numId w:val="19"/>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Documents are received through a decentralized model across three primary channels: electronic mail (Email), WhatsApp messaging, and the physical delivery of printed documents directly to the office.</w:t>
      </w:r>
    </w:p>
    <w:p w14:paraId="38E199CA" w14:textId="49FBE447" w:rsidR="292451EA" w:rsidRDefault="292451EA" w:rsidP="7CDF7670">
      <w:pPr>
        <w:spacing w:line="257" w:lineRule="auto"/>
      </w:pPr>
      <w:r w:rsidRPr="7CDF7670">
        <w:rPr>
          <w:rFonts w:ascii="Arial" w:eastAsia="Arial" w:hAnsi="Arial" w:cs="Arial"/>
        </w:rPr>
        <w:t>7. On average, how much time does the firm spend each month chasing clients to complete missing documentation?</w:t>
      </w:r>
    </w:p>
    <w:p w14:paraId="42AF0150" w14:textId="436C9664" w:rsidR="292451EA" w:rsidRDefault="292451EA" w:rsidP="7CDF7670">
      <w:pPr>
        <w:pStyle w:val="a7"/>
        <w:numPr>
          <w:ilvl w:val="0"/>
          <w:numId w:val="18"/>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xml:space="preserve"> The staff invests immense time resources (accumulating to dozens of hours per month) in the repetitive, manual task of calling and messaging clients to retrieve missing documents. This represents a significant drain on professional human resources that could otherwise be allocated to higher-value analytical tasks.</w:t>
      </w:r>
    </w:p>
    <w:p w14:paraId="44D933EE" w14:textId="50D02D15" w:rsidR="292451EA" w:rsidRDefault="292451EA" w:rsidP="7CDF7670">
      <w:pPr>
        <w:spacing w:line="257" w:lineRule="auto"/>
      </w:pPr>
      <w:r w:rsidRPr="7CDF7670">
        <w:rPr>
          <w:rFonts w:ascii="Arial" w:eastAsia="Arial" w:hAnsi="Arial" w:cs="Arial"/>
        </w:rPr>
        <w:t>8. What file types are most common in your workflow, and do any specific formats pose technical difficulties during processing?</w:t>
      </w:r>
    </w:p>
    <w:p w14:paraId="2E06E7E4" w14:textId="0698754B" w:rsidR="292451EA" w:rsidRDefault="292451EA" w:rsidP="7CDF7670">
      <w:pPr>
        <w:pStyle w:val="a7"/>
        <w:numPr>
          <w:ilvl w:val="0"/>
          <w:numId w:val="17"/>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firm accepts all standard file formats (PDF, JPEG, PNG). Currently, no specific format presents a technical processing difficulty, provided that the submitted file is legible.</w:t>
      </w:r>
    </w:p>
    <w:p w14:paraId="4114B306" w14:textId="493FC7FB" w:rsidR="7CDF7670" w:rsidRDefault="7CDF7670" w:rsidP="7CDF7670">
      <w:pPr>
        <w:spacing w:after="0" w:line="257" w:lineRule="auto"/>
        <w:rPr>
          <w:rFonts w:ascii="Arial" w:eastAsia="Arial" w:hAnsi="Arial" w:cs="Arial"/>
        </w:rPr>
      </w:pPr>
    </w:p>
    <w:p w14:paraId="2F00E95A" w14:textId="698A0852" w:rsidR="79DAF1BC" w:rsidRPr="00E53C02" w:rsidRDefault="1545492C" w:rsidP="67896E4D">
      <w:pPr>
        <w:pStyle w:val="4"/>
        <w:rPr>
          <w:rFonts w:ascii="Arial" w:eastAsia="Arial" w:hAnsi="Arial" w:cs="Arial"/>
          <w:b/>
          <w:bCs/>
          <w:i w:val="0"/>
          <w:iCs w:val="0"/>
        </w:rPr>
      </w:pPr>
      <w:bookmarkStart w:id="168" w:name="_Toc1596967544"/>
      <w:bookmarkStart w:id="169" w:name="_Toc2097736234"/>
      <w:bookmarkStart w:id="170" w:name="_Toc235117276"/>
      <w:bookmarkStart w:id="171" w:name="_Toc235117488"/>
      <w:bookmarkStart w:id="172" w:name="_Toc235117735"/>
      <w:r w:rsidRPr="00E53C02">
        <w:rPr>
          <w:rFonts w:ascii="Arial" w:eastAsia="Arial" w:hAnsi="Arial" w:cs="Arial"/>
          <w:b/>
          <w:bCs/>
          <w:i w:val="0"/>
          <w:iCs w:val="0"/>
        </w:rPr>
        <w:t>Part 3: Requirements for the Proposed System</w:t>
      </w:r>
      <w:bookmarkEnd w:id="168"/>
      <w:bookmarkEnd w:id="169"/>
      <w:bookmarkEnd w:id="170"/>
      <w:bookmarkEnd w:id="171"/>
      <w:bookmarkEnd w:id="172"/>
    </w:p>
    <w:p w14:paraId="2A1590A3" w14:textId="604D0B4F" w:rsidR="79DAF1BC" w:rsidRDefault="79DAF1BC" w:rsidP="7CDF7670">
      <w:pPr>
        <w:spacing w:line="257" w:lineRule="auto"/>
      </w:pPr>
      <w:r w:rsidRPr="7CDF7670">
        <w:rPr>
          <w:rFonts w:ascii="Arial" w:eastAsia="Arial" w:hAnsi="Arial" w:cs="Arial"/>
        </w:rPr>
        <w:t>9. When a document is ingested, what key metadata is critical to extract automatically?</w:t>
      </w:r>
    </w:p>
    <w:p w14:paraId="2647DCD1" w14:textId="370F2B9D" w:rsidR="79DAF1BC" w:rsidRDefault="79DAF1BC" w:rsidP="7CDF7670">
      <w:pPr>
        <w:pStyle w:val="a7"/>
        <w:numPr>
          <w:ilvl w:val="0"/>
          <w:numId w:val="16"/>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system is required to automatically extract the following fields: document date, document type (tax invoice, receipt, tax invoice/receipt, or periodic bills such as municipal property tax), allocation number (pursuant to the new legislative framework), recipient name, invoice number, free text from the invoice body, total amount including VAT, and total amount excluding VAT.</w:t>
      </w:r>
    </w:p>
    <w:p w14:paraId="58447EA5" w14:textId="4D90AEC4" w:rsidR="79DAF1BC" w:rsidRDefault="79DAF1BC" w:rsidP="7CDF7670">
      <w:pPr>
        <w:spacing w:line="257" w:lineRule="auto"/>
        <w:rPr>
          <w:rFonts w:ascii="Arial" w:eastAsia="Arial" w:hAnsi="Arial" w:cs="Arial"/>
        </w:rPr>
      </w:pPr>
      <w:r w:rsidRPr="7CDF7670">
        <w:rPr>
          <w:rFonts w:ascii="Arial" w:eastAsia="Arial" w:hAnsi="Arial" w:cs="Arial"/>
        </w:rPr>
        <w:t>10. How should the system handle scenarios where document quality is poor (a blurry</w:t>
      </w:r>
      <w:r w:rsidR="58D1647F" w:rsidRPr="7CDF7670">
        <w:rPr>
          <w:rFonts w:ascii="Arial" w:eastAsia="Arial" w:hAnsi="Arial" w:cs="Arial"/>
        </w:rPr>
        <w:t xml:space="preserve"> </w:t>
      </w:r>
      <w:r w:rsidRPr="7CDF7670">
        <w:rPr>
          <w:rFonts w:ascii="Arial" w:eastAsia="Arial" w:hAnsi="Arial" w:cs="Arial"/>
        </w:rPr>
        <w:t>photo of a receipt via WhatsApp)?</w:t>
      </w:r>
    </w:p>
    <w:p w14:paraId="663502A1" w14:textId="7AECB0FB" w:rsidR="79DAF1BC" w:rsidRDefault="79DAF1BC" w:rsidP="7CDF7670">
      <w:pPr>
        <w:pStyle w:val="a7"/>
        <w:numPr>
          <w:ilvl w:val="0"/>
          <w:numId w:val="15"/>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system must automatically detect low quality, reject the file, and prevent its ingestion. Simultaneously, it must trigger an automated and clear notification requesting the client to resubmit a compliant and legible copy of the document.</w:t>
      </w:r>
    </w:p>
    <w:p w14:paraId="141A74A7" w14:textId="4E10BF45" w:rsidR="7CDF7670" w:rsidRDefault="7CDF7670" w:rsidP="7CDF7670"/>
    <w:p w14:paraId="6499E656" w14:textId="7C05CB95" w:rsidR="7CDF7670" w:rsidRDefault="7CDF7670" w:rsidP="7CDF7670"/>
    <w:p w14:paraId="49594F3F" w14:textId="76A24BD9" w:rsidR="7CDF7670" w:rsidRDefault="7CDF7670" w:rsidP="7CDF7670"/>
    <w:p w14:paraId="1BB2E5DB" w14:textId="59ED4BD4" w:rsidR="79DAF1BC" w:rsidRDefault="79DAF1BC" w:rsidP="7CDF7670">
      <w:pPr>
        <w:spacing w:line="257" w:lineRule="auto"/>
      </w:pPr>
      <w:r w:rsidRPr="7CDF7670">
        <w:rPr>
          <w:rFonts w:ascii="Arial" w:eastAsia="Arial" w:hAnsi="Arial" w:cs="Arial"/>
        </w:rPr>
        <w:lastRenderedPageBreak/>
        <w:t>11. What is your preferred mechanism for sending reminders to clients regarding missing documents?</w:t>
      </w:r>
    </w:p>
    <w:p w14:paraId="1BD825E9" w14:textId="36E2432B" w:rsidR="79DAF1BC" w:rsidRDefault="79DAF1BC" w:rsidP="7CDF7670">
      <w:pPr>
        <w:pStyle w:val="a7"/>
        <w:numPr>
          <w:ilvl w:val="0"/>
          <w:numId w:val="14"/>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An automated, proactive reminder system is required. It should send push notifications, SMS, or WhatsApp messages to prompt clients about their submission duties, explicitly emphasizing the upcoming cutoff deadline.</w:t>
      </w:r>
    </w:p>
    <w:p w14:paraId="293130DB" w14:textId="5C1DC403" w:rsidR="79DAF1BC" w:rsidRDefault="79DAF1BC" w:rsidP="7CDF7670">
      <w:pPr>
        <w:spacing w:line="257" w:lineRule="auto"/>
      </w:pPr>
      <w:r w:rsidRPr="7CDF7670">
        <w:rPr>
          <w:rFonts w:ascii="Arial" w:eastAsia="Arial" w:hAnsi="Arial" w:cs="Arial"/>
        </w:rPr>
        <w:t>12. How does the firm define a "missing document"?</w:t>
      </w:r>
    </w:p>
    <w:p w14:paraId="16EF166A" w14:textId="0E40900C" w:rsidR="79DAF1BC" w:rsidRDefault="79DAF1BC" w:rsidP="7CDF7670">
      <w:pPr>
        <w:pStyle w:val="a7"/>
        <w:numPr>
          <w:ilvl w:val="0"/>
          <w:numId w:val="13"/>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In terms of the firm's business policy, the responsibility for compliance and complete reporting rests solely on the client. The firm does not maintain speculative tracking of "what should have been." If a client fails to attach a specific document within the designated timeframe, it is considered their exclusive liability, and the firm will process only the data that was actually submitted.</w:t>
      </w:r>
    </w:p>
    <w:p w14:paraId="7579474B" w14:textId="61F17F60" w:rsidR="79DAF1BC" w:rsidRPr="00E53C02" w:rsidRDefault="1545492C" w:rsidP="67896E4D">
      <w:pPr>
        <w:pStyle w:val="4"/>
        <w:rPr>
          <w:rFonts w:ascii="Arial" w:eastAsia="Arial" w:hAnsi="Arial" w:cs="Arial"/>
          <w:b/>
          <w:bCs/>
          <w:i w:val="0"/>
          <w:iCs w:val="0"/>
          <w:sz w:val="28"/>
          <w:szCs w:val="28"/>
        </w:rPr>
      </w:pPr>
      <w:bookmarkStart w:id="173" w:name="_Toc1646219775"/>
      <w:bookmarkStart w:id="174" w:name="_Toc60026316"/>
      <w:bookmarkStart w:id="175" w:name="_Toc235117277"/>
      <w:bookmarkStart w:id="176" w:name="_Toc235117489"/>
      <w:bookmarkStart w:id="177" w:name="_Toc235117736"/>
      <w:r w:rsidRPr="00E53C02">
        <w:rPr>
          <w:rFonts w:ascii="Arial" w:eastAsia="Arial" w:hAnsi="Arial" w:cs="Arial"/>
          <w:b/>
          <w:bCs/>
          <w:i w:val="0"/>
          <w:iCs w:val="0"/>
        </w:rPr>
        <w:t>Part 4: User Interface (UI/UX) and Workflow Automation</w:t>
      </w:r>
      <w:bookmarkEnd w:id="173"/>
      <w:bookmarkEnd w:id="174"/>
      <w:bookmarkEnd w:id="175"/>
      <w:bookmarkEnd w:id="176"/>
      <w:bookmarkEnd w:id="177"/>
    </w:p>
    <w:p w14:paraId="6C6B4076" w14:textId="6BF6CB28" w:rsidR="79DAF1BC" w:rsidRDefault="79DAF1BC" w:rsidP="7CDF7670">
      <w:pPr>
        <w:spacing w:line="257" w:lineRule="auto"/>
      </w:pPr>
      <w:r w:rsidRPr="7CDF7670">
        <w:rPr>
          <w:rFonts w:ascii="Arial" w:eastAsia="Arial" w:hAnsi="Arial" w:cs="Arial"/>
        </w:rPr>
        <w:t>13. Which core actions must be accessible to the end-client within their personal interface to ensure user adoption?</w:t>
      </w:r>
    </w:p>
    <w:p w14:paraId="2905328F" w14:textId="5CD37B5B" w:rsidR="79DAF1BC" w:rsidRDefault="79DAF1BC" w:rsidP="7CDF7670">
      <w:pPr>
        <w:pStyle w:val="a7"/>
        <w:numPr>
          <w:ilvl w:val="0"/>
          <w:numId w:val="12"/>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client-facing interface must be highly simplified, featuring two primary functional components:</w:t>
      </w:r>
    </w:p>
    <w:p w14:paraId="63666165" w14:textId="70638373" w:rsidR="79DAF1BC" w:rsidRDefault="79DAF1BC" w:rsidP="7CDF7670">
      <w:pPr>
        <w:pStyle w:val="a7"/>
        <w:numPr>
          <w:ilvl w:val="1"/>
          <w:numId w:val="12"/>
        </w:numPr>
        <w:spacing w:after="0" w:line="257" w:lineRule="auto"/>
        <w:rPr>
          <w:rFonts w:ascii="Arial" w:eastAsia="Arial" w:hAnsi="Arial" w:cs="Arial"/>
        </w:rPr>
      </w:pPr>
      <w:r w:rsidRPr="7CDF7670">
        <w:rPr>
          <w:rFonts w:ascii="Arial" w:eastAsia="Arial" w:hAnsi="Arial" w:cs="Arial"/>
        </w:rPr>
        <w:t>A dedicated drag-and-drop ingestion area for uploading documents.</w:t>
      </w:r>
    </w:p>
    <w:p w14:paraId="43041FFE" w14:textId="04B2053D" w:rsidR="79DAF1BC" w:rsidRDefault="79DAF1BC" w:rsidP="7CDF7670">
      <w:pPr>
        <w:pStyle w:val="a7"/>
        <w:numPr>
          <w:ilvl w:val="1"/>
          <w:numId w:val="12"/>
        </w:numPr>
        <w:spacing w:after="240" w:line="257" w:lineRule="auto"/>
        <w:rPr>
          <w:rFonts w:ascii="Arial" w:eastAsia="Arial" w:hAnsi="Arial" w:cs="Arial"/>
        </w:rPr>
      </w:pPr>
      <w:r w:rsidRPr="7CDF7670">
        <w:rPr>
          <w:rFonts w:ascii="Arial" w:eastAsia="Arial" w:hAnsi="Arial" w:cs="Arial"/>
        </w:rPr>
        <w:t>A definitive declaration button: "I have finished uploading documents for this month," which acts as an internal system trigger for the firm.</w:t>
      </w:r>
    </w:p>
    <w:p w14:paraId="68B1BD59" w14:textId="4DF77937" w:rsidR="79DAF1BC" w:rsidRDefault="79DAF1BC" w:rsidP="7CDF7670">
      <w:pPr>
        <w:spacing w:line="257" w:lineRule="auto"/>
      </w:pPr>
      <w:r w:rsidRPr="7CDF7670">
        <w:rPr>
          <w:rFonts w:ascii="Arial" w:eastAsia="Arial" w:hAnsi="Arial" w:cs="Arial"/>
        </w:rPr>
        <w:t>14. What are the key features and actions that the accountant needs to perform within their management dashboard?</w:t>
      </w:r>
    </w:p>
    <w:p w14:paraId="21F8CE53" w14:textId="517135C1" w:rsidR="79DAF1BC" w:rsidRDefault="79DAF1BC" w:rsidP="7CDF7670">
      <w:pPr>
        <w:pStyle w:val="a7"/>
        <w:numPr>
          <w:ilvl w:val="0"/>
          <w:numId w:val="11"/>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Upon the client clicking the submission completion button, the responsible accountant must receive an immediate system alert. Furthermore, within the workspace, next to each processed document, there must be a verification component (a checkbox) allowing the accountant to mark a "V" to indicate that the document has been successfully processed.</w:t>
      </w:r>
    </w:p>
    <w:p w14:paraId="77F9EC1D" w14:textId="31D50DCB" w:rsidR="79DAF1BC" w:rsidRDefault="79DAF1BC" w:rsidP="7CDF7670">
      <w:pPr>
        <w:spacing w:line="257" w:lineRule="auto"/>
      </w:pPr>
      <w:r w:rsidRPr="7CDF7670">
        <w:rPr>
          <w:rFonts w:ascii="Arial" w:eastAsia="Arial" w:hAnsi="Arial" w:cs="Arial"/>
        </w:rPr>
        <w:t>15.</w:t>
      </w:r>
      <w:r w:rsidRPr="7CDF7670">
        <w:rPr>
          <w:rFonts w:ascii="Arial" w:eastAsia="Arial" w:hAnsi="Arial" w:cs="Arial"/>
          <w:b/>
          <w:bCs/>
        </w:rPr>
        <w:t xml:space="preserve"> </w:t>
      </w:r>
      <w:r w:rsidRPr="7CDF7670">
        <w:rPr>
          <w:rFonts w:ascii="Arial" w:eastAsia="Arial" w:hAnsi="Arial" w:cs="Arial"/>
        </w:rPr>
        <w:t>How should the system automatically categorize and sort ingested documents?</w:t>
      </w:r>
    </w:p>
    <w:p w14:paraId="2FA13C38" w14:textId="0AA70B0C" w:rsidR="79DAF1BC" w:rsidRDefault="79DAF1BC" w:rsidP="7CDF7670">
      <w:pPr>
        <w:pStyle w:val="a7"/>
        <w:numPr>
          <w:ilvl w:val="0"/>
          <w:numId w:val="10"/>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required taxonomy consists of three primary categories: "Income", "Expenses", and a "Miscellaneous/Other" category (which serves as a routing bucket for documents that the system's classification algorithm cannot explicitly identify).</w:t>
      </w:r>
    </w:p>
    <w:p w14:paraId="35B17A63" w14:textId="69192365" w:rsidR="7CDF7670" w:rsidRDefault="7CDF7670" w:rsidP="7CDF7670">
      <w:pPr>
        <w:spacing w:after="240" w:line="257" w:lineRule="auto"/>
        <w:rPr>
          <w:rFonts w:ascii="Arial" w:eastAsia="Arial" w:hAnsi="Arial" w:cs="Arial"/>
        </w:rPr>
      </w:pPr>
    </w:p>
    <w:p w14:paraId="0CC3A1A4" w14:textId="4670FF65" w:rsidR="7CDF7670" w:rsidRDefault="7CDF7670" w:rsidP="7CDF7670">
      <w:pPr>
        <w:spacing w:after="240" w:line="257" w:lineRule="auto"/>
        <w:rPr>
          <w:rFonts w:ascii="Arial" w:eastAsia="Arial" w:hAnsi="Arial" w:cs="Arial"/>
        </w:rPr>
      </w:pPr>
    </w:p>
    <w:p w14:paraId="1372B444" w14:textId="61BE9FD8" w:rsidR="79DAF1BC" w:rsidRDefault="79DAF1BC" w:rsidP="7CDF7670">
      <w:pPr>
        <w:spacing w:line="257" w:lineRule="auto"/>
      </w:pPr>
      <w:r w:rsidRPr="7CDF7670">
        <w:rPr>
          <w:rFonts w:ascii="Arial" w:eastAsia="Arial" w:hAnsi="Arial" w:cs="Arial"/>
        </w:rPr>
        <w:lastRenderedPageBreak/>
        <w:t>16. Is a "Dashboard" view required for the office manager to monitor the status of all clients?</w:t>
      </w:r>
    </w:p>
    <w:p w14:paraId="02DF29AA" w14:textId="2A99EC3F" w:rsidR="79DAF1BC" w:rsidRDefault="79DAF1BC" w:rsidP="7CDF7670">
      <w:pPr>
        <w:pStyle w:val="a7"/>
        <w:numPr>
          <w:ilvl w:val="0"/>
          <w:numId w:val="9"/>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Yes, a managerial dashboard is required to display a cross-organizational overview and a monthly tracking summary of the submission progress status for all clients (e.g., submitted, overdue, in-progress).</w:t>
      </w:r>
    </w:p>
    <w:p w14:paraId="1AAC762A" w14:textId="5A24E872" w:rsidR="79DAF1BC" w:rsidRPr="00E53C02" w:rsidRDefault="1545492C" w:rsidP="67896E4D">
      <w:pPr>
        <w:pStyle w:val="4"/>
        <w:rPr>
          <w:rFonts w:ascii="Arial" w:eastAsia="Arial" w:hAnsi="Arial" w:cs="Arial"/>
          <w:b/>
          <w:bCs/>
          <w:i w:val="0"/>
          <w:iCs w:val="0"/>
        </w:rPr>
      </w:pPr>
      <w:bookmarkStart w:id="178" w:name="_Toc1831358753"/>
      <w:bookmarkStart w:id="179" w:name="_Toc1145906916"/>
      <w:bookmarkStart w:id="180" w:name="_Toc235117278"/>
      <w:bookmarkStart w:id="181" w:name="_Toc235117490"/>
      <w:bookmarkStart w:id="182" w:name="_Toc235117737"/>
      <w:r w:rsidRPr="00E53C02">
        <w:rPr>
          <w:rFonts w:ascii="Arial" w:eastAsia="Arial" w:hAnsi="Arial" w:cs="Arial"/>
          <w:b/>
          <w:bCs/>
          <w:i w:val="0"/>
          <w:iCs w:val="0"/>
        </w:rPr>
        <w:t>Part 5: Integrations, Access Control, and Information Security</w:t>
      </w:r>
      <w:bookmarkEnd w:id="178"/>
      <w:bookmarkEnd w:id="179"/>
      <w:bookmarkEnd w:id="180"/>
      <w:bookmarkEnd w:id="181"/>
      <w:bookmarkEnd w:id="182"/>
    </w:p>
    <w:p w14:paraId="1975032C" w14:textId="38C5E593" w:rsidR="79DAF1BC" w:rsidRDefault="79DAF1BC" w:rsidP="7CDF7670">
      <w:pPr>
        <w:spacing w:line="257" w:lineRule="auto"/>
      </w:pPr>
      <w:r w:rsidRPr="7CDF7670">
        <w:rPr>
          <w:rFonts w:ascii="Arial" w:eastAsia="Arial" w:hAnsi="Arial" w:cs="Arial"/>
        </w:rPr>
        <w:t>17. Which bookkeeping and accounting systems does the firm currently use, and is there a desire for a direct API integration with the new system?</w:t>
      </w:r>
    </w:p>
    <w:p w14:paraId="0C70D90B" w14:textId="642F25D4" w:rsidR="79DAF1BC" w:rsidRDefault="79DAF1BC" w:rsidP="7CDF7670">
      <w:pPr>
        <w:pStyle w:val="a7"/>
        <w:numPr>
          <w:ilvl w:val="0"/>
          <w:numId w:val="8"/>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firm works with a diverse range of software platforms, such as "Morning" (Green Invoice), "Hashvshevet", and various other systems. From a practical standpoint, there is no feasibility or technological requirement for direct API integration at this stage due to the closed nature of those legacy platforms.</w:t>
      </w:r>
    </w:p>
    <w:p w14:paraId="0623B882" w14:textId="6C79EAF5" w:rsidR="79DAF1BC" w:rsidRDefault="79DAF1BC" w:rsidP="7CDF7670">
      <w:pPr>
        <w:spacing w:before="240" w:line="257" w:lineRule="auto"/>
      </w:pPr>
      <w:r w:rsidRPr="7CDF7670">
        <w:rPr>
          <w:rFonts w:ascii="Arial" w:eastAsia="Arial" w:hAnsi="Arial" w:cs="Arial"/>
        </w:rPr>
        <w:t>18. How should the system manage user access permissions among the staff?</w:t>
      </w:r>
    </w:p>
    <w:p w14:paraId="265F4FC6" w14:textId="35AACEA8" w:rsidR="79DAF1BC" w:rsidRDefault="79DAF1BC" w:rsidP="7CDF7670">
      <w:pPr>
        <w:pStyle w:val="a7"/>
        <w:numPr>
          <w:ilvl w:val="0"/>
          <w:numId w:val="7"/>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The system requires a completely flat permission model. All firm employees must have full visibility and access to all data for all clients, without internal partitioning or data segregation.</w:t>
      </w:r>
    </w:p>
    <w:p w14:paraId="34CCBA34" w14:textId="3944BDDD" w:rsidR="79DAF1BC" w:rsidRDefault="79DAF1BC" w:rsidP="7CDF7670">
      <w:pPr>
        <w:spacing w:line="257" w:lineRule="auto"/>
      </w:pPr>
      <w:r w:rsidRPr="7CDF7670">
        <w:rPr>
          <w:rFonts w:ascii="Arial" w:eastAsia="Arial" w:hAnsi="Arial" w:cs="Arial"/>
        </w:rPr>
        <w:t>19. Given that these are sensitive financial documents, what material information security requirements must be considered?</w:t>
      </w:r>
    </w:p>
    <w:p w14:paraId="2CC50CE9" w14:textId="019FF8A8" w:rsidR="79DAF1BC" w:rsidRDefault="79DAF1BC" w:rsidP="7CDF7670">
      <w:pPr>
        <w:pStyle w:val="a7"/>
        <w:numPr>
          <w:ilvl w:val="0"/>
          <w:numId w:val="6"/>
        </w:numPr>
        <w:spacing w:after="24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Aligned with the permission model, there are no internal restrictions or data masking requirements between different users within the firm. All financial information must remain fully transparent and accessible to the entire team.</w:t>
      </w:r>
    </w:p>
    <w:p w14:paraId="5EDF3D4B" w14:textId="67F58B63" w:rsidR="79DAF1BC" w:rsidRDefault="79DAF1BC" w:rsidP="7CDF7670">
      <w:pPr>
        <w:spacing w:line="257" w:lineRule="auto"/>
      </w:pPr>
      <w:r w:rsidRPr="7CDF7670">
        <w:rPr>
          <w:rFonts w:ascii="Arial" w:eastAsia="Arial" w:hAnsi="Arial" w:cs="Arial"/>
        </w:rPr>
        <w:t>20. Are there any additional comments or features you would like to include?</w:t>
      </w:r>
    </w:p>
    <w:p w14:paraId="1ED6C5E6" w14:textId="70358787" w:rsidR="79DAF1BC" w:rsidRDefault="79DAF1BC" w:rsidP="7CDF7670">
      <w:pPr>
        <w:pStyle w:val="a7"/>
        <w:numPr>
          <w:ilvl w:val="0"/>
          <w:numId w:val="5"/>
        </w:numPr>
        <w:spacing w:after="0" w:line="257" w:lineRule="auto"/>
        <w:rPr>
          <w:rFonts w:ascii="Arial" w:eastAsia="Arial" w:hAnsi="Arial" w:cs="Arial"/>
        </w:rPr>
      </w:pPr>
      <w:r w:rsidRPr="7CDF7670">
        <w:rPr>
          <w:rFonts w:ascii="Arial" w:eastAsia="Arial" w:hAnsi="Arial" w:cs="Arial"/>
          <w:b/>
          <w:bCs/>
        </w:rPr>
        <w:t>Response</w:t>
      </w:r>
      <w:r w:rsidRPr="7CDF7670">
        <w:rPr>
          <w:rFonts w:ascii="Arial" w:eastAsia="Arial" w:hAnsi="Arial" w:cs="Arial"/>
        </w:rPr>
        <w:t xml:space="preserve">: Yes, a critical feature: if a client uploads documents or data </w:t>
      </w:r>
      <w:r w:rsidRPr="7CDF7670">
        <w:rPr>
          <w:rFonts w:ascii="Arial" w:eastAsia="Arial" w:hAnsi="Arial" w:cs="Arial"/>
          <w:i/>
          <w:iCs/>
        </w:rPr>
        <w:t>after</w:t>
      </w:r>
      <w:r w:rsidRPr="7CDF7670">
        <w:rPr>
          <w:rFonts w:ascii="Arial" w:eastAsia="Arial" w:hAnsi="Arial" w:cs="Arial"/>
        </w:rPr>
        <w:t xml:space="preserve"> the designated deadline has passed, the system must instantly send a high-priority alert (via both Email and WhatsApp) to the assigned accountant to flag this late submission variance.</w:t>
      </w:r>
    </w:p>
    <w:p w14:paraId="7C1B9B5B" w14:textId="39C8C460" w:rsidR="7CDF7670" w:rsidRDefault="7CDF7670" w:rsidP="7CDF7670">
      <w:pPr>
        <w:rPr>
          <w:rFonts w:ascii="Arial" w:eastAsia="Arial" w:hAnsi="Arial" w:cs="Arial"/>
        </w:rPr>
      </w:pPr>
    </w:p>
    <w:p w14:paraId="621FCD57" w14:textId="4D323FE5" w:rsidR="7CDF7670" w:rsidRDefault="7CDF7670"/>
    <w:sectPr w:rsidR="7CDF7670" w:rsidSect="00F518DA">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0" w:author="ליאור אסתרקין" w:date="2026-06-28T22:18:00Z" w:initials="לא">
    <w:p w14:paraId="2F335C2D" w14:textId="4A5CF5C7" w:rsidR="00DF424F" w:rsidRDefault="00000000">
      <w:r>
        <w:annotationRef/>
      </w:r>
      <w:r w:rsidRPr="22D6EE93">
        <w:t>לפצל לשימוש עבור תמונה ולשימוש עבור מסמך</w:t>
      </w:r>
    </w:p>
    <w:p w14:paraId="451062DD" w14:textId="5B363AC6" w:rsidR="00DF424F" w:rsidRDefault="00DF424F">
      <w:pPr>
        <w:rPr>
          <w:lang w:bidi="he-IL"/>
        </w:rPr>
      </w:pPr>
    </w:p>
  </w:comment>
  <w:comment w:id="131" w:author="מתן בן חמו" w:date="2026-07-16T17:44:00Z" w:initials="MB">
    <w:p w14:paraId="3B77123C" w14:textId="77777777" w:rsidR="006F77BF" w:rsidRDefault="006F77BF" w:rsidP="006F77BF">
      <w:pPr>
        <w:pStyle w:val="a9"/>
        <w:bidi/>
        <w:jc w:val="right"/>
      </w:pPr>
      <w:r>
        <w:rPr>
          <w:rStyle w:val="ab"/>
        </w:rPr>
        <w:annotationRef/>
      </w:r>
      <w:r>
        <w:rPr>
          <w:rFonts w:hint="eastAsia"/>
          <w:rtl/>
          <w:lang w:bidi="he-IL"/>
        </w:rPr>
        <w:t>תעשה</w:t>
      </w:r>
      <w:r>
        <w:rPr>
          <w:rtl/>
          <w:lang w:bidi="he-IL"/>
        </w:rPr>
        <w:t xml:space="preserve"> </w:t>
      </w:r>
      <w:r>
        <w:rPr>
          <w:rFonts w:hint="eastAsia"/>
          <w:rtl/>
          <w:lang w:bidi="he-IL"/>
        </w:rPr>
        <w:t>עם</w:t>
      </w:r>
      <w:r>
        <w:rPr>
          <w:rtl/>
          <w:lang w:bidi="he-IL"/>
        </w:rPr>
        <w:t xml:space="preserve"> </w:t>
      </w:r>
      <w:r>
        <w:rPr>
          <w:rFonts w:hint="eastAsia"/>
          <w:rtl/>
          <w:lang w:bidi="he-IL"/>
        </w:rPr>
        <w:t>זה</w:t>
      </w:r>
      <w:r>
        <w:rPr>
          <w:rtl/>
          <w:lang w:bidi="he-IL"/>
        </w:rPr>
        <w:t xml:space="preserve"> </w:t>
      </w:r>
      <w:r>
        <w:rPr>
          <w:rFonts w:hint="eastAsia"/>
          <w:rtl/>
          <w:lang w:bidi="he-IL"/>
        </w:rPr>
        <w:t>מה</w:t>
      </w:r>
      <w:r>
        <w:rPr>
          <w:rtl/>
          <w:lang w:bidi="he-IL"/>
        </w:rPr>
        <w:t xml:space="preserve"> </w:t>
      </w:r>
      <w:r>
        <w:rPr>
          <w:rFonts w:hint="eastAsia"/>
          <w:rtl/>
          <w:lang w:bidi="he-IL"/>
        </w:rPr>
        <w:t>שאתה</w:t>
      </w:r>
      <w:r>
        <w:rPr>
          <w:rtl/>
          <w:lang w:bidi="he-IL"/>
        </w:rPr>
        <w:t xml:space="preserve"> </w:t>
      </w:r>
      <w:r>
        <w:rPr>
          <w:rFonts w:hint="eastAsia"/>
          <w:rtl/>
          <w:lang w:bidi="he-IL"/>
        </w:rPr>
        <w:t>חושב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062DD" w15:done="0"/>
  <w15:commentEx w15:paraId="3B77123C" w15:paraIdParent="451062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033ECC" w16cex:dateUtc="2026-06-28T19:18:00Z"/>
  <w16cex:commentExtensible w16cex:durableId="79F02527" w16cex:dateUtc="2026-07-16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062DD" w16cid:durableId="64033ECC"/>
  <w16cid:commentId w16cid:paraId="3B77123C" w16cid:durableId="79F025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B440" w14:textId="77777777" w:rsidR="00F16DEA" w:rsidRDefault="00F16DEA">
      <w:pPr>
        <w:spacing w:after="0" w:line="240" w:lineRule="auto"/>
      </w:pPr>
      <w:r>
        <w:separator/>
      </w:r>
    </w:p>
  </w:endnote>
  <w:endnote w:type="continuationSeparator" w:id="0">
    <w:p w14:paraId="2EB764B7" w14:textId="77777777" w:rsidR="00F16DEA" w:rsidRDefault="00F16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44FF" w14:textId="77777777" w:rsidR="00F518DA" w:rsidRDefault="00F518D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3269"/>
      <w:docPartObj>
        <w:docPartGallery w:val="Page Numbers (Bottom of Page)"/>
        <w:docPartUnique/>
      </w:docPartObj>
    </w:sdtPr>
    <w:sdtContent>
      <w:p w14:paraId="1A7B181D" w14:textId="0E585CED" w:rsidR="002E4827" w:rsidRDefault="002E4827">
        <w:pPr>
          <w:pStyle w:val="a4"/>
          <w:jc w:val="center"/>
        </w:pPr>
        <w:r>
          <w:fldChar w:fldCharType="begin"/>
        </w:r>
        <w:r>
          <w:instrText>PAGE   \* MERGEFORMAT</w:instrText>
        </w:r>
        <w:r>
          <w:fldChar w:fldCharType="separate"/>
        </w:r>
        <w:r>
          <w:rPr>
            <w:rtl/>
            <w:lang w:val="he-IL" w:bidi="he-IL"/>
          </w:rPr>
          <w:t>2</w:t>
        </w:r>
        <w:r>
          <w:fldChar w:fldCharType="end"/>
        </w:r>
      </w:p>
    </w:sdtContent>
  </w:sdt>
  <w:p w14:paraId="2B9F95DA" w14:textId="3CD58B12" w:rsidR="7CDF7670" w:rsidRDefault="7CDF7670" w:rsidP="7CDF7670">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F651" w14:textId="77777777" w:rsidR="00F518DA" w:rsidRDefault="00F518D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B889" w14:textId="77777777" w:rsidR="00F16DEA" w:rsidRDefault="00F16DEA">
      <w:pPr>
        <w:spacing w:after="0" w:line="240" w:lineRule="auto"/>
      </w:pPr>
      <w:r>
        <w:separator/>
      </w:r>
    </w:p>
  </w:footnote>
  <w:footnote w:type="continuationSeparator" w:id="0">
    <w:p w14:paraId="53A460CE" w14:textId="77777777" w:rsidR="00F16DEA" w:rsidRDefault="00F16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79E2" w14:textId="77777777" w:rsidR="00F518DA" w:rsidRDefault="00F518D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DF7670" w14:paraId="1B9CD241" w14:textId="77777777" w:rsidTr="7CDF7670">
      <w:trPr>
        <w:trHeight w:val="300"/>
      </w:trPr>
      <w:tc>
        <w:tcPr>
          <w:tcW w:w="3120" w:type="dxa"/>
        </w:tcPr>
        <w:p w14:paraId="58116D09" w14:textId="3B17EAE3" w:rsidR="7CDF7670" w:rsidRDefault="7CDF7670" w:rsidP="7CDF7670">
          <w:pPr>
            <w:pStyle w:val="a3"/>
            <w:ind w:left="-115"/>
          </w:pPr>
        </w:p>
      </w:tc>
      <w:tc>
        <w:tcPr>
          <w:tcW w:w="3120" w:type="dxa"/>
        </w:tcPr>
        <w:p w14:paraId="43D0B806" w14:textId="321EC920" w:rsidR="7CDF7670" w:rsidRDefault="7CDF7670" w:rsidP="7CDF7670">
          <w:pPr>
            <w:pStyle w:val="a3"/>
            <w:jc w:val="center"/>
          </w:pPr>
        </w:p>
      </w:tc>
      <w:tc>
        <w:tcPr>
          <w:tcW w:w="3120" w:type="dxa"/>
        </w:tcPr>
        <w:p w14:paraId="463C46F4" w14:textId="2DBC5C5D" w:rsidR="7CDF7670" w:rsidRDefault="7CDF7670" w:rsidP="7CDF7670">
          <w:pPr>
            <w:pStyle w:val="a3"/>
            <w:ind w:right="-115"/>
            <w:jc w:val="right"/>
          </w:pPr>
        </w:p>
      </w:tc>
    </w:tr>
  </w:tbl>
  <w:p w14:paraId="70CC7A89" w14:textId="32CC95BD" w:rsidR="7CDF7670" w:rsidRDefault="7CDF7670" w:rsidP="7CDF767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0269" w14:textId="77777777" w:rsidR="00F518DA" w:rsidRDefault="00F518D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5A92"/>
    <w:multiLevelType w:val="hybridMultilevel"/>
    <w:tmpl w:val="58AE66AC"/>
    <w:lvl w:ilvl="0" w:tplc="6C881C60">
      <w:start w:val="1"/>
      <w:numFmt w:val="bullet"/>
      <w:lvlText w:val=""/>
      <w:lvlJc w:val="left"/>
      <w:pPr>
        <w:ind w:left="720" w:hanging="360"/>
      </w:pPr>
      <w:rPr>
        <w:rFonts w:ascii="Symbol" w:hAnsi="Symbol" w:hint="default"/>
      </w:rPr>
    </w:lvl>
    <w:lvl w:ilvl="1" w:tplc="152C91A4">
      <w:start w:val="1"/>
      <w:numFmt w:val="bullet"/>
      <w:lvlText w:val="o"/>
      <w:lvlJc w:val="left"/>
      <w:pPr>
        <w:ind w:left="1440" w:hanging="360"/>
      </w:pPr>
      <w:rPr>
        <w:rFonts w:ascii="Courier New" w:hAnsi="Courier New" w:hint="default"/>
      </w:rPr>
    </w:lvl>
    <w:lvl w:ilvl="2" w:tplc="CC7C4F1E">
      <w:start w:val="1"/>
      <w:numFmt w:val="bullet"/>
      <w:lvlText w:val=""/>
      <w:lvlJc w:val="left"/>
      <w:pPr>
        <w:ind w:left="2160" w:hanging="360"/>
      </w:pPr>
      <w:rPr>
        <w:rFonts w:ascii="Wingdings" w:hAnsi="Wingdings" w:hint="default"/>
      </w:rPr>
    </w:lvl>
    <w:lvl w:ilvl="3" w:tplc="B7F81622">
      <w:start w:val="1"/>
      <w:numFmt w:val="bullet"/>
      <w:lvlText w:val=""/>
      <w:lvlJc w:val="left"/>
      <w:pPr>
        <w:ind w:left="2880" w:hanging="360"/>
      </w:pPr>
      <w:rPr>
        <w:rFonts w:ascii="Symbol" w:hAnsi="Symbol" w:hint="default"/>
      </w:rPr>
    </w:lvl>
    <w:lvl w:ilvl="4" w:tplc="55F62D42">
      <w:start w:val="1"/>
      <w:numFmt w:val="bullet"/>
      <w:lvlText w:val="o"/>
      <w:lvlJc w:val="left"/>
      <w:pPr>
        <w:ind w:left="3600" w:hanging="360"/>
      </w:pPr>
      <w:rPr>
        <w:rFonts w:ascii="Courier New" w:hAnsi="Courier New" w:hint="default"/>
      </w:rPr>
    </w:lvl>
    <w:lvl w:ilvl="5" w:tplc="A6C8D806">
      <w:start w:val="1"/>
      <w:numFmt w:val="bullet"/>
      <w:lvlText w:val=""/>
      <w:lvlJc w:val="left"/>
      <w:pPr>
        <w:ind w:left="4320" w:hanging="360"/>
      </w:pPr>
      <w:rPr>
        <w:rFonts w:ascii="Wingdings" w:hAnsi="Wingdings" w:hint="default"/>
      </w:rPr>
    </w:lvl>
    <w:lvl w:ilvl="6" w:tplc="0B04FDB2">
      <w:start w:val="1"/>
      <w:numFmt w:val="bullet"/>
      <w:lvlText w:val=""/>
      <w:lvlJc w:val="left"/>
      <w:pPr>
        <w:ind w:left="5040" w:hanging="360"/>
      </w:pPr>
      <w:rPr>
        <w:rFonts w:ascii="Symbol" w:hAnsi="Symbol" w:hint="default"/>
      </w:rPr>
    </w:lvl>
    <w:lvl w:ilvl="7" w:tplc="2BB4E56C">
      <w:start w:val="1"/>
      <w:numFmt w:val="bullet"/>
      <w:lvlText w:val="o"/>
      <w:lvlJc w:val="left"/>
      <w:pPr>
        <w:ind w:left="5760" w:hanging="360"/>
      </w:pPr>
      <w:rPr>
        <w:rFonts w:ascii="Courier New" w:hAnsi="Courier New" w:hint="default"/>
      </w:rPr>
    </w:lvl>
    <w:lvl w:ilvl="8" w:tplc="E30E19DC">
      <w:start w:val="1"/>
      <w:numFmt w:val="bullet"/>
      <w:lvlText w:val=""/>
      <w:lvlJc w:val="left"/>
      <w:pPr>
        <w:ind w:left="6480" w:hanging="360"/>
      </w:pPr>
      <w:rPr>
        <w:rFonts w:ascii="Wingdings" w:hAnsi="Wingdings" w:hint="default"/>
      </w:rPr>
    </w:lvl>
  </w:abstractNum>
  <w:abstractNum w:abstractNumId="1" w15:restartNumberingAfterBreak="0">
    <w:nsid w:val="03853F41"/>
    <w:multiLevelType w:val="hybridMultilevel"/>
    <w:tmpl w:val="5B66F24A"/>
    <w:lvl w:ilvl="0" w:tplc="93E8965A">
      <w:start w:val="1"/>
      <w:numFmt w:val="bullet"/>
      <w:lvlText w:val=""/>
      <w:lvlJc w:val="left"/>
      <w:pPr>
        <w:ind w:left="720" w:hanging="360"/>
      </w:pPr>
      <w:rPr>
        <w:rFonts w:ascii="Symbol" w:hAnsi="Symbol" w:hint="default"/>
      </w:rPr>
    </w:lvl>
    <w:lvl w:ilvl="1" w:tplc="9522C468">
      <w:start w:val="1"/>
      <w:numFmt w:val="bullet"/>
      <w:lvlText w:val="o"/>
      <w:lvlJc w:val="left"/>
      <w:pPr>
        <w:ind w:left="1440" w:hanging="360"/>
      </w:pPr>
      <w:rPr>
        <w:rFonts w:ascii="Courier New" w:hAnsi="Courier New" w:hint="default"/>
      </w:rPr>
    </w:lvl>
    <w:lvl w:ilvl="2" w:tplc="68E69E1C">
      <w:start w:val="1"/>
      <w:numFmt w:val="bullet"/>
      <w:lvlText w:val=""/>
      <w:lvlJc w:val="left"/>
      <w:pPr>
        <w:ind w:left="2160" w:hanging="360"/>
      </w:pPr>
      <w:rPr>
        <w:rFonts w:ascii="Wingdings" w:hAnsi="Wingdings" w:hint="default"/>
      </w:rPr>
    </w:lvl>
    <w:lvl w:ilvl="3" w:tplc="2E12D87C">
      <w:start w:val="1"/>
      <w:numFmt w:val="bullet"/>
      <w:lvlText w:val=""/>
      <w:lvlJc w:val="left"/>
      <w:pPr>
        <w:ind w:left="2880" w:hanging="360"/>
      </w:pPr>
      <w:rPr>
        <w:rFonts w:ascii="Symbol" w:hAnsi="Symbol" w:hint="default"/>
      </w:rPr>
    </w:lvl>
    <w:lvl w:ilvl="4" w:tplc="A57E72D4">
      <w:start w:val="1"/>
      <w:numFmt w:val="bullet"/>
      <w:lvlText w:val="o"/>
      <w:lvlJc w:val="left"/>
      <w:pPr>
        <w:ind w:left="3600" w:hanging="360"/>
      </w:pPr>
      <w:rPr>
        <w:rFonts w:ascii="Courier New" w:hAnsi="Courier New" w:hint="default"/>
      </w:rPr>
    </w:lvl>
    <w:lvl w:ilvl="5" w:tplc="C6F2D84A">
      <w:start w:val="1"/>
      <w:numFmt w:val="bullet"/>
      <w:lvlText w:val=""/>
      <w:lvlJc w:val="left"/>
      <w:pPr>
        <w:ind w:left="4320" w:hanging="360"/>
      </w:pPr>
      <w:rPr>
        <w:rFonts w:ascii="Wingdings" w:hAnsi="Wingdings" w:hint="default"/>
      </w:rPr>
    </w:lvl>
    <w:lvl w:ilvl="6" w:tplc="4EFA4E18">
      <w:start w:val="1"/>
      <w:numFmt w:val="bullet"/>
      <w:lvlText w:val=""/>
      <w:lvlJc w:val="left"/>
      <w:pPr>
        <w:ind w:left="5040" w:hanging="360"/>
      </w:pPr>
      <w:rPr>
        <w:rFonts w:ascii="Symbol" w:hAnsi="Symbol" w:hint="default"/>
      </w:rPr>
    </w:lvl>
    <w:lvl w:ilvl="7" w:tplc="74B82970">
      <w:start w:val="1"/>
      <w:numFmt w:val="bullet"/>
      <w:lvlText w:val="o"/>
      <w:lvlJc w:val="left"/>
      <w:pPr>
        <w:ind w:left="5760" w:hanging="360"/>
      </w:pPr>
      <w:rPr>
        <w:rFonts w:ascii="Courier New" w:hAnsi="Courier New" w:hint="default"/>
      </w:rPr>
    </w:lvl>
    <w:lvl w:ilvl="8" w:tplc="13946A04">
      <w:start w:val="1"/>
      <w:numFmt w:val="bullet"/>
      <w:lvlText w:val=""/>
      <w:lvlJc w:val="left"/>
      <w:pPr>
        <w:ind w:left="6480" w:hanging="360"/>
      </w:pPr>
      <w:rPr>
        <w:rFonts w:ascii="Wingdings" w:hAnsi="Wingdings" w:hint="default"/>
      </w:rPr>
    </w:lvl>
  </w:abstractNum>
  <w:abstractNum w:abstractNumId="2" w15:restartNumberingAfterBreak="0">
    <w:nsid w:val="047E8621"/>
    <w:multiLevelType w:val="hybridMultilevel"/>
    <w:tmpl w:val="DFE4D49E"/>
    <w:lvl w:ilvl="0" w:tplc="29DAE706">
      <w:start w:val="1"/>
      <w:numFmt w:val="decimal"/>
      <w:lvlText w:val="%1."/>
      <w:lvlJc w:val="left"/>
      <w:pPr>
        <w:ind w:left="360" w:hanging="360"/>
      </w:pPr>
    </w:lvl>
    <w:lvl w:ilvl="1" w:tplc="8D68406E">
      <w:start w:val="1"/>
      <w:numFmt w:val="bullet"/>
      <w:lvlText w:val="·"/>
      <w:lvlJc w:val="left"/>
      <w:pPr>
        <w:ind w:left="1080" w:hanging="360"/>
      </w:pPr>
      <w:rPr>
        <w:rFonts w:ascii="Symbol" w:hAnsi="Symbol" w:hint="default"/>
      </w:rPr>
    </w:lvl>
    <w:lvl w:ilvl="2" w:tplc="36083102">
      <w:start w:val="1"/>
      <w:numFmt w:val="lowerRoman"/>
      <w:lvlText w:val="%3."/>
      <w:lvlJc w:val="right"/>
      <w:pPr>
        <w:ind w:left="1800" w:hanging="180"/>
      </w:pPr>
    </w:lvl>
    <w:lvl w:ilvl="3" w:tplc="A6CC85E0">
      <w:start w:val="1"/>
      <w:numFmt w:val="decimal"/>
      <w:lvlText w:val="%4."/>
      <w:lvlJc w:val="left"/>
      <w:pPr>
        <w:ind w:left="2520" w:hanging="360"/>
      </w:pPr>
    </w:lvl>
    <w:lvl w:ilvl="4" w:tplc="4DDED476">
      <w:start w:val="1"/>
      <w:numFmt w:val="lowerLetter"/>
      <w:lvlText w:val="%5."/>
      <w:lvlJc w:val="left"/>
      <w:pPr>
        <w:ind w:left="3240" w:hanging="360"/>
      </w:pPr>
    </w:lvl>
    <w:lvl w:ilvl="5" w:tplc="3E246272">
      <w:start w:val="1"/>
      <w:numFmt w:val="lowerRoman"/>
      <w:lvlText w:val="%6."/>
      <w:lvlJc w:val="right"/>
      <w:pPr>
        <w:ind w:left="3960" w:hanging="180"/>
      </w:pPr>
    </w:lvl>
    <w:lvl w:ilvl="6" w:tplc="430203A0">
      <w:start w:val="1"/>
      <w:numFmt w:val="decimal"/>
      <w:lvlText w:val="%7."/>
      <w:lvlJc w:val="left"/>
      <w:pPr>
        <w:ind w:left="4680" w:hanging="360"/>
      </w:pPr>
    </w:lvl>
    <w:lvl w:ilvl="7" w:tplc="5F220B00">
      <w:start w:val="1"/>
      <w:numFmt w:val="lowerLetter"/>
      <w:lvlText w:val="%8."/>
      <w:lvlJc w:val="left"/>
      <w:pPr>
        <w:ind w:left="5400" w:hanging="360"/>
      </w:pPr>
    </w:lvl>
    <w:lvl w:ilvl="8" w:tplc="406E0680">
      <w:start w:val="1"/>
      <w:numFmt w:val="lowerRoman"/>
      <w:lvlText w:val="%9."/>
      <w:lvlJc w:val="right"/>
      <w:pPr>
        <w:ind w:left="6120" w:hanging="180"/>
      </w:pPr>
    </w:lvl>
  </w:abstractNum>
  <w:abstractNum w:abstractNumId="3" w15:restartNumberingAfterBreak="0">
    <w:nsid w:val="06B9DC24"/>
    <w:multiLevelType w:val="hybridMultilevel"/>
    <w:tmpl w:val="BFD6E7B8"/>
    <w:lvl w:ilvl="0" w:tplc="FA820EF2">
      <w:start w:val="1"/>
      <w:numFmt w:val="upperLetter"/>
      <w:lvlText w:val="%1."/>
      <w:lvlJc w:val="left"/>
      <w:pPr>
        <w:ind w:left="360" w:hanging="360"/>
      </w:pPr>
    </w:lvl>
    <w:lvl w:ilvl="1" w:tplc="C270FC78">
      <w:start w:val="1"/>
      <w:numFmt w:val="lowerLetter"/>
      <w:lvlText w:val="%2."/>
      <w:lvlJc w:val="left"/>
      <w:pPr>
        <w:ind w:left="1080" w:hanging="360"/>
      </w:pPr>
    </w:lvl>
    <w:lvl w:ilvl="2" w:tplc="104EEE50">
      <w:start w:val="1"/>
      <w:numFmt w:val="lowerRoman"/>
      <w:lvlText w:val="%3."/>
      <w:lvlJc w:val="right"/>
      <w:pPr>
        <w:ind w:left="1800" w:hanging="180"/>
      </w:pPr>
    </w:lvl>
    <w:lvl w:ilvl="3" w:tplc="16FE96BE">
      <w:start w:val="1"/>
      <w:numFmt w:val="decimal"/>
      <w:lvlText w:val="%4."/>
      <w:lvlJc w:val="left"/>
      <w:pPr>
        <w:ind w:left="2520" w:hanging="360"/>
      </w:pPr>
    </w:lvl>
    <w:lvl w:ilvl="4" w:tplc="5A9A1C5C">
      <w:start w:val="1"/>
      <w:numFmt w:val="lowerLetter"/>
      <w:lvlText w:val="%5."/>
      <w:lvlJc w:val="left"/>
      <w:pPr>
        <w:ind w:left="3240" w:hanging="360"/>
      </w:pPr>
    </w:lvl>
    <w:lvl w:ilvl="5" w:tplc="5148AA62">
      <w:start w:val="1"/>
      <w:numFmt w:val="lowerRoman"/>
      <w:lvlText w:val="%6."/>
      <w:lvlJc w:val="right"/>
      <w:pPr>
        <w:ind w:left="3960" w:hanging="180"/>
      </w:pPr>
    </w:lvl>
    <w:lvl w:ilvl="6" w:tplc="EB024E1A">
      <w:start w:val="1"/>
      <w:numFmt w:val="decimal"/>
      <w:lvlText w:val="%7."/>
      <w:lvlJc w:val="left"/>
      <w:pPr>
        <w:ind w:left="4680" w:hanging="360"/>
      </w:pPr>
    </w:lvl>
    <w:lvl w:ilvl="7" w:tplc="B2F26324">
      <w:start w:val="1"/>
      <w:numFmt w:val="lowerLetter"/>
      <w:lvlText w:val="%8."/>
      <w:lvlJc w:val="left"/>
      <w:pPr>
        <w:ind w:left="5400" w:hanging="360"/>
      </w:pPr>
    </w:lvl>
    <w:lvl w:ilvl="8" w:tplc="C2F81B42">
      <w:start w:val="1"/>
      <w:numFmt w:val="lowerRoman"/>
      <w:lvlText w:val="%9."/>
      <w:lvlJc w:val="right"/>
      <w:pPr>
        <w:ind w:left="6120" w:hanging="180"/>
      </w:pPr>
    </w:lvl>
  </w:abstractNum>
  <w:abstractNum w:abstractNumId="4" w15:restartNumberingAfterBreak="0">
    <w:nsid w:val="081ABE5F"/>
    <w:multiLevelType w:val="hybridMultilevel"/>
    <w:tmpl w:val="1ACA2F00"/>
    <w:lvl w:ilvl="0" w:tplc="897CBD9E">
      <w:start w:val="1"/>
      <w:numFmt w:val="bullet"/>
      <w:lvlText w:val=""/>
      <w:lvlJc w:val="left"/>
      <w:pPr>
        <w:ind w:left="720" w:hanging="360"/>
      </w:pPr>
      <w:rPr>
        <w:rFonts w:ascii="Symbol" w:hAnsi="Symbol" w:hint="default"/>
      </w:rPr>
    </w:lvl>
    <w:lvl w:ilvl="1" w:tplc="F8DCA67C">
      <w:start w:val="1"/>
      <w:numFmt w:val="bullet"/>
      <w:lvlText w:val="o"/>
      <w:lvlJc w:val="left"/>
      <w:pPr>
        <w:ind w:left="1440" w:hanging="360"/>
      </w:pPr>
      <w:rPr>
        <w:rFonts w:ascii="Courier New" w:hAnsi="Courier New" w:hint="default"/>
      </w:rPr>
    </w:lvl>
    <w:lvl w:ilvl="2" w:tplc="839C9F42">
      <w:start w:val="1"/>
      <w:numFmt w:val="bullet"/>
      <w:lvlText w:val=""/>
      <w:lvlJc w:val="left"/>
      <w:pPr>
        <w:ind w:left="2160" w:hanging="360"/>
      </w:pPr>
      <w:rPr>
        <w:rFonts w:ascii="Wingdings" w:hAnsi="Wingdings" w:hint="default"/>
      </w:rPr>
    </w:lvl>
    <w:lvl w:ilvl="3" w:tplc="23CA72DC">
      <w:start w:val="1"/>
      <w:numFmt w:val="bullet"/>
      <w:lvlText w:val=""/>
      <w:lvlJc w:val="left"/>
      <w:pPr>
        <w:ind w:left="2880" w:hanging="360"/>
      </w:pPr>
      <w:rPr>
        <w:rFonts w:ascii="Symbol" w:hAnsi="Symbol" w:hint="default"/>
      </w:rPr>
    </w:lvl>
    <w:lvl w:ilvl="4" w:tplc="DF72A904">
      <w:start w:val="1"/>
      <w:numFmt w:val="bullet"/>
      <w:lvlText w:val="o"/>
      <w:lvlJc w:val="left"/>
      <w:pPr>
        <w:ind w:left="3600" w:hanging="360"/>
      </w:pPr>
      <w:rPr>
        <w:rFonts w:ascii="Courier New" w:hAnsi="Courier New" w:hint="default"/>
      </w:rPr>
    </w:lvl>
    <w:lvl w:ilvl="5" w:tplc="8366658E">
      <w:start w:val="1"/>
      <w:numFmt w:val="bullet"/>
      <w:lvlText w:val=""/>
      <w:lvlJc w:val="left"/>
      <w:pPr>
        <w:ind w:left="4320" w:hanging="360"/>
      </w:pPr>
      <w:rPr>
        <w:rFonts w:ascii="Wingdings" w:hAnsi="Wingdings" w:hint="default"/>
      </w:rPr>
    </w:lvl>
    <w:lvl w:ilvl="6" w:tplc="81B0C5E8">
      <w:start w:val="1"/>
      <w:numFmt w:val="bullet"/>
      <w:lvlText w:val=""/>
      <w:lvlJc w:val="left"/>
      <w:pPr>
        <w:ind w:left="5040" w:hanging="360"/>
      </w:pPr>
      <w:rPr>
        <w:rFonts w:ascii="Symbol" w:hAnsi="Symbol" w:hint="default"/>
      </w:rPr>
    </w:lvl>
    <w:lvl w:ilvl="7" w:tplc="00540438">
      <w:start w:val="1"/>
      <w:numFmt w:val="bullet"/>
      <w:lvlText w:val="o"/>
      <w:lvlJc w:val="left"/>
      <w:pPr>
        <w:ind w:left="5760" w:hanging="360"/>
      </w:pPr>
      <w:rPr>
        <w:rFonts w:ascii="Courier New" w:hAnsi="Courier New" w:hint="default"/>
      </w:rPr>
    </w:lvl>
    <w:lvl w:ilvl="8" w:tplc="300E1182">
      <w:start w:val="1"/>
      <w:numFmt w:val="bullet"/>
      <w:lvlText w:val=""/>
      <w:lvlJc w:val="left"/>
      <w:pPr>
        <w:ind w:left="6480" w:hanging="360"/>
      </w:pPr>
      <w:rPr>
        <w:rFonts w:ascii="Wingdings" w:hAnsi="Wingdings" w:hint="default"/>
      </w:rPr>
    </w:lvl>
  </w:abstractNum>
  <w:abstractNum w:abstractNumId="5" w15:restartNumberingAfterBreak="0">
    <w:nsid w:val="0A0EA73B"/>
    <w:multiLevelType w:val="hybridMultilevel"/>
    <w:tmpl w:val="540E12CE"/>
    <w:lvl w:ilvl="0" w:tplc="CD0E2B92">
      <w:start w:val="1"/>
      <w:numFmt w:val="bullet"/>
      <w:lvlText w:val="·"/>
      <w:lvlJc w:val="left"/>
      <w:pPr>
        <w:ind w:left="720" w:hanging="360"/>
      </w:pPr>
      <w:rPr>
        <w:rFonts w:ascii="Symbol" w:hAnsi="Symbol" w:hint="default"/>
      </w:rPr>
    </w:lvl>
    <w:lvl w:ilvl="1" w:tplc="FF26179A">
      <w:start w:val="1"/>
      <w:numFmt w:val="bullet"/>
      <w:lvlText w:val="o"/>
      <w:lvlJc w:val="left"/>
      <w:pPr>
        <w:ind w:left="1440" w:hanging="360"/>
      </w:pPr>
      <w:rPr>
        <w:rFonts w:ascii="Courier New" w:hAnsi="Courier New" w:hint="default"/>
      </w:rPr>
    </w:lvl>
    <w:lvl w:ilvl="2" w:tplc="E9D2CF62">
      <w:start w:val="1"/>
      <w:numFmt w:val="bullet"/>
      <w:lvlText w:val=""/>
      <w:lvlJc w:val="left"/>
      <w:pPr>
        <w:ind w:left="2160" w:hanging="360"/>
      </w:pPr>
      <w:rPr>
        <w:rFonts w:ascii="Wingdings" w:hAnsi="Wingdings" w:hint="default"/>
      </w:rPr>
    </w:lvl>
    <w:lvl w:ilvl="3" w:tplc="83166B74">
      <w:start w:val="1"/>
      <w:numFmt w:val="bullet"/>
      <w:lvlText w:val=""/>
      <w:lvlJc w:val="left"/>
      <w:pPr>
        <w:ind w:left="2880" w:hanging="360"/>
      </w:pPr>
      <w:rPr>
        <w:rFonts w:ascii="Symbol" w:hAnsi="Symbol" w:hint="default"/>
      </w:rPr>
    </w:lvl>
    <w:lvl w:ilvl="4" w:tplc="BAE4549E">
      <w:start w:val="1"/>
      <w:numFmt w:val="bullet"/>
      <w:lvlText w:val="o"/>
      <w:lvlJc w:val="left"/>
      <w:pPr>
        <w:ind w:left="3600" w:hanging="360"/>
      </w:pPr>
      <w:rPr>
        <w:rFonts w:ascii="Courier New" w:hAnsi="Courier New" w:hint="default"/>
      </w:rPr>
    </w:lvl>
    <w:lvl w:ilvl="5" w:tplc="A2B69462">
      <w:start w:val="1"/>
      <w:numFmt w:val="bullet"/>
      <w:lvlText w:val=""/>
      <w:lvlJc w:val="left"/>
      <w:pPr>
        <w:ind w:left="4320" w:hanging="360"/>
      </w:pPr>
      <w:rPr>
        <w:rFonts w:ascii="Wingdings" w:hAnsi="Wingdings" w:hint="default"/>
      </w:rPr>
    </w:lvl>
    <w:lvl w:ilvl="6" w:tplc="14CAEC4A">
      <w:start w:val="1"/>
      <w:numFmt w:val="bullet"/>
      <w:lvlText w:val=""/>
      <w:lvlJc w:val="left"/>
      <w:pPr>
        <w:ind w:left="5040" w:hanging="360"/>
      </w:pPr>
      <w:rPr>
        <w:rFonts w:ascii="Symbol" w:hAnsi="Symbol" w:hint="default"/>
      </w:rPr>
    </w:lvl>
    <w:lvl w:ilvl="7" w:tplc="869217F6">
      <w:start w:val="1"/>
      <w:numFmt w:val="bullet"/>
      <w:lvlText w:val="o"/>
      <w:lvlJc w:val="left"/>
      <w:pPr>
        <w:ind w:left="5760" w:hanging="360"/>
      </w:pPr>
      <w:rPr>
        <w:rFonts w:ascii="Courier New" w:hAnsi="Courier New" w:hint="default"/>
      </w:rPr>
    </w:lvl>
    <w:lvl w:ilvl="8" w:tplc="8B42F446">
      <w:start w:val="1"/>
      <w:numFmt w:val="bullet"/>
      <w:lvlText w:val=""/>
      <w:lvlJc w:val="left"/>
      <w:pPr>
        <w:ind w:left="6480" w:hanging="360"/>
      </w:pPr>
      <w:rPr>
        <w:rFonts w:ascii="Wingdings" w:hAnsi="Wingdings" w:hint="default"/>
      </w:rPr>
    </w:lvl>
  </w:abstractNum>
  <w:abstractNum w:abstractNumId="6" w15:restartNumberingAfterBreak="0">
    <w:nsid w:val="0ADB8B18"/>
    <w:multiLevelType w:val="hybridMultilevel"/>
    <w:tmpl w:val="72165876"/>
    <w:lvl w:ilvl="0" w:tplc="FBFA461C">
      <w:start w:val="1"/>
      <w:numFmt w:val="bullet"/>
      <w:lvlText w:val=""/>
      <w:lvlJc w:val="left"/>
      <w:pPr>
        <w:ind w:left="720" w:hanging="360"/>
      </w:pPr>
      <w:rPr>
        <w:rFonts w:ascii="Symbol" w:hAnsi="Symbol" w:hint="default"/>
      </w:rPr>
    </w:lvl>
    <w:lvl w:ilvl="1" w:tplc="2C7A9C9A">
      <w:start w:val="1"/>
      <w:numFmt w:val="bullet"/>
      <w:lvlText w:val="o"/>
      <w:lvlJc w:val="left"/>
      <w:pPr>
        <w:ind w:left="1440" w:hanging="360"/>
      </w:pPr>
      <w:rPr>
        <w:rFonts w:ascii="Courier New" w:hAnsi="Courier New" w:hint="default"/>
      </w:rPr>
    </w:lvl>
    <w:lvl w:ilvl="2" w:tplc="52FE56C2">
      <w:start w:val="1"/>
      <w:numFmt w:val="bullet"/>
      <w:lvlText w:val=""/>
      <w:lvlJc w:val="left"/>
      <w:pPr>
        <w:ind w:left="2160" w:hanging="360"/>
      </w:pPr>
      <w:rPr>
        <w:rFonts w:ascii="Wingdings" w:hAnsi="Wingdings" w:hint="default"/>
      </w:rPr>
    </w:lvl>
    <w:lvl w:ilvl="3" w:tplc="B59E12CE">
      <w:start w:val="1"/>
      <w:numFmt w:val="bullet"/>
      <w:lvlText w:val=""/>
      <w:lvlJc w:val="left"/>
      <w:pPr>
        <w:ind w:left="2880" w:hanging="360"/>
      </w:pPr>
      <w:rPr>
        <w:rFonts w:ascii="Symbol" w:hAnsi="Symbol" w:hint="default"/>
      </w:rPr>
    </w:lvl>
    <w:lvl w:ilvl="4" w:tplc="BEAA37FC">
      <w:start w:val="1"/>
      <w:numFmt w:val="bullet"/>
      <w:lvlText w:val="o"/>
      <w:lvlJc w:val="left"/>
      <w:pPr>
        <w:ind w:left="3600" w:hanging="360"/>
      </w:pPr>
      <w:rPr>
        <w:rFonts w:ascii="Courier New" w:hAnsi="Courier New" w:hint="default"/>
      </w:rPr>
    </w:lvl>
    <w:lvl w:ilvl="5" w:tplc="27F0B0F8">
      <w:start w:val="1"/>
      <w:numFmt w:val="bullet"/>
      <w:lvlText w:val=""/>
      <w:lvlJc w:val="left"/>
      <w:pPr>
        <w:ind w:left="4320" w:hanging="360"/>
      </w:pPr>
      <w:rPr>
        <w:rFonts w:ascii="Wingdings" w:hAnsi="Wingdings" w:hint="default"/>
      </w:rPr>
    </w:lvl>
    <w:lvl w:ilvl="6" w:tplc="C018D786">
      <w:start w:val="1"/>
      <w:numFmt w:val="bullet"/>
      <w:lvlText w:val=""/>
      <w:lvlJc w:val="left"/>
      <w:pPr>
        <w:ind w:left="5040" w:hanging="360"/>
      </w:pPr>
      <w:rPr>
        <w:rFonts w:ascii="Symbol" w:hAnsi="Symbol" w:hint="default"/>
      </w:rPr>
    </w:lvl>
    <w:lvl w:ilvl="7" w:tplc="C93A69DA">
      <w:start w:val="1"/>
      <w:numFmt w:val="bullet"/>
      <w:lvlText w:val="o"/>
      <w:lvlJc w:val="left"/>
      <w:pPr>
        <w:ind w:left="5760" w:hanging="360"/>
      </w:pPr>
      <w:rPr>
        <w:rFonts w:ascii="Courier New" w:hAnsi="Courier New" w:hint="default"/>
      </w:rPr>
    </w:lvl>
    <w:lvl w:ilvl="8" w:tplc="5A084C4C">
      <w:start w:val="1"/>
      <w:numFmt w:val="bullet"/>
      <w:lvlText w:val=""/>
      <w:lvlJc w:val="left"/>
      <w:pPr>
        <w:ind w:left="6480" w:hanging="360"/>
      </w:pPr>
      <w:rPr>
        <w:rFonts w:ascii="Wingdings" w:hAnsi="Wingdings" w:hint="default"/>
      </w:rPr>
    </w:lvl>
  </w:abstractNum>
  <w:abstractNum w:abstractNumId="7" w15:restartNumberingAfterBreak="0">
    <w:nsid w:val="0B0119B8"/>
    <w:multiLevelType w:val="hybridMultilevel"/>
    <w:tmpl w:val="EA72A44C"/>
    <w:lvl w:ilvl="0" w:tplc="7F1022C8">
      <w:start w:val="1"/>
      <w:numFmt w:val="bullet"/>
      <w:lvlText w:val=""/>
      <w:lvlJc w:val="left"/>
      <w:pPr>
        <w:ind w:left="720" w:hanging="360"/>
      </w:pPr>
      <w:rPr>
        <w:rFonts w:ascii="Symbol" w:hAnsi="Symbol" w:hint="default"/>
      </w:rPr>
    </w:lvl>
    <w:lvl w:ilvl="1" w:tplc="B5061E06">
      <w:start w:val="1"/>
      <w:numFmt w:val="bullet"/>
      <w:lvlText w:val="o"/>
      <w:lvlJc w:val="left"/>
      <w:pPr>
        <w:ind w:left="1440" w:hanging="360"/>
      </w:pPr>
      <w:rPr>
        <w:rFonts w:ascii="Courier New" w:hAnsi="Courier New" w:hint="default"/>
      </w:rPr>
    </w:lvl>
    <w:lvl w:ilvl="2" w:tplc="22440950">
      <w:start w:val="1"/>
      <w:numFmt w:val="bullet"/>
      <w:lvlText w:val=""/>
      <w:lvlJc w:val="left"/>
      <w:pPr>
        <w:ind w:left="2160" w:hanging="360"/>
      </w:pPr>
      <w:rPr>
        <w:rFonts w:ascii="Wingdings" w:hAnsi="Wingdings" w:hint="default"/>
      </w:rPr>
    </w:lvl>
    <w:lvl w:ilvl="3" w:tplc="8BDE5FF0">
      <w:start w:val="1"/>
      <w:numFmt w:val="bullet"/>
      <w:lvlText w:val=""/>
      <w:lvlJc w:val="left"/>
      <w:pPr>
        <w:ind w:left="2880" w:hanging="360"/>
      </w:pPr>
      <w:rPr>
        <w:rFonts w:ascii="Symbol" w:hAnsi="Symbol" w:hint="default"/>
      </w:rPr>
    </w:lvl>
    <w:lvl w:ilvl="4" w:tplc="DE9CAA40">
      <w:start w:val="1"/>
      <w:numFmt w:val="bullet"/>
      <w:lvlText w:val="o"/>
      <w:lvlJc w:val="left"/>
      <w:pPr>
        <w:ind w:left="3600" w:hanging="360"/>
      </w:pPr>
      <w:rPr>
        <w:rFonts w:ascii="Courier New" w:hAnsi="Courier New" w:hint="default"/>
      </w:rPr>
    </w:lvl>
    <w:lvl w:ilvl="5" w:tplc="C6E03186">
      <w:start w:val="1"/>
      <w:numFmt w:val="bullet"/>
      <w:lvlText w:val=""/>
      <w:lvlJc w:val="left"/>
      <w:pPr>
        <w:ind w:left="4320" w:hanging="360"/>
      </w:pPr>
      <w:rPr>
        <w:rFonts w:ascii="Wingdings" w:hAnsi="Wingdings" w:hint="default"/>
      </w:rPr>
    </w:lvl>
    <w:lvl w:ilvl="6" w:tplc="4B7434F8">
      <w:start w:val="1"/>
      <w:numFmt w:val="bullet"/>
      <w:lvlText w:val=""/>
      <w:lvlJc w:val="left"/>
      <w:pPr>
        <w:ind w:left="5040" w:hanging="360"/>
      </w:pPr>
      <w:rPr>
        <w:rFonts w:ascii="Symbol" w:hAnsi="Symbol" w:hint="default"/>
      </w:rPr>
    </w:lvl>
    <w:lvl w:ilvl="7" w:tplc="928C8490">
      <w:start w:val="1"/>
      <w:numFmt w:val="bullet"/>
      <w:lvlText w:val="o"/>
      <w:lvlJc w:val="left"/>
      <w:pPr>
        <w:ind w:left="5760" w:hanging="360"/>
      </w:pPr>
      <w:rPr>
        <w:rFonts w:ascii="Courier New" w:hAnsi="Courier New" w:hint="default"/>
      </w:rPr>
    </w:lvl>
    <w:lvl w:ilvl="8" w:tplc="074C7126">
      <w:start w:val="1"/>
      <w:numFmt w:val="bullet"/>
      <w:lvlText w:val=""/>
      <w:lvlJc w:val="left"/>
      <w:pPr>
        <w:ind w:left="6480" w:hanging="360"/>
      </w:pPr>
      <w:rPr>
        <w:rFonts w:ascii="Wingdings" w:hAnsi="Wingdings" w:hint="default"/>
      </w:rPr>
    </w:lvl>
  </w:abstractNum>
  <w:abstractNum w:abstractNumId="8" w15:restartNumberingAfterBreak="0">
    <w:nsid w:val="0E8576BE"/>
    <w:multiLevelType w:val="hybridMultilevel"/>
    <w:tmpl w:val="E16225E4"/>
    <w:lvl w:ilvl="0" w:tplc="FD30A506">
      <w:start w:val="1"/>
      <w:numFmt w:val="decimal"/>
      <w:lvlText w:val="%1."/>
      <w:lvlJc w:val="left"/>
      <w:pPr>
        <w:ind w:left="720" w:hanging="360"/>
      </w:pPr>
    </w:lvl>
    <w:lvl w:ilvl="1" w:tplc="76DA2E8C">
      <w:start w:val="1"/>
      <w:numFmt w:val="lowerLetter"/>
      <w:lvlText w:val="%2."/>
      <w:lvlJc w:val="left"/>
      <w:pPr>
        <w:ind w:left="1440" w:hanging="360"/>
      </w:pPr>
    </w:lvl>
    <w:lvl w:ilvl="2" w:tplc="1F6265B6">
      <w:start w:val="1"/>
      <w:numFmt w:val="lowerRoman"/>
      <w:lvlText w:val="%3."/>
      <w:lvlJc w:val="right"/>
      <w:pPr>
        <w:ind w:left="2160" w:hanging="180"/>
      </w:pPr>
    </w:lvl>
    <w:lvl w:ilvl="3" w:tplc="6E9850E4">
      <w:start w:val="1"/>
      <w:numFmt w:val="decimal"/>
      <w:lvlText w:val="%4."/>
      <w:lvlJc w:val="left"/>
      <w:pPr>
        <w:ind w:left="2880" w:hanging="360"/>
      </w:pPr>
    </w:lvl>
    <w:lvl w:ilvl="4" w:tplc="B45EFB08">
      <w:start w:val="1"/>
      <w:numFmt w:val="lowerLetter"/>
      <w:lvlText w:val="%5."/>
      <w:lvlJc w:val="left"/>
      <w:pPr>
        <w:ind w:left="3600" w:hanging="360"/>
      </w:pPr>
    </w:lvl>
    <w:lvl w:ilvl="5" w:tplc="0290C6AA">
      <w:start w:val="1"/>
      <w:numFmt w:val="lowerRoman"/>
      <w:lvlText w:val="%6."/>
      <w:lvlJc w:val="right"/>
      <w:pPr>
        <w:ind w:left="4320" w:hanging="180"/>
      </w:pPr>
    </w:lvl>
    <w:lvl w:ilvl="6" w:tplc="FF7CDF68">
      <w:start w:val="1"/>
      <w:numFmt w:val="decimal"/>
      <w:lvlText w:val="%7."/>
      <w:lvlJc w:val="left"/>
      <w:pPr>
        <w:ind w:left="5040" w:hanging="360"/>
      </w:pPr>
    </w:lvl>
    <w:lvl w:ilvl="7" w:tplc="2ABCEAD2">
      <w:start w:val="1"/>
      <w:numFmt w:val="lowerLetter"/>
      <w:lvlText w:val="%8."/>
      <w:lvlJc w:val="left"/>
      <w:pPr>
        <w:ind w:left="5760" w:hanging="360"/>
      </w:pPr>
    </w:lvl>
    <w:lvl w:ilvl="8" w:tplc="239EB91A">
      <w:start w:val="1"/>
      <w:numFmt w:val="lowerRoman"/>
      <w:lvlText w:val="%9."/>
      <w:lvlJc w:val="right"/>
      <w:pPr>
        <w:ind w:left="6480" w:hanging="180"/>
      </w:pPr>
    </w:lvl>
  </w:abstractNum>
  <w:abstractNum w:abstractNumId="9" w15:restartNumberingAfterBreak="0">
    <w:nsid w:val="0EB8D0C2"/>
    <w:multiLevelType w:val="hybridMultilevel"/>
    <w:tmpl w:val="021663A0"/>
    <w:lvl w:ilvl="0" w:tplc="4DBC7EB4">
      <w:start w:val="1"/>
      <w:numFmt w:val="bullet"/>
      <w:lvlText w:val="·"/>
      <w:lvlJc w:val="left"/>
      <w:pPr>
        <w:ind w:left="720" w:hanging="360"/>
      </w:pPr>
      <w:rPr>
        <w:rFonts w:ascii="Symbol" w:hAnsi="Symbol" w:hint="default"/>
      </w:rPr>
    </w:lvl>
    <w:lvl w:ilvl="1" w:tplc="59CEAEAA">
      <w:start w:val="1"/>
      <w:numFmt w:val="bullet"/>
      <w:lvlText w:val="o"/>
      <w:lvlJc w:val="left"/>
      <w:pPr>
        <w:ind w:left="1440" w:hanging="360"/>
      </w:pPr>
      <w:rPr>
        <w:rFonts w:ascii="Courier New" w:hAnsi="Courier New" w:hint="default"/>
      </w:rPr>
    </w:lvl>
    <w:lvl w:ilvl="2" w:tplc="309ADE88">
      <w:start w:val="1"/>
      <w:numFmt w:val="bullet"/>
      <w:lvlText w:val=""/>
      <w:lvlJc w:val="left"/>
      <w:pPr>
        <w:ind w:left="2160" w:hanging="360"/>
      </w:pPr>
      <w:rPr>
        <w:rFonts w:ascii="Wingdings" w:hAnsi="Wingdings" w:hint="default"/>
      </w:rPr>
    </w:lvl>
    <w:lvl w:ilvl="3" w:tplc="AC585C88">
      <w:start w:val="1"/>
      <w:numFmt w:val="bullet"/>
      <w:lvlText w:val=""/>
      <w:lvlJc w:val="left"/>
      <w:pPr>
        <w:ind w:left="2880" w:hanging="360"/>
      </w:pPr>
      <w:rPr>
        <w:rFonts w:ascii="Symbol" w:hAnsi="Symbol" w:hint="default"/>
      </w:rPr>
    </w:lvl>
    <w:lvl w:ilvl="4" w:tplc="5CB4F228">
      <w:start w:val="1"/>
      <w:numFmt w:val="bullet"/>
      <w:lvlText w:val="o"/>
      <w:lvlJc w:val="left"/>
      <w:pPr>
        <w:ind w:left="3600" w:hanging="360"/>
      </w:pPr>
      <w:rPr>
        <w:rFonts w:ascii="Courier New" w:hAnsi="Courier New" w:hint="default"/>
      </w:rPr>
    </w:lvl>
    <w:lvl w:ilvl="5" w:tplc="73002360">
      <w:start w:val="1"/>
      <w:numFmt w:val="bullet"/>
      <w:lvlText w:val=""/>
      <w:lvlJc w:val="left"/>
      <w:pPr>
        <w:ind w:left="4320" w:hanging="360"/>
      </w:pPr>
      <w:rPr>
        <w:rFonts w:ascii="Wingdings" w:hAnsi="Wingdings" w:hint="default"/>
      </w:rPr>
    </w:lvl>
    <w:lvl w:ilvl="6" w:tplc="7E44736A">
      <w:start w:val="1"/>
      <w:numFmt w:val="bullet"/>
      <w:lvlText w:val=""/>
      <w:lvlJc w:val="left"/>
      <w:pPr>
        <w:ind w:left="5040" w:hanging="360"/>
      </w:pPr>
      <w:rPr>
        <w:rFonts w:ascii="Symbol" w:hAnsi="Symbol" w:hint="default"/>
      </w:rPr>
    </w:lvl>
    <w:lvl w:ilvl="7" w:tplc="36141644">
      <w:start w:val="1"/>
      <w:numFmt w:val="bullet"/>
      <w:lvlText w:val="o"/>
      <w:lvlJc w:val="left"/>
      <w:pPr>
        <w:ind w:left="5760" w:hanging="360"/>
      </w:pPr>
      <w:rPr>
        <w:rFonts w:ascii="Courier New" w:hAnsi="Courier New" w:hint="default"/>
      </w:rPr>
    </w:lvl>
    <w:lvl w:ilvl="8" w:tplc="719860CA">
      <w:start w:val="1"/>
      <w:numFmt w:val="bullet"/>
      <w:lvlText w:val=""/>
      <w:lvlJc w:val="left"/>
      <w:pPr>
        <w:ind w:left="6480" w:hanging="360"/>
      </w:pPr>
      <w:rPr>
        <w:rFonts w:ascii="Wingdings" w:hAnsi="Wingdings" w:hint="default"/>
      </w:rPr>
    </w:lvl>
  </w:abstractNum>
  <w:abstractNum w:abstractNumId="10" w15:restartNumberingAfterBreak="0">
    <w:nsid w:val="1134D97D"/>
    <w:multiLevelType w:val="hybridMultilevel"/>
    <w:tmpl w:val="E62CD744"/>
    <w:lvl w:ilvl="0" w:tplc="F2F4279E">
      <w:start w:val="1"/>
      <w:numFmt w:val="bullet"/>
      <w:lvlText w:val=""/>
      <w:lvlJc w:val="left"/>
      <w:pPr>
        <w:ind w:left="720" w:hanging="360"/>
      </w:pPr>
      <w:rPr>
        <w:rFonts w:ascii="Symbol" w:hAnsi="Symbol" w:hint="default"/>
      </w:rPr>
    </w:lvl>
    <w:lvl w:ilvl="1" w:tplc="62CA7340">
      <w:start w:val="1"/>
      <w:numFmt w:val="bullet"/>
      <w:lvlText w:val="o"/>
      <w:lvlJc w:val="left"/>
      <w:pPr>
        <w:ind w:left="1440" w:hanging="360"/>
      </w:pPr>
      <w:rPr>
        <w:rFonts w:ascii="Courier New" w:hAnsi="Courier New" w:hint="default"/>
      </w:rPr>
    </w:lvl>
    <w:lvl w:ilvl="2" w:tplc="B9F2E844">
      <w:start w:val="1"/>
      <w:numFmt w:val="bullet"/>
      <w:lvlText w:val=""/>
      <w:lvlJc w:val="left"/>
      <w:pPr>
        <w:ind w:left="2160" w:hanging="360"/>
      </w:pPr>
      <w:rPr>
        <w:rFonts w:ascii="Wingdings" w:hAnsi="Wingdings" w:hint="default"/>
      </w:rPr>
    </w:lvl>
    <w:lvl w:ilvl="3" w:tplc="1542D51C">
      <w:start w:val="1"/>
      <w:numFmt w:val="bullet"/>
      <w:lvlText w:val=""/>
      <w:lvlJc w:val="left"/>
      <w:pPr>
        <w:ind w:left="2880" w:hanging="360"/>
      </w:pPr>
      <w:rPr>
        <w:rFonts w:ascii="Symbol" w:hAnsi="Symbol" w:hint="default"/>
      </w:rPr>
    </w:lvl>
    <w:lvl w:ilvl="4" w:tplc="4218F908">
      <w:start w:val="1"/>
      <w:numFmt w:val="bullet"/>
      <w:lvlText w:val="o"/>
      <w:lvlJc w:val="left"/>
      <w:pPr>
        <w:ind w:left="3600" w:hanging="360"/>
      </w:pPr>
      <w:rPr>
        <w:rFonts w:ascii="Courier New" w:hAnsi="Courier New" w:hint="default"/>
      </w:rPr>
    </w:lvl>
    <w:lvl w:ilvl="5" w:tplc="48508986">
      <w:start w:val="1"/>
      <w:numFmt w:val="bullet"/>
      <w:lvlText w:val=""/>
      <w:lvlJc w:val="left"/>
      <w:pPr>
        <w:ind w:left="4320" w:hanging="360"/>
      </w:pPr>
      <w:rPr>
        <w:rFonts w:ascii="Wingdings" w:hAnsi="Wingdings" w:hint="default"/>
      </w:rPr>
    </w:lvl>
    <w:lvl w:ilvl="6" w:tplc="626C34DA">
      <w:start w:val="1"/>
      <w:numFmt w:val="bullet"/>
      <w:lvlText w:val=""/>
      <w:lvlJc w:val="left"/>
      <w:pPr>
        <w:ind w:left="5040" w:hanging="360"/>
      </w:pPr>
      <w:rPr>
        <w:rFonts w:ascii="Symbol" w:hAnsi="Symbol" w:hint="default"/>
      </w:rPr>
    </w:lvl>
    <w:lvl w:ilvl="7" w:tplc="E83CEFA6">
      <w:start w:val="1"/>
      <w:numFmt w:val="bullet"/>
      <w:lvlText w:val="o"/>
      <w:lvlJc w:val="left"/>
      <w:pPr>
        <w:ind w:left="5760" w:hanging="360"/>
      </w:pPr>
      <w:rPr>
        <w:rFonts w:ascii="Courier New" w:hAnsi="Courier New" w:hint="default"/>
      </w:rPr>
    </w:lvl>
    <w:lvl w:ilvl="8" w:tplc="6E58979A">
      <w:start w:val="1"/>
      <w:numFmt w:val="bullet"/>
      <w:lvlText w:val=""/>
      <w:lvlJc w:val="left"/>
      <w:pPr>
        <w:ind w:left="6480" w:hanging="360"/>
      </w:pPr>
      <w:rPr>
        <w:rFonts w:ascii="Wingdings" w:hAnsi="Wingdings" w:hint="default"/>
      </w:rPr>
    </w:lvl>
  </w:abstractNum>
  <w:abstractNum w:abstractNumId="11" w15:restartNumberingAfterBreak="0">
    <w:nsid w:val="1500E20F"/>
    <w:multiLevelType w:val="hybridMultilevel"/>
    <w:tmpl w:val="E00A9272"/>
    <w:lvl w:ilvl="0" w:tplc="94BC568E">
      <w:start w:val="1"/>
      <w:numFmt w:val="bullet"/>
      <w:lvlText w:val=""/>
      <w:lvlJc w:val="left"/>
      <w:pPr>
        <w:ind w:left="720" w:hanging="360"/>
      </w:pPr>
      <w:rPr>
        <w:rFonts w:ascii="Symbol" w:hAnsi="Symbol" w:hint="default"/>
      </w:rPr>
    </w:lvl>
    <w:lvl w:ilvl="1" w:tplc="F72ACB68">
      <w:start w:val="1"/>
      <w:numFmt w:val="bullet"/>
      <w:lvlText w:val="o"/>
      <w:lvlJc w:val="left"/>
      <w:pPr>
        <w:ind w:left="1440" w:hanging="360"/>
      </w:pPr>
      <w:rPr>
        <w:rFonts w:ascii="Courier New" w:hAnsi="Courier New" w:hint="default"/>
      </w:rPr>
    </w:lvl>
    <w:lvl w:ilvl="2" w:tplc="E2880170">
      <w:start w:val="1"/>
      <w:numFmt w:val="bullet"/>
      <w:lvlText w:val=""/>
      <w:lvlJc w:val="left"/>
      <w:pPr>
        <w:ind w:left="2160" w:hanging="360"/>
      </w:pPr>
      <w:rPr>
        <w:rFonts w:ascii="Wingdings" w:hAnsi="Wingdings" w:hint="default"/>
      </w:rPr>
    </w:lvl>
    <w:lvl w:ilvl="3" w:tplc="786C6B82">
      <w:start w:val="1"/>
      <w:numFmt w:val="bullet"/>
      <w:lvlText w:val=""/>
      <w:lvlJc w:val="left"/>
      <w:pPr>
        <w:ind w:left="2880" w:hanging="360"/>
      </w:pPr>
      <w:rPr>
        <w:rFonts w:ascii="Symbol" w:hAnsi="Symbol" w:hint="default"/>
      </w:rPr>
    </w:lvl>
    <w:lvl w:ilvl="4" w:tplc="F8C68F66">
      <w:start w:val="1"/>
      <w:numFmt w:val="bullet"/>
      <w:lvlText w:val="o"/>
      <w:lvlJc w:val="left"/>
      <w:pPr>
        <w:ind w:left="3600" w:hanging="360"/>
      </w:pPr>
      <w:rPr>
        <w:rFonts w:ascii="Courier New" w:hAnsi="Courier New" w:hint="default"/>
      </w:rPr>
    </w:lvl>
    <w:lvl w:ilvl="5" w:tplc="C26C3F76">
      <w:start w:val="1"/>
      <w:numFmt w:val="bullet"/>
      <w:lvlText w:val=""/>
      <w:lvlJc w:val="left"/>
      <w:pPr>
        <w:ind w:left="4320" w:hanging="360"/>
      </w:pPr>
      <w:rPr>
        <w:rFonts w:ascii="Wingdings" w:hAnsi="Wingdings" w:hint="default"/>
      </w:rPr>
    </w:lvl>
    <w:lvl w:ilvl="6" w:tplc="073A9244">
      <w:start w:val="1"/>
      <w:numFmt w:val="bullet"/>
      <w:lvlText w:val=""/>
      <w:lvlJc w:val="left"/>
      <w:pPr>
        <w:ind w:left="5040" w:hanging="360"/>
      </w:pPr>
      <w:rPr>
        <w:rFonts w:ascii="Symbol" w:hAnsi="Symbol" w:hint="default"/>
      </w:rPr>
    </w:lvl>
    <w:lvl w:ilvl="7" w:tplc="E464663C">
      <w:start w:val="1"/>
      <w:numFmt w:val="bullet"/>
      <w:lvlText w:val="o"/>
      <w:lvlJc w:val="left"/>
      <w:pPr>
        <w:ind w:left="5760" w:hanging="360"/>
      </w:pPr>
      <w:rPr>
        <w:rFonts w:ascii="Courier New" w:hAnsi="Courier New" w:hint="default"/>
      </w:rPr>
    </w:lvl>
    <w:lvl w:ilvl="8" w:tplc="96D03B7E">
      <w:start w:val="1"/>
      <w:numFmt w:val="bullet"/>
      <w:lvlText w:val=""/>
      <w:lvlJc w:val="left"/>
      <w:pPr>
        <w:ind w:left="6480" w:hanging="360"/>
      </w:pPr>
      <w:rPr>
        <w:rFonts w:ascii="Wingdings" w:hAnsi="Wingdings" w:hint="default"/>
      </w:rPr>
    </w:lvl>
  </w:abstractNum>
  <w:abstractNum w:abstractNumId="12" w15:restartNumberingAfterBreak="0">
    <w:nsid w:val="15909EC3"/>
    <w:multiLevelType w:val="hybridMultilevel"/>
    <w:tmpl w:val="56E04DFA"/>
    <w:lvl w:ilvl="0" w:tplc="D53C1FE6">
      <w:start w:val="1"/>
      <w:numFmt w:val="bullet"/>
      <w:lvlText w:val=""/>
      <w:lvlJc w:val="left"/>
      <w:pPr>
        <w:ind w:left="720" w:hanging="360"/>
      </w:pPr>
      <w:rPr>
        <w:rFonts w:ascii="Symbol" w:hAnsi="Symbol" w:hint="default"/>
      </w:rPr>
    </w:lvl>
    <w:lvl w:ilvl="1" w:tplc="3C18AE8C">
      <w:start w:val="1"/>
      <w:numFmt w:val="bullet"/>
      <w:lvlText w:val="o"/>
      <w:lvlJc w:val="left"/>
      <w:pPr>
        <w:ind w:left="1440" w:hanging="360"/>
      </w:pPr>
      <w:rPr>
        <w:rFonts w:ascii="Courier New" w:hAnsi="Courier New" w:hint="default"/>
      </w:rPr>
    </w:lvl>
    <w:lvl w:ilvl="2" w:tplc="A6E2B1BA">
      <w:start w:val="1"/>
      <w:numFmt w:val="bullet"/>
      <w:lvlText w:val=""/>
      <w:lvlJc w:val="left"/>
      <w:pPr>
        <w:ind w:left="2160" w:hanging="360"/>
      </w:pPr>
      <w:rPr>
        <w:rFonts w:ascii="Wingdings" w:hAnsi="Wingdings" w:hint="default"/>
      </w:rPr>
    </w:lvl>
    <w:lvl w:ilvl="3" w:tplc="CAA234B6">
      <w:start w:val="1"/>
      <w:numFmt w:val="bullet"/>
      <w:lvlText w:val=""/>
      <w:lvlJc w:val="left"/>
      <w:pPr>
        <w:ind w:left="2880" w:hanging="360"/>
      </w:pPr>
      <w:rPr>
        <w:rFonts w:ascii="Symbol" w:hAnsi="Symbol" w:hint="default"/>
      </w:rPr>
    </w:lvl>
    <w:lvl w:ilvl="4" w:tplc="728E0A32">
      <w:start w:val="1"/>
      <w:numFmt w:val="bullet"/>
      <w:lvlText w:val="o"/>
      <w:lvlJc w:val="left"/>
      <w:pPr>
        <w:ind w:left="3600" w:hanging="360"/>
      </w:pPr>
      <w:rPr>
        <w:rFonts w:ascii="Courier New" w:hAnsi="Courier New" w:hint="default"/>
      </w:rPr>
    </w:lvl>
    <w:lvl w:ilvl="5" w:tplc="5A249E0E">
      <w:start w:val="1"/>
      <w:numFmt w:val="bullet"/>
      <w:lvlText w:val=""/>
      <w:lvlJc w:val="left"/>
      <w:pPr>
        <w:ind w:left="4320" w:hanging="360"/>
      </w:pPr>
      <w:rPr>
        <w:rFonts w:ascii="Wingdings" w:hAnsi="Wingdings" w:hint="default"/>
      </w:rPr>
    </w:lvl>
    <w:lvl w:ilvl="6" w:tplc="2E000A24">
      <w:start w:val="1"/>
      <w:numFmt w:val="bullet"/>
      <w:lvlText w:val=""/>
      <w:lvlJc w:val="left"/>
      <w:pPr>
        <w:ind w:left="5040" w:hanging="360"/>
      </w:pPr>
      <w:rPr>
        <w:rFonts w:ascii="Symbol" w:hAnsi="Symbol" w:hint="default"/>
      </w:rPr>
    </w:lvl>
    <w:lvl w:ilvl="7" w:tplc="784A1192">
      <w:start w:val="1"/>
      <w:numFmt w:val="bullet"/>
      <w:lvlText w:val="o"/>
      <w:lvlJc w:val="left"/>
      <w:pPr>
        <w:ind w:left="5760" w:hanging="360"/>
      </w:pPr>
      <w:rPr>
        <w:rFonts w:ascii="Courier New" w:hAnsi="Courier New" w:hint="default"/>
      </w:rPr>
    </w:lvl>
    <w:lvl w:ilvl="8" w:tplc="4C246B28">
      <w:start w:val="1"/>
      <w:numFmt w:val="bullet"/>
      <w:lvlText w:val=""/>
      <w:lvlJc w:val="left"/>
      <w:pPr>
        <w:ind w:left="6480" w:hanging="360"/>
      </w:pPr>
      <w:rPr>
        <w:rFonts w:ascii="Wingdings" w:hAnsi="Wingdings" w:hint="default"/>
      </w:rPr>
    </w:lvl>
  </w:abstractNum>
  <w:abstractNum w:abstractNumId="13" w15:restartNumberingAfterBreak="0">
    <w:nsid w:val="1CD671C7"/>
    <w:multiLevelType w:val="hybridMultilevel"/>
    <w:tmpl w:val="9ED6FE52"/>
    <w:lvl w:ilvl="0" w:tplc="5B703F58">
      <w:start w:val="1"/>
      <w:numFmt w:val="bullet"/>
      <w:lvlText w:val=""/>
      <w:lvlJc w:val="left"/>
      <w:pPr>
        <w:ind w:left="720" w:hanging="360"/>
      </w:pPr>
      <w:rPr>
        <w:rFonts w:ascii="Symbol" w:hAnsi="Symbol" w:hint="default"/>
      </w:rPr>
    </w:lvl>
    <w:lvl w:ilvl="1" w:tplc="6F1E6952">
      <w:start w:val="1"/>
      <w:numFmt w:val="bullet"/>
      <w:lvlText w:val="o"/>
      <w:lvlJc w:val="left"/>
      <w:pPr>
        <w:ind w:left="1440" w:hanging="360"/>
      </w:pPr>
      <w:rPr>
        <w:rFonts w:ascii="Courier New" w:hAnsi="Courier New" w:hint="default"/>
      </w:rPr>
    </w:lvl>
    <w:lvl w:ilvl="2" w:tplc="EDDE06A2">
      <w:start w:val="1"/>
      <w:numFmt w:val="bullet"/>
      <w:lvlText w:val=""/>
      <w:lvlJc w:val="left"/>
      <w:pPr>
        <w:ind w:left="2160" w:hanging="360"/>
      </w:pPr>
      <w:rPr>
        <w:rFonts w:ascii="Wingdings" w:hAnsi="Wingdings" w:hint="default"/>
      </w:rPr>
    </w:lvl>
    <w:lvl w:ilvl="3" w:tplc="C832B7DE">
      <w:start w:val="1"/>
      <w:numFmt w:val="bullet"/>
      <w:lvlText w:val=""/>
      <w:lvlJc w:val="left"/>
      <w:pPr>
        <w:ind w:left="2880" w:hanging="360"/>
      </w:pPr>
      <w:rPr>
        <w:rFonts w:ascii="Symbol" w:hAnsi="Symbol" w:hint="default"/>
      </w:rPr>
    </w:lvl>
    <w:lvl w:ilvl="4" w:tplc="74763D4E">
      <w:start w:val="1"/>
      <w:numFmt w:val="bullet"/>
      <w:lvlText w:val="o"/>
      <w:lvlJc w:val="left"/>
      <w:pPr>
        <w:ind w:left="3600" w:hanging="360"/>
      </w:pPr>
      <w:rPr>
        <w:rFonts w:ascii="Courier New" w:hAnsi="Courier New" w:hint="default"/>
      </w:rPr>
    </w:lvl>
    <w:lvl w:ilvl="5" w:tplc="2D8CAFC4">
      <w:start w:val="1"/>
      <w:numFmt w:val="bullet"/>
      <w:lvlText w:val=""/>
      <w:lvlJc w:val="left"/>
      <w:pPr>
        <w:ind w:left="4320" w:hanging="360"/>
      </w:pPr>
      <w:rPr>
        <w:rFonts w:ascii="Wingdings" w:hAnsi="Wingdings" w:hint="default"/>
      </w:rPr>
    </w:lvl>
    <w:lvl w:ilvl="6" w:tplc="93D00A1C">
      <w:start w:val="1"/>
      <w:numFmt w:val="bullet"/>
      <w:lvlText w:val=""/>
      <w:lvlJc w:val="left"/>
      <w:pPr>
        <w:ind w:left="5040" w:hanging="360"/>
      </w:pPr>
      <w:rPr>
        <w:rFonts w:ascii="Symbol" w:hAnsi="Symbol" w:hint="default"/>
      </w:rPr>
    </w:lvl>
    <w:lvl w:ilvl="7" w:tplc="117E5AF2">
      <w:start w:val="1"/>
      <w:numFmt w:val="bullet"/>
      <w:lvlText w:val="o"/>
      <w:lvlJc w:val="left"/>
      <w:pPr>
        <w:ind w:left="5760" w:hanging="360"/>
      </w:pPr>
      <w:rPr>
        <w:rFonts w:ascii="Courier New" w:hAnsi="Courier New" w:hint="default"/>
      </w:rPr>
    </w:lvl>
    <w:lvl w:ilvl="8" w:tplc="4C5CF774">
      <w:start w:val="1"/>
      <w:numFmt w:val="bullet"/>
      <w:lvlText w:val=""/>
      <w:lvlJc w:val="left"/>
      <w:pPr>
        <w:ind w:left="6480" w:hanging="360"/>
      </w:pPr>
      <w:rPr>
        <w:rFonts w:ascii="Wingdings" w:hAnsi="Wingdings" w:hint="default"/>
      </w:rPr>
    </w:lvl>
  </w:abstractNum>
  <w:abstractNum w:abstractNumId="14" w15:restartNumberingAfterBreak="0">
    <w:nsid w:val="1E63CE88"/>
    <w:multiLevelType w:val="hybridMultilevel"/>
    <w:tmpl w:val="BFFEFF6C"/>
    <w:lvl w:ilvl="0" w:tplc="722EBDEA">
      <w:start w:val="3"/>
      <w:numFmt w:val="decimal"/>
      <w:lvlText w:val="%1."/>
      <w:lvlJc w:val="left"/>
      <w:pPr>
        <w:ind w:left="720" w:hanging="360"/>
      </w:pPr>
    </w:lvl>
    <w:lvl w:ilvl="1" w:tplc="53622602">
      <w:start w:val="1"/>
      <w:numFmt w:val="lowerLetter"/>
      <w:lvlText w:val="%2."/>
      <w:lvlJc w:val="left"/>
      <w:pPr>
        <w:ind w:left="1440" w:hanging="360"/>
      </w:pPr>
    </w:lvl>
    <w:lvl w:ilvl="2" w:tplc="863ADB30">
      <w:start w:val="1"/>
      <w:numFmt w:val="lowerRoman"/>
      <w:lvlText w:val="%3."/>
      <w:lvlJc w:val="right"/>
      <w:pPr>
        <w:ind w:left="2160" w:hanging="180"/>
      </w:pPr>
    </w:lvl>
    <w:lvl w:ilvl="3" w:tplc="6872348A">
      <w:start w:val="1"/>
      <w:numFmt w:val="decimal"/>
      <w:lvlText w:val="%4."/>
      <w:lvlJc w:val="left"/>
      <w:pPr>
        <w:ind w:left="2880" w:hanging="360"/>
      </w:pPr>
    </w:lvl>
    <w:lvl w:ilvl="4" w:tplc="DA207AEE">
      <w:start w:val="1"/>
      <w:numFmt w:val="lowerLetter"/>
      <w:lvlText w:val="%5."/>
      <w:lvlJc w:val="left"/>
      <w:pPr>
        <w:ind w:left="3600" w:hanging="360"/>
      </w:pPr>
    </w:lvl>
    <w:lvl w:ilvl="5" w:tplc="611CF940">
      <w:start w:val="1"/>
      <w:numFmt w:val="lowerRoman"/>
      <w:lvlText w:val="%6."/>
      <w:lvlJc w:val="right"/>
      <w:pPr>
        <w:ind w:left="4320" w:hanging="180"/>
      </w:pPr>
    </w:lvl>
    <w:lvl w:ilvl="6" w:tplc="8E922404">
      <w:start w:val="1"/>
      <w:numFmt w:val="decimal"/>
      <w:lvlText w:val="%7."/>
      <w:lvlJc w:val="left"/>
      <w:pPr>
        <w:ind w:left="5040" w:hanging="360"/>
      </w:pPr>
    </w:lvl>
    <w:lvl w:ilvl="7" w:tplc="13C851D6">
      <w:start w:val="1"/>
      <w:numFmt w:val="lowerLetter"/>
      <w:lvlText w:val="%8."/>
      <w:lvlJc w:val="left"/>
      <w:pPr>
        <w:ind w:left="5760" w:hanging="360"/>
      </w:pPr>
    </w:lvl>
    <w:lvl w:ilvl="8" w:tplc="19E6D0E4">
      <w:start w:val="1"/>
      <w:numFmt w:val="lowerRoman"/>
      <w:lvlText w:val="%9."/>
      <w:lvlJc w:val="right"/>
      <w:pPr>
        <w:ind w:left="6480" w:hanging="180"/>
      </w:pPr>
    </w:lvl>
  </w:abstractNum>
  <w:abstractNum w:abstractNumId="15" w15:restartNumberingAfterBreak="0">
    <w:nsid w:val="28B3A4BD"/>
    <w:multiLevelType w:val="hybridMultilevel"/>
    <w:tmpl w:val="053E63BC"/>
    <w:lvl w:ilvl="0" w:tplc="8750AF26">
      <w:start w:val="1"/>
      <w:numFmt w:val="decimal"/>
      <w:lvlText w:val="%1."/>
      <w:lvlJc w:val="left"/>
      <w:pPr>
        <w:ind w:left="720" w:hanging="360"/>
      </w:pPr>
    </w:lvl>
    <w:lvl w:ilvl="1" w:tplc="BD0024AA">
      <w:start w:val="1"/>
      <w:numFmt w:val="lowerLetter"/>
      <w:lvlText w:val="%2."/>
      <w:lvlJc w:val="left"/>
      <w:pPr>
        <w:ind w:left="1440" w:hanging="360"/>
      </w:pPr>
    </w:lvl>
    <w:lvl w:ilvl="2" w:tplc="E0D28724">
      <w:start w:val="1"/>
      <w:numFmt w:val="lowerRoman"/>
      <w:lvlText w:val="%3."/>
      <w:lvlJc w:val="right"/>
      <w:pPr>
        <w:ind w:left="2160" w:hanging="180"/>
      </w:pPr>
    </w:lvl>
    <w:lvl w:ilvl="3" w:tplc="D6A62DBC">
      <w:start w:val="1"/>
      <w:numFmt w:val="decimal"/>
      <w:lvlText w:val="%4."/>
      <w:lvlJc w:val="left"/>
      <w:pPr>
        <w:ind w:left="2880" w:hanging="360"/>
      </w:pPr>
    </w:lvl>
    <w:lvl w:ilvl="4" w:tplc="0A4A3694">
      <w:start w:val="1"/>
      <w:numFmt w:val="lowerLetter"/>
      <w:lvlText w:val="%5."/>
      <w:lvlJc w:val="left"/>
      <w:pPr>
        <w:ind w:left="3600" w:hanging="360"/>
      </w:pPr>
    </w:lvl>
    <w:lvl w:ilvl="5" w:tplc="470866B4">
      <w:start w:val="1"/>
      <w:numFmt w:val="lowerRoman"/>
      <w:lvlText w:val="%6."/>
      <w:lvlJc w:val="right"/>
      <w:pPr>
        <w:ind w:left="4320" w:hanging="180"/>
      </w:pPr>
    </w:lvl>
    <w:lvl w:ilvl="6" w:tplc="891EDDF4">
      <w:start w:val="1"/>
      <w:numFmt w:val="decimal"/>
      <w:lvlText w:val="%7."/>
      <w:lvlJc w:val="left"/>
      <w:pPr>
        <w:ind w:left="5040" w:hanging="360"/>
      </w:pPr>
    </w:lvl>
    <w:lvl w:ilvl="7" w:tplc="6E123D22">
      <w:start w:val="1"/>
      <w:numFmt w:val="lowerLetter"/>
      <w:lvlText w:val="%8."/>
      <w:lvlJc w:val="left"/>
      <w:pPr>
        <w:ind w:left="5760" w:hanging="360"/>
      </w:pPr>
    </w:lvl>
    <w:lvl w:ilvl="8" w:tplc="C988177C">
      <w:start w:val="1"/>
      <w:numFmt w:val="lowerRoman"/>
      <w:lvlText w:val="%9."/>
      <w:lvlJc w:val="right"/>
      <w:pPr>
        <w:ind w:left="6480" w:hanging="180"/>
      </w:pPr>
    </w:lvl>
  </w:abstractNum>
  <w:abstractNum w:abstractNumId="16" w15:restartNumberingAfterBreak="0">
    <w:nsid w:val="30722E9E"/>
    <w:multiLevelType w:val="hybridMultilevel"/>
    <w:tmpl w:val="9D9CF66C"/>
    <w:lvl w:ilvl="0" w:tplc="4A7CC4D0">
      <w:start w:val="1"/>
      <w:numFmt w:val="bullet"/>
      <w:lvlText w:val=""/>
      <w:lvlJc w:val="left"/>
      <w:pPr>
        <w:ind w:left="720" w:hanging="360"/>
      </w:pPr>
      <w:rPr>
        <w:rFonts w:ascii="Symbol" w:hAnsi="Symbol" w:hint="default"/>
      </w:rPr>
    </w:lvl>
    <w:lvl w:ilvl="1" w:tplc="05DC2926">
      <w:start w:val="1"/>
      <w:numFmt w:val="bullet"/>
      <w:lvlText w:val="o"/>
      <w:lvlJc w:val="left"/>
      <w:pPr>
        <w:ind w:left="1440" w:hanging="360"/>
      </w:pPr>
      <w:rPr>
        <w:rFonts w:ascii="Courier New" w:hAnsi="Courier New" w:hint="default"/>
      </w:rPr>
    </w:lvl>
    <w:lvl w:ilvl="2" w:tplc="0816B41A">
      <w:start w:val="1"/>
      <w:numFmt w:val="bullet"/>
      <w:lvlText w:val=""/>
      <w:lvlJc w:val="left"/>
      <w:pPr>
        <w:ind w:left="2160" w:hanging="360"/>
      </w:pPr>
      <w:rPr>
        <w:rFonts w:ascii="Wingdings" w:hAnsi="Wingdings" w:hint="default"/>
      </w:rPr>
    </w:lvl>
    <w:lvl w:ilvl="3" w:tplc="F27C18C6">
      <w:start w:val="1"/>
      <w:numFmt w:val="bullet"/>
      <w:lvlText w:val=""/>
      <w:lvlJc w:val="left"/>
      <w:pPr>
        <w:ind w:left="2880" w:hanging="360"/>
      </w:pPr>
      <w:rPr>
        <w:rFonts w:ascii="Symbol" w:hAnsi="Symbol" w:hint="default"/>
      </w:rPr>
    </w:lvl>
    <w:lvl w:ilvl="4" w:tplc="AF668E0A">
      <w:start w:val="1"/>
      <w:numFmt w:val="bullet"/>
      <w:lvlText w:val="o"/>
      <w:lvlJc w:val="left"/>
      <w:pPr>
        <w:ind w:left="3600" w:hanging="360"/>
      </w:pPr>
      <w:rPr>
        <w:rFonts w:ascii="Courier New" w:hAnsi="Courier New" w:hint="default"/>
      </w:rPr>
    </w:lvl>
    <w:lvl w:ilvl="5" w:tplc="83A4C9F6">
      <w:start w:val="1"/>
      <w:numFmt w:val="bullet"/>
      <w:lvlText w:val=""/>
      <w:lvlJc w:val="left"/>
      <w:pPr>
        <w:ind w:left="4320" w:hanging="360"/>
      </w:pPr>
      <w:rPr>
        <w:rFonts w:ascii="Wingdings" w:hAnsi="Wingdings" w:hint="default"/>
      </w:rPr>
    </w:lvl>
    <w:lvl w:ilvl="6" w:tplc="7A0C904A">
      <w:start w:val="1"/>
      <w:numFmt w:val="bullet"/>
      <w:lvlText w:val=""/>
      <w:lvlJc w:val="left"/>
      <w:pPr>
        <w:ind w:left="5040" w:hanging="360"/>
      </w:pPr>
      <w:rPr>
        <w:rFonts w:ascii="Symbol" w:hAnsi="Symbol" w:hint="default"/>
      </w:rPr>
    </w:lvl>
    <w:lvl w:ilvl="7" w:tplc="C9E4DD40">
      <w:start w:val="1"/>
      <w:numFmt w:val="bullet"/>
      <w:lvlText w:val="o"/>
      <w:lvlJc w:val="left"/>
      <w:pPr>
        <w:ind w:left="5760" w:hanging="360"/>
      </w:pPr>
      <w:rPr>
        <w:rFonts w:ascii="Courier New" w:hAnsi="Courier New" w:hint="default"/>
      </w:rPr>
    </w:lvl>
    <w:lvl w:ilvl="8" w:tplc="95821F1C">
      <w:start w:val="1"/>
      <w:numFmt w:val="bullet"/>
      <w:lvlText w:val=""/>
      <w:lvlJc w:val="left"/>
      <w:pPr>
        <w:ind w:left="6480" w:hanging="360"/>
      </w:pPr>
      <w:rPr>
        <w:rFonts w:ascii="Wingdings" w:hAnsi="Wingdings" w:hint="default"/>
      </w:rPr>
    </w:lvl>
  </w:abstractNum>
  <w:abstractNum w:abstractNumId="17" w15:restartNumberingAfterBreak="0">
    <w:nsid w:val="30F1F223"/>
    <w:multiLevelType w:val="hybridMultilevel"/>
    <w:tmpl w:val="1B5628F2"/>
    <w:lvl w:ilvl="0" w:tplc="2E2CA006">
      <w:start w:val="1"/>
      <w:numFmt w:val="bullet"/>
      <w:lvlText w:val="·"/>
      <w:lvlJc w:val="left"/>
      <w:pPr>
        <w:ind w:left="720" w:hanging="360"/>
      </w:pPr>
      <w:rPr>
        <w:rFonts w:ascii="Symbol" w:hAnsi="Symbol" w:hint="default"/>
      </w:rPr>
    </w:lvl>
    <w:lvl w:ilvl="1" w:tplc="9EC4471C">
      <w:start w:val="1"/>
      <w:numFmt w:val="bullet"/>
      <w:lvlText w:val="o"/>
      <w:lvlJc w:val="left"/>
      <w:pPr>
        <w:ind w:left="1440" w:hanging="360"/>
      </w:pPr>
      <w:rPr>
        <w:rFonts w:ascii="Courier New" w:hAnsi="Courier New" w:hint="default"/>
      </w:rPr>
    </w:lvl>
    <w:lvl w:ilvl="2" w:tplc="50DA46D2">
      <w:start w:val="1"/>
      <w:numFmt w:val="bullet"/>
      <w:lvlText w:val=""/>
      <w:lvlJc w:val="left"/>
      <w:pPr>
        <w:ind w:left="2160" w:hanging="360"/>
      </w:pPr>
      <w:rPr>
        <w:rFonts w:ascii="Wingdings" w:hAnsi="Wingdings" w:hint="default"/>
      </w:rPr>
    </w:lvl>
    <w:lvl w:ilvl="3" w:tplc="781C6636">
      <w:start w:val="1"/>
      <w:numFmt w:val="bullet"/>
      <w:lvlText w:val=""/>
      <w:lvlJc w:val="left"/>
      <w:pPr>
        <w:ind w:left="2880" w:hanging="360"/>
      </w:pPr>
      <w:rPr>
        <w:rFonts w:ascii="Symbol" w:hAnsi="Symbol" w:hint="default"/>
      </w:rPr>
    </w:lvl>
    <w:lvl w:ilvl="4" w:tplc="A92C8636">
      <w:start w:val="1"/>
      <w:numFmt w:val="bullet"/>
      <w:lvlText w:val="o"/>
      <w:lvlJc w:val="left"/>
      <w:pPr>
        <w:ind w:left="3600" w:hanging="360"/>
      </w:pPr>
      <w:rPr>
        <w:rFonts w:ascii="Courier New" w:hAnsi="Courier New" w:hint="default"/>
      </w:rPr>
    </w:lvl>
    <w:lvl w:ilvl="5" w:tplc="3CF4AA26">
      <w:start w:val="1"/>
      <w:numFmt w:val="bullet"/>
      <w:lvlText w:val=""/>
      <w:lvlJc w:val="left"/>
      <w:pPr>
        <w:ind w:left="4320" w:hanging="360"/>
      </w:pPr>
      <w:rPr>
        <w:rFonts w:ascii="Wingdings" w:hAnsi="Wingdings" w:hint="default"/>
      </w:rPr>
    </w:lvl>
    <w:lvl w:ilvl="6" w:tplc="1556E974">
      <w:start w:val="1"/>
      <w:numFmt w:val="bullet"/>
      <w:lvlText w:val=""/>
      <w:lvlJc w:val="left"/>
      <w:pPr>
        <w:ind w:left="5040" w:hanging="360"/>
      </w:pPr>
      <w:rPr>
        <w:rFonts w:ascii="Symbol" w:hAnsi="Symbol" w:hint="default"/>
      </w:rPr>
    </w:lvl>
    <w:lvl w:ilvl="7" w:tplc="B192D6C4">
      <w:start w:val="1"/>
      <w:numFmt w:val="bullet"/>
      <w:lvlText w:val="o"/>
      <w:lvlJc w:val="left"/>
      <w:pPr>
        <w:ind w:left="5760" w:hanging="360"/>
      </w:pPr>
      <w:rPr>
        <w:rFonts w:ascii="Courier New" w:hAnsi="Courier New" w:hint="default"/>
      </w:rPr>
    </w:lvl>
    <w:lvl w:ilvl="8" w:tplc="93AA7F52">
      <w:start w:val="1"/>
      <w:numFmt w:val="bullet"/>
      <w:lvlText w:val=""/>
      <w:lvlJc w:val="left"/>
      <w:pPr>
        <w:ind w:left="6480" w:hanging="360"/>
      </w:pPr>
      <w:rPr>
        <w:rFonts w:ascii="Wingdings" w:hAnsi="Wingdings" w:hint="default"/>
      </w:rPr>
    </w:lvl>
  </w:abstractNum>
  <w:abstractNum w:abstractNumId="18" w15:restartNumberingAfterBreak="0">
    <w:nsid w:val="35A53FD1"/>
    <w:multiLevelType w:val="hybridMultilevel"/>
    <w:tmpl w:val="0D002088"/>
    <w:lvl w:ilvl="0" w:tplc="7FA41C12">
      <w:start w:val="1"/>
      <w:numFmt w:val="bullet"/>
      <w:lvlText w:val=""/>
      <w:lvlJc w:val="left"/>
      <w:pPr>
        <w:ind w:left="720" w:hanging="360"/>
      </w:pPr>
      <w:rPr>
        <w:rFonts w:ascii="Symbol" w:hAnsi="Symbol" w:hint="default"/>
      </w:rPr>
    </w:lvl>
    <w:lvl w:ilvl="1" w:tplc="65BAF89E">
      <w:start w:val="1"/>
      <w:numFmt w:val="bullet"/>
      <w:lvlText w:val="o"/>
      <w:lvlJc w:val="left"/>
      <w:pPr>
        <w:ind w:left="1440" w:hanging="360"/>
      </w:pPr>
      <w:rPr>
        <w:rFonts w:ascii="Courier New" w:hAnsi="Courier New" w:hint="default"/>
      </w:rPr>
    </w:lvl>
    <w:lvl w:ilvl="2" w:tplc="826E28A0">
      <w:start w:val="1"/>
      <w:numFmt w:val="bullet"/>
      <w:lvlText w:val=""/>
      <w:lvlJc w:val="left"/>
      <w:pPr>
        <w:ind w:left="2160" w:hanging="360"/>
      </w:pPr>
      <w:rPr>
        <w:rFonts w:ascii="Wingdings" w:hAnsi="Wingdings" w:hint="default"/>
      </w:rPr>
    </w:lvl>
    <w:lvl w:ilvl="3" w:tplc="EEC22F62">
      <w:start w:val="1"/>
      <w:numFmt w:val="bullet"/>
      <w:lvlText w:val=""/>
      <w:lvlJc w:val="left"/>
      <w:pPr>
        <w:ind w:left="2880" w:hanging="360"/>
      </w:pPr>
      <w:rPr>
        <w:rFonts w:ascii="Symbol" w:hAnsi="Symbol" w:hint="default"/>
      </w:rPr>
    </w:lvl>
    <w:lvl w:ilvl="4" w:tplc="0C1CD9C4">
      <w:start w:val="1"/>
      <w:numFmt w:val="bullet"/>
      <w:lvlText w:val="o"/>
      <w:lvlJc w:val="left"/>
      <w:pPr>
        <w:ind w:left="3600" w:hanging="360"/>
      </w:pPr>
      <w:rPr>
        <w:rFonts w:ascii="Courier New" w:hAnsi="Courier New" w:hint="default"/>
      </w:rPr>
    </w:lvl>
    <w:lvl w:ilvl="5" w:tplc="B78C21E0">
      <w:start w:val="1"/>
      <w:numFmt w:val="bullet"/>
      <w:lvlText w:val=""/>
      <w:lvlJc w:val="left"/>
      <w:pPr>
        <w:ind w:left="4320" w:hanging="360"/>
      </w:pPr>
      <w:rPr>
        <w:rFonts w:ascii="Wingdings" w:hAnsi="Wingdings" w:hint="default"/>
      </w:rPr>
    </w:lvl>
    <w:lvl w:ilvl="6" w:tplc="14A2031C">
      <w:start w:val="1"/>
      <w:numFmt w:val="bullet"/>
      <w:lvlText w:val=""/>
      <w:lvlJc w:val="left"/>
      <w:pPr>
        <w:ind w:left="5040" w:hanging="360"/>
      </w:pPr>
      <w:rPr>
        <w:rFonts w:ascii="Symbol" w:hAnsi="Symbol" w:hint="default"/>
      </w:rPr>
    </w:lvl>
    <w:lvl w:ilvl="7" w:tplc="A88462A0">
      <w:start w:val="1"/>
      <w:numFmt w:val="bullet"/>
      <w:lvlText w:val="o"/>
      <w:lvlJc w:val="left"/>
      <w:pPr>
        <w:ind w:left="5760" w:hanging="360"/>
      </w:pPr>
      <w:rPr>
        <w:rFonts w:ascii="Courier New" w:hAnsi="Courier New" w:hint="default"/>
      </w:rPr>
    </w:lvl>
    <w:lvl w:ilvl="8" w:tplc="0D70F73C">
      <w:start w:val="1"/>
      <w:numFmt w:val="bullet"/>
      <w:lvlText w:val=""/>
      <w:lvlJc w:val="left"/>
      <w:pPr>
        <w:ind w:left="6480" w:hanging="360"/>
      </w:pPr>
      <w:rPr>
        <w:rFonts w:ascii="Wingdings" w:hAnsi="Wingdings" w:hint="default"/>
      </w:rPr>
    </w:lvl>
  </w:abstractNum>
  <w:abstractNum w:abstractNumId="19" w15:restartNumberingAfterBreak="0">
    <w:nsid w:val="3C81398C"/>
    <w:multiLevelType w:val="hybridMultilevel"/>
    <w:tmpl w:val="B00A1FE8"/>
    <w:lvl w:ilvl="0" w:tplc="6276CEAA">
      <w:start w:val="1"/>
      <w:numFmt w:val="bullet"/>
      <w:lvlText w:val=""/>
      <w:lvlJc w:val="left"/>
      <w:pPr>
        <w:ind w:left="720" w:hanging="360"/>
      </w:pPr>
      <w:rPr>
        <w:rFonts w:ascii="Symbol" w:hAnsi="Symbol" w:hint="default"/>
      </w:rPr>
    </w:lvl>
    <w:lvl w:ilvl="1" w:tplc="0BD2EE4A">
      <w:start w:val="1"/>
      <w:numFmt w:val="bullet"/>
      <w:lvlText w:val="o"/>
      <w:lvlJc w:val="left"/>
      <w:pPr>
        <w:ind w:left="1440" w:hanging="360"/>
      </w:pPr>
      <w:rPr>
        <w:rFonts w:ascii="Courier New" w:hAnsi="Courier New" w:hint="default"/>
      </w:rPr>
    </w:lvl>
    <w:lvl w:ilvl="2" w:tplc="4A18DF42">
      <w:start w:val="1"/>
      <w:numFmt w:val="bullet"/>
      <w:lvlText w:val=""/>
      <w:lvlJc w:val="left"/>
      <w:pPr>
        <w:ind w:left="2160" w:hanging="360"/>
      </w:pPr>
      <w:rPr>
        <w:rFonts w:ascii="Wingdings" w:hAnsi="Wingdings" w:hint="default"/>
      </w:rPr>
    </w:lvl>
    <w:lvl w:ilvl="3" w:tplc="798EA9A4">
      <w:start w:val="1"/>
      <w:numFmt w:val="bullet"/>
      <w:lvlText w:val=""/>
      <w:lvlJc w:val="left"/>
      <w:pPr>
        <w:ind w:left="2880" w:hanging="360"/>
      </w:pPr>
      <w:rPr>
        <w:rFonts w:ascii="Symbol" w:hAnsi="Symbol" w:hint="default"/>
      </w:rPr>
    </w:lvl>
    <w:lvl w:ilvl="4" w:tplc="7362195A">
      <w:start w:val="1"/>
      <w:numFmt w:val="bullet"/>
      <w:lvlText w:val="o"/>
      <w:lvlJc w:val="left"/>
      <w:pPr>
        <w:ind w:left="3600" w:hanging="360"/>
      </w:pPr>
      <w:rPr>
        <w:rFonts w:ascii="Courier New" w:hAnsi="Courier New" w:hint="default"/>
      </w:rPr>
    </w:lvl>
    <w:lvl w:ilvl="5" w:tplc="E5C8C14A">
      <w:start w:val="1"/>
      <w:numFmt w:val="bullet"/>
      <w:lvlText w:val=""/>
      <w:lvlJc w:val="left"/>
      <w:pPr>
        <w:ind w:left="4320" w:hanging="360"/>
      </w:pPr>
      <w:rPr>
        <w:rFonts w:ascii="Wingdings" w:hAnsi="Wingdings" w:hint="default"/>
      </w:rPr>
    </w:lvl>
    <w:lvl w:ilvl="6" w:tplc="D7348212">
      <w:start w:val="1"/>
      <w:numFmt w:val="bullet"/>
      <w:lvlText w:val=""/>
      <w:lvlJc w:val="left"/>
      <w:pPr>
        <w:ind w:left="5040" w:hanging="360"/>
      </w:pPr>
      <w:rPr>
        <w:rFonts w:ascii="Symbol" w:hAnsi="Symbol" w:hint="default"/>
      </w:rPr>
    </w:lvl>
    <w:lvl w:ilvl="7" w:tplc="67D6F248">
      <w:start w:val="1"/>
      <w:numFmt w:val="bullet"/>
      <w:lvlText w:val="o"/>
      <w:lvlJc w:val="left"/>
      <w:pPr>
        <w:ind w:left="5760" w:hanging="360"/>
      </w:pPr>
      <w:rPr>
        <w:rFonts w:ascii="Courier New" w:hAnsi="Courier New" w:hint="default"/>
      </w:rPr>
    </w:lvl>
    <w:lvl w:ilvl="8" w:tplc="60CCF418">
      <w:start w:val="1"/>
      <w:numFmt w:val="bullet"/>
      <w:lvlText w:val=""/>
      <w:lvlJc w:val="left"/>
      <w:pPr>
        <w:ind w:left="6480" w:hanging="360"/>
      </w:pPr>
      <w:rPr>
        <w:rFonts w:ascii="Wingdings" w:hAnsi="Wingdings" w:hint="default"/>
      </w:rPr>
    </w:lvl>
  </w:abstractNum>
  <w:abstractNum w:abstractNumId="20" w15:restartNumberingAfterBreak="0">
    <w:nsid w:val="3CF66F7A"/>
    <w:multiLevelType w:val="multilevel"/>
    <w:tmpl w:val="BAFE5B42"/>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CF1DEF"/>
    <w:multiLevelType w:val="hybridMultilevel"/>
    <w:tmpl w:val="6018F7A4"/>
    <w:lvl w:ilvl="0" w:tplc="FA0C4540">
      <w:start w:val="1"/>
      <w:numFmt w:val="decimal"/>
      <w:lvlText w:val="%1."/>
      <w:lvlJc w:val="left"/>
      <w:pPr>
        <w:ind w:left="720" w:hanging="360"/>
      </w:pPr>
    </w:lvl>
    <w:lvl w:ilvl="1" w:tplc="0A5A75B4">
      <w:start w:val="1"/>
      <w:numFmt w:val="lowerLetter"/>
      <w:lvlText w:val="%2."/>
      <w:lvlJc w:val="left"/>
      <w:pPr>
        <w:ind w:left="1440" w:hanging="360"/>
      </w:pPr>
    </w:lvl>
    <w:lvl w:ilvl="2" w:tplc="DBFCCB2A">
      <w:start w:val="1"/>
      <w:numFmt w:val="lowerRoman"/>
      <w:lvlText w:val="%3."/>
      <w:lvlJc w:val="right"/>
      <w:pPr>
        <w:ind w:left="2160" w:hanging="180"/>
      </w:pPr>
    </w:lvl>
    <w:lvl w:ilvl="3" w:tplc="C6A66B6A">
      <w:start w:val="1"/>
      <w:numFmt w:val="decimal"/>
      <w:lvlText w:val="%4."/>
      <w:lvlJc w:val="left"/>
      <w:pPr>
        <w:ind w:left="2880" w:hanging="360"/>
      </w:pPr>
    </w:lvl>
    <w:lvl w:ilvl="4" w:tplc="50C2A412">
      <w:start w:val="1"/>
      <w:numFmt w:val="lowerLetter"/>
      <w:lvlText w:val="%5."/>
      <w:lvlJc w:val="left"/>
      <w:pPr>
        <w:ind w:left="3600" w:hanging="360"/>
      </w:pPr>
    </w:lvl>
    <w:lvl w:ilvl="5" w:tplc="E2D23386">
      <w:start w:val="1"/>
      <w:numFmt w:val="lowerRoman"/>
      <w:lvlText w:val="%6."/>
      <w:lvlJc w:val="right"/>
      <w:pPr>
        <w:ind w:left="4320" w:hanging="180"/>
      </w:pPr>
    </w:lvl>
    <w:lvl w:ilvl="6" w:tplc="F13C30AE">
      <w:start w:val="1"/>
      <w:numFmt w:val="decimal"/>
      <w:lvlText w:val="%7."/>
      <w:lvlJc w:val="left"/>
      <w:pPr>
        <w:ind w:left="5040" w:hanging="360"/>
      </w:pPr>
    </w:lvl>
    <w:lvl w:ilvl="7" w:tplc="CBCE363E">
      <w:start w:val="1"/>
      <w:numFmt w:val="lowerLetter"/>
      <w:lvlText w:val="%8."/>
      <w:lvlJc w:val="left"/>
      <w:pPr>
        <w:ind w:left="5760" w:hanging="360"/>
      </w:pPr>
    </w:lvl>
    <w:lvl w:ilvl="8" w:tplc="42B8FAB2">
      <w:start w:val="1"/>
      <w:numFmt w:val="lowerRoman"/>
      <w:lvlText w:val="%9."/>
      <w:lvlJc w:val="right"/>
      <w:pPr>
        <w:ind w:left="6480" w:hanging="180"/>
      </w:pPr>
    </w:lvl>
  </w:abstractNum>
  <w:abstractNum w:abstractNumId="22" w15:restartNumberingAfterBreak="0">
    <w:nsid w:val="49DB11D5"/>
    <w:multiLevelType w:val="hybridMultilevel"/>
    <w:tmpl w:val="21841EF4"/>
    <w:lvl w:ilvl="0" w:tplc="D076E6F2">
      <w:start w:val="1"/>
      <w:numFmt w:val="bullet"/>
      <w:lvlText w:val=""/>
      <w:lvlJc w:val="left"/>
      <w:pPr>
        <w:ind w:left="720" w:hanging="360"/>
      </w:pPr>
      <w:rPr>
        <w:rFonts w:ascii="Symbol" w:hAnsi="Symbol" w:hint="default"/>
      </w:rPr>
    </w:lvl>
    <w:lvl w:ilvl="1" w:tplc="7ECA7C92">
      <w:start w:val="1"/>
      <w:numFmt w:val="bullet"/>
      <w:lvlText w:val="o"/>
      <w:lvlJc w:val="left"/>
      <w:pPr>
        <w:ind w:left="1440" w:hanging="360"/>
      </w:pPr>
      <w:rPr>
        <w:rFonts w:ascii="Courier New" w:hAnsi="Courier New" w:hint="default"/>
      </w:rPr>
    </w:lvl>
    <w:lvl w:ilvl="2" w:tplc="9474C4AA">
      <w:start w:val="1"/>
      <w:numFmt w:val="bullet"/>
      <w:lvlText w:val=""/>
      <w:lvlJc w:val="left"/>
      <w:pPr>
        <w:ind w:left="2160" w:hanging="360"/>
      </w:pPr>
      <w:rPr>
        <w:rFonts w:ascii="Wingdings" w:hAnsi="Wingdings" w:hint="default"/>
      </w:rPr>
    </w:lvl>
    <w:lvl w:ilvl="3" w:tplc="349E0BFC">
      <w:start w:val="1"/>
      <w:numFmt w:val="bullet"/>
      <w:lvlText w:val=""/>
      <w:lvlJc w:val="left"/>
      <w:pPr>
        <w:ind w:left="2880" w:hanging="360"/>
      </w:pPr>
      <w:rPr>
        <w:rFonts w:ascii="Symbol" w:hAnsi="Symbol" w:hint="default"/>
      </w:rPr>
    </w:lvl>
    <w:lvl w:ilvl="4" w:tplc="389AD002">
      <w:start w:val="1"/>
      <w:numFmt w:val="bullet"/>
      <w:lvlText w:val="o"/>
      <w:lvlJc w:val="left"/>
      <w:pPr>
        <w:ind w:left="3600" w:hanging="360"/>
      </w:pPr>
      <w:rPr>
        <w:rFonts w:ascii="Courier New" w:hAnsi="Courier New" w:hint="default"/>
      </w:rPr>
    </w:lvl>
    <w:lvl w:ilvl="5" w:tplc="95B82E10">
      <w:start w:val="1"/>
      <w:numFmt w:val="bullet"/>
      <w:lvlText w:val=""/>
      <w:lvlJc w:val="left"/>
      <w:pPr>
        <w:ind w:left="4320" w:hanging="360"/>
      </w:pPr>
      <w:rPr>
        <w:rFonts w:ascii="Wingdings" w:hAnsi="Wingdings" w:hint="default"/>
      </w:rPr>
    </w:lvl>
    <w:lvl w:ilvl="6" w:tplc="823EE68A">
      <w:start w:val="1"/>
      <w:numFmt w:val="bullet"/>
      <w:lvlText w:val=""/>
      <w:lvlJc w:val="left"/>
      <w:pPr>
        <w:ind w:left="5040" w:hanging="360"/>
      </w:pPr>
      <w:rPr>
        <w:rFonts w:ascii="Symbol" w:hAnsi="Symbol" w:hint="default"/>
      </w:rPr>
    </w:lvl>
    <w:lvl w:ilvl="7" w:tplc="D194BC22">
      <w:start w:val="1"/>
      <w:numFmt w:val="bullet"/>
      <w:lvlText w:val="o"/>
      <w:lvlJc w:val="left"/>
      <w:pPr>
        <w:ind w:left="5760" w:hanging="360"/>
      </w:pPr>
      <w:rPr>
        <w:rFonts w:ascii="Courier New" w:hAnsi="Courier New" w:hint="default"/>
      </w:rPr>
    </w:lvl>
    <w:lvl w:ilvl="8" w:tplc="0FAC9A90">
      <w:start w:val="1"/>
      <w:numFmt w:val="bullet"/>
      <w:lvlText w:val=""/>
      <w:lvlJc w:val="left"/>
      <w:pPr>
        <w:ind w:left="6480" w:hanging="360"/>
      </w:pPr>
      <w:rPr>
        <w:rFonts w:ascii="Wingdings" w:hAnsi="Wingdings" w:hint="default"/>
      </w:rPr>
    </w:lvl>
  </w:abstractNum>
  <w:abstractNum w:abstractNumId="23" w15:restartNumberingAfterBreak="0">
    <w:nsid w:val="4CE67688"/>
    <w:multiLevelType w:val="hybridMultilevel"/>
    <w:tmpl w:val="E4EEFEF6"/>
    <w:lvl w:ilvl="0" w:tplc="D324BCB6">
      <w:start w:val="1"/>
      <w:numFmt w:val="bullet"/>
      <w:lvlText w:val=""/>
      <w:lvlJc w:val="left"/>
      <w:pPr>
        <w:ind w:left="720" w:hanging="360"/>
      </w:pPr>
      <w:rPr>
        <w:rFonts w:ascii="Symbol" w:hAnsi="Symbol" w:hint="default"/>
      </w:rPr>
    </w:lvl>
    <w:lvl w:ilvl="1" w:tplc="4B1033D2">
      <w:start w:val="1"/>
      <w:numFmt w:val="bullet"/>
      <w:lvlText w:val="o"/>
      <w:lvlJc w:val="left"/>
      <w:pPr>
        <w:ind w:left="1440" w:hanging="360"/>
      </w:pPr>
      <w:rPr>
        <w:rFonts w:ascii="Courier New" w:hAnsi="Courier New" w:hint="default"/>
      </w:rPr>
    </w:lvl>
    <w:lvl w:ilvl="2" w:tplc="49F83786">
      <w:start w:val="1"/>
      <w:numFmt w:val="bullet"/>
      <w:lvlText w:val=""/>
      <w:lvlJc w:val="left"/>
      <w:pPr>
        <w:ind w:left="2160" w:hanging="360"/>
      </w:pPr>
      <w:rPr>
        <w:rFonts w:ascii="Wingdings" w:hAnsi="Wingdings" w:hint="default"/>
      </w:rPr>
    </w:lvl>
    <w:lvl w:ilvl="3" w:tplc="8812A3B8">
      <w:start w:val="1"/>
      <w:numFmt w:val="bullet"/>
      <w:lvlText w:val=""/>
      <w:lvlJc w:val="left"/>
      <w:pPr>
        <w:ind w:left="2880" w:hanging="360"/>
      </w:pPr>
      <w:rPr>
        <w:rFonts w:ascii="Symbol" w:hAnsi="Symbol" w:hint="default"/>
      </w:rPr>
    </w:lvl>
    <w:lvl w:ilvl="4" w:tplc="3D38D6A4">
      <w:start w:val="1"/>
      <w:numFmt w:val="bullet"/>
      <w:lvlText w:val="o"/>
      <w:lvlJc w:val="left"/>
      <w:pPr>
        <w:ind w:left="3600" w:hanging="360"/>
      </w:pPr>
      <w:rPr>
        <w:rFonts w:ascii="Courier New" w:hAnsi="Courier New" w:hint="default"/>
      </w:rPr>
    </w:lvl>
    <w:lvl w:ilvl="5" w:tplc="DA207F7E">
      <w:start w:val="1"/>
      <w:numFmt w:val="bullet"/>
      <w:lvlText w:val=""/>
      <w:lvlJc w:val="left"/>
      <w:pPr>
        <w:ind w:left="4320" w:hanging="360"/>
      </w:pPr>
      <w:rPr>
        <w:rFonts w:ascii="Wingdings" w:hAnsi="Wingdings" w:hint="default"/>
      </w:rPr>
    </w:lvl>
    <w:lvl w:ilvl="6" w:tplc="8FAC62E2">
      <w:start w:val="1"/>
      <w:numFmt w:val="bullet"/>
      <w:lvlText w:val=""/>
      <w:lvlJc w:val="left"/>
      <w:pPr>
        <w:ind w:left="5040" w:hanging="360"/>
      </w:pPr>
      <w:rPr>
        <w:rFonts w:ascii="Symbol" w:hAnsi="Symbol" w:hint="default"/>
      </w:rPr>
    </w:lvl>
    <w:lvl w:ilvl="7" w:tplc="FFFAA8DC">
      <w:start w:val="1"/>
      <w:numFmt w:val="bullet"/>
      <w:lvlText w:val="o"/>
      <w:lvlJc w:val="left"/>
      <w:pPr>
        <w:ind w:left="5760" w:hanging="360"/>
      </w:pPr>
      <w:rPr>
        <w:rFonts w:ascii="Courier New" w:hAnsi="Courier New" w:hint="default"/>
      </w:rPr>
    </w:lvl>
    <w:lvl w:ilvl="8" w:tplc="9F0E56CC">
      <w:start w:val="1"/>
      <w:numFmt w:val="bullet"/>
      <w:lvlText w:val=""/>
      <w:lvlJc w:val="left"/>
      <w:pPr>
        <w:ind w:left="6480" w:hanging="360"/>
      </w:pPr>
      <w:rPr>
        <w:rFonts w:ascii="Wingdings" w:hAnsi="Wingdings" w:hint="default"/>
      </w:rPr>
    </w:lvl>
  </w:abstractNum>
  <w:abstractNum w:abstractNumId="24" w15:restartNumberingAfterBreak="0">
    <w:nsid w:val="4D78BB3B"/>
    <w:multiLevelType w:val="hybridMultilevel"/>
    <w:tmpl w:val="1268A1BE"/>
    <w:lvl w:ilvl="0" w:tplc="9A1EFB4C">
      <w:start w:val="1"/>
      <w:numFmt w:val="bullet"/>
      <w:lvlText w:val="·"/>
      <w:lvlJc w:val="left"/>
      <w:pPr>
        <w:ind w:left="720" w:hanging="360"/>
      </w:pPr>
      <w:rPr>
        <w:rFonts w:ascii="Symbol" w:hAnsi="Symbol" w:hint="default"/>
      </w:rPr>
    </w:lvl>
    <w:lvl w:ilvl="1" w:tplc="5CA6C904">
      <w:start w:val="1"/>
      <w:numFmt w:val="bullet"/>
      <w:lvlText w:val="o"/>
      <w:lvlJc w:val="left"/>
      <w:pPr>
        <w:ind w:left="1440" w:hanging="360"/>
      </w:pPr>
      <w:rPr>
        <w:rFonts w:ascii="Courier New" w:hAnsi="Courier New" w:hint="default"/>
      </w:rPr>
    </w:lvl>
    <w:lvl w:ilvl="2" w:tplc="1408CADC">
      <w:start w:val="1"/>
      <w:numFmt w:val="bullet"/>
      <w:lvlText w:val=""/>
      <w:lvlJc w:val="left"/>
      <w:pPr>
        <w:ind w:left="2160" w:hanging="360"/>
      </w:pPr>
      <w:rPr>
        <w:rFonts w:ascii="Wingdings" w:hAnsi="Wingdings" w:hint="default"/>
      </w:rPr>
    </w:lvl>
    <w:lvl w:ilvl="3" w:tplc="0B1A32CA">
      <w:start w:val="1"/>
      <w:numFmt w:val="bullet"/>
      <w:lvlText w:val=""/>
      <w:lvlJc w:val="left"/>
      <w:pPr>
        <w:ind w:left="2880" w:hanging="360"/>
      </w:pPr>
      <w:rPr>
        <w:rFonts w:ascii="Symbol" w:hAnsi="Symbol" w:hint="default"/>
      </w:rPr>
    </w:lvl>
    <w:lvl w:ilvl="4" w:tplc="E7A096D8">
      <w:start w:val="1"/>
      <w:numFmt w:val="bullet"/>
      <w:lvlText w:val="o"/>
      <w:lvlJc w:val="left"/>
      <w:pPr>
        <w:ind w:left="3600" w:hanging="360"/>
      </w:pPr>
      <w:rPr>
        <w:rFonts w:ascii="Courier New" w:hAnsi="Courier New" w:hint="default"/>
      </w:rPr>
    </w:lvl>
    <w:lvl w:ilvl="5" w:tplc="80523726">
      <w:start w:val="1"/>
      <w:numFmt w:val="bullet"/>
      <w:lvlText w:val=""/>
      <w:lvlJc w:val="left"/>
      <w:pPr>
        <w:ind w:left="4320" w:hanging="360"/>
      </w:pPr>
      <w:rPr>
        <w:rFonts w:ascii="Wingdings" w:hAnsi="Wingdings" w:hint="default"/>
      </w:rPr>
    </w:lvl>
    <w:lvl w:ilvl="6" w:tplc="3656FC16">
      <w:start w:val="1"/>
      <w:numFmt w:val="bullet"/>
      <w:lvlText w:val=""/>
      <w:lvlJc w:val="left"/>
      <w:pPr>
        <w:ind w:left="5040" w:hanging="360"/>
      </w:pPr>
      <w:rPr>
        <w:rFonts w:ascii="Symbol" w:hAnsi="Symbol" w:hint="default"/>
      </w:rPr>
    </w:lvl>
    <w:lvl w:ilvl="7" w:tplc="7A72EB94">
      <w:start w:val="1"/>
      <w:numFmt w:val="bullet"/>
      <w:lvlText w:val="o"/>
      <w:lvlJc w:val="left"/>
      <w:pPr>
        <w:ind w:left="5760" w:hanging="360"/>
      </w:pPr>
      <w:rPr>
        <w:rFonts w:ascii="Courier New" w:hAnsi="Courier New" w:hint="default"/>
      </w:rPr>
    </w:lvl>
    <w:lvl w:ilvl="8" w:tplc="11BC9E3C">
      <w:start w:val="1"/>
      <w:numFmt w:val="bullet"/>
      <w:lvlText w:val=""/>
      <w:lvlJc w:val="left"/>
      <w:pPr>
        <w:ind w:left="6480" w:hanging="360"/>
      </w:pPr>
      <w:rPr>
        <w:rFonts w:ascii="Wingdings" w:hAnsi="Wingdings" w:hint="default"/>
      </w:rPr>
    </w:lvl>
  </w:abstractNum>
  <w:abstractNum w:abstractNumId="25" w15:restartNumberingAfterBreak="0">
    <w:nsid w:val="51FE723D"/>
    <w:multiLevelType w:val="hybridMultilevel"/>
    <w:tmpl w:val="F5C67752"/>
    <w:lvl w:ilvl="0" w:tplc="EB049AFA">
      <w:start w:val="1"/>
      <w:numFmt w:val="bullet"/>
      <w:lvlText w:val=""/>
      <w:lvlJc w:val="left"/>
      <w:pPr>
        <w:ind w:left="720" w:hanging="360"/>
      </w:pPr>
      <w:rPr>
        <w:rFonts w:ascii="Symbol" w:hAnsi="Symbol" w:hint="default"/>
      </w:rPr>
    </w:lvl>
    <w:lvl w:ilvl="1" w:tplc="15443E84">
      <w:start w:val="1"/>
      <w:numFmt w:val="bullet"/>
      <w:lvlText w:val="o"/>
      <w:lvlJc w:val="left"/>
      <w:pPr>
        <w:ind w:left="1440" w:hanging="360"/>
      </w:pPr>
      <w:rPr>
        <w:rFonts w:ascii="Courier New" w:hAnsi="Courier New" w:hint="default"/>
      </w:rPr>
    </w:lvl>
    <w:lvl w:ilvl="2" w:tplc="D1263D1C">
      <w:start w:val="1"/>
      <w:numFmt w:val="bullet"/>
      <w:lvlText w:val=""/>
      <w:lvlJc w:val="left"/>
      <w:pPr>
        <w:ind w:left="2160" w:hanging="360"/>
      </w:pPr>
      <w:rPr>
        <w:rFonts w:ascii="Wingdings" w:hAnsi="Wingdings" w:hint="default"/>
      </w:rPr>
    </w:lvl>
    <w:lvl w:ilvl="3" w:tplc="D61448DE">
      <w:start w:val="1"/>
      <w:numFmt w:val="bullet"/>
      <w:lvlText w:val=""/>
      <w:lvlJc w:val="left"/>
      <w:pPr>
        <w:ind w:left="2880" w:hanging="360"/>
      </w:pPr>
      <w:rPr>
        <w:rFonts w:ascii="Symbol" w:hAnsi="Symbol" w:hint="default"/>
      </w:rPr>
    </w:lvl>
    <w:lvl w:ilvl="4" w:tplc="BD804E58">
      <w:start w:val="1"/>
      <w:numFmt w:val="bullet"/>
      <w:lvlText w:val="o"/>
      <w:lvlJc w:val="left"/>
      <w:pPr>
        <w:ind w:left="3600" w:hanging="360"/>
      </w:pPr>
      <w:rPr>
        <w:rFonts w:ascii="Courier New" w:hAnsi="Courier New" w:hint="default"/>
      </w:rPr>
    </w:lvl>
    <w:lvl w:ilvl="5" w:tplc="D6CCEAF6">
      <w:start w:val="1"/>
      <w:numFmt w:val="bullet"/>
      <w:lvlText w:val=""/>
      <w:lvlJc w:val="left"/>
      <w:pPr>
        <w:ind w:left="4320" w:hanging="360"/>
      </w:pPr>
      <w:rPr>
        <w:rFonts w:ascii="Wingdings" w:hAnsi="Wingdings" w:hint="default"/>
      </w:rPr>
    </w:lvl>
    <w:lvl w:ilvl="6" w:tplc="85F6B2D8">
      <w:start w:val="1"/>
      <w:numFmt w:val="bullet"/>
      <w:lvlText w:val=""/>
      <w:lvlJc w:val="left"/>
      <w:pPr>
        <w:ind w:left="5040" w:hanging="360"/>
      </w:pPr>
      <w:rPr>
        <w:rFonts w:ascii="Symbol" w:hAnsi="Symbol" w:hint="default"/>
      </w:rPr>
    </w:lvl>
    <w:lvl w:ilvl="7" w:tplc="779ADCDE">
      <w:start w:val="1"/>
      <w:numFmt w:val="bullet"/>
      <w:lvlText w:val="o"/>
      <w:lvlJc w:val="left"/>
      <w:pPr>
        <w:ind w:left="5760" w:hanging="360"/>
      </w:pPr>
      <w:rPr>
        <w:rFonts w:ascii="Courier New" w:hAnsi="Courier New" w:hint="default"/>
      </w:rPr>
    </w:lvl>
    <w:lvl w:ilvl="8" w:tplc="D98C487A">
      <w:start w:val="1"/>
      <w:numFmt w:val="bullet"/>
      <w:lvlText w:val=""/>
      <w:lvlJc w:val="left"/>
      <w:pPr>
        <w:ind w:left="6480" w:hanging="360"/>
      </w:pPr>
      <w:rPr>
        <w:rFonts w:ascii="Wingdings" w:hAnsi="Wingdings" w:hint="default"/>
      </w:rPr>
    </w:lvl>
  </w:abstractNum>
  <w:abstractNum w:abstractNumId="26" w15:restartNumberingAfterBreak="0">
    <w:nsid w:val="58ED5776"/>
    <w:multiLevelType w:val="multilevel"/>
    <w:tmpl w:val="0A189798"/>
    <w:lvl w:ilvl="0">
      <w:start w:val="5"/>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7A4F7A"/>
    <w:multiLevelType w:val="hybridMultilevel"/>
    <w:tmpl w:val="BAA6ECD0"/>
    <w:lvl w:ilvl="0" w:tplc="9D426A3C">
      <w:start w:val="1"/>
      <w:numFmt w:val="bullet"/>
      <w:lvlText w:val=""/>
      <w:lvlJc w:val="left"/>
      <w:pPr>
        <w:ind w:left="720" w:hanging="360"/>
      </w:pPr>
      <w:rPr>
        <w:rFonts w:ascii="Symbol" w:hAnsi="Symbol" w:hint="default"/>
      </w:rPr>
    </w:lvl>
    <w:lvl w:ilvl="1" w:tplc="EA3A61A2">
      <w:start w:val="1"/>
      <w:numFmt w:val="bullet"/>
      <w:lvlText w:val="o"/>
      <w:lvlJc w:val="left"/>
      <w:pPr>
        <w:ind w:left="1440" w:hanging="360"/>
      </w:pPr>
      <w:rPr>
        <w:rFonts w:ascii="Courier New" w:hAnsi="Courier New" w:hint="default"/>
      </w:rPr>
    </w:lvl>
    <w:lvl w:ilvl="2" w:tplc="1E8E8860">
      <w:start w:val="1"/>
      <w:numFmt w:val="bullet"/>
      <w:lvlText w:val=""/>
      <w:lvlJc w:val="left"/>
      <w:pPr>
        <w:ind w:left="2160" w:hanging="360"/>
      </w:pPr>
      <w:rPr>
        <w:rFonts w:ascii="Wingdings" w:hAnsi="Wingdings" w:hint="default"/>
      </w:rPr>
    </w:lvl>
    <w:lvl w:ilvl="3" w:tplc="45B24D5C">
      <w:start w:val="1"/>
      <w:numFmt w:val="bullet"/>
      <w:lvlText w:val=""/>
      <w:lvlJc w:val="left"/>
      <w:pPr>
        <w:ind w:left="2880" w:hanging="360"/>
      </w:pPr>
      <w:rPr>
        <w:rFonts w:ascii="Symbol" w:hAnsi="Symbol" w:hint="default"/>
      </w:rPr>
    </w:lvl>
    <w:lvl w:ilvl="4" w:tplc="57D87306">
      <w:start w:val="1"/>
      <w:numFmt w:val="bullet"/>
      <w:lvlText w:val="o"/>
      <w:lvlJc w:val="left"/>
      <w:pPr>
        <w:ind w:left="3600" w:hanging="360"/>
      </w:pPr>
      <w:rPr>
        <w:rFonts w:ascii="Courier New" w:hAnsi="Courier New" w:hint="default"/>
      </w:rPr>
    </w:lvl>
    <w:lvl w:ilvl="5" w:tplc="07D83FEC">
      <w:start w:val="1"/>
      <w:numFmt w:val="bullet"/>
      <w:lvlText w:val=""/>
      <w:lvlJc w:val="left"/>
      <w:pPr>
        <w:ind w:left="4320" w:hanging="360"/>
      </w:pPr>
      <w:rPr>
        <w:rFonts w:ascii="Wingdings" w:hAnsi="Wingdings" w:hint="default"/>
      </w:rPr>
    </w:lvl>
    <w:lvl w:ilvl="6" w:tplc="D4F452D4">
      <w:start w:val="1"/>
      <w:numFmt w:val="bullet"/>
      <w:lvlText w:val=""/>
      <w:lvlJc w:val="left"/>
      <w:pPr>
        <w:ind w:left="5040" w:hanging="360"/>
      </w:pPr>
      <w:rPr>
        <w:rFonts w:ascii="Symbol" w:hAnsi="Symbol" w:hint="default"/>
      </w:rPr>
    </w:lvl>
    <w:lvl w:ilvl="7" w:tplc="23EED086">
      <w:start w:val="1"/>
      <w:numFmt w:val="bullet"/>
      <w:lvlText w:val="o"/>
      <w:lvlJc w:val="left"/>
      <w:pPr>
        <w:ind w:left="5760" w:hanging="360"/>
      </w:pPr>
      <w:rPr>
        <w:rFonts w:ascii="Courier New" w:hAnsi="Courier New" w:hint="default"/>
      </w:rPr>
    </w:lvl>
    <w:lvl w:ilvl="8" w:tplc="332EC980">
      <w:start w:val="1"/>
      <w:numFmt w:val="bullet"/>
      <w:lvlText w:val=""/>
      <w:lvlJc w:val="left"/>
      <w:pPr>
        <w:ind w:left="6480" w:hanging="360"/>
      </w:pPr>
      <w:rPr>
        <w:rFonts w:ascii="Wingdings" w:hAnsi="Wingdings" w:hint="default"/>
      </w:rPr>
    </w:lvl>
  </w:abstractNum>
  <w:abstractNum w:abstractNumId="28" w15:restartNumberingAfterBreak="0">
    <w:nsid w:val="5AFC888E"/>
    <w:multiLevelType w:val="hybridMultilevel"/>
    <w:tmpl w:val="8BCC9F42"/>
    <w:lvl w:ilvl="0" w:tplc="518CFFD0">
      <w:start w:val="1"/>
      <w:numFmt w:val="decimal"/>
      <w:lvlText w:val="%1."/>
      <w:lvlJc w:val="left"/>
      <w:pPr>
        <w:ind w:left="720" w:hanging="360"/>
      </w:pPr>
    </w:lvl>
    <w:lvl w:ilvl="1" w:tplc="5CC42AB4">
      <w:start w:val="1"/>
      <w:numFmt w:val="lowerLetter"/>
      <w:lvlText w:val="%2."/>
      <w:lvlJc w:val="left"/>
      <w:pPr>
        <w:ind w:left="1440" w:hanging="360"/>
      </w:pPr>
    </w:lvl>
    <w:lvl w:ilvl="2" w:tplc="854880B4">
      <w:start w:val="1"/>
      <w:numFmt w:val="lowerRoman"/>
      <w:lvlText w:val="%3."/>
      <w:lvlJc w:val="right"/>
      <w:pPr>
        <w:ind w:left="2160" w:hanging="180"/>
      </w:pPr>
    </w:lvl>
    <w:lvl w:ilvl="3" w:tplc="E70EB840">
      <w:start w:val="1"/>
      <w:numFmt w:val="decimal"/>
      <w:lvlText w:val="%4."/>
      <w:lvlJc w:val="left"/>
      <w:pPr>
        <w:ind w:left="2880" w:hanging="360"/>
      </w:pPr>
    </w:lvl>
    <w:lvl w:ilvl="4" w:tplc="0EB47232">
      <w:start w:val="1"/>
      <w:numFmt w:val="lowerLetter"/>
      <w:lvlText w:val="%5."/>
      <w:lvlJc w:val="left"/>
      <w:pPr>
        <w:ind w:left="3600" w:hanging="360"/>
      </w:pPr>
    </w:lvl>
    <w:lvl w:ilvl="5" w:tplc="6F9C244A">
      <w:start w:val="1"/>
      <w:numFmt w:val="lowerRoman"/>
      <w:lvlText w:val="%6."/>
      <w:lvlJc w:val="right"/>
      <w:pPr>
        <w:ind w:left="4320" w:hanging="180"/>
      </w:pPr>
    </w:lvl>
    <w:lvl w:ilvl="6" w:tplc="860E45FC">
      <w:start w:val="1"/>
      <w:numFmt w:val="decimal"/>
      <w:lvlText w:val="%7."/>
      <w:lvlJc w:val="left"/>
      <w:pPr>
        <w:ind w:left="5040" w:hanging="360"/>
      </w:pPr>
    </w:lvl>
    <w:lvl w:ilvl="7" w:tplc="6124FC10">
      <w:start w:val="1"/>
      <w:numFmt w:val="lowerLetter"/>
      <w:lvlText w:val="%8."/>
      <w:lvlJc w:val="left"/>
      <w:pPr>
        <w:ind w:left="5760" w:hanging="360"/>
      </w:pPr>
    </w:lvl>
    <w:lvl w:ilvl="8" w:tplc="79588DAA">
      <w:start w:val="1"/>
      <w:numFmt w:val="lowerRoman"/>
      <w:lvlText w:val="%9."/>
      <w:lvlJc w:val="right"/>
      <w:pPr>
        <w:ind w:left="6480" w:hanging="180"/>
      </w:pPr>
    </w:lvl>
  </w:abstractNum>
  <w:abstractNum w:abstractNumId="29" w15:restartNumberingAfterBreak="0">
    <w:nsid w:val="5B130168"/>
    <w:multiLevelType w:val="hybridMultilevel"/>
    <w:tmpl w:val="6A5CA4EC"/>
    <w:lvl w:ilvl="0" w:tplc="82240C8A">
      <w:start w:val="1"/>
      <w:numFmt w:val="bullet"/>
      <w:lvlText w:val=""/>
      <w:lvlJc w:val="left"/>
      <w:pPr>
        <w:ind w:left="720" w:hanging="360"/>
      </w:pPr>
      <w:rPr>
        <w:rFonts w:ascii="Symbol" w:hAnsi="Symbol" w:hint="default"/>
      </w:rPr>
    </w:lvl>
    <w:lvl w:ilvl="1" w:tplc="5A224D5A">
      <w:start w:val="1"/>
      <w:numFmt w:val="bullet"/>
      <w:lvlText w:val="o"/>
      <w:lvlJc w:val="left"/>
      <w:pPr>
        <w:ind w:left="1440" w:hanging="360"/>
      </w:pPr>
      <w:rPr>
        <w:rFonts w:ascii="Courier New" w:hAnsi="Courier New" w:hint="default"/>
      </w:rPr>
    </w:lvl>
    <w:lvl w:ilvl="2" w:tplc="E2242B96">
      <w:start w:val="1"/>
      <w:numFmt w:val="bullet"/>
      <w:lvlText w:val=""/>
      <w:lvlJc w:val="left"/>
      <w:pPr>
        <w:ind w:left="2160" w:hanging="360"/>
      </w:pPr>
      <w:rPr>
        <w:rFonts w:ascii="Wingdings" w:hAnsi="Wingdings" w:hint="default"/>
      </w:rPr>
    </w:lvl>
    <w:lvl w:ilvl="3" w:tplc="5D144B0A">
      <w:start w:val="1"/>
      <w:numFmt w:val="bullet"/>
      <w:lvlText w:val=""/>
      <w:lvlJc w:val="left"/>
      <w:pPr>
        <w:ind w:left="2880" w:hanging="360"/>
      </w:pPr>
      <w:rPr>
        <w:rFonts w:ascii="Symbol" w:hAnsi="Symbol" w:hint="default"/>
      </w:rPr>
    </w:lvl>
    <w:lvl w:ilvl="4" w:tplc="33A6E2CA">
      <w:start w:val="1"/>
      <w:numFmt w:val="bullet"/>
      <w:lvlText w:val="o"/>
      <w:lvlJc w:val="left"/>
      <w:pPr>
        <w:ind w:left="3600" w:hanging="360"/>
      </w:pPr>
      <w:rPr>
        <w:rFonts w:ascii="Courier New" w:hAnsi="Courier New" w:hint="default"/>
      </w:rPr>
    </w:lvl>
    <w:lvl w:ilvl="5" w:tplc="FDF2B55E">
      <w:start w:val="1"/>
      <w:numFmt w:val="bullet"/>
      <w:lvlText w:val=""/>
      <w:lvlJc w:val="left"/>
      <w:pPr>
        <w:ind w:left="4320" w:hanging="360"/>
      </w:pPr>
      <w:rPr>
        <w:rFonts w:ascii="Wingdings" w:hAnsi="Wingdings" w:hint="default"/>
      </w:rPr>
    </w:lvl>
    <w:lvl w:ilvl="6" w:tplc="5836A28E">
      <w:start w:val="1"/>
      <w:numFmt w:val="bullet"/>
      <w:lvlText w:val=""/>
      <w:lvlJc w:val="left"/>
      <w:pPr>
        <w:ind w:left="5040" w:hanging="360"/>
      </w:pPr>
      <w:rPr>
        <w:rFonts w:ascii="Symbol" w:hAnsi="Symbol" w:hint="default"/>
      </w:rPr>
    </w:lvl>
    <w:lvl w:ilvl="7" w:tplc="AC06D896">
      <w:start w:val="1"/>
      <w:numFmt w:val="bullet"/>
      <w:lvlText w:val="o"/>
      <w:lvlJc w:val="left"/>
      <w:pPr>
        <w:ind w:left="5760" w:hanging="360"/>
      </w:pPr>
      <w:rPr>
        <w:rFonts w:ascii="Courier New" w:hAnsi="Courier New" w:hint="default"/>
      </w:rPr>
    </w:lvl>
    <w:lvl w:ilvl="8" w:tplc="8C143E0C">
      <w:start w:val="1"/>
      <w:numFmt w:val="bullet"/>
      <w:lvlText w:val=""/>
      <w:lvlJc w:val="left"/>
      <w:pPr>
        <w:ind w:left="6480" w:hanging="360"/>
      </w:pPr>
      <w:rPr>
        <w:rFonts w:ascii="Wingdings" w:hAnsi="Wingdings" w:hint="default"/>
      </w:rPr>
    </w:lvl>
  </w:abstractNum>
  <w:abstractNum w:abstractNumId="30" w15:restartNumberingAfterBreak="0">
    <w:nsid w:val="5DFC8ECC"/>
    <w:multiLevelType w:val="hybridMultilevel"/>
    <w:tmpl w:val="DDCC70DA"/>
    <w:lvl w:ilvl="0" w:tplc="BB60F3E0">
      <w:start w:val="1"/>
      <w:numFmt w:val="decimal"/>
      <w:lvlText w:val="%1."/>
      <w:lvlJc w:val="left"/>
      <w:pPr>
        <w:ind w:left="720" w:hanging="360"/>
      </w:pPr>
    </w:lvl>
    <w:lvl w:ilvl="1" w:tplc="7F9C2AAA">
      <w:start w:val="1"/>
      <w:numFmt w:val="lowerLetter"/>
      <w:lvlText w:val="%2."/>
      <w:lvlJc w:val="left"/>
      <w:pPr>
        <w:ind w:left="1440" w:hanging="360"/>
      </w:pPr>
    </w:lvl>
    <w:lvl w:ilvl="2" w:tplc="0016A194">
      <w:start w:val="1"/>
      <w:numFmt w:val="lowerRoman"/>
      <w:lvlText w:val="%3."/>
      <w:lvlJc w:val="right"/>
      <w:pPr>
        <w:ind w:left="2160" w:hanging="180"/>
      </w:pPr>
    </w:lvl>
    <w:lvl w:ilvl="3" w:tplc="40268498">
      <w:start w:val="1"/>
      <w:numFmt w:val="decimal"/>
      <w:lvlText w:val="%4."/>
      <w:lvlJc w:val="left"/>
      <w:pPr>
        <w:ind w:left="2880" w:hanging="360"/>
      </w:pPr>
    </w:lvl>
    <w:lvl w:ilvl="4" w:tplc="61DE210C">
      <w:start w:val="1"/>
      <w:numFmt w:val="lowerLetter"/>
      <w:lvlText w:val="%5."/>
      <w:lvlJc w:val="left"/>
      <w:pPr>
        <w:ind w:left="3600" w:hanging="360"/>
      </w:pPr>
    </w:lvl>
    <w:lvl w:ilvl="5" w:tplc="33ACBB14">
      <w:start w:val="1"/>
      <w:numFmt w:val="lowerRoman"/>
      <w:lvlText w:val="%6."/>
      <w:lvlJc w:val="right"/>
      <w:pPr>
        <w:ind w:left="4320" w:hanging="180"/>
      </w:pPr>
    </w:lvl>
    <w:lvl w:ilvl="6" w:tplc="90BE6CD6">
      <w:start w:val="1"/>
      <w:numFmt w:val="decimal"/>
      <w:lvlText w:val="%7."/>
      <w:lvlJc w:val="left"/>
      <w:pPr>
        <w:ind w:left="5040" w:hanging="360"/>
      </w:pPr>
    </w:lvl>
    <w:lvl w:ilvl="7" w:tplc="BE5C4A20">
      <w:start w:val="1"/>
      <w:numFmt w:val="lowerLetter"/>
      <w:lvlText w:val="%8."/>
      <w:lvlJc w:val="left"/>
      <w:pPr>
        <w:ind w:left="5760" w:hanging="360"/>
      </w:pPr>
    </w:lvl>
    <w:lvl w:ilvl="8" w:tplc="1C78A08C">
      <w:start w:val="1"/>
      <w:numFmt w:val="lowerRoman"/>
      <w:lvlText w:val="%9."/>
      <w:lvlJc w:val="right"/>
      <w:pPr>
        <w:ind w:left="6480" w:hanging="180"/>
      </w:pPr>
    </w:lvl>
  </w:abstractNum>
  <w:abstractNum w:abstractNumId="31" w15:restartNumberingAfterBreak="0">
    <w:nsid w:val="61102B29"/>
    <w:multiLevelType w:val="hybridMultilevel"/>
    <w:tmpl w:val="81ECAC2C"/>
    <w:lvl w:ilvl="0" w:tplc="AB68405A">
      <w:start w:val="1"/>
      <w:numFmt w:val="bullet"/>
      <w:lvlText w:val=""/>
      <w:lvlJc w:val="left"/>
      <w:pPr>
        <w:ind w:left="720" w:hanging="360"/>
      </w:pPr>
      <w:rPr>
        <w:rFonts w:ascii="Symbol" w:hAnsi="Symbol" w:hint="default"/>
      </w:rPr>
    </w:lvl>
    <w:lvl w:ilvl="1" w:tplc="29C4961C">
      <w:start w:val="1"/>
      <w:numFmt w:val="bullet"/>
      <w:lvlText w:val="o"/>
      <w:lvlJc w:val="left"/>
      <w:pPr>
        <w:ind w:left="1440" w:hanging="360"/>
      </w:pPr>
      <w:rPr>
        <w:rFonts w:ascii="Courier New" w:hAnsi="Courier New" w:hint="default"/>
      </w:rPr>
    </w:lvl>
    <w:lvl w:ilvl="2" w:tplc="50786A7A">
      <w:start w:val="1"/>
      <w:numFmt w:val="bullet"/>
      <w:lvlText w:val=""/>
      <w:lvlJc w:val="left"/>
      <w:pPr>
        <w:ind w:left="2160" w:hanging="360"/>
      </w:pPr>
      <w:rPr>
        <w:rFonts w:ascii="Wingdings" w:hAnsi="Wingdings" w:hint="default"/>
      </w:rPr>
    </w:lvl>
    <w:lvl w:ilvl="3" w:tplc="2618E54C">
      <w:start w:val="1"/>
      <w:numFmt w:val="bullet"/>
      <w:lvlText w:val=""/>
      <w:lvlJc w:val="left"/>
      <w:pPr>
        <w:ind w:left="2880" w:hanging="360"/>
      </w:pPr>
      <w:rPr>
        <w:rFonts w:ascii="Symbol" w:hAnsi="Symbol" w:hint="default"/>
      </w:rPr>
    </w:lvl>
    <w:lvl w:ilvl="4" w:tplc="294CCF60">
      <w:start w:val="1"/>
      <w:numFmt w:val="bullet"/>
      <w:lvlText w:val="o"/>
      <w:lvlJc w:val="left"/>
      <w:pPr>
        <w:ind w:left="3600" w:hanging="360"/>
      </w:pPr>
      <w:rPr>
        <w:rFonts w:ascii="Courier New" w:hAnsi="Courier New" w:hint="default"/>
      </w:rPr>
    </w:lvl>
    <w:lvl w:ilvl="5" w:tplc="12CEBB28">
      <w:start w:val="1"/>
      <w:numFmt w:val="bullet"/>
      <w:lvlText w:val=""/>
      <w:lvlJc w:val="left"/>
      <w:pPr>
        <w:ind w:left="4320" w:hanging="360"/>
      </w:pPr>
      <w:rPr>
        <w:rFonts w:ascii="Wingdings" w:hAnsi="Wingdings" w:hint="default"/>
      </w:rPr>
    </w:lvl>
    <w:lvl w:ilvl="6" w:tplc="6EC6082A">
      <w:start w:val="1"/>
      <w:numFmt w:val="bullet"/>
      <w:lvlText w:val=""/>
      <w:lvlJc w:val="left"/>
      <w:pPr>
        <w:ind w:left="5040" w:hanging="360"/>
      </w:pPr>
      <w:rPr>
        <w:rFonts w:ascii="Symbol" w:hAnsi="Symbol" w:hint="default"/>
      </w:rPr>
    </w:lvl>
    <w:lvl w:ilvl="7" w:tplc="922E51E0">
      <w:start w:val="1"/>
      <w:numFmt w:val="bullet"/>
      <w:lvlText w:val="o"/>
      <w:lvlJc w:val="left"/>
      <w:pPr>
        <w:ind w:left="5760" w:hanging="360"/>
      </w:pPr>
      <w:rPr>
        <w:rFonts w:ascii="Courier New" w:hAnsi="Courier New" w:hint="default"/>
      </w:rPr>
    </w:lvl>
    <w:lvl w:ilvl="8" w:tplc="663C649C">
      <w:start w:val="1"/>
      <w:numFmt w:val="bullet"/>
      <w:lvlText w:val=""/>
      <w:lvlJc w:val="left"/>
      <w:pPr>
        <w:ind w:left="6480" w:hanging="360"/>
      </w:pPr>
      <w:rPr>
        <w:rFonts w:ascii="Wingdings" w:hAnsi="Wingdings" w:hint="default"/>
      </w:rPr>
    </w:lvl>
  </w:abstractNum>
  <w:abstractNum w:abstractNumId="32" w15:restartNumberingAfterBreak="0">
    <w:nsid w:val="671DA879"/>
    <w:multiLevelType w:val="hybridMultilevel"/>
    <w:tmpl w:val="BCF0CB78"/>
    <w:lvl w:ilvl="0" w:tplc="79CE32E2">
      <w:start w:val="1"/>
      <w:numFmt w:val="bullet"/>
      <w:lvlText w:val=""/>
      <w:lvlJc w:val="left"/>
      <w:pPr>
        <w:ind w:left="720" w:hanging="360"/>
      </w:pPr>
      <w:rPr>
        <w:rFonts w:ascii="Symbol" w:hAnsi="Symbol" w:hint="default"/>
      </w:rPr>
    </w:lvl>
    <w:lvl w:ilvl="1" w:tplc="7F5425CE">
      <w:start w:val="1"/>
      <w:numFmt w:val="bullet"/>
      <w:lvlText w:val="o"/>
      <w:lvlJc w:val="left"/>
      <w:pPr>
        <w:ind w:left="1440" w:hanging="360"/>
      </w:pPr>
      <w:rPr>
        <w:rFonts w:ascii="Courier New" w:hAnsi="Courier New" w:hint="default"/>
      </w:rPr>
    </w:lvl>
    <w:lvl w:ilvl="2" w:tplc="B5A4ED58">
      <w:start w:val="1"/>
      <w:numFmt w:val="bullet"/>
      <w:lvlText w:val=""/>
      <w:lvlJc w:val="left"/>
      <w:pPr>
        <w:ind w:left="2160" w:hanging="360"/>
      </w:pPr>
      <w:rPr>
        <w:rFonts w:ascii="Wingdings" w:hAnsi="Wingdings" w:hint="default"/>
      </w:rPr>
    </w:lvl>
    <w:lvl w:ilvl="3" w:tplc="E5EE944A">
      <w:start w:val="1"/>
      <w:numFmt w:val="bullet"/>
      <w:lvlText w:val=""/>
      <w:lvlJc w:val="left"/>
      <w:pPr>
        <w:ind w:left="2880" w:hanging="360"/>
      </w:pPr>
      <w:rPr>
        <w:rFonts w:ascii="Symbol" w:hAnsi="Symbol" w:hint="default"/>
      </w:rPr>
    </w:lvl>
    <w:lvl w:ilvl="4" w:tplc="51AEE2A8">
      <w:start w:val="1"/>
      <w:numFmt w:val="bullet"/>
      <w:lvlText w:val="o"/>
      <w:lvlJc w:val="left"/>
      <w:pPr>
        <w:ind w:left="3600" w:hanging="360"/>
      </w:pPr>
      <w:rPr>
        <w:rFonts w:ascii="Courier New" w:hAnsi="Courier New" w:hint="default"/>
      </w:rPr>
    </w:lvl>
    <w:lvl w:ilvl="5" w:tplc="FB8E2AD8">
      <w:start w:val="1"/>
      <w:numFmt w:val="bullet"/>
      <w:lvlText w:val=""/>
      <w:lvlJc w:val="left"/>
      <w:pPr>
        <w:ind w:left="4320" w:hanging="360"/>
      </w:pPr>
      <w:rPr>
        <w:rFonts w:ascii="Wingdings" w:hAnsi="Wingdings" w:hint="default"/>
      </w:rPr>
    </w:lvl>
    <w:lvl w:ilvl="6" w:tplc="FA8A373C">
      <w:start w:val="1"/>
      <w:numFmt w:val="bullet"/>
      <w:lvlText w:val=""/>
      <w:lvlJc w:val="left"/>
      <w:pPr>
        <w:ind w:left="5040" w:hanging="360"/>
      </w:pPr>
      <w:rPr>
        <w:rFonts w:ascii="Symbol" w:hAnsi="Symbol" w:hint="default"/>
      </w:rPr>
    </w:lvl>
    <w:lvl w:ilvl="7" w:tplc="79F63B74">
      <w:start w:val="1"/>
      <w:numFmt w:val="bullet"/>
      <w:lvlText w:val="o"/>
      <w:lvlJc w:val="left"/>
      <w:pPr>
        <w:ind w:left="5760" w:hanging="360"/>
      </w:pPr>
      <w:rPr>
        <w:rFonts w:ascii="Courier New" w:hAnsi="Courier New" w:hint="default"/>
      </w:rPr>
    </w:lvl>
    <w:lvl w:ilvl="8" w:tplc="357E9A3A">
      <w:start w:val="1"/>
      <w:numFmt w:val="bullet"/>
      <w:lvlText w:val=""/>
      <w:lvlJc w:val="left"/>
      <w:pPr>
        <w:ind w:left="6480" w:hanging="360"/>
      </w:pPr>
      <w:rPr>
        <w:rFonts w:ascii="Wingdings" w:hAnsi="Wingdings" w:hint="default"/>
      </w:rPr>
    </w:lvl>
  </w:abstractNum>
  <w:abstractNum w:abstractNumId="33" w15:restartNumberingAfterBreak="0">
    <w:nsid w:val="691FB9CD"/>
    <w:multiLevelType w:val="hybridMultilevel"/>
    <w:tmpl w:val="1782358E"/>
    <w:lvl w:ilvl="0" w:tplc="15ACD392">
      <w:start w:val="1"/>
      <w:numFmt w:val="bullet"/>
      <w:lvlText w:val=""/>
      <w:lvlJc w:val="left"/>
      <w:pPr>
        <w:ind w:left="720" w:hanging="360"/>
      </w:pPr>
      <w:rPr>
        <w:rFonts w:ascii="Symbol" w:hAnsi="Symbol" w:hint="default"/>
      </w:rPr>
    </w:lvl>
    <w:lvl w:ilvl="1" w:tplc="2AD0C38A">
      <w:start w:val="1"/>
      <w:numFmt w:val="bullet"/>
      <w:lvlText w:val="o"/>
      <w:lvlJc w:val="left"/>
      <w:pPr>
        <w:ind w:left="1440" w:hanging="360"/>
      </w:pPr>
      <w:rPr>
        <w:rFonts w:ascii="Courier New" w:hAnsi="Courier New" w:hint="default"/>
      </w:rPr>
    </w:lvl>
    <w:lvl w:ilvl="2" w:tplc="1F08F37E">
      <w:start w:val="1"/>
      <w:numFmt w:val="bullet"/>
      <w:lvlText w:val=""/>
      <w:lvlJc w:val="left"/>
      <w:pPr>
        <w:ind w:left="2160" w:hanging="360"/>
      </w:pPr>
      <w:rPr>
        <w:rFonts w:ascii="Wingdings" w:hAnsi="Wingdings" w:hint="default"/>
      </w:rPr>
    </w:lvl>
    <w:lvl w:ilvl="3" w:tplc="EFE60FFC">
      <w:start w:val="1"/>
      <w:numFmt w:val="bullet"/>
      <w:lvlText w:val=""/>
      <w:lvlJc w:val="left"/>
      <w:pPr>
        <w:ind w:left="2880" w:hanging="360"/>
      </w:pPr>
      <w:rPr>
        <w:rFonts w:ascii="Symbol" w:hAnsi="Symbol" w:hint="default"/>
      </w:rPr>
    </w:lvl>
    <w:lvl w:ilvl="4" w:tplc="7EE47AC0">
      <w:start w:val="1"/>
      <w:numFmt w:val="bullet"/>
      <w:lvlText w:val="o"/>
      <w:lvlJc w:val="left"/>
      <w:pPr>
        <w:ind w:left="3600" w:hanging="360"/>
      </w:pPr>
      <w:rPr>
        <w:rFonts w:ascii="Courier New" w:hAnsi="Courier New" w:hint="default"/>
      </w:rPr>
    </w:lvl>
    <w:lvl w:ilvl="5" w:tplc="9CBAFBF2">
      <w:start w:val="1"/>
      <w:numFmt w:val="bullet"/>
      <w:lvlText w:val=""/>
      <w:lvlJc w:val="left"/>
      <w:pPr>
        <w:ind w:left="4320" w:hanging="360"/>
      </w:pPr>
      <w:rPr>
        <w:rFonts w:ascii="Wingdings" w:hAnsi="Wingdings" w:hint="default"/>
      </w:rPr>
    </w:lvl>
    <w:lvl w:ilvl="6" w:tplc="3B048B9A">
      <w:start w:val="1"/>
      <w:numFmt w:val="bullet"/>
      <w:lvlText w:val=""/>
      <w:lvlJc w:val="left"/>
      <w:pPr>
        <w:ind w:left="5040" w:hanging="360"/>
      </w:pPr>
      <w:rPr>
        <w:rFonts w:ascii="Symbol" w:hAnsi="Symbol" w:hint="default"/>
      </w:rPr>
    </w:lvl>
    <w:lvl w:ilvl="7" w:tplc="3A8A3324">
      <w:start w:val="1"/>
      <w:numFmt w:val="bullet"/>
      <w:lvlText w:val="o"/>
      <w:lvlJc w:val="left"/>
      <w:pPr>
        <w:ind w:left="5760" w:hanging="360"/>
      </w:pPr>
      <w:rPr>
        <w:rFonts w:ascii="Courier New" w:hAnsi="Courier New" w:hint="default"/>
      </w:rPr>
    </w:lvl>
    <w:lvl w:ilvl="8" w:tplc="6224607C">
      <w:start w:val="1"/>
      <w:numFmt w:val="bullet"/>
      <w:lvlText w:val=""/>
      <w:lvlJc w:val="left"/>
      <w:pPr>
        <w:ind w:left="6480" w:hanging="360"/>
      </w:pPr>
      <w:rPr>
        <w:rFonts w:ascii="Wingdings" w:hAnsi="Wingdings" w:hint="default"/>
      </w:rPr>
    </w:lvl>
  </w:abstractNum>
  <w:abstractNum w:abstractNumId="34" w15:restartNumberingAfterBreak="0">
    <w:nsid w:val="6B83E177"/>
    <w:multiLevelType w:val="hybridMultilevel"/>
    <w:tmpl w:val="EDE2A652"/>
    <w:lvl w:ilvl="0" w:tplc="03924EC8">
      <w:start w:val="1"/>
      <w:numFmt w:val="bullet"/>
      <w:lvlText w:val=""/>
      <w:lvlJc w:val="left"/>
      <w:pPr>
        <w:ind w:left="720" w:hanging="360"/>
      </w:pPr>
      <w:rPr>
        <w:rFonts w:ascii="Symbol" w:hAnsi="Symbol" w:hint="default"/>
      </w:rPr>
    </w:lvl>
    <w:lvl w:ilvl="1" w:tplc="B014764A">
      <w:start w:val="1"/>
      <w:numFmt w:val="bullet"/>
      <w:lvlText w:val="o"/>
      <w:lvlJc w:val="left"/>
      <w:pPr>
        <w:ind w:left="1440" w:hanging="360"/>
      </w:pPr>
      <w:rPr>
        <w:rFonts w:ascii="Courier New" w:hAnsi="Courier New" w:hint="default"/>
      </w:rPr>
    </w:lvl>
    <w:lvl w:ilvl="2" w:tplc="76CCF698">
      <w:start w:val="1"/>
      <w:numFmt w:val="bullet"/>
      <w:lvlText w:val=""/>
      <w:lvlJc w:val="left"/>
      <w:pPr>
        <w:ind w:left="2160" w:hanging="360"/>
      </w:pPr>
      <w:rPr>
        <w:rFonts w:ascii="Wingdings" w:hAnsi="Wingdings" w:hint="default"/>
      </w:rPr>
    </w:lvl>
    <w:lvl w:ilvl="3" w:tplc="C47EAA50">
      <w:start w:val="1"/>
      <w:numFmt w:val="bullet"/>
      <w:lvlText w:val=""/>
      <w:lvlJc w:val="left"/>
      <w:pPr>
        <w:ind w:left="2880" w:hanging="360"/>
      </w:pPr>
      <w:rPr>
        <w:rFonts w:ascii="Symbol" w:hAnsi="Symbol" w:hint="default"/>
      </w:rPr>
    </w:lvl>
    <w:lvl w:ilvl="4" w:tplc="6958BE4E">
      <w:start w:val="1"/>
      <w:numFmt w:val="bullet"/>
      <w:lvlText w:val="o"/>
      <w:lvlJc w:val="left"/>
      <w:pPr>
        <w:ind w:left="3600" w:hanging="360"/>
      </w:pPr>
      <w:rPr>
        <w:rFonts w:ascii="Courier New" w:hAnsi="Courier New" w:hint="default"/>
      </w:rPr>
    </w:lvl>
    <w:lvl w:ilvl="5" w:tplc="50DA19B4">
      <w:start w:val="1"/>
      <w:numFmt w:val="bullet"/>
      <w:lvlText w:val=""/>
      <w:lvlJc w:val="left"/>
      <w:pPr>
        <w:ind w:left="4320" w:hanging="360"/>
      </w:pPr>
      <w:rPr>
        <w:rFonts w:ascii="Wingdings" w:hAnsi="Wingdings" w:hint="default"/>
      </w:rPr>
    </w:lvl>
    <w:lvl w:ilvl="6" w:tplc="60309F24">
      <w:start w:val="1"/>
      <w:numFmt w:val="bullet"/>
      <w:lvlText w:val=""/>
      <w:lvlJc w:val="left"/>
      <w:pPr>
        <w:ind w:left="5040" w:hanging="360"/>
      </w:pPr>
      <w:rPr>
        <w:rFonts w:ascii="Symbol" w:hAnsi="Symbol" w:hint="default"/>
      </w:rPr>
    </w:lvl>
    <w:lvl w:ilvl="7" w:tplc="D9FACE0E">
      <w:start w:val="1"/>
      <w:numFmt w:val="bullet"/>
      <w:lvlText w:val="o"/>
      <w:lvlJc w:val="left"/>
      <w:pPr>
        <w:ind w:left="5760" w:hanging="360"/>
      </w:pPr>
      <w:rPr>
        <w:rFonts w:ascii="Courier New" w:hAnsi="Courier New" w:hint="default"/>
      </w:rPr>
    </w:lvl>
    <w:lvl w:ilvl="8" w:tplc="7DAA7C76">
      <w:start w:val="1"/>
      <w:numFmt w:val="bullet"/>
      <w:lvlText w:val=""/>
      <w:lvlJc w:val="left"/>
      <w:pPr>
        <w:ind w:left="6480" w:hanging="360"/>
      </w:pPr>
      <w:rPr>
        <w:rFonts w:ascii="Wingdings" w:hAnsi="Wingdings" w:hint="default"/>
      </w:rPr>
    </w:lvl>
  </w:abstractNum>
  <w:abstractNum w:abstractNumId="35" w15:restartNumberingAfterBreak="0">
    <w:nsid w:val="6F3E9886"/>
    <w:multiLevelType w:val="hybridMultilevel"/>
    <w:tmpl w:val="1DDC0BB6"/>
    <w:lvl w:ilvl="0" w:tplc="A15CECF2">
      <w:start w:val="1"/>
      <w:numFmt w:val="bullet"/>
      <w:lvlText w:val=""/>
      <w:lvlJc w:val="left"/>
      <w:pPr>
        <w:ind w:left="720" w:hanging="360"/>
      </w:pPr>
      <w:rPr>
        <w:rFonts w:ascii="Symbol" w:hAnsi="Symbol" w:hint="default"/>
      </w:rPr>
    </w:lvl>
    <w:lvl w:ilvl="1" w:tplc="C7BE6E1E">
      <w:start w:val="1"/>
      <w:numFmt w:val="bullet"/>
      <w:lvlText w:val="o"/>
      <w:lvlJc w:val="left"/>
      <w:pPr>
        <w:ind w:left="1440" w:hanging="360"/>
      </w:pPr>
      <w:rPr>
        <w:rFonts w:ascii="Courier New" w:hAnsi="Courier New" w:hint="default"/>
      </w:rPr>
    </w:lvl>
    <w:lvl w:ilvl="2" w:tplc="EF1C997E">
      <w:start w:val="1"/>
      <w:numFmt w:val="bullet"/>
      <w:lvlText w:val=""/>
      <w:lvlJc w:val="left"/>
      <w:pPr>
        <w:ind w:left="2160" w:hanging="360"/>
      </w:pPr>
      <w:rPr>
        <w:rFonts w:ascii="Wingdings" w:hAnsi="Wingdings" w:hint="default"/>
      </w:rPr>
    </w:lvl>
    <w:lvl w:ilvl="3" w:tplc="F13C264C">
      <w:start w:val="1"/>
      <w:numFmt w:val="bullet"/>
      <w:lvlText w:val=""/>
      <w:lvlJc w:val="left"/>
      <w:pPr>
        <w:ind w:left="2880" w:hanging="360"/>
      </w:pPr>
      <w:rPr>
        <w:rFonts w:ascii="Symbol" w:hAnsi="Symbol" w:hint="default"/>
      </w:rPr>
    </w:lvl>
    <w:lvl w:ilvl="4" w:tplc="BDD87F50">
      <w:start w:val="1"/>
      <w:numFmt w:val="bullet"/>
      <w:lvlText w:val="o"/>
      <w:lvlJc w:val="left"/>
      <w:pPr>
        <w:ind w:left="3600" w:hanging="360"/>
      </w:pPr>
      <w:rPr>
        <w:rFonts w:ascii="Courier New" w:hAnsi="Courier New" w:hint="default"/>
      </w:rPr>
    </w:lvl>
    <w:lvl w:ilvl="5" w:tplc="A59A971E">
      <w:start w:val="1"/>
      <w:numFmt w:val="bullet"/>
      <w:lvlText w:val=""/>
      <w:lvlJc w:val="left"/>
      <w:pPr>
        <w:ind w:left="4320" w:hanging="360"/>
      </w:pPr>
      <w:rPr>
        <w:rFonts w:ascii="Wingdings" w:hAnsi="Wingdings" w:hint="default"/>
      </w:rPr>
    </w:lvl>
    <w:lvl w:ilvl="6" w:tplc="F9306412">
      <w:start w:val="1"/>
      <w:numFmt w:val="bullet"/>
      <w:lvlText w:val=""/>
      <w:lvlJc w:val="left"/>
      <w:pPr>
        <w:ind w:left="5040" w:hanging="360"/>
      </w:pPr>
      <w:rPr>
        <w:rFonts w:ascii="Symbol" w:hAnsi="Symbol" w:hint="default"/>
      </w:rPr>
    </w:lvl>
    <w:lvl w:ilvl="7" w:tplc="9D88EC9C">
      <w:start w:val="1"/>
      <w:numFmt w:val="bullet"/>
      <w:lvlText w:val="o"/>
      <w:lvlJc w:val="left"/>
      <w:pPr>
        <w:ind w:left="5760" w:hanging="360"/>
      </w:pPr>
      <w:rPr>
        <w:rFonts w:ascii="Courier New" w:hAnsi="Courier New" w:hint="default"/>
      </w:rPr>
    </w:lvl>
    <w:lvl w:ilvl="8" w:tplc="A7B0ACFE">
      <w:start w:val="1"/>
      <w:numFmt w:val="bullet"/>
      <w:lvlText w:val=""/>
      <w:lvlJc w:val="left"/>
      <w:pPr>
        <w:ind w:left="6480" w:hanging="360"/>
      </w:pPr>
      <w:rPr>
        <w:rFonts w:ascii="Wingdings" w:hAnsi="Wingdings" w:hint="default"/>
      </w:rPr>
    </w:lvl>
  </w:abstractNum>
  <w:abstractNum w:abstractNumId="36" w15:restartNumberingAfterBreak="0">
    <w:nsid w:val="754892F5"/>
    <w:multiLevelType w:val="hybridMultilevel"/>
    <w:tmpl w:val="918071D6"/>
    <w:lvl w:ilvl="0" w:tplc="A36C1214">
      <w:start w:val="1"/>
      <w:numFmt w:val="bullet"/>
      <w:lvlText w:val=""/>
      <w:lvlJc w:val="left"/>
      <w:pPr>
        <w:ind w:left="720" w:hanging="360"/>
      </w:pPr>
      <w:rPr>
        <w:rFonts w:ascii="Symbol" w:hAnsi="Symbol" w:hint="default"/>
      </w:rPr>
    </w:lvl>
    <w:lvl w:ilvl="1" w:tplc="0E40125E">
      <w:start w:val="1"/>
      <w:numFmt w:val="bullet"/>
      <w:lvlText w:val="o"/>
      <w:lvlJc w:val="left"/>
      <w:pPr>
        <w:ind w:left="1440" w:hanging="360"/>
      </w:pPr>
      <w:rPr>
        <w:rFonts w:ascii="Courier New" w:hAnsi="Courier New" w:hint="default"/>
      </w:rPr>
    </w:lvl>
    <w:lvl w:ilvl="2" w:tplc="2738FF18">
      <w:start w:val="1"/>
      <w:numFmt w:val="bullet"/>
      <w:lvlText w:val=""/>
      <w:lvlJc w:val="left"/>
      <w:pPr>
        <w:ind w:left="2160" w:hanging="360"/>
      </w:pPr>
      <w:rPr>
        <w:rFonts w:ascii="Wingdings" w:hAnsi="Wingdings" w:hint="default"/>
      </w:rPr>
    </w:lvl>
    <w:lvl w:ilvl="3" w:tplc="F63026A4">
      <w:start w:val="1"/>
      <w:numFmt w:val="bullet"/>
      <w:lvlText w:val=""/>
      <w:lvlJc w:val="left"/>
      <w:pPr>
        <w:ind w:left="2880" w:hanging="360"/>
      </w:pPr>
      <w:rPr>
        <w:rFonts w:ascii="Symbol" w:hAnsi="Symbol" w:hint="default"/>
      </w:rPr>
    </w:lvl>
    <w:lvl w:ilvl="4" w:tplc="ABFEC610">
      <w:start w:val="1"/>
      <w:numFmt w:val="bullet"/>
      <w:lvlText w:val="o"/>
      <w:lvlJc w:val="left"/>
      <w:pPr>
        <w:ind w:left="3600" w:hanging="360"/>
      </w:pPr>
      <w:rPr>
        <w:rFonts w:ascii="Courier New" w:hAnsi="Courier New" w:hint="default"/>
      </w:rPr>
    </w:lvl>
    <w:lvl w:ilvl="5" w:tplc="CB1EB570">
      <w:start w:val="1"/>
      <w:numFmt w:val="bullet"/>
      <w:lvlText w:val=""/>
      <w:lvlJc w:val="left"/>
      <w:pPr>
        <w:ind w:left="4320" w:hanging="360"/>
      </w:pPr>
      <w:rPr>
        <w:rFonts w:ascii="Wingdings" w:hAnsi="Wingdings" w:hint="default"/>
      </w:rPr>
    </w:lvl>
    <w:lvl w:ilvl="6" w:tplc="F814D648">
      <w:start w:val="1"/>
      <w:numFmt w:val="bullet"/>
      <w:lvlText w:val=""/>
      <w:lvlJc w:val="left"/>
      <w:pPr>
        <w:ind w:left="5040" w:hanging="360"/>
      </w:pPr>
      <w:rPr>
        <w:rFonts w:ascii="Symbol" w:hAnsi="Symbol" w:hint="default"/>
      </w:rPr>
    </w:lvl>
    <w:lvl w:ilvl="7" w:tplc="1D20B3E0">
      <w:start w:val="1"/>
      <w:numFmt w:val="bullet"/>
      <w:lvlText w:val="o"/>
      <w:lvlJc w:val="left"/>
      <w:pPr>
        <w:ind w:left="5760" w:hanging="360"/>
      </w:pPr>
      <w:rPr>
        <w:rFonts w:ascii="Courier New" w:hAnsi="Courier New" w:hint="default"/>
      </w:rPr>
    </w:lvl>
    <w:lvl w:ilvl="8" w:tplc="158ABAB2">
      <w:start w:val="1"/>
      <w:numFmt w:val="bullet"/>
      <w:lvlText w:val=""/>
      <w:lvlJc w:val="left"/>
      <w:pPr>
        <w:ind w:left="6480" w:hanging="360"/>
      </w:pPr>
      <w:rPr>
        <w:rFonts w:ascii="Wingdings" w:hAnsi="Wingdings" w:hint="default"/>
      </w:rPr>
    </w:lvl>
  </w:abstractNum>
  <w:abstractNum w:abstractNumId="37" w15:restartNumberingAfterBreak="0">
    <w:nsid w:val="769D2118"/>
    <w:multiLevelType w:val="hybridMultilevel"/>
    <w:tmpl w:val="EA9E6DCE"/>
    <w:lvl w:ilvl="0" w:tplc="F800AE82">
      <w:start w:val="1"/>
      <w:numFmt w:val="bullet"/>
      <w:lvlText w:val="·"/>
      <w:lvlJc w:val="left"/>
      <w:pPr>
        <w:ind w:left="720" w:hanging="360"/>
      </w:pPr>
      <w:rPr>
        <w:rFonts w:ascii="Symbol" w:hAnsi="Symbol" w:hint="default"/>
      </w:rPr>
    </w:lvl>
    <w:lvl w:ilvl="1" w:tplc="47E0BB6C">
      <w:start w:val="1"/>
      <w:numFmt w:val="bullet"/>
      <w:lvlText w:val="o"/>
      <w:lvlJc w:val="left"/>
      <w:pPr>
        <w:ind w:left="1440" w:hanging="360"/>
      </w:pPr>
      <w:rPr>
        <w:rFonts w:ascii="Courier New" w:hAnsi="Courier New" w:hint="default"/>
      </w:rPr>
    </w:lvl>
    <w:lvl w:ilvl="2" w:tplc="94E6B266">
      <w:start w:val="1"/>
      <w:numFmt w:val="bullet"/>
      <w:lvlText w:val=""/>
      <w:lvlJc w:val="left"/>
      <w:pPr>
        <w:ind w:left="2160" w:hanging="360"/>
      </w:pPr>
      <w:rPr>
        <w:rFonts w:ascii="Wingdings" w:hAnsi="Wingdings" w:hint="default"/>
      </w:rPr>
    </w:lvl>
    <w:lvl w:ilvl="3" w:tplc="8B6EA098">
      <w:start w:val="1"/>
      <w:numFmt w:val="bullet"/>
      <w:lvlText w:val=""/>
      <w:lvlJc w:val="left"/>
      <w:pPr>
        <w:ind w:left="2880" w:hanging="360"/>
      </w:pPr>
      <w:rPr>
        <w:rFonts w:ascii="Symbol" w:hAnsi="Symbol" w:hint="default"/>
      </w:rPr>
    </w:lvl>
    <w:lvl w:ilvl="4" w:tplc="81B8FFB6">
      <w:start w:val="1"/>
      <w:numFmt w:val="bullet"/>
      <w:lvlText w:val="o"/>
      <w:lvlJc w:val="left"/>
      <w:pPr>
        <w:ind w:left="3600" w:hanging="360"/>
      </w:pPr>
      <w:rPr>
        <w:rFonts w:ascii="Courier New" w:hAnsi="Courier New" w:hint="default"/>
      </w:rPr>
    </w:lvl>
    <w:lvl w:ilvl="5" w:tplc="71E4B62E">
      <w:start w:val="1"/>
      <w:numFmt w:val="bullet"/>
      <w:lvlText w:val=""/>
      <w:lvlJc w:val="left"/>
      <w:pPr>
        <w:ind w:left="4320" w:hanging="360"/>
      </w:pPr>
      <w:rPr>
        <w:rFonts w:ascii="Wingdings" w:hAnsi="Wingdings" w:hint="default"/>
      </w:rPr>
    </w:lvl>
    <w:lvl w:ilvl="6" w:tplc="AC4A3CDA">
      <w:start w:val="1"/>
      <w:numFmt w:val="bullet"/>
      <w:lvlText w:val=""/>
      <w:lvlJc w:val="left"/>
      <w:pPr>
        <w:ind w:left="5040" w:hanging="360"/>
      </w:pPr>
      <w:rPr>
        <w:rFonts w:ascii="Symbol" w:hAnsi="Symbol" w:hint="default"/>
      </w:rPr>
    </w:lvl>
    <w:lvl w:ilvl="7" w:tplc="08F0409E">
      <w:start w:val="1"/>
      <w:numFmt w:val="bullet"/>
      <w:lvlText w:val="o"/>
      <w:lvlJc w:val="left"/>
      <w:pPr>
        <w:ind w:left="5760" w:hanging="360"/>
      </w:pPr>
      <w:rPr>
        <w:rFonts w:ascii="Courier New" w:hAnsi="Courier New" w:hint="default"/>
      </w:rPr>
    </w:lvl>
    <w:lvl w:ilvl="8" w:tplc="509C04FC">
      <w:start w:val="1"/>
      <w:numFmt w:val="bullet"/>
      <w:lvlText w:val=""/>
      <w:lvlJc w:val="left"/>
      <w:pPr>
        <w:ind w:left="6480" w:hanging="360"/>
      </w:pPr>
      <w:rPr>
        <w:rFonts w:ascii="Wingdings" w:hAnsi="Wingdings" w:hint="default"/>
      </w:rPr>
    </w:lvl>
  </w:abstractNum>
  <w:abstractNum w:abstractNumId="38" w15:restartNumberingAfterBreak="0">
    <w:nsid w:val="7714D178"/>
    <w:multiLevelType w:val="hybridMultilevel"/>
    <w:tmpl w:val="E2FA1D9E"/>
    <w:lvl w:ilvl="0" w:tplc="BA1E937C">
      <w:start w:val="1"/>
      <w:numFmt w:val="bullet"/>
      <w:lvlText w:val=""/>
      <w:lvlJc w:val="left"/>
      <w:pPr>
        <w:ind w:left="720" w:hanging="360"/>
      </w:pPr>
      <w:rPr>
        <w:rFonts w:ascii="Symbol" w:hAnsi="Symbol" w:hint="default"/>
      </w:rPr>
    </w:lvl>
    <w:lvl w:ilvl="1" w:tplc="88BE542A">
      <w:start w:val="1"/>
      <w:numFmt w:val="bullet"/>
      <w:lvlText w:val="o"/>
      <w:lvlJc w:val="left"/>
      <w:pPr>
        <w:ind w:left="1440" w:hanging="360"/>
      </w:pPr>
      <w:rPr>
        <w:rFonts w:ascii="Courier New" w:hAnsi="Courier New" w:hint="default"/>
      </w:rPr>
    </w:lvl>
    <w:lvl w:ilvl="2" w:tplc="567E9F9E">
      <w:start w:val="1"/>
      <w:numFmt w:val="bullet"/>
      <w:lvlText w:val=""/>
      <w:lvlJc w:val="left"/>
      <w:pPr>
        <w:ind w:left="2160" w:hanging="360"/>
      </w:pPr>
      <w:rPr>
        <w:rFonts w:ascii="Wingdings" w:hAnsi="Wingdings" w:hint="default"/>
      </w:rPr>
    </w:lvl>
    <w:lvl w:ilvl="3" w:tplc="F2A41BA4">
      <w:start w:val="1"/>
      <w:numFmt w:val="bullet"/>
      <w:lvlText w:val=""/>
      <w:lvlJc w:val="left"/>
      <w:pPr>
        <w:ind w:left="2880" w:hanging="360"/>
      </w:pPr>
      <w:rPr>
        <w:rFonts w:ascii="Symbol" w:hAnsi="Symbol" w:hint="default"/>
      </w:rPr>
    </w:lvl>
    <w:lvl w:ilvl="4" w:tplc="E362A878">
      <w:start w:val="1"/>
      <w:numFmt w:val="bullet"/>
      <w:lvlText w:val="o"/>
      <w:lvlJc w:val="left"/>
      <w:pPr>
        <w:ind w:left="3600" w:hanging="360"/>
      </w:pPr>
      <w:rPr>
        <w:rFonts w:ascii="Courier New" w:hAnsi="Courier New" w:hint="default"/>
      </w:rPr>
    </w:lvl>
    <w:lvl w:ilvl="5" w:tplc="81E6D096">
      <w:start w:val="1"/>
      <w:numFmt w:val="bullet"/>
      <w:lvlText w:val=""/>
      <w:lvlJc w:val="left"/>
      <w:pPr>
        <w:ind w:left="4320" w:hanging="360"/>
      </w:pPr>
      <w:rPr>
        <w:rFonts w:ascii="Wingdings" w:hAnsi="Wingdings" w:hint="default"/>
      </w:rPr>
    </w:lvl>
    <w:lvl w:ilvl="6" w:tplc="84F2ACA0">
      <w:start w:val="1"/>
      <w:numFmt w:val="bullet"/>
      <w:lvlText w:val=""/>
      <w:lvlJc w:val="left"/>
      <w:pPr>
        <w:ind w:left="5040" w:hanging="360"/>
      </w:pPr>
      <w:rPr>
        <w:rFonts w:ascii="Symbol" w:hAnsi="Symbol" w:hint="default"/>
      </w:rPr>
    </w:lvl>
    <w:lvl w:ilvl="7" w:tplc="E3909710">
      <w:start w:val="1"/>
      <w:numFmt w:val="bullet"/>
      <w:lvlText w:val="o"/>
      <w:lvlJc w:val="left"/>
      <w:pPr>
        <w:ind w:left="5760" w:hanging="360"/>
      </w:pPr>
      <w:rPr>
        <w:rFonts w:ascii="Courier New" w:hAnsi="Courier New" w:hint="default"/>
      </w:rPr>
    </w:lvl>
    <w:lvl w:ilvl="8" w:tplc="E702EAE0">
      <w:start w:val="1"/>
      <w:numFmt w:val="bullet"/>
      <w:lvlText w:val=""/>
      <w:lvlJc w:val="left"/>
      <w:pPr>
        <w:ind w:left="6480" w:hanging="360"/>
      </w:pPr>
      <w:rPr>
        <w:rFonts w:ascii="Wingdings" w:hAnsi="Wingdings" w:hint="default"/>
      </w:rPr>
    </w:lvl>
  </w:abstractNum>
  <w:abstractNum w:abstractNumId="39" w15:restartNumberingAfterBreak="0">
    <w:nsid w:val="77FF6EF8"/>
    <w:multiLevelType w:val="hybridMultilevel"/>
    <w:tmpl w:val="B198A4F0"/>
    <w:lvl w:ilvl="0" w:tplc="F500B422">
      <w:start w:val="1"/>
      <w:numFmt w:val="bullet"/>
      <w:lvlText w:val="·"/>
      <w:lvlJc w:val="left"/>
      <w:pPr>
        <w:ind w:left="720" w:hanging="360"/>
      </w:pPr>
      <w:rPr>
        <w:rFonts w:ascii="Symbol" w:hAnsi="Symbol" w:hint="default"/>
      </w:rPr>
    </w:lvl>
    <w:lvl w:ilvl="1" w:tplc="03F07A12">
      <w:start w:val="1"/>
      <w:numFmt w:val="bullet"/>
      <w:lvlText w:val="o"/>
      <w:lvlJc w:val="left"/>
      <w:pPr>
        <w:ind w:left="1440" w:hanging="360"/>
      </w:pPr>
      <w:rPr>
        <w:rFonts w:ascii="Symbol" w:hAnsi="Symbol" w:hint="default"/>
      </w:rPr>
    </w:lvl>
    <w:lvl w:ilvl="2" w:tplc="62ACD6AE">
      <w:start w:val="1"/>
      <w:numFmt w:val="bullet"/>
      <w:lvlText w:val=""/>
      <w:lvlJc w:val="left"/>
      <w:pPr>
        <w:ind w:left="2160" w:hanging="360"/>
      </w:pPr>
      <w:rPr>
        <w:rFonts w:ascii="Wingdings" w:hAnsi="Wingdings" w:hint="default"/>
      </w:rPr>
    </w:lvl>
    <w:lvl w:ilvl="3" w:tplc="680AAD66">
      <w:start w:val="1"/>
      <w:numFmt w:val="bullet"/>
      <w:lvlText w:val=""/>
      <w:lvlJc w:val="left"/>
      <w:pPr>
        <w:ind w:left="2880" w:hanging="360"/>
      </w:pPr>
      <w:rPr>
        <w:rFonts w:ascii="Symbol" w:hAnsi="Symbol" w:hint="default"/>
      </w:rPr>
    </w:lvl>
    <w:lvl w:ilvl="4" w:tplc="9AB6ACFC">
      <w:start w:val="1"/>
      <w:numFmt w:val="bullet"/>
      <w:lvlText w:val="o"/>
      <w:lvlJc w:val="left"/>
      <w:pPr>
        <w:ind w:left="3600" w:hanging="360"/>
      </w:pPr>
      <w:rPr>
        <w:rFonts w:ascii="Courier New" w:hAnsi="Courier New" w:hint="default"/>
      </w:rPr>
    </w:lvl>
    <w:lvl w:ilvl="5" w:tplc="C7DE0842">
      <w:start w:val="1"/>
      <w:numFmt w:val="bullet"/>
      <w:lvlText w:val=""/>
      <w:lvlJc w:val="left"/>
      <w:pPr>
        <w:ind w:left="4320" w:hanging="360"/>
      </w:pPr>
      <w:rPr>
        <w:rFonts w:ascii="Wingdings" w:hAnsi="Wingdings" w:hint="default"/>
      </w:rPr>
    </w:lvl>
    <w:lvl w:ilvl="6" w:tplc="0B0E7586">
      <w:start w:val="1"/>
      <w:numFmt w:val="bullet"/>
      <w:lvlText w:val=""/>
      <w:lvlJc w:val="left"/>
      <w:pPr>
        <w:ind w:left="5040" w:hanging="360"/>
      </w:pPr>
      <w:rPr>
        <w:rFonts w:ascii="Symbol" w:hAnsi="Symbol" w:hint="default"/>
      </w:rPr>
    </w:lvl>
    <w:lvl w:ilvl="7" w:tplc="004816EC">
      <w:start w:val="1"/>
      <w:numFmt w:val="bullet"/>
      <w:lvlText w:val="o"/>
      <w:lvlJc w:val="left"/>
      <w:pPr>
        <w:ind w:left="5760" w:hanging="360"/>
      </w:pPr>
      <w:rPr>
        <w:rFonts w:ascii="Courier New" w:hAnsi="Courier New" w:hint="default"/>
      </w:rPr>
    </w:lvl>
    <w:lvl w:ilvl="8" w:tplc="A80A0A86">
      <w:start w:val="1"/>
      <w:numFmt w:val="bullet"/>
      <w:lvlText w:val=""/>
      <w:lvlJc w:val="left"/>
      <w:pPr>
        <w:ind w:left="6480" w:hanging="360"/>
      </w:pPr>
      <w:rPr>
        <w:rFonts w:ascii="Wingdings" w:hAnsi="Wingdings" w:hint="default"/>
      </w:rPr>
    </w:lvl>
  </w:abstractNum>
  <w:abstractNum w:abstractNumId="40" w15:restartNumberingAfterBreak="0">
    <w:nsid w:val="7A4826FC"/>
    <w:multiLevelType w:val="hybridMultilevel"/>
    <w:tmpl w:val="E06C548C"/>
    <w:lvl w:ilvl="0" w:tplc="169EFA28">
      <w:start w:val="1"/>
      <w:numFmt w:val="bullet"/>
      <w:lvlText w:val=""/>
      <w:lvlJc w:val="left"/>
      <w:pPr>
        <w:ind w:left="720" w:hanging="360"/>
      </w:pPr>
      <w:rPr>
        <w:rFonts w:ascii="Symbol" w:hAnsi="Symbol" w:hint="default"/>
      </w:rPr>
    </w:lvl>
    <w:lvl w:ilvl="1" w:tplc="5C4C57C2">
      <w:start w:val="1"/>
      <w:numFmt w:val="bullet"/>
      <w:lvlText w:val="o"/>
      <w:lvlJc w:val="left"/>
      <w:pPr>
        <w:ind w:left="1440" w:hanging="360"/>
      </w:pPr>
      <w:rPr>
        <w:rFonts w:ascii="Courier New" w:hAnsi="Courier New" w:hint="default"/>
      </w:rPr>
    </w:lvl>
    <w:lvl w:ilvl="2" w:tplc="2EAAA0FE">
      <w:start w:val="1"/>
      <w:numFmt w:val="bullet"/>
      <w:lvlText w:val=""/>
      <w:lvlJc w:val="left"/>
      <w:pPr>
        <w:ind w:left="2160" w:hanging="360"/>
      </w:pPr>
      <w:rPr>
        <w:rFonts w:ascii="Wingdings" w:hAnsi="Wingdings" w:hint="default"/>
      </w:rPr>
    </w:lvl>
    <w:lvl w:ilvl="3" w:tplc="E2628712">
      <w:start w:val="1"/>
      <w:numFmt w:val="bullet"/>
      <w:lvlText w:val=""/>
      <w:lvlJc w:val="left"/>
      <w:pPr>
        <w:ind w:left="2880" w:hanging="360"/>
      </w:pPr>
      <w:rPr>
        <w:rFonts w:ascii="Symbol" w:hAnsi="Symbol" w:hint="default"/>
      </w:rPr>
    </w:lvl>
    <w:lvl w:ilvl="4" w:tplc="6456943E">
      <w:start w:val="1"/>
      <w:numFmt w:val="bullet"/>
      <w:lvlText w:val="o"/>
      <w:lvlJc w:val="left"/>
      <w:pPr>
        <w:ind w:left="3600" w:hanging="360"/>
      </w:pPr>
      <w:rPr>
        <w:rFonts w:ascii="Courier New" w:hAnsi="Courier New" w:hint="default"/>
      </w:rPr>
    </w:lvl>
    <w:lvl w:ilvl="5" w:tplc="B81A4C7E">
      <w:start w:val="1"/>
      <w:numFmt w:val="bullet"/>
      <w:lvlText w:val=""/>
      <w:lvlJc w:val="left"/>
      <w:pPr>
        <w:ind w:left="4320" w:hanging="360"/>
      </w:pPr>
      <w:rPr>
        <w:rFonts w:ascii="Wingdings" w:hAnsi="Wingdings" w:hint="default"/>
      </w:rPr>
    </w:lvl>
    <w:lvl w:ilvl="6" w:tplc="E7AA16D6">
      <w:start w:val="1"/>
      <w:numFmt w:val="bullet"/>
      <w:lvlText w:val=""/>
      <w:lvlJc w:val="left"/>
      <w:pPr>
        <w:ind w:left="5040" w:hanging="360"/>
      </w:pPr>
      <w:rPr>
        <w:rFonts w:ascii="Symbol" w:hAnsi="Symbol" w:hint="default"/>
      </w:rPr>
    </w:lvl>
    <w:lvl w:ilvl="7" w:tplc="8ECA86A4">
      <w:start w:val="1"/>
      <w:numFmt w:val="bullet"/>
      <w:lvlText w:val="o"/>
      <w:lvlJc w:val="left"/>
      <w:pPr>
        <w:ind w:left="5760" w:hanging="360"/>
      </w:pPr>
      <w:rPr>
        <w:rFonts w:ascii="Courier New" w:hAnsi="Courier New" w:hint="default"/>
      </w:rPr>
    </w:lvl>
    <w:lvl w:ilvl="8" w:tplc="B994F732">
      <w:start w:val="1"/>
      <w:numFmt w:val="bullet"/>
      <w:lvlText w:val=""/>
      <w:lvlJc w:val="left"/>
      <w:pPr>
        <w:ind w:left="6480" w:hanging="360"/>
      </w:pPr>
      <w:rPr>
        <w:rFonts w:ascii="Wingdings" w:hAnsi="Wingdings" w:hint="default"/>
      </w:rPr>
    </w:lvl>
  </w:abstractNum>
  <w:abstractNum w:abstractNumId="41" w15:restartNumberingAfterBreak="0">
    <w:nsid w:val="7A9384DB"/>
    <w:multiLevelType w:val="hybridMultilevel"/>
    <w:tmpl w:val="3306B5D4"/>
    <w:lvl w:ilvl="0" w:tplc="037E4B34">
      <w:start w:val="1"/>
      <w:numFmt w:val="bullet"/>
      <w:lvlText w:val=""/>
      <w:lvlJc w:val="left"/>
      <w:pPr>
        <w:ind w:left="720" w:hanging="360"/>
      </w:pPr>
      <w:rPr>
        <w:rFonts w:ascii="Symbol" w:hAnsi="Symbol" w:hint="default"/>
      </w:rPr>
    </w:lvl>
    <w:lvl w:ilvl="1" w:tplc="A25C51A8">
      <w:start w:val="1"/>
      <w:numFmt w:val="bullet"/>
      <w:lvlText w:val="o"/>
      <w:lvlJc w:val="left"/>
      <w:pPr>
        <w:ind w:left="1440" w:hanging="360"/>
      </w:pPr>
      <w:rPr>
        <w:rFonts w:ascii="Courier New" w:hAnsi="Courier New" w:hint="default"/>
      </w:rPr>
    </w:lvl>
    <w:lvl w:ilvl="2" w:tplc="092662A0">
      <w:start w:val="1"/>
      <w:numFmt w:val="bullet"/>
      <w:lvlText w:val=""/>
      <w:lvlJc w:val="left"/>
      <w:pPr>
        <w:ind w:left="2160" w:hanging="360"/>
      </w:pPr>
      <w:rPr>
        <w:rFonts w:ascii="Wingdings" w:hAnsi="Wingdings" w:hint="default"/>
      </w:rPr>
    </w:lvl>
    <w:lvl w:ilvl="3" w:tplc="01206CD8">
      <w:start w:val="1"/>
      <w:numFmt w:val="bullet"/>
      <w:lvlText w:val=""/>
      <w:lvlJc w:val="left"/>
      <w:pPr>
        <w:ind w:left="2880" w:hanging="360"/>
      </w:pPr>
      <w:rPr>
        <w:rFonts w:ascii="Symbol" w:hAnsi="Symbol" w:hint="default"/>
      </w:rPr>
    </w:lvl>
    <w:lvl w:ilvl="4" w:tplc="250C8D76">
      <w:start w:val="1"/>
      <w:numFmt w:val="bullet"/>
      <w:lvlText w:val="o"/>
      <w:lvlJc w:val="left"/>
      <w:pPr>
        <w:ind w:left="3600" w:hanging="360"/>
      </w:pPr>
      <w:rPr>
        <w:rFonts w:ascii="Courier New" w:hAnsi="Courier New" w:hint="default"/>
      </w:rPr>
    </w:lvl>
    <w:lvl w:ilvl="5" w:tplc="6B7AA112">
      <w:start w:val="1"/>
      <w:numFmt w:val="bullet"/>
      <w:lvlText w:val=""/>
      <w:lvlJc w:val="left"/>
      <w:pPr>
        <w:ind w:left="4320" w:hanging="360"/>
      </w:pPr>
      <w:rPr>
        <w:rFonts w:ascii="Wingdings" w:hAnsi="Wingdings" w:hint="default"/>
      </w:rPr>
    </w:lvl>
    <w:lvl w:ilvl="6" w:tplc="9E86EF48">
      <w:start w:val="1"/>
      <w:numFmt w:val="bullet"/>
      <w:lvlText w:val=""/>
      <w:lvlJc w:val="left"/>
      <w:pPr>
        <w:ind w:left="5040" w:hanging="360"/>
      </w:pPr>
      <w:rPr>
        <w:rFonts w:ascii="Symbol" w:hAnsi="Symbol" w:hint="default"/>
      </w:rPr>
    </w:lvl>
    <w:lvl w:ilvl="7" w:tplc="31FE6B26">
      <w:start w:val="1"/>
      <w:numFmt w:val="bullet"/>
      <w:lvlText w:val="o"/>
      <w:lvlJc w:val="left"/>
      <w:pPr>
        <w:ind w:left="5760" w:hanging="360"/>
      </w:pPr>
      <w:rPr>
        <w:rFonts w:ascii="Courier New" w:hAnsi="Courier New" w:hint="default"/>
      </w:rPr>
    </w:lvl>
    <w:lvl w:ilvl="8" w:tplc="1146110E">
      <w:start w:val="1"/>
      <w:numFmt w:val="bullet"/>
      <w:lvlText w:val=""/>
      <w:lvlJc w:val="left"/>
      <w:pPr>
        <w:ind w:left="6480" w:hanging="360"/>
      </w:pPr>
      <w:rPr>
        <w:rFonts w:ascii="Wingdings" w:hAnsi="Wingdings" w:hint="default"/>
      </w:rPr>
    </w:lvl>
  </w:abstractNum>
  <w:abstractNum w:abstractNumId="42" w15:restartNumberingAfterBreak="0">
    <w:nsid w:val="7EF92969"/>
    <w:multiLevelType w:val="hybridMultilevel"/>
    <w:tmpl w:val="82904796"/>
    <w:lvl w:ilvl="0" w:tplc="DAF4743E">
      <w:start w:val="1"/>
      <w:numFmt w:val="bullet"/>
      <w:lvlText w:val=""/>
      <w:lvlJc w:val="left"/>
      <w:pPr>
        <w:ind w:left="720" w:hanging="360"/>
      </w:pPr>
      <w:rPr>
        <w:rFonts w:ascii="Symbol" w:hAnsi="Symbol" w:hint="default"/>
      </w:rPr>
    </w:lvl>
    <w:lvl w:ilvl="1" w:tplc="01825A40">
      <w:start w:val="1"/>
      <w:numFmt w:val="bullet"/>
      <w:lvlText w:val="o"/>
      <w:lvlJc w:val="left"/>
      <w:pPr>
        <w:ind w:left="1440" w:hanging="360"/>
      </w:pPr>
      <w:rPr>
        <w:rFonts w:ascii="Courier New" w:hAnsi="Courier New" w:hint="default"/>
      </w:rPr>
    </w:lvl>
    <w:lvl w:ilvl="2" w:tplc="CFA23316">
      <w:start w:val="1"/>
      <w:numFmt w:val="bullet"/>
      <w:lvlText w:val=""/>
      <w:lvlJc w:val="left"/>
      <w:pPr>
        <w:ind w:left="2160" w:hanging="360"/>
      </w:pPr>
      <w:rPr>
        <w:rFonts w:ascii="Wingdings" w:hAnsi="Wingdings" w:hint="default"/>
      </w:rPr>
    </w:lvl>
    <w:lvl w:ilvl="3" w:tplc="396C5DF8">
      <w:start w:val="1"/>
      <w:numFmt w:val="bullet"/>
      <w:lvlText w:val=""/>
      <w:lvlJc w:val="left"/>
      <w:pPr>
        <w:ind w:left="2880" w:hanging="360"/>
      </w:pPr>
      <w:rPr>
        <w:rFonts w:ascii="Symbol" w:hAnsi="Symbol" w:hint="default"/>
      </w:rPr>
    </w:lvl>
    <w:lvl w:ilvl="4" w:tplc="5F9C759E">
      <w:start w:val="1"/>
      <w:numFmt w:val="bullet"/>
      <w:lvlText w:val="o"/>
      <w:lvlJc w:val="left"/>
      <w:pPr>
        <w:ind w:left="3600" w:hanging="360"/>
      </w:pPr>
      <w:rPr>
        <w:rFonts w:ascii="Courier New" w:hAnsi="Courier New" w:hint="default"/>
      </w:rPr>
    </w:lvl>
    <w:lvl w:ilvl="5" w:tplc="CD2A43CE">
      <w:start w:val="1"/>
      <w:numFmt w:val="bullet"/>
      <w:lvlText w:val=""/>
      <w:lvlJc w:val="left"/>
      <w:pPr>
        <w:ind w:left="4320" w:hanging="360"/>
      </w:pPr>
      <w:rPr>
        <w:rFonts w:ascii="Wingdings" w:hAnsi="Wingdings" w:hint="default"/>
      </w:rPr>
    </w:lvl>
    <w:lvl w:ilvl="6" w:tplc="B30097CC">
      <w:start w:val="1"/>
      <w:numFmt w:val="bullet"/>
      <w:lvlText w:val=""/>
      <w:lvlJc w:val="left"/>
      <w:pPr>
        <w:ind w:left="5040" w:hanging="360"/>
      </w:pPr>
      <w:rPr>
        <w:rFonts w:ascii="Symbol" w:hAnsi="Symbol" w:hint="default"/>
      </w:rPr>
    </w:lvl>
    <w:lvl w:ilvl="7" w:tplc="E02207A6">
      <w:start w:val="1"/>
      <w:numFmt w:val="bullet"/>
      <w:lvlText w:val="o"/>
      <w:lvlJc w:val="left"/>
      <w:pPr>
        <w:ind w:left="5760" w:hanging="360"/>
      </w:pPr>
      <w:rPr>
        <w:rFonts w:ascii="Courier New" w:hAnsi="Courier New" w:hint="default"/>
      </w:rPr>
    </w:lvl>
    <w:lvl w:ilvl="8" w:tplc="E7F89E9A">
      <w:start w:val="1"/>
      <w:numFmt w:val="bullet"/>
      <w:lvlText w:val=""/>
      <w:lvlJc w:val="left"/>
      <w:pPr>
        <w:ind w:left="6480" w:hanging="360"/>
      </w:pPr>
      <w:rPr>
        <w:rFonts w:ascii="Wingdings" w:hAnsi="Wingdings" w:hint="default"/>
      </w:rPr>
    </w:lvl>
  </w:abstractNum>
  <w:abstractNum w:abstractNumId="43" w15:restartNumberingAfterBreak="0">
    <w:nsid w:val="7FE52207"/>
    <w:multiLevelType w:val="hybridMultilevel"/>
    <w:tmpl w:val="4508B546"/>
    <w:lvl w:ilvl="0" w:tplc="BEF42F90">
      <w:start w:val="1"/>
      <w:numFmt w:val="bullet"/>
      <w:lvlText w:val="·"/>
      <w:lvlJc w:val="left"/>
      <w:pPr>
        <w:ind w:left="720" w:hanging="360"/>
      </w:pPr>
      <w:rPr>
        <w:rFonts w:ascii="Symbol" w:hAnsi="Symbol" w:hint="default"/>
      </w:rPr>
    </w:lvl>
    <w:lvl w:ilvl="1" w:tplc="2506AAFA">
      <w:start w:val="1"/>
      <w:numFmt w:val="bullet"/>
      <w:lvlText w:val="o"/>
      <w:lvlJc w:val="left"/>
      <w:pPr>
        <w:ind w:left="1440" w:hanging="360"/>
      </w:pPr>
      <w:rPr>
        <w:rFonts w:ascii="Courier New" w:hAnsi="Courier New" w:hint="default"/>
      </w:rPr>
    </w:lvl>
    <w:lvl w:ilvl="2" w:tplc="E968EB90">
      <w:start w:val="1"/>
      <w:numFmt w:val="bullet"/>
      <w:lvlText w:val=""/>
      <w:lvlJc w:val="left"/>
      <w:pPr>
        <w:ind w:left="2160" w:hanging="360"/>
      </w:pPr>
      <w:rPr>
        <w:rFonts w:ascii="Wingdings" w:hAnsi="Wingdings" w:hint="default"/>
      </w:rPr>
    </w:lvl>
    <w:lvl w:ilvl="3" w:tplc="A21E093C">
      <w:start w:val="1"/>
      <w:numFmt w:val="bullet"/>
      <w:lvlText w:val=""/>
      <w:lvlJc w:val="left"/>
      <w:pPr>
        <w:ind w:left="2880" w:hanging="360"/>
      </w:pPr>
      <w:rPr>
        <w:rFonts w:ascii="Symbol" w:hAnsi="Symbol" w:hint="default"/>
      </w:rPr>
    </w:lvl>
    <w:lvl w:ilvl="4" w:tplc="B156D350">
      <w:start w:val="1"/>
      <w:numFmt w:val="bullet"/>
      <w:lvlText w:val="o"/>
      <w:lvlJc w:val="left"/>
      <w:pPr>
        <w:ind w:left="3600" w:hanging="360"/>
      </w:pPr>
      <w:rPr>
        <w:rFonts w:ascii="Courier New" w:hAnsi="Courier New" w:hint="default"/>
      </w:rPr>
    </w:lvl>
    <w:lvl w:ilvl="5" w:tplc="35F0C3E0">
      <w:start w:val="1"/>
      <w:numFmt w:val="bullet"/>
      <w:lvlText w:val=""/>
      <w:lvlJc w:val="left"/>
      <w:pPr>
        <w:ind w:left="4320" w:hanging="360"/>
      </w:pPr>
      <w:rPr>
        <w:rFonts w:ascii="Wingdings" w:hAnsi="Wingdings" w:hint="default"/>
      </w:rPr>
    </w:lvl>
    <w:lvl w:ilvl="6" w:tplc="DB8063B6">
      <w:start w:val="1"/>
      <w:numFmt w:val="bullet"/>
      <w:lvlText w:val=""/>
      <w:lvlJc w:val="left"/>
      <w:pPr>
        <w:ind w:left="5040" w:hanging="360"/>
      </w:pPr>
      <w:rPr>
        <w:rFonts w:ascii="Symbol" w:hAnsi="Symbol" w:hint="default"/>
      </w:rPr>
    </w:lvl>
    <w:lvl w:ilvl="7" w:tplc="97005FC4">
      <w:start w:val="1"/>
      <w:numFmt w:val="bullet"/>
      <w:lvlText w:val="o"/>
      <w:lvlJc w:val="left"/>
      <w:pPr>
        <w:ind w:left="5760" w:hanging="360"/>
      </w:pPr>
      <w:rPr>
        <w:rFonts w:ascii="Courier New" w:hAnsi="Courier New" w:hint="default"/>
      </w:rPr>
    </w:lvl>
    <w:lvl w:ilvl="8" w:tplc="41526B02">
      <w:start w:val="1"/>
      <w:numFmt w:val="bullet"/>
      <w:lvlText w:val=""/>
      <w:lvlJc w:val="left"/>
      <w:pPr>
        <w:ind w:left="6480" w:hanging="360"/>
      </w:pPr>
      <w:rPr>
        <w:rFonts w:ascii="Wingdings" w:hAnsi="Wingdings" w:hint="default"/>
      </w:rPr>
    </w:lvl>
  </w:abstractNum>
  <w:num w:numId="1" w16cid:durableId="2084141014">
    <w:abstractNumId w:val="29"/>
  </w:num>
  <w:num w:numId="2" w16cid:durableId="2014137230">
    <w:abstractNumId w:val="18"/>
  </w:num>
  <w:num w:numId="3" w16cid:durableId="1064452967">
    <w:abstractNumId w:val="36"/>
  </w:num>
  <w:num w:numId="4" w16cid:durableId="1599606304">
    <w:abstractNumId w:val="15"/>
  </w:num>
  <w:num w:numId="5" w16cid:durableId="760950920">
    <w:abstractNumId w:val="25"/>
  </w:num>
  <w:num w:numId="6" w16cid:durableId="304287527">
    <w:abstractNumId w:val="33"/>
  </w:num>
  <w:num w:numId="7" w16cid:durableId="1808476935">
    <w:abstractNumId w:val="7"/>
  </w:num>
  <w:num w:numId="8" w16cid:durableId="961032351">
    <w:abstractNumId w:val="13"/>
  </w:num>
  <w:num w:numId="9" w16cid:durableId="2058233974">
    <w:abstractNumId w:val="11"/>
  </w:num>
  <w:num w:numId="10" w16cid:durableId="1059865560">
    <w:abstractNumId w:val="31"/>
  </w:num>
  <w:num w:numId="11" w16cid:durableId="455485449">
    <w:abstractNumId w:val="32"/>
  </w:num>
  <w:num w:numId="12" w16cid:durableId="255092699">
    <w:abstractNumId w:val="19"/>
  </w:num>
  <w:num w:numId="13" w16cid:durableId="1169641216">
    <w:abstractNumId w:val="38"/>
  </w:num>
  <w:num w:numId="14" w16cid:durableId="2062091374">
    <w:abstractNumId w:val="42"/>
  </w:num>
  <w:num w:numId="15" w16cid:durableId="1293904290">
    <w:abstractNumId w:val="34"/>
  </w:num>
  <w:num w:numId="16" w16cid:durableId="1758092241">
    <w:abstractNumId w:val="40"/>
  </w:num>
  <w:num w:numId="17" w16cid:durableId="891573140">
    <w:abstractNumId w:val="10"/>
  </w:num>
  <w:num w:numId="18" w16cid:durableId="72776464">
    <w:abstractNumId w:val="27"/>
  </w:num>
  <w:num w:numId="19" w16cid:durableId="1450197152">
    <w:abstractNumId w:val="23"/>
  </w:num>
  <w:num w:numId="20" w16cid:durableId="283270788">
    <w:abstractNumId w:val="4"/>
  </w:num>
  <w:num w:numId="21" w16cid:durableId="72052085">
    <w:abstractNumId w:val="1"/>
  </w:num>
  <w:num w:numId="22" w16cid:durableId="145362024">
    <w:abstractNumId w:val="35"/>
  </w:num>
  <w:num w:numId="23" w16cid:durableId="220680636">
    <w:abstractNumId w:val="16"/>
  </w:num>
  <w:num w:numId="24" w16cid:durableId="673726294">
    <w:abstractNumId w:val="41"/>
  </w:num>
  <w:num w:numId="25" w16cid:durableId="1546674955">
    <w:abstractNumId w:val="12"/>
  </w:num>
  <w:num w:numId="26" w16cid:durableId="1734692593">
    <w:abstractNumId w:val="3"/>
  </w:num>
  <w:num w:numId="27" w16cid:durableId="318769580">
    <w:abstractNumId w:val="22"/>
  </w:num>
  <w:num w:numId="28" w16cid:durableId="423453506">
    <w:abstractNumId w:val="30"/>
  </w:num>
  <w:num w:numId="29" w16cid:durableId="712311515">
    <w:abstractNumId w:val="43"/>
  </w:num>
  <w:num w:numId="30" w16cid:durableId="1506289432">
    <w:abstractNumId w:val="14"/>
  </w:num>
  <w:num w:numId="31" w16cid:durableId="1184129346">
    <w:abstractNumId w:val="39"/>
  </w:num>
  <w:num w:numId="32" w16cid:durableId="1784574476">
    <w:abstractNumId w:val="2"/>
  </w:num>
  <w:num w:numId="33" w16cid:durableId="698050948">
    <w:abstractNumId w:val="17"/>
  </w:num>
  <w:num w:numId="34" w16cid:durableId="1681078412">
    <w:abstractNumId w:val="24"/>
  </w:num>
  <w:num w:numId="35" w16cid:durableId="1371419086">
    <w:abstractNumId w:val="5"/>
  </w:num>
  <w:num w:numId="36" w16cid:durableId="951784852">
    <w:abstractNumId w:val="37"/>
  </w:num>
  <w:num w:numId="37" w16cid:durableId="904877274">
    <w:abstractNumId w:val="9"/>
  </w:num>
  <w:num w:numId="38" w16cid:durableId="1588730186">
    <w:abstractNumId w:val="6"/>
  </w:num>
  <w:num w:numId="39" w16cid:durableId="1830170997">
    <w:abstractNumId w:val="0"/>
  </w:num>
  <w:num w:numId="40" w16cid:durableId="1102918923">
    <w:abstractNumId w:val="8"/>
  </w:num>
  <w:num w:numId="41" w16cid:durableId="1203833143">
    <w:abstractNumId w:val="21"/>
  </w:num>
  <w:num w:numId="42" w16cid:durableId="1129980122">
    <w:abstractNumId w:val="28"/>
  </w:num>
  <w:num w:numId="43" w16cid:durableId="104228960">
    <w:abstractNumId w:val="26"/>
  </w:num>
  <w:num w:numId="44" w16cid:durableId="113294120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ליאור אסתרקין">
    <w15:presenceInfo w15:providerId="AD" w15:userId="S::lior.esterkin@e.braude.ac.il::70dbb3b3-e774-466f-bb5f-11022a425f80"/>
  </w15:person>
  <w15:person w15:author="מתן בן חמו">
    <w15:presenceInfo w15:providerId="AD" w15:userId="S::Matan.Ben.Hamo@e.braude.ac.il::a151bf44-b079-43b5-a7e1-8ecec43df1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4B523C"/>
    <w:rsid w:val="00177751"/>
    <w:rsid w:val="0018193F"/>
    <w:rsid w:val="001937E1"/>
    <w:rsid w:val="001F45E9"/>
    <w:rsid w:val="00214003"/>
    <w:rsid w:val="002E4827"/>
    <w:rsid w:val="00327C29"/>
    <w:rsid w:val="00347A86"/>
    <w:rsid w:val="00356841"/>
    <w:rsid w:val="0039365A"/>
    <w:rsid w:val="004E453C"/>
    <w:rsid w:val="005F5B48"/>
    <w:rsid w:val="0063520C"/>
    <w:rsid w:val="00643E46"/>
    <w:rsid w:val="006E5195"/>
    <w:rsid w:val="006F77BF"/>
    <w:rsid w:val="00722F00"/>
    <w:rsid w:val="00770888"/>
    <w:rsid w:val="00773EAF"/>
    <w:rsid w:val="007B34DD"/>
    <w:rsid w:val="007C466F"/>
    <w:rsid w:val="00930665"/>
    <w:rsid w:val="00A615D1"/>
    <w:rsid w:val="00A97AD1"/>
    <w:rsid w:val="00AA36CB"/>
    <w:rsid w:val="00BB71F1"/>
    <w:rsid w:val="00BC6DFD"/>
    <w:rsid w:val="00C25478"/>
    <w:rsid w:val="00C46337"/>
    <w:rsid w:val="00C6163C"/>
    <w:rsid w:val="00D24235"/>
    <w:rsid w:val="00DF424F"/>
    <w:rsid w:val="00E53C02"/>
    <w:rsid w:val="00F16DEA"/>
    <w:rsid w:val="00F21A7B"/>
    <w:rsid w:val="00F518DA"/>
    <w:rsid w:val="00F534E5"/>
    <w:rsid w:val="0150D3D4"/>
    <w:rsid w:val="0246462B"/>
    <w:rsid w:val="024A110D"/>
    <w:rsid w:val="025C0C0F"/>
    <w:rsid w:val="0285382E"/>
    <w:rsid w:val="02DDA907"/>
    <w:rsid w:val="03356166"/>
    <w:rsid w:val="0346A40C"/>
    <w:rsid w:val="037984F2"/>
    <w:rsid w:val="03D068BE"/>
    <w:rsid w:val="0400B937"/>
    <w:rsid w:val="047FD519"/>
    <w:rsid w:val="0482D122"/>
    <w:rsid w:val="04DFCD32"/>
    <w:rsid w:val="04EED5F3"/>
    <w:rsid w:val="04EF9B36"/>
    <w:rsid w:val="04F18076"/>
    <w:rsid w:val="05223B67"/>
    <w:rsid w:val="0538797B"/>
    <w:rsid w:val="0543EF34"/>
    <w:rsid w:val="056ABEC8"/>
    <w:rsid w:val="05826922"/>
    <w:rsid w:val="0589E1A1"/>
    <w:rsid w:val="05A38DF0"/>
    <w:rsid w:val="05AB0C18"/>
    <w:rsid w:val="05F0F196"/>
    <w:rsid w:val="0616942D"/>
    <w:rsid w:val="069C0527"/>
    <w:rsid w:val="070549CC"/>
    <w:rsid w:val="070CE1A5"/>
    <w:rsid w:val="075454DF"/>
    <w:rsid w:val="075AABD0"/>
    <w:rsid w:val="07C7B529"/>
    <w:rsid w:val="07EBDD20"/>
    <w:rsid w:val="083262B2"/>
    <w:rsid w:val="086D2A8E"/>
    <w:rsid w:val="08DB1C95"/>
    <w:rsid w:val="093FDE0C"/>
    <w:rsid w:val="0A03A581"/>
    <w:rsid w:val="0A24093E"/>
    <w:rsid w:val="0A27950F"/>
    <w:rsid w:val="0A29D017"/>
    <w:rsid w:val="0A7C355B"/>
    <w:rsid w:val="0A83C560"/>
    <w:rsid w:val="0A8D26EC"/>
    <w:rsid w:val="0A9ACC6E"/>
    <w:rsid w:val="0A9FB537"/>
    <w:rsid w:val="0ACA0BDB"/>
    <w:rsid w:val="0AE4ECAE"/>
    <w:rsid w:val="0B2BAC31"/>
    <w:rsid w:val="0B93CEDB"/>
    <w:rsid w:val="0BCA30A5"/>
    <w:rsid w:val="0C23C9A5"/>
    <w:rsid w:val="0C24B481"/>
    <w:rsid w:val="0C4AB655"/>
    <w:rsid w:val="0CF0EE32"/>
    <w:rsid w:val="0D1BBD24"/>
    <w:rsid w:val="0D335148"/>
    <w:rsid w:val="0D407298"/>
    <w:rsid w:val="0D5866CA"/>
    <w:rsid w:val="0D5BCAC3"/>
    <w:rsid w:val="0D741C78"/>
    <w:rsid w:val="0DA14BAF"/>
    <w:rsid w:val="0DBB331A"/>
    <w:rsid w:val="0E18B4CB"/>
    <w:rsid w:val="0E619C8F"/>
    <w:rsid w:val="0E8E2350"/>
    <w:rsid w:val="0F12B33A"/>
    <w:rsid w:val="0F3960D9"/>
    <w:rsid w:val="0F778BC2"/>
    <w:rsid w:val="0FC4BA30"/>
    <w:rsid w:val="101970BD"/>
    <w:rsid w:val="10250E55"/>
    <w:rsid w:val="1039A411"/>
    <w:rsid w:val="114D0802"/>
    <w:rsid w:val="11533CF2"/>
    <w:rsid w:val="123772F7"/>
    <w:rsid w:val="1240702E"/>
    <w:rsid w:val="12608B88"/>
    <w:rsid w:val="12636E92"/>
    <w:rsid w:val="12926D0C"/>
    <w:rsid w:val="12A7B8E8"/>
    <w:rsid w:val="12D3CEF9"/>
    <w:rsid w:val="137E291F"/>
    <w:rsid w:val="13B27D8C"/>
    <w:rsid w:val="1545492C"/>
    <w:rsid w:val="159DF739"/>
    <w:rsid w:val="15BD4C30"/>
    <w:rsid w:val="15E5DF3E"/>
    <w:rsid w:val="1611714D"/>
    <w:rsid w:val="1619F553"/>
    <w:rsid w:val="161DF106"/>
    <w:rsid w:val="161F33CE"/>
    <w:rsid w:val="16C0E2A5"/>
    <w:rsid w:val="16E2FE71"/>
    <w:rsid w:val="1718D3C8"/>
    <w:rsid w:val="1744BE8C"/>
    <w:rsid w:val="177476CF"/>
    <w:rsid w:val="17A7881A"/>
    <w:rsid w:val="17E040F9"/>
    <w:rsid w:val="17E9DEE7"/>
    <w:rsid w:val="17F70D9A"/>
    <w:rsid w:val="17FE076B"/>
    <w:rsid w:val="181486A4"/>
    <w:rsid w:val="187F12BE"/>
    <w:rsid w:val="18A2B19C"/>
    <w:rsid w:val="18E7F671"/>
    <w:rsid w:val="192B895C"/>
    <w:rsid w:val="19398DE1"/>
    <w:rsid w:val="1948398F"/>
    <w:rsid w:val="19890771"/>
    <w:rsid w:val="19BA20C2"/>
    <w:rsid w:val="19BA99E8"/>
    <w:rsid w:val="19CBBE98"/>
    <w:rsid w:val="1A0D4E6D"/>
    <w:rsid w:val="1A17C3D6"/>
    <w:rsid w:val="1A7247F3"/>
    <w:rsid w:val="1A789D00"/>
    <w:rsid w:val="1AAF7AE1"/>
    <w:rsid w:val="1B0FC554"/>
    <w:rsid w:val="1B207A98"/>
    <w:rsid w:val="1B43B954"/>
    <w:rsid w:val="1BA76045"/>
    <w:rsid w:val="1BBF6F29"/>
    <w:rsid w:val="1BFE9A3B"/>
    <w:rsid w:val="1C02E094"/>
    <w:rsid w:val="1CACE493"/>
    <w:rsid w:val="1CD35D22"/>
    <w:rsid w:val="1CE3A8FA"/>
    <w:rsid w:val="1D0BBEA5"/>
    <w:rsid w:val="1D30DC03"/>
    <w:rsid w:val="1D3373E3"/>
    <w:rsid w:val="1D601B59"/>
    <w:rsid w:val="1D66EDE7"/>
    <w:rsid w:val="1D75E170"/>
    <w:rsid w:val="1D9466A2"/>
    <w:rsid w:val="1DB0A848"/>
    <w:rsid w:val="1DB10987"/>
    <w:rsid w:val="1DBDDE28"/>
    <w:rsid w:val="1DBE81D8"/>
    <w:rsid w:val="1DEAD247"/>
    <w:rsid w:val="1DFF87A1"/>
    <w:rsid w:val="1E4BD4CD"/>
    <w:rsid w:val="1E4FCAD5"/>
    <w:rsid w:val="1E668FA6"/>
    <w:rsid w:val="1E91F991"/>
    <w:rsid w:val="1EA09005"/>
    <w:rsid w:val="1EE861AF"/>
    <w:rsid w:val="1EED3C2E"/>
    <w:rsid w:val="1F0546CF"/>
    <w:rsid w:val="1F369348"/>
    <w:rsid w:val="1F64FF7A"/>
    <w:rsid w:val="1F9B21B3"/>
    <w:rsid w:val="1FEE90EA"/>
    <w:rsid w:val="2004933E"/>
    <w:rsid w:val="203ED183"/>
    <w:rsid w:val="20584C71"/>
    <w:rsid w:val="20CE3755"/>
    <w:rsid w:val="21501B0C"/>
    <w:rsid w:val="21CBBE38"/>
    <w:rsid w:val="21CD19E5"/>
    <w:rsid w:val="21F50E4E"/>
    <w:rsid w:val="2275413F"/>
    <w:rsid w:val="2294EC55"/>
    <w:rsid w:val="22A8DA7E"/>
    <w:rsid w:val="22AE5A2A"/>
    <w:rsid w:val="22C88075"/>
    <w:rsid w:val="22E136D7"/>
    <w:rsid w:val="233924A9"/>
    <w:rsid w:val="234081A5"/>
    <w:rsid w:val="2384D129"/>
    <w:rsid w:val="23912BEA"/>
    <w:rsid w:val="23CD481D"/>
    <w:rsid w:val="23CE7AA9"/>
    <w:rsid w:val="23D18DC5"/>
    <w:rsid w:val="23DA9367"/>
    <w:rsid w:val="24145CA0"/>
    <w:rsid w:val="247AD7D7"/>
    <w:rsid w:val="248547BA"/>
    <w:rsid w:val="257105C9"/>
    <w:rsid w:val="25CBD130"/>
    <w:rsid w:val="263AAAA2"/>
    <w:rsid w:val="26459F93"/>
    <w:rsid w:val="26AAC543"/>
    <w:rsid w:val="26D2E256"/>
    <w:rsid w:val="26FA9A44"/>
    <w:rsid w:val="26FBC5F5"/>
    <w:rsid w:val="27801ABF"/>
    <w:rsid w:val="279D8ADC"/>
    <w:rsid w:val="27DFCB8D"/>
    <w:rsid w:val="27E28508"/>
    <w:rsid w:val="2846C01C"/>
    <w:rsid w:val="28677C9A"/>
    <w:rsid w:val="2895241B"/>
    <w:rsid w:val="28BED3D7"/>
    <w:rsid w:val="28D6C956"/>
    <w:rsid w:val="28F8C113"/>
    <w:rsid w:val="2911DDB3"/>
    <w:rsid w:val="291ED3EE"/>
    <w:rsid w:val="292451EA"/>
    <w:rsid w:val="2941C4D4"/>
    <w:rsid w:val="2944C0B0"/>
    <w:rsid w:val="295C5A74"/>
    <w:rsid w:val="297BA62C"/>
    <w:rsid w:val="2999BBDB"/>
    <w:rsid w:val="29B6258E"/>
    <w:rsid w:val="29C658C6"/>
    <w:rsid w:val="29FADDC8"/>
    <w:rsid w:val="2A07AE42"/>
    <w:rsid w:val="2A28F0EC"/>
    <w:rsid w:val="2A3E1FF0"/>
    <w:rsid w:val="2ABEDAB2"/>
    <w:rsid w:val="2AEAA59A"/>
    <w:rsid w:val="2AF43DFB"/>
    <w:rsid w:val="2B1BAAEB"/>
    <w:rsid w:val="2B317EEE"/>
    <w:rsid w:val="2B809A9E"/>
    <w:rsid w:val="2B884832"/>
    <w:rsid w:val="2C0F160A"/>
    <w:rsid w:val="2C14DC88"/>
    <w:rsid w:val="2C16BFCF"/>
    <w:rsid w:val="2CFA8D00"/>
    <w:rsid w:val="2D0B1032"/>
    <w:rsid w:val="2D561A7E"/>
    <w:rsid w:val="2DCC6284"/>
    <w:rsid w:val="2E733A1E"/>
    <w:rsid w:val="2E91E330"/>
    <w:rsid w:val="2F03FC7C"/>
    <w:rsid w:val="2FD90A5A"/>
    <w:rsid w:val="31DF0D46"/>
    <w:rsid w:val="31DF89E5"/>
    <w:rsid w:val="320C886D"/>
    <w:rsid w:val="322C0970"/>
    <w:rsid w:val="323EEF2E"/>
    <w:rsid w:val="326E3630"/>
    <w:rsid w:val="32931563"/>
    <w:rsid w:val="32A61DCA"/>
    <w:rsid w:val="32F6C333"/>
    <w:rsid w:val="33AE2931"/>
    <w:rsid w:val="33AFCA4E"/>
    <w:rsid w:val="33BE97A5"/>
    <w:rsid w:val="3409EE98"/>
    <w:rsid w:val="3444EC7E"/>
    <w:rsid w:val="354D8127"/>
    <w:rsid w:val="3568D204"/>
    <w:rsid w:val="35855152"/>
    <w:rsid w:val="35C7504A"/>
    <w:rsid w:val="360D04DF"/>
    <w:rsid w:val="3698C15C"/>
    <w:rsid w:val="36990881"/>
    <w:rsid w:val="3726B6EF"/>
    <w:rsid w:val="375E1BA9"/>
    <w:rsid w:val="37898C18"/>
    <w:rsid w:val="3830E500"/>
    <w:rsid w:val="38CA2E75"/>
    <w:rsid w:val="38FA3819"/>
    <w:rsid w:val="391B9E9D"/>
    <w:rsid w:val="3923436C"/>
    <w:rsid w:val="3A69DC8C"/>
    <w:rsid w:val="3A76B22A"/>
    <w:rsid w:val="3AE05960"/>
    <w:rsid w:val="3B2BB851"/>
    <w:rsid w:val="3BA8C118"/>
    <w:rsid w:val="3BF67154"/>
    <w:rsid w:val="3C1C82F5"/>
    <w:rsid w:val="3C2650EA"/>
    <w:rsid w:val="3CD90380"/>
    <w:rsid w:val="3CF9C598"/>
    <w:rsid w:val="3D9F2D8E"/>
    <w:rsid w:val="3E4B301C"/>
    <w:rsid w:val="3E704762"/>
    <w:rsid w:val="3EBB5590"/>
    <w:rsid w:val="3F158DB8"/>
    <w:rsid w:val="3FCC4DA0"/>
    <w:rsid w:val="3FEB2156"/>
    <w:rsid w:val="4076CF36"/>
    <w:rsid w:val="40A531EB"/>
    <w:rsid w:val="41801543"/>
    <w:rsid w:val="41CD552C"/>
    <w:rsid w:val="424E9FFD"/>
    <w:rsid w:val="431B06A8"/>
    <w:rsid w:val="43AE69C0"/>
    <w:rsid w:val="43BEAF9F"/>
    <w:rsid w:val="43CDF934"/>
    <w:rsid w:val="44368797"/>
    <w:rsid w:val="44857251"/>
    <w:rsid w:val="448B88D4"/>
    <w:rsid w:val="459D9627"/>
    <w:rsid w:val="45B8AA02"/>
    <w:rsid w:val="45ED95A1"/>
    <w:rsid w:val="460130DF"/>
    <w:rsid w:val="463B7D9E"/>
    <w:rsid w:val="464BB431"/>
    <w:rsid w:val="4667C15D"/>
    <w:rsid w:val="468478A6"/>
    <w:rsid w:val="47229A0C"/>
    <w:rsid w:val="4748ACFC"/>
    <w:rsid w:val="476DB512"/>
    <w:rsid w:val="47C6C1EA"/>
    <w:rsid w:val="47DD3352"/>
    <w:rsid w:val="49AED903"/>
    <w:rsid w:val="49C23407"/>
    <w:rsid w:val="4A13D894"/>
    <w:rsid w:val="4AFEB52A"/>
    <w:rsid w:val="4B0872A6"/>
    <w:rsid w:val="4B41E1A0"/>
    <w:rsid w:val="4B7E2719"/>
    <w:rsid w:val="4C20DEBA"/>
    <w:rsid w:val="4C4E06A0"/>
    <w:rsid w:val="4D44C376"/>
    <w:rsid w:val="4D96D368"/>
    <w:rsid w:val="4DC82660"/>
    <w:rsid w:val="4E234E51"/>
    <w:rsid w:val="4E2E8353"/>
    <w:rsid w:val="4E526719"/>
    <w:rsid w:val="4E6CEA29"/>
    <w:rsid w:val="4F0104CE"/>
    <w:rsid w:val="4FA820F4"/>
    <w:rsid w:val="500FED0C"/>
    <w:rsid w:val="5048068D"/>
    <w:rsid w:val="50657409"/>
    <w:rsid w:val="508D234F"/>
    <w:rsid w:val="5094E782"/>
    <w:rsid w:val="52353EC7"/>
    <w:rsid w:val="5237B4A4"/>
    <w:rsid w:val="526EA135"/>
    <w:rsid w:val="527B0DBD"/>
    <w:rsid w:val="52868EC8"/>
    <w:rsid w:val="53150C06"/>
    <w:rsid w:val="53389FAE"/>
    <w:rsid w:val="53D1CFE0"/>
    <w:rsid w:val="53E1EC6A"/>
    <w:rsid w:val="53E3B4E1"/>
    <w:rsid w:val="53FB426A"/>
    <w:rsid w:val="53FF59E1"/>
    <w:rsid w:val="549995E7"/>
    <w:rsid w:val="54F27B0B"/>
    <w:rsid w:val="5547221D"/>
    <w:rsid w:val="55789D90"/>
    <w:rsid w:val="557A2C04"/>
    <w:rsid w:val="558B5BC3"/>
    <w:rsid w:val="558E5F23"/>
    <w:rsid w:val="55A6F2C7"/>
    <w:rsid w:val="55A8F06D"/>
    <w:rsid w:val="5618DBFA"/>
    <w:rsid w:val="56E535B7"/>
    <w:rsid w:val="56F99987"/>
    <w:rsid w:val="57068CDE"/>
    <w:rsid w:val="57D778D6"/>
    <w:rsid w:val="584752A0"/>
    <w:rsid w:val="58D1647F"/>
    <w:rsid w:val="592CC1B8"/>
    <w:rsid w:val="592D71D4"/>
    <w:rsid w:val="5960C72C"/>
    <w:rsid w:val="596608D6"/>
    <w:rsid w:val="59DAC76A"/>
    <w:rsid w:val="59DCA03D"/>
    <w:rsid w:val="5A2D3EA5"/>
    <w:rsid w:val="5A60FD17"/>
    <w:rsid w:val="5B9E1D40"/>
    <w:rsid w:val="5BBE5B11"/>
    <w:rsid w:val="5BDCBE26"/>
    <w:rsid w:val="5BEA0C7E"/>
    <w:rsid w:val="5BFC79CE"/>
    <w:rsid w:val="5C2D27D8"/>
    <w:rsid w:val="5C4265B9"/>
    <w:rsid w:val="5CB51039"/>
    <w:rsid w:val="5CB85256"/>
    <w:rsid w:val="5D0D10FB"/>
    <w:rsid w:val="5D86CF86"/>
    <w:rsid w:val="5D94E4A7"/>
    <w:rsid w:val="5E7B0E18"/>
    <w:rsid w:val="5E82DC81"/>
    <w:rsid w:val="5EB47C10"/>
    <w:rsid w:val="5EF17173"/>
    <w:rsid w:val="5EFD1C84"/>
    <w:rsid w:val="5F3CCCA8"/>
    <w:rsid w:val="5F5449FE"/>
    <w:rsid w:val="6002733B"/>
    <w:rsid w:val="600DF9BE"/>
    <w:rsid w:val="602C3D45"/>
    <w:rsid w:val="602C5BD4"/>
    <w:rsid w:val="6042E914"/>
    <w:rsid w:val="6076754B"/>
    <w:rsid w:val="607A9A68"/>
    <w:rsid w:val="607FC5DA"/>
    <w:rsid w:val="60943B05"/>
    <w:rsid w:val="60CFAE75"/>
    <w:rsid w:val="60F22F1C"/>
    <w:rsid w:val="610F4BCA"/>
    <w:rsid w:val="61552AC7"/>
    <w:rsid w:val="618367C9"/>
    <w:rsid w:val="61EFD243"/>
    <w:rsid w:val="620BB49E"/>
    <w:rsid w:val="622A6A05"/>
    <w:rsid w:val="623DC293"/>
    <w:rsid w:val="62575BCA"/>
    <w:rsid w:val="6266A99E"/>
    <w:rsid w:val="62744AC9"/>
    <w:rsid w:val="62761D97"/>
    <w:rsid w:val="62874667"/>
    <w:rsid w:val="630AFEB7"/>
    <w:rsid w:val="6362039D"/>
    <w:rsid w:val="63B182E6"/>
    <w:rsid w:val="63CA527F"/>
    <w:rsid w:val="63FD1FCF"/>
    <w:rsid w:val="64599478"/>
    <w:rsid w:val="64921AD5"/>
    <w:rsid w:val="649A42FC"/>
    <w:rsid w:val="657EE15C"/>
    <w:rsid w:val="65856B0F"/>
    <w:rsid w:val="659ECF10"/>
    <w:rsid w:val="65BE9E75"/>
    <w:rsid w:val="65C6095B"/>
    <w:rsid w:val="666DD706"/>
    <w:rsid w:val="66CC61C7"/>
    <w:rsid w:val="66CDF696"/>
    <w:rsid w:val="66CE6D96"/>
    <w:rsid w:val="67313E7E"/>
    <w:rsid w:val="677033AE"/>
    <w:rsid w:val="67896E4D"/>
    <w:rsid w:val="689769DD"/>
    <w:rsid w:val="68A97F9C"/>
    <w:rsid w:val="68B20FAF"/>
    <w:rsid w:val="68CD27B1"/>
    <w:rsid w:val="68F7B9D1"/>
    <w:rsid w:val="691AA815"/>
    <w:rsid w:val="6953F852"/>
    <w:rsid w:val="698F8255"/>
    <w:rsid w:val="69FB4B6C"/>
    <w:rsid w:val="6A34F501"/>
    <w:rsid w:val="6A4B523C"/>
    <w:rsid w:val="6A5187A6"/>
    <w:rsid w:val="6A697285"/>
    <w:rsid w:val="6AA993B5"/>
    <w:rsid w:val="6ABAAE5E"/>
    <w:rsid w:val="6ADB62BE"/>
    <w:rsid w:val="6AECCBD2"/>
    <w:rsid w:val="6B04E39B"/>
    <w:rsid w:val="6B08A669"/>
    <w:rsid w:val="6B116CB8"/>
    <w:rsid w:val="6B2ADE35"/>
    <w:rsid w:val="6B4138BD"/>
    <w:rsid w:val="6B4A3A2F"/>
    <w:rsid w:val="6B7F2334"/>
    <w:rsid w:val="6B98131F"/>
    <w:rsid w:val="6BD450FE"/>
    <w:rsid w:val="6BEB8E0D"/>
    <w:rsid w:val="6C0F6B11"/>
    <w:rsid w:val="6CEA0C93"/>
    <w:rsid w:val="6CFCC221"/>
    <w:rsid w:val="6D488863"/>
    <w:rsid w:val="6DA145CF"/>
    <w:rsid w:val="6DD9D846"/>
    <w:rsid w:val="6E2BC81F"/>
    <w:rsid w:val="6E42CEBB"/>
    <w:rsid w:val="6E5ED102"/>
    <w:rsid w:val="6E61D1BD"/>
    <w:rsid w:val="6EB04325"/>
    <w:rsid w:val="6EB1A66A"/>
    <w:rsid w:val="6EC38BB4"/>
    <w:rsid w:val="6FAF4205"/>
    <w:rsid w:val="6FF3317D"/>
    <w:rsid w:val="700A0E51"/>
    <w:rsid w:val="701A370C"/>
    <w:rsid w:val="704F7915"/>
    <w:rsid w:val="71AF1D37"/>
    <w:rsid w:val="71EE7273"/>
    <w:rsid w:val="72819E8F"/>
    <w:rsid w:val="72827095"/>
    <w:rsid w:val="72E324E0"/>
    <w:rsid w:val="72EE9A08"/>
    <w:rsid w:val="73BD7895"/>
    <w:rsid w:val="73E6FE24"/>
    <w:rsid w:val="741616EE"/>
    <w:rsid w:val="7451F9D8"/>
    <w:rsid w:val="754FE5CC"/>
    <w:rsid w:val="75ADDCBB"/>
    <w:rsid w:val="75D6FAB5"/>
    <w:rsid w:val="75E96578"/>
    <w:rsid w:val="7625F892"/>
    <w:rsid w:val="7685545C"/>
    <w:rsid w:val="76D74860"/>
    <w:rsid w:val="76F19D87"/>
    <w:rsid w:val="7702DEC7"/>
    <w:rsid w:val="770E30A5"/>
    <w:rsid w:val="772206C7"/>
    <w:rsid w:val="77BF721D"/>
    <w:rsid w:val="77D817C0"/>
    <w:rsid w:val="785808E6"/>
    <w:rsid w:val="78674A01"/>
    <w:rsid w:val="78A92755"/>
    <w:rsid w:val="78AA821C"/>
    <w:rsid w:val="78C89911"/>
    <w:rsid w:val="79092757"/>
    <w:rsid w:val="790EF084"/>
    <w:rsid w:val="7947258F"/>
    <w:rsid w:val="79B4D6DF"/>
    <w:rsid w:val="79D6A3D2"/>
    <w:rsid w:val="79DAF1BC"/>
    <w:rsid w:val="7A44505D"/>
    <w:rsid w:val="7A522FA8"/>
    <w:rsid w:val="7AE8B7C1"/>
    <w:rsid w:val="7B6F3EA6"/>
    <w:rsid w:val="7BC1C293"/>
    <w:rsid w:val="7BC3BA5B"/>
    <w:rsid w:val="7BF2469D"/>
    <w:rsid w:val="7C1829F7"/>
    <w:rsid w:val="7C2771FF"/>
    <w:rsid w:val="7C5CF481"/>
    <w:rsid w:val="7C76A5D1"/>
    <w:rsid w:val="7C864F90"/>
    <w:rsid w:val="7CB4D3AD"/>
    <w:rsid w:val="7CDF7670"/>
    <w:rsid w:val="7CFDDC01"/>
    <w:rsid w:val="7DBFC231"/>
    <w:rsid w:val="7DE03E68"/>
    <w:rsid w:val="7DE77C87"/>
    <w:rsid w:val="7E77CEFB"/>
    <w:rsid w:val="7ECB71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6B21"/>
  <w15:chartTrackingRefBased/>
  <w15:docId w15:val="{3A869BEB-F7FF-4AD6-BE31-2D5F0EBF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7CDF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7CDF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7CDF76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unhideWhenUsed/>
    <w:qFormat/>
    <w:rsid w:val="7CDF7670"/>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7CDF7670"/>
    <w:rPr>
      <w:color w:val="467886"/>
      <w:u w:val="single"/>
    </w:rPr>
  </w:style>
  <w:style w:type="paragraph" w:styleId="a3">
    <w:name w:val="header"/>
    <w:basedOn w:val="a"/>
    <w:uiPriority w:val="99"/>
    <w:unhideWhenUsed/>
    <w:rsid w:val="7CDF7670"/>
    <w:pPr>
      <w:tabs>
        <w:tab w:val="center" w:pos="4680"/>
        <w:tab w:val="right" w:pos="9360"/>
      </w:tabs>
      <w:spacing w:after="0" w:line="240" w:lineRule="auto"/>
    </w:pPr>
  </w:style>
  <w:style w:type="paragraph" w:styleId="a4">
    <w:name w:val="footer"/>
    <w:basedOn w:val="a"/>
    <w:link w:val="a5"/>
    <w:uiPriority w:val="99"/>
    <w:unhideWhenUsed/>
    <w:rsid w:val="7CDF7670"/>
    <w:pPr>
      <w:tabs>
        <w:tab w:val="center" w:pos="4680"/>
        <w:tab w:val="right" w:pos="9360"/>
      </w:tabs>
      <w:spacing w:after="0" w:line="240" w:lineRule="auto"/>
    </w:pPr>
  </w:style>
  <w:style w:type="paragraph" w:styleId="a6">
    <w:name w:val="Title"/>
    <w:basedOn w:val="a"/>
    <w:next w:val="a"/>
    <w:uiPriority w:val="10"/>
    <w:qFormat/>
    <w:rsid w:val="7CDF7670"/>
    <w:pPr>
      <w:spacing w:after="80" w:line="240" w:lineRule="auto"/>
      <w:contextualSpacing/>
    </w:pPr>
    <w:rPr>
      <w:rFonts w:asciiTheme="majorHAnsi" w:eastAsiaTheme="majorEastAsia" w:hAnsiTheme="majorHAnsi" w:cstheme="majorBidi"/>
      <w:sz w:val="56"/>
      <w:szCs w:val="56"/>
    </w:rPr>
  </w:style>
  <w:style w:type="paragraph" w:styleId="a7">
    <w:name w:val="List Paragraph"/>
    <w:basedOn w:val="a"/>
    <w:uiPriority w:val="34"/>
    <w:qFormat/>
    <w:rsid w:val="7CDF7670"/>
    <w:pPr>
      <w:ind w:left="720"/>
      <w:contextualSpacing/>
    </w:pPr>
  </w:style>
  <w:style w:type="paragraph" w:styleId="TOC2">
    <w:name w:val="toc 2"/>
    <w:basedOn w:val="a"/>
    <w:next w:val="a"/>
    <w:uiPriority w:val="39"/>
    <w:unhideWhenUsed/>
    <w:rsid w:val="7CDF7670"/>
    <w:pPr>
      <w:spacing w:after="100"/>
      <w:ind w:left="220"/>
    </w:pPr>
  </w:style>
  <w:style w:type="paragraph" w:styleId="TOC3">
    <w:name w:val="toc 3"/>
    <w:basedOn w:val="a"/>
    <w:next w:val="a"/>
    <w:uiPriority w:val="39"/>
    <w:unhideWhenUsed/>
    <w:rsid w:val="7CDF7670"/>
    <w:pPr>
      <w:spacing w:after="100"/>
      <w:ind w:left="440"/>
    </w:pPr>
  </w:style>
  <w:style w:type="paragraph" w:styleId="TOC4">
    <w:name w:val="toc 4"/>
    <w:basedOn w:val="a"/>
    <w:next w:val="a"/>
    <w:uiPriority w:val="39"/>
    <w:unhideWhenUsed/>
    <w:rsid w:val="7CDF7670"/>
    <w:pPr>
      <w:spacing w:after="100"/>
      <w:ind w:left="660"/>
    </w:pPr>
  </w:style>
  <w:style w:type="character" w:customStyle="1" w:styleId="30">
    <w:name w:val="כותרת 3 תו"/>
    <w:basedOn w:val="a0"/>
    <w:link w:val="3"/>
    <w:uiPriority w:val="9"/>
    <w:rsid w:val="7CDF7670"/>
    <w:rPr>
      <w:rFonts w:eastAsiaTheme="majorEastAsia" w:cstheme="majorBidi"/>
      <w:color w:val="0F4761" w:themeColor="accent1" w:themeShade="BF"/>
      <w:sz w:val="28"/>
      <w:szCs w:val="28"/>
    </w:rPr>
  </w:style>
  <w:style w:type="table" w:styleId="a8">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annotation text"/>
    <w:basedOn w:val="a"/>
    <w:link w:val="aa"/>
    <w:uiPriority w:val="99"/>
    <w:unhideWhenUsed/>
    <w:pPr>
      <w:spacing w:line="240" w:lineRule="auto"/>
    </w:pPr>
    <w:rPr>
      <w:sz w:val="20"/>
      <w:szCs w:val="20"/>
    </w:rPr>
  </w:style>
  <w:style w:type="character" w:customStyle="1" w:styleId="aa">
    <w:name w:val="טקסט הערה תו"/>
    <w:basedOn w:val="a0"/>
    <w:link w:val="a9"/>
    <w:uiPriority w:val="99"/>
    <w:rPr>
      <w:sz w:val="20"/>
      <w:szCs w:val="20"/>
    </w:rPr>
  </w:style>
  <w:style w:type="character" w:styleId="ab">
    <w:name w:val="annotation reference"/>
    <w:basedOn w:val="a0"/>
    <w:uiPriority w:val="99"/>
    <w:semiHidden/>
    <w:unhideWhenUsed/>
    <w:rPr>
      <w:sz w:val="16"/>
      <w:szCs w:val="16"/>
    </w:rPr>
  </w:style>
  <w:style w:type="character" w:customStyle="1" w:styleId="a5">
    <w:name w:val="כותרת תחתונה תו"/>
    <w:basedOn w:val="a0"/>
    <w:link w:val="a4"/>
    <w:uiPriority w:val="99"/>
    <w:rsid w:val="007B34DD"/>
  </w:style>
  <w:style w:type="paragraph" w:styleId="NormalWeb">
    <w:name w:val="Normal (Web)"/>
    <w:basedOn w:val="a"/>
    <w:uiPriority w:val="99"/>
    <w:semiHidden/>
    <w:unhideWhenUsed/>
    <w:rsid w:val="00930665"/>
    <w:pPr>
      <w:spacing w:before="100" w:beforeAutospacing="1" w:after="100" w:afterAutospacing="1" w:line="240" w:lineRule="auto"/>
    </w:pPr>
    <w:rPr>
      <w:rFonts w:ascii="Times New Roman" w:eastAsia="Times New Roman" w:hAnsi="Times New Roman" w:cs="Times New Roman"/>
      <w:lang w:eastAsia="en-US" w:bidi="he-IL"/>
    </w:rPr>
  </w:style>
  <w:style w:type="character" w:customStyle="1" w:styleId="20">
    <w:name w:val="כותרת 2 תו"/>
    <w:basedOn w:val="a0"/>
    <w:link w:val="2"/>
    <w:uiPriority w:val="9"/>
    <w:rsid w:val="001F45E9"/>
    <w:rPr>
      <w:rFonts w:asciiTheme="majorHAnsi" w:eastAsiaTheme="majorEastAsia" w:hAnsiTheme="majorHAnsi" w:cstheme="majorBidi"/>
      <w:color w:val="0F4761" w:themeColor="accent1" w:themeShade="BF"/>
      <w:sz w:val="32"/>
      <w:szCs w:val="32"/>
    </w:rPr>
  </w:style>
  <w:style w:type="paragraph" w:styleId="ac">
    <w:name w:val="annotation subject"/>
    <w:basedOn w:val="a9"/>
    <w:next w:val="a9"/>
    <w:link w:val="ad"/>
    <w:uiPriority w:val="99"/>
    <w:semiHidden/>
    <w:unhideWhenUsed/>
    <w:rsid w:val="006F77BF"/>
    <w:rPr>
      <w:b/>
      <w:bCs/>
    </w:rPr>
  </w:style>
  <w:style w:type="character" w:customStyle="1" w:styleId="ad">
    <w:name w:val="נושא הערה תו"/>
    <w:basedOn w:val="aa"/>
    <w:link w:val="ac"/>
    <w:uiPriority w:val="99"/>
    <w:semiHidden/>
    <w:rsid w:val="006F77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hyperlink" Target="https://docs.cloud.google.com/vision/docs/ocr?authuser=1" TargetMode="External"/><Relationship Id="rId39" Type="http://schemas.openxmlformats.org/officeDocument/2006/relationships/fontTable" Target="fontTable.xml"/><Relationship Id="rId21" Type="http://schemas.openxmlformats.org/officeDocument/2006/relationships/hyperlink" Target="https://www.researchgate.net/publication/383304909_Adoption_of_enterprise_resource_planning_ERP_systems_and_cloud-based_accounting_software" TargetMode="External"/><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6.jpeg"/><Relationship Id="rId29" Type="http://schemas.openxmlformats.org/officeDocument/2006/relationships/hyperlink" Target="https://doi.org/10.1016/j.procs.2021.01.30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orEsterkin/FirmOffice.git" TargetMode="External"/><Relationship Id="rId24" Type="http://schemas.openxmlformats.org/officeDocument/2006/relationships/hyperlink" Target="https://theaspd.com/index.php/ijes/article/view/2384" TargetMode="External"/><Relationship Id="rId32" Type="http://schemas.openxmlformats.org/officeDocument/2006/relationships/hyperlink" Target="https://books.google.co.il/books?id=5j64DwAAQBAJ" TargetMode="Externa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arxiv.org/abs/1710.05703" TargetMode="External"/><Relationship Id="rId28" Type="http://schemas.openxmlformats.org/officeDocument/2006/relationships/hyperlink" Target="http://irjaes.com/wp-content/uploads/2022/02/IRJAES-V7N1P162Y22.pdf" TargetMode="External"/><Relationship Id="rId36" Type="http://schemas.openxmlformats.org/officeDocument/2006/relationships/footer" Target="footer2.xml"/><Relationship Id="rId10" Type="http://schemas.openxmlformats.org/officeDocument/2006/relationships/hyperlink" Target="mailto:Esterkin.lior@gmail.com" TargetMode="External"/><Relationship Id="rId19" Type="http://schemas.openxmlformats.org/officeDocument/2006/relationships/image" Target="media/image5.jpeg"/><Relationship Id="rId31" Type="http://schemas.openxmlformats.org/officeDocument/2006/relationships/hyperlink" Target="https://www.researchgate.net/publication/398909290" TargetMode="External"/><Relationship Id="rId4" Type="http://schemas.openxmlformats.org/officeDocument/2006/relationships/settings" Target="settings.xml"/><Relationship Id="rId9" Type="http://schemas.openxmlformats.org/officeDocument/2006/relationships/hyperlink" Target="mailto:m63856132@gmail.com" TargetMode="External"/><Relationship Id="rId14" Type="http://schemas.openxmlformats.org/officeDocument/2006/relationships/image" Target="media/image4.png"/><Relationship Id="rId22" Type="http://schemas.openxmlformats.org/officeDocument/2006/relationships/hyperlink" Target="https://www.google.com/search?q=https://d1wqtxts1xzle7.cloudfront.net/76957411/a-survey-and-comparison-of-relational-and-non-relational-database-libre.pdf&amp;authuser=1" TargetMode="External"/><Relationship Id="rId27" Type="http://schemas.openxmlformats.org/officeDocument/2006/relationships/hyperlink" Target="https://doi.org/10.1007/s11301-023-00343-7" TargetMode="External"/><Relationship Id="rId30" Type="http://schemas.openxmlformats.org/officeDocument/2006/relationships/hyperlink" Target="https://doi.org/10.1016/j.procs.2025.03.033"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s://www.google.com/search?q=https://www.researchgate.net/publication/371985433&amp;authuser=1"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6D5F1-D045-4FB1-A9EC-D3E06570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26</Pages>
  <Words>7921</Words>
  <Characters>39609</Characters>
  <Application>Microsoft Office Word</Application>
  <DocSecurity>0</DocSecurity>
  <Lines>330</Lines>
  <Paragraphs>94</Paragraphs>
  <ScaleCrop>false</ScaleCrop>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אסתרקין</dc:creator>
  <cp:keywords/>
  <dc:description/>
  <cp:lastModifiedBy>מתן בן חמו</cp:lastModifiedBy>
  <cp:revision>24</cp:revision>
  <dcterms:created xsi:type="dcterms:W3CDTF">2026-06-25T19:49:00Z</dcterms:created>
  <dcterms:modified xsi:type="dcterms:W3CDTF">2026-07-16T15:17:00Z</dcterms:modified>
</cp:coreProperties>
</file>