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rPr>
          <w:rFonts w:ascii="Arial" w:cs="Arial" w:eastAsia="Arial" w:hAnsi="Arial"/>
          <w:sz w:val="66"/>
          <w:szCs w:val="66"/>
        </w:rPr>
      </w:pPr>
      <w:bookmarkStart w:colFirst="0" w:colLast="0" w:name="_heading=h.svhjrztv6fn0" w:id="0"/>
      <w:bookmarkEnd w:id="0"/>
      <w:r w:rsidDel="00000000" w:rsidR="00000000" w:rsidRPr="00000000">
        <w:rPr>
          <w:rFonts w:ascii="Arial" w:cs="Arial" w:eastAsia="Arial" w:hAnsi="Arial"/>
          <w:sz w:val="66"/>
          <w:szCs w:val="66"/>
          <w:rtl w:val="1"/>
        </w:rPr>
        <w:t xml:space="preserve">מיני</w:t>
      </w:r>
      <w:r w:rsidDel="00000000" w:rsidR="00000000" w:rsidRPr="00000000">
        <w:rPr>
          <w:rFonts w:ascii="Arial" w:cs="Arial" w:eastAsia="Arial" w:hAnsi="Arial"/>
          <w:sz w:val="66"/>
          <w:szCs w:val="6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66"/>
          <w:szCs w:val="66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sz w:val="66"/>
          <w:szCs w:val="66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66"/>
          <w:szCs w:val="66"/>
          <w:rtl w:val="1"/>
        </w:rPr>
        <w:t xml:space="preserve">עיבוד</w:t>
      </w:r>
      <w:r w:rsidDel="00000000" w:rsidR="00000000" w:rsidRPr="00000000">
        <w:rPr>
          <w:rFonts w:ascii="Arial" w:cs="Arial" w:eastAsia="Arial" w:hAnsi="Arial"/>
          <w:sz w:val="66"/>
          <w:szCs w:val="6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66"/>
          <w:szCs w:val="66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sz w:val="66"/>
          <w:szCs w:val="6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66"/>
          <w:szCs w:val="66"/>
          <w:rtl w:val="1"/>
        </w:rPr>
        <w:t xml:space="preserve">טבעית</w:t>
      </w:r>
    </w:p>
    <w:p w:rsidR="00000000" w:rsidDel="00000000" w:rsidP="00000000" w:rsidRDefault="00000000" w:rsidRPr="00000000" w14:paraId="00000002">
      <w:pPr>
        <w:pStyle w:val="Subtitle"/>
        <w:bidi w:val="1"/>
        <w:rPr>
          <w:rFonts w:ascii="Arial" w:cs="Arial" w:eastAsia="Arial" w:hAnsi="Arial"/>
        </w:rPr>
      </w:pPr>
      <w:bookmarkStart w:colFirst="0" w:colLast="0" w:name="_heading=h.etvz00pbjsx4" w:id="1"/>
      <w:bookmarkEnd w:id="1"/>
      <w:r w:rsidDel="00000000" w:rsidR="00000000" w:rsidRPr="00000000">
        <w:rPr>
          <w:rFonts w:ascii="Arial" w:cs="Arial" w:eastAsia="Arial" w:hAnsi="Arial"/>
          <w:rtl w:val="1"/>
        </w:rPr>
        <w:t xml:space="preserve">משימה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מכתבי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גנרטיבי</w:t>
      </w:r>
    </w:p>
    <w:p w:rsidR="00000000" w:rsidDel="00000000" w:rsidP="00000000" w:rsidRDefault="00000000" w:rsidRPr="00000000" w14:paraId="00000003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שאלת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המחקר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באיזו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מידה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גנרטיבי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משימות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tuning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כתבי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הרב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קוק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יחזיר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סיכומים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המתאימים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לאופי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כתבי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הרב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? </w:t>
      </w:r>
    </w:p>
    <w:p w:rsidR="00000000" w:rsidDel="00000000" w:rsidP="00000000" w:rsidRDefault="00000000" w:rsidRPr="00000000" w14:paraId="00000005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רצינו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לבחון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tuning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גנרטיבי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לבחון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ההשערות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שתהליך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tuning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משמעותית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איכות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הסיכומים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לפסקאות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שנכתבו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קוק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נכתבו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בקירוב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לאופי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כתבם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יסוכמו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אקסטרקטיבית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מהטקסט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אבסטרקטיבית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סמנטי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המצומצם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לינקים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GitHub Repository for project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Hugging Face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Hugging Face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bidi w:val="1"/>
        <w:rPr>
          <w:rFonts w:ascii="Arial" w:cs="Arial" w:eastAsia="Arial" w:hAnsi="Arial"/>
        </w:rPr>
      </w:pPr>
      <w:bookmarkStart w:colFirst="0" w:colLast="0" w:name="_heading=h.d1owwb2c6vgq" w:id="2"/>
      <w:bookmarkEnd w:id="2"/>
      <w:r w:rsidDel="00000000" w:rsidR="00000000" w:rsidRPr="00000000">
        <w:rPr>
          <w:rFonts w:ascii="Arial" w:cs="Arial" w:eastAsia="Arial" w:hAnsi="Arial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הקריאה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bidi w:val="1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rtl w:val="1"/>
        </w:rPr>
        <w:t xml:space="preserve">״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קריאת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Automatic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Evaluation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Summaries</w:t>
      </w:r>
      <w:r w:rsidDel="00000000" w:rsidR="00000000" w:rsidRPr="00000000">
        <w:rPr>
          <w:rFonts w:ascii="Arial" w:cs="Arial" w:eastAsia="Arial" w:hAnsi="Arial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Chin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Yew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Lin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מאוניברסיטת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קליפורניה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1A">
      <w:pPr>
        <w:pStyle w:val="Heading3"/>
        <w:bidi w:val="1"/>
        <w:spacing w:before="400" w:line="276" w:lineRule="auto"/>
        <w:rPr>
          <w:rFonts w:ascii="Arial" w:cs="Arial" w:eastAsia="Arial" w:hAnsi="Arial"/>
          <w:shd w:fill="666666" w:val="clear"/>
        </w:rPr>
      </w:pPr>
      <w:bookmarkStart w:colFirst="0" w:colLast="0" w:name="_heading=h.jvi3406cmcx2" w:id="3"/>
      <w:bookmarkEnd w:id="3"/>
      <w:r w:rsidDel="00000000" w:rsidR="00000000" w:rsidRPr="00000000">
        <w:rPr>
          <w:rFonts w:ascii="Arial" w:cs="Arial" w:eastAsia="Arial" w:hAnsi="Arial"/>
          <w:rtl w:val="1"/>
        </w:rPr>
        <w:t xml:space="preserve">ספריית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bidi w:val="1"/>
        <w:spacing w:after="320" w:before="0" w:line="276" w:lineRule="auto"/>
        <w:rPr>
          <w:rFonts w:ascii="Arial" w:cs="Arial" w:eastAsia="Arial" w:hAnsi="Arial"/>
          <w:color w:val="666666"/>
        </w:rPr>
      </w:pPr>
      <w:bookmarkStart w:colFirst="0" w:colLast="0" w:name="_heading=h.xvev3rpt3cle" w:id="4"/>
      <w:bookmarkEnd w:id="4"/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Recall-Oriented Understudy for Gisting Evaluation</w:t>
      </w:r>
    </w:p>
    <w:p w:rsidR="00000000" w:rsidDel="00000000" w:rsidP="00000000" w:rsidRDefault="00000000" w:rsidRPr="00000000" w14:paraId="0000001C">
      <w:pPr>
        <w:bidi w:val="1"/>
        <w:spacing w:after="0" w:line="276" w:lineRule="auto"/>
        <w:rPr>
          <w:rFonts w:ascii="Arial" w:cs="Arial" w:eastAsia="Arial" w:hAnsi="Arial"/>
          <w:color w:val="37415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במאמר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מתארים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החבילה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הערכה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שיטות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מדידה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לקבוע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איכות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הסיכום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השוואתו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לסיכומים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אידיאליים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שנוצרו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שיטות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המדידה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לוקחות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סוגים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רצפים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תואמים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gram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רצף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וזוגות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הסיכום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שנוצר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המחשב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לסיכומים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האידיאליים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שנוצרו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״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המראות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שיטות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המדידה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להערכות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שנתנו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ביצעו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השוואה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הסיכום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שנוצר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המחשב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לסיכומים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האידיאליים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שנוצרו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ההערכה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הידנית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המסורתית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סיכומים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וקשה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בתדירות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כלים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אוטומטיים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להערכה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קיבלו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בקהילת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לסיכום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D">
      <w:pPr>
        <w:bidi w:val="1"/>
        <w:spacing w:after="0" w:line="276" w:lineRule="auto"/>
        <w:rPr>
          <w:rFonts w:ascii="Arial" w:cs="Arial" w:eastAsia="Arial" w:hAnsi="Arial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0" w:line="276" w:lineRule="auto"/>
        <w:rPr>
          <w:rFonts w:ascii="Arial" w:cs="Arial" w:eastAsia="Arial" w:hAnsi="Arial"/>
          <w:color w:val="37415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נפרט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בקצרה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מהשיטות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שמציעה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החבילה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היתרונות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והחסרונות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והמשמעות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הציון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מהשיטות</w:t>
      </w:r>
      <w:r w:rsidDel="00000000" w:rsidR="00000000" w:rsidRPr="00000000">
        <w:rPr>
          <w:rFonts w:ascii="Arial" w:cs="Arial" w:eastAsia="Arial" w:hAnsi="Arial"/>
          <w:color w:val="37415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F">
      <w:pPr>
        <w:pStyle w:val="Heading3"/>
        <w:bidi w:val="1"/>
        <w:spacing w:after="120" w:line="276" w:lineRule="auto"/>
        <w:rPr>
          <w:rFonts w:ascii="Arial" w:cs="Arial" w:eastAsia="Arial" w:hAnsi="Arial"/>
        </w:rPr>
      </w:pPr>
      <w:bookmarkStart w:colFirst="0" w:colLast="0" w:name="_heading=h.lg6z6crj8cli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ROUGE-N</w:t>
      </w:r>
    </w:p>
    <w:p w:rsidR="00000000" w:rsidDel="00000000" w:rsidP="00000000" w:rsidRDefault="00000000" w:rsidRPr="00000000" w14:paraId="00000020">
      <w:pPr>
        <w:pStyle w:val="Heading3"/>
        <w:bidi w:val="1"/>
        <w:spacing w:after="320" w:before="0" w:line="276" w:lineRule="auto"/>
        <w:rPr>
          <w:rFonts w:ascii="Arial" w:cs="Arial" w:eastAsia="Arial" w:hAnsi="Arial"/>
          <w:color w:val="666666"/>
        </w:rPr>
      </w:pPr>
      <w:bookmarkStart w:colFirst="0" w:colLast="0" w:name="_heading=h.yrfuc61iptpi" w:id="6"/>
      <w:bookmarkEnd w:id="6"/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סטטיסטיקות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grams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משותפים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gram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Occurrence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Statistics</w:t>
      </w:r>
    </w:p>
    <w:p w:rsidR="00000000" w:rsidDel="00000000" w:rsidP="00000000" w:rsidRDefault="00000000" w:rsidRPr="00000000" w14:paraId="00000021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grams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רציפים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סמלים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טוקנים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במסמך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להגדיר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-״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סמוכים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פריטים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במסמך</w:t>
      </w:r>
      <w:r w:rsidDel="00000000" w:rsidR="00000000" w:rsidRPr="00000000">
        <w:rPr>
          <w:rFonts w:ascii="Arial" w:cs="Arial" w:eastAsia="Arial" w:hAnsi="Arial"/>
          <w:rtl w:val="1"/>
        </w:rPr>
        <w:t xml:space="preserve">״.</w:t>
      </w:r>
    </w:p>
    <w:p w:rsidR="00000000" w:rsidDel="00000000" w:rsidP="00000000" w:rsidRDefault="00000000" w:rsidRPr="00000000" w14:paraId="00000022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היחס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grams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כרפרנס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מחושב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23">
      <w:pPr>
        <w:bidi w:val="1"/>
        <w:spacing w:after="0" w:line="276" w:lineRule="auto"/>
        <w:rPr>
          <w:rFonts w:ascii="Arial" w:cs="Arial" w:eastAsia="Arial" w:hAnsi="Arial"/>
          <w:sz w:val="36"/>
          <w:szCs w:val="36"/>
        </w:rPr>
      </w:pPr>
      <m:oMath>
        <m:r>
          <w:rPr>
            <w:rFonts w:ascii="Arial" w:cs="Arial" w:eastAsia="Arial" w:hAnsi="Arial"/>
            <w:sz w:val="36"/>
            <w:szCs w:val="36"/>
          </w:rPr>
          <m:t xml:space="preserve">ROUGE-N =</m:t>
        </m:r>
        <m:f>
          <m:fPr>
            <m:ctrlPr>
              <w:rPr>
                <w:rFonts w:ascii="Arial" w:cs="Arial" w:eastAsia="Arial" w:hAnsi="Arial"/>
                <w:sz w:val="36"/>
                <w:szCs w:val="36"/>
              </w:rPr>
            </m:ctrlPr>
          </m:fPr>
          <m:num>
            <m:nary>
              <m:naryPr>
                <m:chr m:val="∑"/>
                <m:ctrlPr>
                  <w:rPr>
                    <w:rFonts w:ascii="Arial" w:cs="Arial" w:eastAsia="Arial" w:hAnsi="Arial"/>
                    <w:sz w:val="36"/>
                    <w:szCs w:val="36"/>
                  </w:rPr>
                </m:ctrlPr>
              </m:naryPr>
              <m:sub>
                <m:r>
                  <w:rPr>
                    <w:rFonts w:ascii="Arial" w:cs="Arial" w:eastAsia="Arial" w:hAnsi="Arial"/>
                    <w:sz w:val="36"/>
                    <w:szCs w:val="36"/>
                  </w:rPr>
                  <m:t xml:space="preserve">S</m:t>
                </m:r>
                <m:r>
                  <w:rPr>
                    <w:rFonts w:ascii="Arial" w:cs="Arial" w:eastAsia="Arial" w:hAnsi="Arial"/>
                    <w:sz w:val="36"/>
                    <w:szCs w:val="36"/>
                  </w:rPr>
                  <m:t>∈</m:t>
                </m:r>
                <m:r>
                  <w:rPr>
                    <w:rFonts w:ascii="Arial" w:cs="Arial" w:eastAsia="Arial" w:hAnsi="Arial"/>
                    <w:sz w:val="36"/>
                    <w:szCs w:val="36"/>
                  </w:rPr>
                  <m:t xml:space="preserve">{referenceSummeries}</m:t>
                </m:r>
              </m:sub>
              <m:sup/>
            </m:nary>
            <m:nary>
              <m:naryPr>
                <m:chr m:val="∑"/>
                <m:ctrlPr>
                  <w:rPr>
                    <w:rFonts w:ascii="Arial" w:cs="Arial" w:eastAsia="Arial" w:hAnsi="Arial"/>
                    <w:sz w:val="36"/>
                    <w:szCs w:val="36"/>
                  </w:rPr>
                </m:ctrlPr>
              </m:naryPr>
              <m:sub>
                <m:r>
                  <w:rPr>
                    <w:rFonts w:ascii="Arial" w:cs="Arial" w:eastAsia="Arial" w:hAnsi="Arial"/>
                    <w:sz w:val="36"/>
                    <w:szCs w:val="36"/>
                  </w:rPr>
                  <m:t xml:space="preserve">gra</m:t>
                </m:r>
                <m:sSub>
                  <m:sSubPr>
                    <m:ctrlPr>
                      <w:rPr>
                        <w:rFonts w:ascii="Arial" w:cs="Arial" w:eastAsia="Arial" w:hAnsi="Arial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Arial" w:cs="Arial" w:eastAsia="Arial" w:hAnsi="Arial"/>
                        <w:sz w:val="36"/>
                        <w:szCs w:val="36"/>
                      </w:rPr>
                      <m:t xml:space="preserve">m</m:t>
                    </m:r>
                  </m:e>
                  <m:sub>
                    <m:r>
                      <w:rPr>
                        <w:rFonts w:ascii="Arial" w:cs="Arial" w:eastAsia="Arial" w:hAnsi="Arial"/>
                        <w:sz w:val="36"/>
                        <w:szCs w:val="36"/>
                      </w:rPr>
                      <m:t xml:space="preserve">n</m:t>
                    </m:r>
                  </m:sub>
                </m:sSub>
                <m:r>
                  <w:rPr>
                    <w:rFonts w:ascii="Arial" w:cs="Arial" w:eastAsia="Arial" w:hAnsi="Arial"/>
                    <w:sz w:val="36"/>
                    <w:szCs w:val="36"/>
                  </w:rPr>
                  <m:t>∈</m:t>
                </m:r>
                <m:r>
                  <w:rPr>
                    <w:rFonts w:ascii="Arial" w:cs="Arial" w:eastAsia="Arial" w:hAnsi="Arial"/>
                    <w:sz w:val="36"/>
                    <w:szCs w:val="36"/>
                  </w:rPr>
                  <m:t xml:space="preserve">S</m:t>
                </m:r>
              </m:sub>
              <m:sup/>
            </m:nary>
            <m:r>
              <w:rPr>
                <w:rFonts w:ascii="Arial" w:cs="Arial" w:eastAsia="Arial" w:hAnsi="Arial"/>
                <w:sz w:val="36"/>
                <w:szCs w:val="36"/>
              </w:rPr>
              <m:t xml:space="preserve">Coun</m:t>
            </m:r>
            <m:sSub>
              <m:sSubPr>
                <m:ctrlPr>
                  <w:rPr>
                    <w:rFonts w:ascii="Arial" w:cs="Arial" w:eastAsia="Arial" w:hAnsi="Arial"/>
                    <w:sz w:val="36"/>
                    <w:szCs w:val="36"/>
                  </w:rPr>
                </m:ctrlPr>
              </m:sSubPr>
              <m:e>
                <m:sSub>
                  <m:sSubPr>
                    <m:ctrlPr>
                      <w:rPr>
                        <w:rFonts w:ascii="Arial" w:cs="Arial" w:eastAsia="Arial" w:hAnsi="Arial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Arial" w:cs="Arial" w:eastAsia="Arial" w:hAnsi="Arial"/>
                        <w:sz w:val="36"/>
                        <w:szCs w:val="36"/>
                      </w:rPr>
                      <m:t xml:space="preserve">t</m:t>
                    </m:r>
                  </m:e>
                  <m:sub>
                    <m:r>
                      <w:rPr>
                        <w:rFonts w:ascii="Arial" w:cs="Arial" w:eastAsia="Arial" w:hAnsi="Arial"/>
                        <w:sz w:val="36"/>
                        <w:szCs w:val="36"/>
                      </w:rPr>
                      <m:t xml:space="preserve">match</m:t>
                    </m:r>
                  </m:sub>
                </m:sSub>
                <m:r>
                  <w:rPr>
                    <w:rFonts w:ascii="Arial" w:cs="Arial" w:eastAsia="Arial" w:hAnsi="Arial"/>
                    <w:sz w:val="36"/>
                    <w:szCs w:val="36"/>
                  </w:rPr>
                  <m:t xml:space="preserve">(gra</m:t>
                </m:r>
                <m:sSub>
                  <m:sSubPr>
                    <m:ctrlPr>
                      <w:rPr>
                        <w:rFonts w:ascii="Arial" w:cs="Arial" w:eastAsia="Arial" w:hAnsi="Arial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Arial" w:cs="Arial" w:eastAsia="Arial" w:hAnsi="Arial"/>
                        <w:sz w:val="36"/>
                        <w:szCs w:val="36"/>
                      </w:rPr>
                      <m:t xml:space="preserve">m</m:t>
                    </m:r>
                  </m:e>
                  <m:sub>
                    <m:r>
                      <w:rPr>
                        <w:rFonts w:ascii="Arial" w:cs="Arial" w:eastAsia="Arial" w:hAnsi="Arial"/>
                        <w:sz w:val="36"/>
                        <w:szCs w:val="36"/>
                      </w:rPr>
                      <m:t xml:space="preserve">n</m:t>
                    </m:r>
                  </m:sub>
                </m:sSub>
                <m:r>
                  <w:rPr>
                    <w:rFonts w:ascii="Arial" w:cs="Arial" w:eastAsia="Arial" w:hAnsi="Arial"/>
                    <w:sz w:val="36"/>
                    <w:szCs w:val="36"/>
                  </w:rPr>
                  <m:t xml:space="preserve">)</m:t>
                </m:r>
              </m:e>
              <m:sub/>
            </m:sSub>
          </m:num>
          <m:den>
            <m:nary>
              <m:naryPr>
                <m:chr m:val="∑"/>
                <m:ctrlPr>
                  <w:rPr>
                    <w:rFonts w:ascii="Arial" w:cs="Arial" w:eastAsia="Arial" w:hAnsi="Arial"/>
                    <w:sz w:val="36"/>
                    <w:szCs w:val="36"/>
                  </w:rPr>
                </m:ctrlPr>
              </m:naryPr>
              <m:sub>
                <m:r>
                  <w:rPr>
                    <w:rFonts w:ascii="Arial" w:cs="Arial" w:eastAsia="Arial" w:hAnsi="Arial"/>
                    <w:sz w:val="36"/>
                    <w:szCs w:val="36"/>
                  </w:rPr>
                  <m:t xml:space="preserve">S</m:t>
                </m:r>
                <m:r>
                  <w:rPr>
                    <w:rFonts w:ascii="Arial" w:cs="Arial" w:eastAsia="Arial" w:hAnsi="Arial"/>
                    <w:sz w:val="36"/>
                    <w:szCs w:val="36"/>
                  </w:rPr>
                  <m:t>∈</m:t>
                </m:r>
                <m:r>
                  <w:rPr>
                    <w:rFonts w:ascii="Arial" w:cs="Arial" w:eastAsia="Arial" w:hAnsi="Arial"/>
                    <w:sz w:val="36"/>
                    <w:szCs w:val="36"/>
                  </w:rPr>
                  <m:t xml:space="preserve">{referenceSummeries}</m:t>
                </m:r>
              </m:sub>
              <m:sup/>
            </m:nary>
            <m:nary>
              <m:naryPr>
                <m:chr m:val="∑"/>
                <m:ctrlPr>
                  <w:rPr>
                    <w:rFonts w:ascii="Arial" w:cs="Arial" w:eastAsia="Arial" w:hAnsi="Arial"/>
                    <w:sz w:val="36"/>
                    <w:szCs w:val="36"/>
                  </w:rPr>
                </m:ctrlPr>
              </m:naryPr>
              <m:sub>
                <m:r>
                  <w:rPr>
                    <w:rFonts w:ascii="Arial" w:cs="Arial" w:eastAsia="Arial" w:hAnsi="Arial"/>
                    <w:sz w:val="36"/>
                    <w:szCs w:val="36"/>
                  </w:rPr>
                  <m:t xml:space="preserve">gra</m:t>
                </m:r>
                <m:sSub>
                  <m:sSubPr>
                    <m:ctrlPr>
                      <w:rPr>
                        <w:rFonts w:ascii="Arial" w:cs="Arial" w:eastAsia="Arial" w:hAnsi="Arial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Arial" w:cs="Arial" w:eastAsia="Arial" w:hAnsi="Arial"/>
                        <w:sz w:val="36"/>
                        <w:szCs w:val="36"/>
                      </w:rPr>
                      <m:t xml:space="preserve">m</m:t>
                    </m:r>
                  </m:e>
                  <m:sub>
                    <m:r>
                      <w:rPr>
                        <w:rFonts w:ascii="Arial" w:cs="Arial" w:eastAsia="Arial" w:hAnsi="Arial"/>
                        <w:sz w:val="36"/>
                        <w:szCs w:val="36"/>
                      </w:rPr>
                      <m:t xml:space="preserve">n</m:t>
                    </m:r>
                  </m:sub>
                </m:sSub>
                <m:r>
                  <w:rPr>
                    <w:rFonts w:ascii="Arial" w:cs="Arial" w:eastAsia="Arial" w:hAnsi="Arial"/>
                    <w:sz w:val="36"/>
                    <w:szCs w:val="36"/>
                  </w:rPr>
                  <m:t>∈</m:t>
                </m:r>
                <m:r>
                  <w:rPr>
                    <w:rFonts w:ascii="Arial" w:cs="Arial" w:eastAsia="Arial" w:hAnsi="Arial"/>
                    <w:sz w:val="36"/>
                    <w:szCs w:val="36"/>
                  </w:rPr>
                  <m:t xml:space="preserve">S</m:t>
                </m:r>
              </m:sub>
              <m:sup/>
            </m:nary>
            <m:r>
              <w:rPr>
                <w:rFonts w:ascii="Arial" w:cs="Arial" w:eastAsia="Arial" w:hAnsi="Arial"/>
                <w:sz w:val="36"/>
                <w:szCs w:val="36"/>
              </w:rPr>
              <m:t xml:space="preserve">Coun</m:t>
            </m:r>
            <m:sSub>
              <m:sSubPr>
                <m:ctrlPr>
                  <w:rPr>
                    <w:rFonts w:ascii="Arial" w:cs="Arial" w:eastAsia="Arial" w:hAnsi="Arial"/>
                    <w:sz w:val="36"/>
                    <w:szCs w:val="36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36"/>
                    <w:szCs w:val="36"/>
                  </w:rPr>
                  <m:t xml:space="preserve">t(gra</m:t>
                </m:r>
                <m:sSub>
                  <m:sSubPr>
                    <m:ctrlPr>
                      <w:rPr>
                        <w:rFonts w:ascii="Arial" w:cs="Arial" w:eastAsia="Arial" w:hAnsi="Arial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Arial" w:cs="Arial" w:eastAsia="Arial" w:hAnsi="Arial"/>
                        <w:sz w:val="36"/>
                        <w:szCs w:val="36"/>
                      </w:rPr>
                      <m:t xml:space="preserve">m</m:t>
                    </m:r>
                  </m:e>
                  <m:sub>
                    <m:r>
                      <w:rPr>
                        <w:rFonts w:ascii="Arial" w:cs="Arial" w:eastAsia="Arial" w:hAnsi="Arial"/>
                        <w:sz w:val="36"/>
                        <w:szCs w:val="36"/>
                      </w:rPr>
                      <m:t xml:space="preserve">n</m:t>
                    </m:r>
                  </m:sub>
                </m:sSub>
                <m:r>
                  <w:rPr>
                    <w:rFonts w:ascii="Arial" w:cs="Arial" w:eastAsia="Arial" w:hAnsi="Arial"/>
                    <w:sz w:val="36"/>
                    <w:szCs w:val="36"/>
                  </w:rPr>
                  <m:t xml:space="preserve">)</m:t>
                </m:r>
              </m:e>
              <m:sub/>
            </m:sSub>
          </m:den>
        </m:f>
        <m:r>
          <w:rPr>
            <w:rFonts w:ascii="Arial" w:cs="Arial" w:eastAsia="Arial" w:hAnsi="Arial"/>
            <w:sz w:val="36"/>
            <w:szCs w:val="36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0" w:line="276" w:lineRule="auto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מייצג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gram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-</w:t>
      </w:r>
      <m:oMath>
        <m:r>
          <w:rPr>
            <w:rFonts w:ascii="Arial" w:cs="Arial" w:eastAsia="Arial" w:hAnsi="Arial"/>
            <w:sz w:val="36"/>
            <w:szCs w:val="36"/>
            <w:highlight w:val="white"/>
          </w:rPr>
          <m:t xml:space="preserve">Coun</m:t>
        </m:r>
        <m:sSub>
          <m:sSubPr>
            <m:ctrlPr>
              <w:rPr>
                <w:rFonts w:ascii="Arial" w:cs="Arial" w:eastAsia="Arial" w:hAnsi="Arial"/>
                <w:sz w:val="36"/>
                <w:szCs w:val="36"/>
                <w:highlight w:val="white"/>
              </w:rPr>
            </m:ctrlPr>
          </m:sSubPr>
          <m:e>
            <m:sSub>
              <m:sSubPr>
                <m:ctrlPr>
                  <w:rPr>
                    <w:rFonts w:ascii="Arial" w:cs="Arial" w:eastAsia="Arial" w:hAnsi="Arial"/>
                    <w:sz w:val="36"/>
                    <w:szCs w:val="36"/>
                    <w:highlight w:val="white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36"/>
                    <w:szCs w:val="36"/>
                    <w:highlight w:val="white"/>
                  </w:rPr>
                  <m:t xml:space="preserve">t</m:t>
                </m:r>
              </m:e>
              <m:sub>
                <m:r>
                  <w:rPr>
                    <w:rFonts w:ascii="Arial" w:cs="Arial" w:eastAsia="Arial" w:hAnsi="Arial"/>
                    <w:sz w:val="36"/>
                    <w:szCs w:val="36"/>
                    <w:highlight w:val="white"/>
                  </w:rPr>
                  <m:t xml:space="preserve">match</m:t>
                </m:r>
              </m:sub>
            </m:sSub>
            <m:r>
              <w:rPr>
                <w:rFonts w:ascii="Arial" w:cs="Arial" w:eastAsia="Arial" w:hAnsi="Arial"/>
                <w:sz w:val="36"/>
                <w:szCs w:val="36"/>
                <w:highlight w:val="white"/>
              </w:rPr>
              <m:t xml:space="preserve">(gra</m:t>
            </m:r>
            <m:sSub>
              <m:sSubPr>
                <m:ctrlPr>
                  <w:rPr>
                    <w:rFonts w:ascii="Arial" w:cs="Arial" w:eastAsia="Arial" w:hAnsi="Arial"/>
                    <w:sz w:val="36"/>
                    <w:szCs w:val="36"/>
                    <w:highlight w:val="white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36"/>
                    <w:szCs w:val="36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Arial" w:cs="Arial" w:eastAsia="Arial" w:hAnsi="Arial"/>
                    <w:sz w:val="36"/>
                    <w:szCs w:val="36"/>
                    <w:highlight w:val="white"/>
                  </w:rPr>
                  <m:t xml:space="preserve">n</m:t>
                </m:r>
              </m:sub>
            </m:sSub>
            <m:r>
              <w:rPr>
                <w:rFonts w:ascii="Arial" w:cs="Arial" w:eastAsia="Arial" w:hAnsi="Arial"/>
                <w:sz w:val="36"/>
                <w:szCs w:val="36"/>
                <w:highlight w:val="white"/>
              </w:rPr>
              <m:t xml:space="preserve">)</m:t>
            </m:r>
          </m:e>
          <m:sub/>
        </m:sSub>
        <m:r>
          <w:rPr>
            <w:rFonts w:ascii="Arial" w:cs="Arial" w:eastAsia="Arial" w:hAnsi="Arial"/>
            <w:sz w:val="36"/>
            <w:szCs w:val="36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המספר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המרבי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grams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המופיעים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בסיכום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המוערך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ובקבוצת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סיכומי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הרפרנס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5">
      <w:pPr>
        <w:pStyle w:val="Heading3"/>
        <w:bidi w:val="1"/>
        <w:spacing w:after="120" w:line="276" w:lineRule="auto"/>
        <w:rPr>
          <w:rFonts w:ascii="Arial" w:cs="Arial" w:eastAsia="Arial" w:hAnsi="Arial"/>
        </w:rPr>
      </w:pPr>
      <w:bookmarkStart w:colFirst="0" w:colLast="0" w:name="_heading=h.987rrvufrjvh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ROUGE-L</w:t>
      </w:r>
    </w:p>
    <w:p w:rsidR="00000000" w:rsidDel="00000000" w:rsidP="00000000" w:rsidRDefault="00000000" w:rsidRPr="00000000" w14:paraId="00000026">
      <w:pPr>
        <w:pStyle w:val="Heading3"/>
        <w:bidi w:val="1"/>
        <w:spacing w:after="320" w:before="0" w:line="276" w:lineRule="auto"/>
        <w:rPr>
          <w:rFonts w:ascii="Arial" w:cs="Arial" w:eastAsia="Arial" w:hAnsi="Arial"/>
          <w:color w:val="666666"/>
        </w:rPr>
      </w:pPr>
      <w:bookmarkStart w:colFirst="0" w:colLast="0" w:name="_heading=h.l3uqa8luzjo8" w:id="8"/>
      <w:bookmarkEnd w:id="8"/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הרצף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המשותף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Longest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Common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Subsequence</w:t>
      </w:r>
    </w:p>
    <w:p w:rsidR="00000000" w:rsidDel="00000000" w:rsidP="00000000" w:rsidRDefault="00000000" w:rsidRPr="00000000" w14:paraId="00000027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שיטה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לחישוב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bidi w:val="1"/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ברמת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החישוב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</w:p>
    <w:p w:rsidR="00000000" w:rsidDel="00000000" w:rsidP="00000000" w:rsidRDefault="00000000" w:rsidRPr="00000000" w14:paraId="00000029">
      <w:pPr>
        <w:bidi w:val="1"/>
        <w:spacing w:after="0" w:line="276" w:lineRule="auto"/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m:oMath>
        <m:sSub>
          <m:sSubPr>
            <m:ctrlPr>
              <w:rPr>
                <w:rFonts w:ascii="Arial" w:cs="Arial" w:eastAsia="Arial" w:hAnsi="Arial"/>
                <w:sz w:val="28"/>
                <w:szCs w:val="28"/>
              </w:rPr>
            </m:ctrlPr>
          </m:sSubPr>
          <m:e>
            <m:r>
              <w:rPr>
                <w:rFonts w:ascii="Arial" w:cs="Arial" w:eastAsia="Arial" w:hAnsi="Arial"/>
                <w:sz w:val="28"/>
                <w:szCs w:val="28"/>
              </w:rPr>
              <m:t xml:space="preserve">R</m:t>
            </m:r>
          </m:e>
          <m:sub>
            <m:r>
              <w:rPr>
                <w:rFonts w:ascii="Arial" w:cs="Arial" w:eastAsia="Arial" w:hAnsi="Arial"/>
                <w:sz w:val="28"/>
                <w:szCs w:val="28"/>
              </w:rPr>
              <m:t xml:space="preserve">lcs</m:t>
            </m:r>
          </m:sub>
        </m:sSub>
        <m:r>
          <w:rPr>
            <w:rFonts w:ascii="Arial" w:cs="Arial" w:eastAsia="Arial" w:hAnsi="Arial"/>
            <w:sz w:val="28"/>
            <w:szCs w:val="28"/>
          </w:rPr>
          <m:t xml:space="preserve">=</m:t>
        </m:r>
        <m:f>
          <m:fPr>
            <m:ctrlPr>
              <w:rPr>
                <w:rFonts w:ascii="Arial" w:cs="Arial" w:eastAsia="Arial" w:hAnsi="Arial"/>
                <w:sz w:val="28"/>
                <w:szCs w:val="28"/>
              </w:rPr>
            </m:ctrlPr>
          </m:fPr>
          <m:num>
            <m:r>
              <w:rPr>
                <w:rFonts w:ascii="Arial" w:cs="Arial" w:eastAsia="Arial" w:hAnsi="Arial"/>
                <w:sz w:val="28"/>
                <w:szCs w:val="28"/>
              </w:rPr>
              <m:t xml:space="preserve">LCS(X,Y)</m:t>
            </m:r>
          </m:num>
          <m:den>
            <m:r>
              <w:rPr>
                <w:rFonts w:ascii="Arial" w:cs="Arial" w:eastAsia="Arial" w:hAnsi="Arial"/>
                <w:sz w:val="28"/>
                <w:szCs w:val="28"/>
              </w:rPr>
              <m:t xml:space="preserve">m</m:t>
            </m:r>
          </m:den>
        </m:f>
        <m:r>
          <w:rPr>
            <w:rFonts w:ascii="Arial" w:cs="Arial" w:eastAsia="Arial" w:hAnsi="Arial"/>
            <w:sz w:val="28"/>
            <w:szCs w:val="28"/>
          </w:rPr>
          <m:t xml:space="preserve">, </m:t>
        </m:r>
        <m:sSub>
          <m:sSubPr>
            <m:ctrlPr>
              <w:rPr>
                <w:rFonts w:ascii="Arial" w:cs="Arial" w:eastAsia="Arial" w:hAnsi="Arial"/>
                <w:sz w:val="28"/>
                <w:szCs w:val="28"/>
              </w:rPr>
            </m:ctrlPr>
          </m:sSubPr>
          <m:e>
            <m:r>
              <w:rPr>
                <w:rFonts w:ascii="Arial" w:cs="Arial" w:eastAsia="Arial" w:hAnsi="Arial"/>
                <w:sz w:val="28"/>
                <w:szCs w:val="28"/>
              </w:rPr>
              <m:t xml:space="preserve">P</m:t>
            </m:r>
          </m:e>
          <m:sub>
            <m:r>
              <w:rPr>
                <w:rFonts w:ascii="Arial" w:cs="Arial" w:eastAsia="Arial" w:hAnsi="Arial"/>
                <w:sz w:val="28"/>
                <w:szCs w:val="28"/>
              </w:rPr>
              <m:t xml:space="preserve">lcs</m:t>
            </m:r>
          </m:sub>
        </m:sSub>
        <m:r>
          <w:rPr>
            <w:rFonts w:ascii="Arial" w:cs="Arial" w:eastAsia="Arial" w:hAnsi="Arial"/>
            <w:sz w:val="28"/>
            <w:szCs w:val="28"/>
          </w:rPr>
          <m:t xml:space="preserve">=</m:t>
        </m:r>
        <m:f>
          <m:fPr>
            <m:ctrlPr>
              <w:rPr>
                <w:rFonts w:ascii="Arial" w:cs="Arial" w:eastAsia="Arial" w:hAnsi="Arial"/>
                <w:sz w:val="28"/>
                <w:szCs w:val="28"/>
              </w:rPr>
            </m:ctrlPr>
          </m:fPr>
          <m:num>
            <m:r>
              <w:rPr>
                <w:rFonts w:ascii="Arial" w:cs="Arial" w:eastAsia="Arial" w:hAnsi="Arial"/>
                <w:sz w:val="28"/>
                <w:szCs w:val="28"/>
              </w:rPr>
              <m:t xml:space="preserve">LCS(X,Y)</m:t>
            </m:r>
          </m:num>
          <m:den>
            <m:r>
              <w:rPr>
                <w:rFonts w:ascii="Arial" w:cs="Arial" w:eastAsia="Arial" w:hAnsi="Arial"/>
                <w:sz w:val="28"/>
                <w:szCs w:val="28"/>
              </w:rPr>
              <m:t xml:space="preserve">n</m:t>
            </m:r>
          </m:den>
        </m:f>
        <m:r>
          <w:rPr>
            <w:rFonts w:ascii="Arial" w:cs="Arial" w:eastAsia="Arial" w:hAnsi="Arial"/>
            <w:sz w:val="28"/>
            <w:szCs w:val="28"/>
          </w:rPr>
          <m:t xml:space="preserve">, </m:t>
        </m:r>
        <m:sSub>
          <m:sSubPr>
            <m:ctrlPr>
              <w:rPr>
                <w:rFonts w:ascii="Arial" w:cs="Arial" w:eastAsia="Arial" w:hAnsi="Arial"/>
                <w:sz w:val="28"/>
                <w:szCs w:val="28"/>
              </w:rPr>
            </m:ctrlPr>
          </m:sSubPr>
          <m:e>
            <m:r>
              <w:rPr>
                <w:rFonts w:ascii="Arial" w:cs="Arial" w:eastAsia="Arial" w:hAnsi="Arial"/>
                <w:sz w:val="28"/>
                <w:szCs w:val="28"/>
              </w:rPr>
              <m:t xml:space="preserve">F</m:t>
            </m:r>
          </m:e>
          <m:sub>
            <m:r>
              <w:rPr>
                <w:rFonts w:ascii="Arial" w:cs="Arial" w:eastAsia="Arial" w:hAnsi="Arial"/>
                <w:sz w:val="28"/>
                <w:szCs w:val="28"/>
              </w:rPr>
              <m:t xml:space="preserve">lcs</m:t>
            </m:r>
          </m:sub>
        </m:sSub>
        <m:r>
          <w:rPr>
            <w:rFonts w:ascii="Arial" w:cs="Arial" w:eastAsia="Arial" w:hAnsi="Arial"/>
            <w:sz w:val="28"/>
            <w:szCs w:val="28"/>
          </w:rPr>
          <m:t xml:space="preserve">=</m:t>
        </m:r>
        <m:f>
          <m:fPr>
            <m:ctrlPr>
              <w:rPr>
                <w:rFonts w:ascii="Arial" w:cs="Arial" w:eastAsia="Arial" w:hAnsi="Arial"/>
                <w:sz w:val="28"/>
                <w:szCs w:val="28"/>
              </w:rPr>
            </m:ctrlPr>
          </m:fPr>
          <m:num>
            <m:r>
              <w:rPr>
                <w:rFonts w:ascii="Arial" w:cs="Arial" w:eastAsia="Arial" w:hAnsi="Arial"/>
                <w:sz w:val="28"/>
                <w:szCs w:val="28"/>
              </w:rPr>
              <m:t xml:space="preserve">(1+</m:t>
            </m:r>
            <m:sSup>
              <m:sSup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sSupPr>
              <m:e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b</m:t>
                </m:r>
              </m:e>
              <m:sup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Arial" w:cs="Arial" w:eastAsia="Arial" w:hAnsi="Arial"/>
                <w:sz w:val="28"/>
                <w:szCs w:val="28"/>
              </w:rPr>
              <m:t xml:space="preserve">)</m:t>
            </m:r>
            <m:sSub>
              <m:sSub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lcs</m:t>
                </m:r>
              </m:sub>
            </m:sSub>
            <m:sSub>
              <m:sSub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lcs</m:t>
                </m:r>
              </m:sub>
            </m:sSub>
          </m:num>
          <m:den>
            <m:sSub>
              <m:sSub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lcs</m:t>
                </m:r>
              </m:sub>
            </m:sSub>
            <m:r>
              <w:rPr>
                <w:rFonts w:ascii="Arial" w:cs="Arial" w:eastAsia="Arial" w:hAnsi="Arial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sSupPr>
              <m:e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b</m:t>
                </m:r>
              </m:e>
              <m:sup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lcs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LCS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הרצף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המשותף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m:oMath>
        <m:r>
          <w:rPr>
            <w:rFonts w:ascii="Arial" w:cs="Arial" w:eastAsia="Arial" w:hAnsi="Arial"/>
          </w:rPr>
          <m:t xml:space="preserve">b=</m:t>
        </m:r>
        <m:sSub>
          <m:sSubPr>
            <m:ctrlPr>
              <w:rPr>
                <w:rFonts w:ascii="Arial" w:cs="Arial" w:eastAsia="Arial" w:hAnsi="Arial"/>
              </w:rPr>
            </m:ctrlPr>
          </m:sSubPr>
          <m:e>
            <m:r>
              <w:rPr>
                <w:rFonts w:ascii="Arial" w:cs="Arial" w:eastAsia="Arial" w:hAnsi="Arial"/>
              </w:rPr>
              <m:t xml:space="preserve">P</m:t>
            </m:r>
          </m:e>
          <m:sub>
            <m:r>
              <w:rPr>
                <w:rFonts w:ascii="Arial" w:cs="Arial" w:eastAsia="Arial" w:hAnsi="Arial"/>
              </w:rPr>
              <m:t xml:space="preserve">lcs</m:t>
            </m:r>
          </m:sub>
        </m:sSub>
        <m:r>
          <w:rPr>
            <w:rFonts w:ascii="Arial" w:cs="Arial" w:eastAsia="Arial" w:hAnsi="Arial"/>
          </w:rPr>
          <m:t xml:space="preserve">/</m:t>
        </m:r>
        <m:sSub>
          <m:sSubPr>
            <m:ctrlPr>
              <w:rPr>
                <w:rFonts w:ascii="Arial" w:cs="Arial" w:eastAsia="Arial" w:hAnsi="Arial"/>
              </w:rPr>
            </m:ctrlPr>
          </m:sSubPr>
          <m:e>
            <m:r>
              <w:rPr>
                <w:rFonts w:ascii="Arial" w:cs="Arial" w:eastAsia="Arial" w:hAnsi="Arial"/>
              </w:rPr>
              <m:t xml:space="preserve">R</m:t>
            </m:r>
          </m:e>
          <m:sub>
            <m:r>
              <w:rPr>
                <w:rFonts w:ascii="Arial" w:cs="Arial" w:eastAsia="Arial" w:hAnsi="Arial"/>
              </w:rPr>
              <m:t xml:space="preserve">lcs </m:t>
            </m:r>
          </m:sub>
        </m:sSub>
      </m:oMath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bidi w:val="1"/>
        <w:spacing w:after="0" w:line="276" w:lineRule="auto"/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bidi w:val="1"/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ברמת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נלקח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האיחוד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0"/>
        </w:rPr>
        <w:t xml:space="preserve">LCS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הרפרנס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שבהינתן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וסה</w:t>
      </w:r>
      <w:r w:rsidDel="00000000" w:rsidR="00000000" w:rsidRPr="00000000">
        <w:rPr>
          <w:rFonts w:ascii="Arial" w:cs="Arial" w:eastAsia="Arial" w:hAnsi="Arial"/>
          <w:rtl w:val="1"/>
        </w:rPr>
        <w:t xml:space="preserve">״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וסה</w:t>
      </w:r>
      <w:r w:rsidDel="00000000" w:rsidR="00000000" w:rsidRPr="00000000">
        <w:rPr>
          <w:rFonts w:ascii="Arial" w:cs="Arial" w:eastAsia="Arial" w:hAnsi="Arial"/>
          <w:rtl w:val="1"/>
        </w:rPr>
        <w:t xml:space="preserve">״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החישוב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2D">
      <w:pPr>
        <w:bidi w:val="1"/>
        <w:spacing w:after="0" w:line="276" w:lineRule="auto"/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m:oMath>
        <m:sSub>
          <m:sSubPr>
            <m:ctrlPr>
              <w:rPr>
                <w:rFonts w:ascii="Arial" w:cs="Arial" w:eastAsia="Arial" w:hAnsi="Arial"/>
                <w:sz w:val="28"/>
                <w:szCs w:val="28"/>
              </w:rPr>
            </m:ctrlPr>
          </m:sSubPr>
          <m:e>
            <m:r>
              <w:rPr>
                <w:rFonts w:ascii="Arial" w:cs="Arial" w:eastAsia="Arial" w:hAnsi="Arial"/>
                <w:sz w:val="28"/>
                <w:szCs w:val="28"/>
              </w:rPr>
              <m:t xml:space="preserve">R</m:t>
            </m:r>
          </m:e>
          <m:sub>
            <m:r>
              <w:rPr>
                <w:rFonts w:ascii="Arial" w:cs="Arial" w:eastAsia="Arial" w:hAnsi="Arial"/>
                <w:sz w:val="28"/>
                <w:szCs w:val="28"/>
              </w:rPr>
              <m:t xml:space="preserve">lcs</m:t>
            </m:r>
          </m:sub>
        </m:sSub>
        <m:r>
          <w:rPr>
            <w:rFonts w:ascii="Arial" w:cs="Arial" w:eastAsia="Arial" w:hAnsi="Arial"/>
            <w:sz w:val="28"/>
            <w:szCs w:val="28"/>
          </w:rPr>
          <m:t xml:space="preserve">=</m:t>
        </m:r>
        <m:f>
          <m:fPr>
            <m:ctrlPr>
              <w:rPr>
                <w:rFonts w:ascii="Arial" w:cs="Arial" w:eastAsia="Arial" w:hAnsi="Arial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naryPr>
              <m:sub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u</m:t>
                </m:r>
              </m:sup>
            </m:nary>
            <m:r>
              <w:rPr>
                <w:rFonts w:ascii="Arial" w:cs="Arial" w:eastAsia="Arial" w:hAnsi="Arial"/>
                <w:sz w:val="28"/>
                <w:szCs w:val="28"/>
              </w:rPr>
              <m:t xml:space="preserve">LC</m:t>
            </m:r>
            <m:sSub>
              <m:sSub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S</m:t>
                </m:r>
              </m:e>
              <m:sub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U</m:t>
                </m:r>
              </m:sub>
            </m:sSub>
            <m:r>
              <w:rPr>
                <w:rFonts w:ascii="Arial" w:cs="Arial" w:eastAsia="Arial" w:hAnsi="Arial"/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Arial" w:cs="Arial" w:eastAsia="Arial" w:hAnsi="Arial"/>
                <w:sz w:val="28"/>
                <w:szCs w:val="28"/>
              </w:rPr>
              <m:t xml:space="preserve">,C)</m:t>
            </m:r>
          </m:num>
          <m:den>
            <m:r>
              <w:rPr>
                <w:rFonts w:ascii="Arial" w:cs="Arial" w:eastAsia="Arial" w:hAnsi="Arial"/>
                <w:sz w:val="28"/>
                <w:szCs w:val="28"/>
              </w:rPr>
              <m:t xml:space="preserve">m</m:t>
            </m:r>
          </m:den>
        </m:f>
        <m:r>
          <w:rPr>
            <w:rFonts w:ascii="Arial" w:cs="Arial" w:eastAsia="Arial" w:hAnsi="Arial"/>
            <w:sz w:val="28"/>
            <w:szCs w:val="28"/>
          </w:rPr>
          <m:t xml:space="preserve">, </m:t>
        </m:r>
        <m:sSub>
          <m:sSubPr>
            <m:ctrlPr>
              <w:rPr>
                <w:rFonts w:ascii="Arial" w:cs="Arial" w:eastAsia="Arial" w:hAnsi="Arial"/>
                <w:sz w:val="28"/>
                <w:szCs w:val="28"/>
              </w:rPr>
            </m:ctrlPr>
          </m:sSubPr>
          <m:e>
            <m:r>
              <w:rPr>
                <w:rFonts w:ascii="Arial" w:cs="Arial" w:eastAsia="Arial" w:hAnsi="Arial"/>
                <w:sz w:val="28"/>
                <w:szCs w:val="28"/>
              </w:rPr>
              <m:t xml:space="preserve">P</m:t>
            </m:r>
          </m:e>
          <m:sub>
            <m:r>
              <w:rPr>
                <w:rFonts w:ascii="Arial" w:cs="Arial" w:eastAsia="Arial" w:hAnsi="Arial"/>
                <w:sz w:val="28"/>
                <w:szCs w:val="28"/>
              </w:rPr>
              <m:t xml:space="preserve">lcs</m:t>
            </m:r>
          </m:sub>
        </m:sSub>
        <m:r>
          <w:rPr>
            <w:rFonts w:ascii="Arial" w:cs="Arial" w:eastAsia="Arial" w:hAnsi="Arial"/>
            <w:sz w:val="28"/>
            <w:szCs w:val="28"/>
          </w:rPr>
          <m:t xml:space="preserve">=</m:t>
        </m:r>
        <m:f>
          <m:fPr>
            <m:ctrlPr>
              <w:rPr>
                <w:rFonts w:ascii="Arial" w:cs="Arial" w:eastAsia="Arial" w:hAnsi="Arial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naryPr>
              <m:sub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u</m:t>
                </m:r>
              </m:sup>
            </m:nary>
            <m:r>
              <w:rPr>
                <w:rFonts w:ascii="Arial" w:cs="Arial" w:eastAsia="Arial" w:hAnsi="Arial"/>
                <w:sz w:val="28"/>
                <w:szCs w:val="28"/>
              </w:rPr>
              <m:t xml:space="preserve">LC</m:t>
            </m:r>
            <m:sSub>
              <m:sSub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S</m:t>
                </m:r>
              </m:e>
              <m:sub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U</m:t>
                </m:r>
              </m:sub>
            </m:sSub>
            <m:r>
              <w:rPr>
                <w:rFonts w:ascii="Arial" w:cs="Arial" w:eastAsia="Arial" w:hAnsi="Arial"/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Arial" w:cs="Arial" w:eastAsia="Arial" w:hAnsi="Arial"/>
                <w:sz w:val="28"/>
                <w:szCs w:val="28"/>
              </w:rPr>
              <m:t xml:space="preserve">,C)</m:t>
            </m:r>
          </m:num>
          <m:den>
            <m:r>
              <w:rPr>
                <w:rFonts w:ascii="Arial" w:cs="Arial" w:eastAsia="Arial" w:hAnsi="Arial"/>
                <w:sz w:val="28"/>
                <w:szCs w:val="28"/>
              </w:rPr>
              <m:t xml:space="preserve">n</m:t>
            </m:r>
          </m:den>
        </m:f>
        <m:r>
          <w:rPr>
            <w:rFonts w:ascii="Arial" w:cs="Arial" w:eastAsia="Arial" w:hAnsi="Arial"/>
            <w:sz w:val="28"/>
            <w:szCs w:val="28"/>
          </w:rPr>
          <m:t xml:space="preserve">, </m:t>
        </m:r>
        <m:sSub>
          <m:sSubPr>
            <m:ctrlPr>
              <w:rPr>
                <w:rFonts w:ascii="Arial" w:cs="Arial" w:eastAsia="Arial" w:hAnsi="Arial"/>
                <w:sz w:val="28"/>
                <w:szCs w:val="28"/>
              </w:rPr>
            </m:ctrlPr>
          </m:sSubPr>
          <m:e>
            <m:r>
              <w:rPr>
                <w:rFonts w:ascii="Arial" w:cs="Arial" w:eastAsia="Arial" w:hAnsi="Arial"/>
                <w:sz w:val="28"/>
                <w:szCs w:val="28"/>
              </w:rPr>
              <m:t xml:space="preserve">F</m:t>
            </m:r>
          </m:e>
          <m:sub>
            <m:r>
              <w:rPr>
                <w:rFonts w:ascii="Arial" w:cs="Arial" w:eastAsia="Arial" w:hAnsi="Arial"/>
                <w:sz w:val="28"/>
                <w:szCs w:val="28"/>
              </w:rPr>
              <m:t xml:space="preserve">lcs</m:t>
            </m:r>
          </m:sub>
        </m:sSub>
        <m:r>
          <w:rPr>
            <w:rFonts w:ascii="Arial" w:cs="Arial" w:eastAsia="Arial" w:hAnsi="Arial"/>
            <w:sz w:val="28"/>
            <w:szCs w:val="28"/>
          </w:rPr>
          <m:t xml:space="preserve">=</m:t>
        </m:r>
        <m:f>
          <m:fPr>
            <m:ctrlPr>
              <w:rPr>
                <w:rFonts w:ascii="Arial" w:cs="Arial" w:eastAsia="Arial" w:hAnsi="Arial"/>
                <w:sz w:val="28"/>
                <w:szCs w:val="28"/>
              </w:rPr>
            </m:ctrlPr>
          </m:fPr>
          <m:num>
            <m:r>
              <w:rPr>
                <w:rFonts w:ascii="Arial" w:cs="Arial" w:eastAsia="Arial" w:hAnsi="Arial"/>
                <w:sz w:val="28"/>
                <w:szCs w:val="28"/>
              </w:rPr>
              <m:t xml:space="preserve">(1+</m:t>
            </m:r>
            <m:sSup>
              <m:sSup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sSupPr>
              <m:e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b</m:t>
                </m:r>
              </m:e>
              <m:sup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Arial" w:cs="Arial" w:eastAsia="Arial" w:hAnsi="Arial"/>
                <w:sz w:val="28"/>
                <w:szCs w:val="28"/>
              </w:rPr>
              <m:t xml:space="preserve">)</m:t>
            </m:r>
            <m:sSub>
              <m:sSub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lcs</m:t>
                </m:r>
              </m:sub>
            </m:sSub>
            <m:sSub>
              <m:sSub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lcs</m:t>
                </m:r>
              </m:sub>
            </m:sSub>
          </m:num>
          <m:den>
            <m:sSub>
              <m:sSub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lcs</m:t>
                </m:r>
              </m:sub>
            </m:sSub>
            <m:r>
              <w:rPr>
                <w:rFonts w:ascii="Arial" w:cs="Arial" w:eastAsia="Arial" w:hAnsi="Arial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sSupPr>
              <m:e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b</m:t>
                </m:r>
              </m:e>
              <m:sup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lcs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m:oMath>
        <m:r>
          <w:rPr>
            <w:rFonts w:ascii="Arial" w:cs="Arial" w:eastAsia="Arial" w:hAnsi="Arial"/>
          </w:rPr>
          <m:t xml:space="preserve">LC</m:t>
        </m:r>
        <m:sSub>
          <m:sSubPr>
            <m:ctrlPr>
              <w:rPr>
                <w:rFonts w:ascii="Arial" w:cs="Arial" w:eastAsia="Arial" w:hAnsi="Arial"/>
              </w:rPr>
            </m:ctrlPr>
          </m:sSubPr>
          <m:e>
            <m:r>
              <w:rPr>
                <w:rFonts w:ascii="Arial" w:cs="Arial" w:eastAsia="Arial" w:hAnsi="Arial"/>
              </w:rPr>
              <m:t xml:space="preserve">S</m:t>
            </m:r>
          </m:e>
          <m:sub>
            <m:r>
              <w:rPr>
                <w:rFonts w:ascii="Arial" w:cs="Arial" w:eastAsia="Arial" w:hAnsi="Arial"/>
              </w:rPr>
              <m:t xml:space="preserve">U</m:t>
            </m:r>
          </m:sub>
        </m:sSub>
        <m:r>
          <w:rPr>
            <w:rFonts w:ascii="Arial" w:cs="Arial" w:eastAsia="Arial" w:hAnsi="Arial"/>
          </w:rPr>
          <m:t xml:space="preserve">(</m:t>
        </m:r>
        <m:sSub>
          <m:sSubPr>
            <m:ctrlPr>
              <w:rPr>
                <w:rFonts w:ascii="Arial" w:cs="Arial" w:eastAsia="Arial" w:hAnsi="Arial"/>
              </w:rPr>
            </m:ctrlPr>
          </m:sSubPr>
          <m:e>
            <m:r>
              <w:rPr>
                <w:rFonts w:ascii="Arial" w:cs="Arial" w:eastAsia="Arial" w:hAnsi="Arial"/>
              </w:rPr>
              <m:t xml:space="preserve">r</m:t>
            </m:r>
          </m:e>
          <m:sub>
            <m:r>
              <w:rPr>
                <w:rFonts w:ascii="Arial" w:cs="Arial" w:eastAsia="Arial" w:hAnsi="Arial"/>
              </w:rPr>
              <m:t xml:space="preserve">i</m:t>
            </m:r>
          </m:sub>
        </m:sSub>
        <m:r>
          <w:rPr>
            <w:rFonts w:ascii="Arial" w:cs="Arial" w:eastAsia="Arial" w:hAnsi="Arial"/>
          </w:rPr>
          <m:t xml:space="preserve">,C)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0"/>
        </w:rPr>
        <w:t xml:space="preserve">LCS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איחוד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תתי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הרצפים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המשותפים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2F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היתרונות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שהשיטה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מצריכה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התאמות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רצופות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התאמות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תתי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לוקחת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gram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המשותף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שנמצא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להגדיר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gram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יתרון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לוקחת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התאמות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רצף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unigrams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משותפים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נלקחים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נמצאים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משותף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מבטאת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טבעית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ההשוואה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במבנה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הסיכומים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31">
      <w:pPr>
        <w:pStyle w:val="Heading3"/>
        <w:bidi w:val="1"/>
        <w:spacing w:after="120" w:line="276" w:lineRule="auto"/>
        <w:rPr>
          <w:rFonts w:ascii="Arial" w:cs="Arial" w:eastAsia="Arial" w:hAnsi="Arial"/>
        </w:rPr>
      </w:pPr>
      <w:bookmarkStart w:colFirst="0" w:colLast="0" w:name="_heading=h.anb2q3sk9xe5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ROUGE-W</w:t>
      </w:r>
    </w:p>
    <w:p w:rsidR="00000000" w:rsidDel="00000000" w:rsidP="00000000" w:rsidRDefault="00000000" w:rsidRPr="00000000" w14:paraId="00000032">
      <w:pPr>
        <w:pStyle w:val="Heading3"/>
        <w:bidi w:val="1"/>
        <w:spacing w:after="120" w:line="276" w:lineRule="auto"/>
        <w:rPr>
          <w:rFonts w:ascii="Arial" w:cs="Arial" w:eastAsia="Arial" w:hAnsi="Arial"/>
          <w:color w:val="666666"/>
        </w:rPr>
      </w:pPr>
      <w:bookmarkStart w:colFirst="0" w:colLast="0" w:name="_heading=h.sxa3if9b3ycc" w:id="10"/>
      <w:bookmarkEnd w:id="10"/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הרצף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המשותף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הממושקל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Weighted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Longest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Common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Subsequence</w:t>
      </w:r>
    </w:p>
    <w:p w:rsidR="00000000" w:rsidDel="00000000" w:rsidP="00000000" w:rsidRDefault="00000000" w:rsidRPr="00000000" w14:paraId="00000033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LCS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תכונות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אולם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בעייתיות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ששיטה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מבדילה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LCSs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בדוגמא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</w:p>
    <w:p w:rsidR="00000000" w:rsidDel="00000000" w:rsidP="00000000" w:rsidRDefault="00000000" w:rsidRPr="00000000" w14:paraId="00000034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X: A B C D E F G</w:t>
      </w:r>
    </w:p>
    <w:p w:rsidR="00000000" w:rsidDel="00000000" w:rsidP="00000000" w:rsidRDefault="00000000" w:rsidRPr="00000000" w14:paraId="00000035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Y1: A B C D H I K </w:t>
      </w:r>
    </w:p>
    <w:p w:rsidR="00000000" w:rsidDel="00000000" w:rsidP="00000000" w:rsidRDefault="00000000" w:rsidRPr="00000000" w14:paraId="00000036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Y2: A H B K C I D</w:t>
      </w:r>
    </w:p>
    <w:p w:rsidR="00000000" w:rsidDel="00000000" w:rsidP="00000000" w:rsidRDefault="00000000" w:rsidRPr="00000000" w14:paraId="00000037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rtl w:val="1"/>
        </w:rPr>
        <w:t xml:space="preserve">1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והתווים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התואמים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נמצאים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ובעקביות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</w:t>
      </w:r>
      <w:r w:rsidDel="00000000" w:rsidR="00000000" w:rsidRPr="00000000">
        <w:rPr>
          <w:rFonts w:ascii="Arial" w:cs="Arial" w:eastAsia="Arial" w:hAnsi="Arial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rtl w:val="1"/>
        </w:rPr>
        <w:t xml:space="preserve">2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במיקומים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rtl w:val="1"/>
        </w:rPr>
        <w:t xml:space="preserve">1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rtl w:val="1"/>
        </w:rPr>
        <w:t xml:space="preserve">2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בשיטה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עוקב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שרצפים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עוקבים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תואמים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למשקל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תואמים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שאינם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עוקבים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9">
      <w:pPr>
        <w:pStyle w:val="Heading2"/>
        <w:bidi w:val="1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uuu2d9qqfh3e" w:id="11"/>
      <w:bookmarkEnd w:id="1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ROUGE-S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Subtitle"/>
        <w:bidi w:val="1"/>
        <w:spacing w:after="320" w:before="0" w:line="276" w:lineRule="auto"/>
        <w:rPr>
          <w:rFonts w:ascii="Arial" w:cs="Arial" w:eastAsia="Arial" w:hAnsi="Arial"/>
          <w:i w:val="0"/>
          <w:sz w:val="30"/>
          <w:szCs w:val="30"/>
        </w:rPr>
      </w:pPr>
      <w:bookmarkStart w:colFirst="0" w:colLast="0" w:name="_heading=h.2gp5gsvq0nfk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0"/>
        </w:rPr>
        <w:t xml:space="preserve">bigram</w:t>
      </w: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1"/>
        </w:rPr>
        <w:t xml:space="preserve">צמד</w:t>
      </w: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1"/>
        </w:rPr>
        <w:t xml:space="preserve">דילוג</w:t>
      </w: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1"/>
        </w:rPr>
        <w:t xml:space="preserve">משותף</w:t>
      </w: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0"/>
        </w:rPr>
        <w:t xml:space="preserve">Skip</w:t>
      </w: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0"/>
        </w:rPr>
        <w:t xml:space="preserve">Bigram</w:t>
      </w: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0"/>
        </w:rPr>
        <w:t xml:space="preserve">Occurrence</w:t>
      </w:r>
      <w:r w:rsidDel="00000000" w:rsidR="00000000" w:rsidRPr="00000000">
        <w:rPr>
          <w:rFonts w:ascii="Arial" w:cs="Arial" w:eastAsia="Arial" w:hAnsi="Arial"/>
          <w:i w:val="0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0"/>
        </w:rPr>
        <w:t xml:space="preserve">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בשיטה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במונח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bigram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דילוג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צמד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וביניהם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מדלגים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rtl w:val="1"/>
        </w:rPr>
        <w:t xml:space="preserve">דני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bigrams</w:t>
      </w:r>
      <w:r w:rsidDel="00000000" w:rsidR="00000000" w:rsidRPr="00000000">
        <w:rPr>
          <w:rFonts w:ascii="Arial" w:cs="Arial" w:eastAsia="Arial" w:hAnsi="Arial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rtl w:val="1"/>
        </w:rPr>
        <w:t xml:space="preserve">דני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לגן</w:t>
      </w:r>
      <w:r w:rsidDel="00000000" w:rsidR="00000000" w:rsidRPr="00000000">
        <w:rPr>
          <w:rFonts w:ascii="Arial" w:cs="Arial" w:eastAsia="Arial" w:hAnsi="Arial"/>
          <w:rtl w:val="1"/>
        </w:rPr>
        <w:t xml:space="preserve">״, ״</w:t>
      </w:r>
      <w:r w:rsidDel="00000000" w:rsidR="00000000" w:rsidRPr="00000000">
        <w:rPr>
          <w:rFonts w:ascii="Arial" w:cs="Arial" w:eastAsia="Arial" w:hAnsi="Arial"/>
          <w:rtl w:val="1"/>
        </w:rPr>
        <w:t xml:space="preserve">דני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״, ״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rtl w:val="1"/>
        </w:rPr>
        <w:t xml:space="preserve">׳).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בשיטה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סטטיסטיקות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0"/>
        </w:rPr>
        <w:t xml:space="preserve">bigrams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תואמים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3C">
      <w:pPr>
        <w:bidi w:val="1"/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m:oMath>
        <m:sSub>
          <m:sSubPr>
            <m:ctrlPr>
              <w:rPr>
                <w:rFonts w:ascii="Arial" w:cs="Arial" w:eastAsia="Arial" w:hAnsi="Arial"/>
                <w:sz w:val="28"/>
                <w:szCs w:val="28"/>
              </w:rPr>
            </m:ctrlPr>
          </m:sSubPr>
          <m:e>
            <m:r>
              <w:rPr>
                <w:rFonts w:ascii="Arial" w:cs="Arial" w:eastAsia="Arial" w:hAnsi="Arial"/>
                <w:sz w:val="28"/>
                <w:szCs w:val="28"/>
              </w:rPr>
              <m:t xml:space="preserve">R</m:t>
            </m:r>
          </m:e>
          <m:sub>
            <m:r>
              <w:rPr>
                <w:rFonts w:ascii="Arial" w:cs="Arial" w:eastAsia="Arial" w:hAnsi="Arial"/>
                <w:sz w:val="28"/>
                <w:szCs w:val="28"/>
              </w:rPr>
              <m:t xml:space="preserve">skip2</m:t>
            </m:r>
          </m:sub>
        </m:sSub>
        <m:r>
          <w:rPr>
            <w:rFonts w:ascii="Arial" w:cs="Arial" w:eastAsia="Arial" w:hAnsi="Arial"/>
            <w:sz w:val="28"/>
            <w:szCs w:val="28"/>
          </w:rPr>
          <m:t xml:space="preserve">=</m:t>
        </m:r>
        <m:f>
          <m:fPr>
            <m:ctrlPr>
              <w:rPr>
                <w:rFonts w:ascii="Arial" w:cs="Arial" w:eastAsia="Arial" w:hAnsi="Arial"/>
                <w:sz w:val="28"/>
                <w:szCs w:val="28"/>
              </w:rPr>
            </m:ctrlPr>
          </m:fPr>
          <m:num>
            <m:r>
              <w:rPr>
                <w:rFonts w:ascii="Arial" w:cs="Arial" w:eastAsia="Arial" w:hAnsi="Arial"/>
                <w:sz w:val="28"/>
                <w:szCs w:val="28"/>
              </w:rPr>
              <m:t xml:space="preserve">SKIP2(X,Y)</m:t>
            </m:r>
          </m:num>
          <m:den>
            <m:r>
              <w:rPr>
                <w:rFonts w:ascii="Arial" w:cs="Arial" w:eastAsia="Arial" w:hAnsi="Arial"/>
                <w:sz w:val="28"/>
                <w:szCs w:val="28"/>
              </w:rPr>
              <m:t xml:space="preserve">C(m,2)</m:t>
            </m:r>
          </m:den>
        </m:f>
        <m:r>
          <w:rPr>
            <w:rFonts w:ascii="Arial" w:cs="Arial" w:eastAsia="Arial" w:hAnsi="Arial"/>
            <w:sz w:val="28"/>
            <w:szCs w:val="28"/>
          </w:rPr>
          <m:t xml:space="preserve">, </m:t>
        </m:r>
        <m:sSub>
          <m:sSubPr>
            <m:ctrlPr>
              <w:rPr>
                <w:rFonts w:ascii="Arial" w:cs="Arial" w:eastAsia="Arial" w:hAnsi="Arial"/>
                <w:sz w:val="28"/>
                <w:szCs w:val="28"/>
              </w:rPr>
            </m:ctrlPr>
          </m:sSubPr>
          <m:e>
            <m:r>
              <w:rPr>
                <w:rFonts w:ascii="Arial" w:cs="Arial" w:eastAsia="Arial" w:hAnsi="Arial"/>
                <w:sz w:val="28"/>
                <w:szCs w:val="28"/>
              </w:rPr>
              <m:t xml:space="preserve">P</m:t>
            </m:r>
          </m:e>
          <m:sub>
            <m:r>
              <w:rPr>
                <w:rFonts w:ascii="Arial" w:cs="Arial" w:eastAsia="Arial" w:hAnsi="Arial"/>
                <w:sz w:val="28"/>
                <w:szCs w:val="28"/>
              </w:rPr>
              <m:t xml:space="preserve">skip2</m:t>
            </m:r>
          </m:sub>
        </m:sSub>
        <m:r>
          <w:rPr>
            <w:rFonts w:ascii="Arial" w:cs="Arial" w:eastAsia="Arial" w:hAnsi="Arial"/>
            <w:sz w:val="28"/>
            <w:szCs w:val="28"/>
          </w:rPr>
          <m:t xml:space="preserve">=</m:t>
        </m:r>
        <m:f>
          <m:fPr>
            <m:ctrlPr>
              <w:rPr>
                <w:rFonts w:ascii="Arial" w:cs="Arial" w:eastAsia="Arial" w:hAnsi="Arial"/>
                <w:sz w:val="28"/>
                <w:szCs w:val="28"/>
              </w:rPr>
            </m:ctrlPr>
          </m:fPr>
          <m:num>
            <m:r>
              <w:rPr>
                <w:rFonts w:ascii="Arial" w:cs="Arial" w:eastAsia="Arial" w:hAnsi="Arial"/>
                <w:sz w:val="28"/>
                <w:szCs w:val="28"/>
              </w:rPr>
              <m:t xml:space="preserve">SKIP2(X,Y)</m:t>
            </m:r>
          </m:num>
          <m:den>
            <m:r>
              <w:rPr>
                <w:rFonts w:ascii="Arial" w:cs="Arial" w:eastAsia="Arial" w:hAnsi="Arial"/>
                <w:sz w:val="28"/>
                <w:szCs w:val="28"/>
              </w:rPr>
              <m:t xml:space="preserve">C(n,2)</m:t>
            </m:r>
          </m:den>
        </m:f>
        <m:r>
          <w:rPr>
            <w:rFonts w:ascii="Arial" w:cs="Arial" w:eastAsia="Arial" w:hAnsi="Arial"/>
            <w:sz w:val="28"/>
            <w:szCs w:val="28"/>
          </w:rPr>
          <m:t xml:space="preserve">, </m:t>
        </m:r>
        <m:sSub>
          <m:sSubPr>
            <m:ctrlPr>
              <w:rPr>
                <w:rFonts w:ascii="Arial" w:cs="Arial" w:eastAsia="Arial" w:hAnsi="Arial"/>
                <w:sz w:val="28"/>
                <w:szCs w:val="28"/>
              </w:rPr>
            </m:ctrlPr>
          </m:sSubPr>
          <m:e>
            <m:r>
              <w:rPr>
                <w:rFonts w:ascii="Arial" w:cs="Arial" w:eastAsia="Arial" w:hAnsi="Arial"/>
                <w:sz w:val="28"/>
                <w:szCs w:val="28"/>
              </w:rPr>
              <m:t xml:space="preserve">F</m:t>
            </m:r>
          </m:e>
          <m:sub>
            <m:r>
              <w:rPr>
                <w:rFonts w:ascii="Arial" w:cs="Arial" w:eastAsia="Arial" w:hAnsi="Arial"/>
                <w:sz w:val="28"/>
                <w:szCs w:val="28"/>
              </w:rPr>
              <m:t xml:space="preserve">lcs</m:t>
            </m:r>
          </m:sub>
        </m:sSub>
        <m:r>
          <w:rPr>
            <w:rFonts w:ascii="Arial" w:cs="Arial" w:eastAsia="Arial" w:hAnsi="Arial"/>
            <w:sz w:val="28"/>
            <w:szCs w:val="28"/>
          </w:rPr>
          <m:t xml:space="preserve">=</m:t>
        </m:r>
        <m:f>
          <m:fPr>
            <m:ctrlPr>
              <w:rPr>
                <w:rFonts w:ascii="Arial" w:cs="Arial" w:eastAsia="Arial" w:hAnsi="Arial"/>
                <w:sz w:val="28"/>
                <w:szCs w:val="28"/>
              </w:rPr>
            </m:ctrlPr>
          </m:fPr>
          <m:num>
            <m:r>
              <w:rPr>
                <w:rFonts w:ascii="Arial" w:cs="Arial" w:eastAsia="Arial" w:hAnsi="Arial"/>
                <w:sz w:val="28"/>
                <w:szCs w:val="28"/>
              </w:rPr>
              <m:t xml:space="preserve">(1+</m:t>
            </m:r>
            <m:sSup>
              <m:sSup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sSupPr>
              <m:e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b</m:t>
                </m:r>
              </m:e>
              <m:sup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Arial" w:cs="Arial" w:eastAsia="Arial" w:hAnsi="Arial"/>
                <w:sz w:val="28"/>
                <w:szCs w:val="28"/>
              </w:rPr>
              <m:t xml:space="preserve">)</m:t>
            </m:r>
            <m:sSub>
              <m:sSub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skip2</m:t>
                </m:r>
              </m:sub>
            </m:sSub>
            <m:sSub>
              <m:sSub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skip2</m:t>
                </m:r>
              </m:sub>
            </m:sSub>
          </m:num>
          <m:den>
            <m:sSub>
              <m:sSub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skip2</m:t>
                </m:r>
              </m:sub>
            </m:sSub>
            <m:r>
              <w:rPr>
                <w:rFonts w:ascii="Arial" w:cs="Arial" w:eastAsia="Arial" w:hAnsi="Arial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sSupPr>
              <m:e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b</m:t>
                </m:r>
              </m:e>
              <m:sup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skip2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SKIP</w:t>
      </w:r>
      <w:r w:rsidDel="00000000" w:rsidR="00000000" w:rsidRPr="00000000">
        <w:rPr>
          <w:rFonts w:ascii="Arial" w:cs="Arial" w:eastAsia="Arial" w:hAnsi="Arial"/>
          <w:rtl w:val="1"/>
        </w:rPr>
        <w:t xml:space="preserve">2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bigrams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דילוג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התואמים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הקומבינציות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היתרונות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התאמות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עוקבות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רגישה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לסדר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בהשוואה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0"/>
        </w:rPr>
        <w:t xml:space="preserve">LCS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סופרת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תתי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הרצפים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זוגות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LCS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סופרת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הרצף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40">
      <w:pPr>
        <w:pStyle w:val="Heading3"/>
        <w:bidi w:val="1"/>
        <w:spacing w:after="120" w:line="276" w:lineRule="auto"/>
        <w:rPr>
          <w:rFonts w:ascii="Arial" w:cs="Arial" w:eastAsia="Arial" w:hAnsi="Arial"/>
        </w:rPr>
      </w:pPr>
      <w:bookmarkStart w:colFirst="0" w:colLast="0" w:name="_heading=h.bpoyamd6x4r7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ROUGE-SU</w:t>
      </w:r>
    </w:p>
    <w:p w:rsidR="00000000" w:rsidDel="00000000" w:rsidP="00000000" w:rsidRDefault="00000000" w:rsidRPr="00000000" w14:paraId="00000041">
      <w:pPr>
        <w:pStyle w:val="Heading3"/>
        <w:bidi w:val="1"/>
        <w:spacing w:after="320" w:before="0" w:line="276" w:lineRule="auto"/>
        <w:rPr>
          <w:rFonts w:ascii="Arial" w:cs="Arial" w:eastAsia="Arial" w:hAnsi="Arial"/>
          <w:color w:val="666666"/>
        </w:rPr>
      </w:pPr>
      <w:bookmarkStart w:colFirst="0" w:colLast="0" w:name="_heading=h.g4qd8yqt891x" w:id="14"/>
      <w:bookmarkEnd w:id="14"/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הרחבה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לשיטה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rtl w:val="1"/>
        </w:rPr>
        <w:t xml:space="preserve">הקודמת</w:t>
      </w:r>
    </w:p>
    <w:p w:rsidR="00000000" w:rsidDel="00000000" w:rsidP="00000000" w:rsidRDefault="00000000" w:rsidRPr="00000000" w14:paraId="00000042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הבעיות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בשיטה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ששיטה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נותנת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קרדיט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צמד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הרפרנס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הרפרנס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צמד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להבדילו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ממשפטים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תואמות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תואמים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rtl w:val="1"/>
        </w:rPr>
        <w:t xml:space="preserve">״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נותנת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rtl w:val="1"/>
        </w:rPr>
        <w:t xml:space="preserve">״</w:t>
      </w:r>
      <w:r w:rsidDel="00000000" w:rsidR="00000000" w:rsidRPr="00000000">
        <w:rPr>
          <w:rFonts w:ascii="Arial" w:cs="Arial" w:eastAsia="Arial" w:hAnsi="Arial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סופרת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unigrams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סופרת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בודדות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תואמות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המשפטים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43">
      <w:pPr>
        <w:pStyle w:val="Heading2"/>
        <w:bidi w:val="1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la9b0lrvo0ko" w:id="15"/>
      <w:bookmarkEnd w:id="15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1"/>
        </w:rPr>
        <w:t xml:space="preserve">ממצאי</w:t>
      </w: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1"/>
        </w:rPr>
        <w:t xml:space="preserve">המאמר</w:t>
      </w:r>
    </w:p>
    <w:p w:rsidR="00000000" w:rsidDel="00000000" w:rsidP="00000000" w:rsidRDefault="00000000" w:rsidRPr="00000000" w14:paraId="00000044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במאמר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מפורט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ניסוי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שבוצע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השיטות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טקסטים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וסיכומים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שנכתבו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וציוני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הערכה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שניתנו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ממצאי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ניסוי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השיטות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0"/>
        </w:rPr>
        <w:t xml:space="preserve">-2, 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פקטור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rtl w:val="1"/>
        </w:rPr>
        <w:t xml:space="preserve"> 1.2)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0"/>
        </w:rPr>
        <w:t xml:space="preserve">-1, 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rtl w:val="1"/>
        </w:rPr>
        <w:t xml:space="preserve">4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rtl w:val="1"/>
        </w:rPr>
        <w:t xml:space="preserve">9 (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&lt;</w:t>
      </w:r>
      <w:r w:rsidDel="00000000" w:rsidR="00000000" w:rsidRPr="00000000">
        <w:rPr>
          <w:rFonts w:ascii="Arial" w:cs="Arial" w:eastAsia="Arial" w:hAnsi="Arial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הדילוג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המקסימלי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טקסט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כותרת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לטקסט</w:t>
      </w:r>
      <w:r w:rsidDel="00000000" w:rsidR="00000000" w:rsidRPr="00000000">
        <w:rPr>
          <w:rFonts w:ascii="Arial" w:cs="Arial" w:eastAsia="Arial" w:hAnsi="Arial"/>
          <w:rtl w:val="1"/>
        </w:rPr>
        <w:t xml:space="preserve">).</w:t>
      </w:r>
    </w:p>
    <w:p w:rsidR="00000000" w:rsidDel="00000000" w:rsidP="00000000" w:rsidRDefault="00000000" w:rsidRPr="00000000" w14:paraId="00000046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ספריית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לביצוע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אוטומטית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ואפקטיבית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bidi w:val="1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rtl w:val="1"/>
        </w:rPr>
        <w:t xml:space="preserve">״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קריאת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Pyramid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Incorporating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Human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Selection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Variation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Summarization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Evaluation</w:t>
      </w:r>
      <w:r w:rsidDel="00000000" w:rsidR="00000000" w:rsidRPr="00000000">
        <w:rPr>
          <w:rFonts w:ascii="Arial" w:cs="Arial" w:eastAsia="Arial" w:hAnsi="Arial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ANI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NENKOVA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REBECCA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PASSONNEAU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KATHLEEN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MCKEOWN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מאוניברסיטת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קולומביה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eading=h.8u0d7ect1mri" w:id="16"/>
      <w:bookmarkEnd w:id="16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1"/>
        </w:rPr>
        <w:t xml:space="preserve">שיטת</w:t>
      </w:r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Pyramid</w:t>
      </w:r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1"/>
        </w:rPr>
        <w:t xml:space="preserve">לערכת</w:t>
      </w:r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1"/>
        </w:rPr>
        <w:t xml:space="preserve">סיכומים</w:t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המאמר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שיטת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הפירמידה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כשיטת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דירוג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לטפל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שבבחירת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שנכתב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ניגש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למטלת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המקרים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הנדרש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אבסטרקטיבית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אקסטרקטיבית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הגורם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לשוני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למשנהו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ולעיתים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שנכתבו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בזמנים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נותנת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ליחידות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סמנטיות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ומקצה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חשיבות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אמפירי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ומאפשרת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האנושית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שבבחירת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הייצור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הזהים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במידת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מעבירים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המהימנות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יחידות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היחס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ציוני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הפירמידה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לשיטות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דירוג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0"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העיקרית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בעבודה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להתמודד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הבדיקה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וההערכה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סיכומים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אוטומטיים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בהשוואה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לסיכומים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אנושיים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כיום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הגישה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המקובלת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הסיכומים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האוטומטיים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לסיכומים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שנכתבו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ולהשתמש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במדדים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דיוק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וזיהוי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חשובים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אולם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התגלו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התלות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בקבוצת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האנשים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וההבדלים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בבחירת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המשפטים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החשובים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במורכבות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הנדרשת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לניתוח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המשפטים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שווים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מבחינה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סמנטית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מעוררים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נוספות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הדרכים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הנכונות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ולהעריך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סיכומים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שיטת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הפירמידה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המתוארת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במאמר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מאפשרת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לטפל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בבעיות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ומציעה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מדדים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הכרת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חשיבות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התוכן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ומניעת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תלות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בקבוצת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ספציפית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0"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0"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הערכה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כמותית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מודלי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בחירת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מצריכה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תקן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זהב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בסיסו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מודלים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אוטומטיים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הפירמידה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תצוגה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העומד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בתקן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קבוצת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מסמכים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והפירמידה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להערכה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תוקן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הסיכום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בניגוד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להערכה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בסיכום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יחידות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ההשוואה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בפירמידה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יחידות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והן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נקראות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״(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Units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SCUs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״.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שיטת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הפירמידה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מייצגת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דעות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מגוון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כותבי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קבוצת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המסמכים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התכונות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המרכזיות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בשיטה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מכמתת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ההסכמה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המסכמים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האנושיים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SCU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סיכומים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אנושיים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יקבל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0"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המאמר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מגדיר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SCUs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כיחידות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סמנטיות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שאורכן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משתנה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SCUs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נובעות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אנוטציות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קבוצת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סיכומים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אנושיים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ומוגדרות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שהן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מציגות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התהליך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מומחים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מסווגים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SCUs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ויכולים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SCU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התהליך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המתאימים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למידע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המופיע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בסיכום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מחולקים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לביטויים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אחד</w:t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0"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מתוכם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SCU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בפירמידה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משקלים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משויכים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SCU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ומציינים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הסיכומים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שבהם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0"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נציג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דוגמא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שניתנה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במאמר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התורמת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להבנת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השיטה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76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industrial espionage case involving GM and VW began with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the hiring of Jose Ignacio Lopez, an employee of GM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subsidiary Adam Opel,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by VW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as a production director. 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76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However,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he left GM for VW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under circumstances, which along with ensuing events, were described by a German judge as “potentially the biggest-ever case of industrial espionage”.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76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He left GM for VW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in March 1993. 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76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issue stems from the alleged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recruitment of GM’s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eccentric and visionary Basque-born procurement chief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Jose Ignacio Lopez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de Arriortura and seven of Lopez’s business colleagues. 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76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On March 16, 1993, with Japanese car import quotas to Europe expiring in two years, renowned cost-cutter,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Agnacio Lopez De Arriortua, left his job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as head of purchasing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at General Motor’s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Opel, Germany,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to become Volkswagen’s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Purchasing and Production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director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76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 March 1993,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Lopez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and seven other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GM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executives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moved to VW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overnight.</w:t>
      </w:r>
    </w:p>
    <w:p w:rsidR="00000000" w:rsidDel="00000000" w:rsidP="00000000" w:rsidRDefault="00000000" w:rsidRPr="00000000" w14:paraId="0000005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0"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הסיווג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מתחיל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בזיהוי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דומים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השישה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וממשיך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בזיהוי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זהים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לשני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SCUs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היתר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החלקים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מסוגגים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SCUs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במשפטים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: 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76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SCU1 (w=6): Lopez left GM for VW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76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hiring of Jose Ignacio Lopez, an employee of GM ... by VW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76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he left GM for VW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76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He left GM for VW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76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recruitment of GM’s ... Jose Ignacio Lopez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76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Agnacio Lopez De Arriortua, left his job ... at General Motor’s Opel ... to become Volkswagen’s ... director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76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Lopez ... GM ... moved to VW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76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SCU2 (w=3) Lopez changes employers in March 1993</w:t>
      </w:r>
    </w:p>
    <w:p w:rsidR="00000000" w:rsidDel="00000000" w:rsidP="00000000" w:rsidRDefault="00000000" w:rsidRPr="00000000" w14:paraId="0000006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76" w:lineRule="auto"/>
        <w:ind w:left="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  <w:t xml:space="preserve">      C. in March, 1993</w:t>
      </w:r>
    </w:p>
    <w:p w:rsidR="00000000" w:rsidDel="00000000" w:rsidP="00000000" w:rsidRDefault="00000000" w:rsidRPr="00000000" w14:paraId="0000006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76" w:lineRule="auto"/>
        <w:ind w:left="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  <w:t xml:space="preserve">      E. On March 16, 1993</w:t>
      </w:r>
    </w:p>
    <w:p w:rsidR="00000000" w:rsidDel="00000000" w:rsidP="00000000" w:rsidRDefault="00000000" w:rsidRPr="00000000" w14:paraId="0000006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76" w:lineRule="auto"/>
        <w:ind w:left="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  <w:t xml:space="preserve">      F.  In March 1993</w:t>
      </w:r>
    </w:p>
    <w:p w:rsidR="00000000" w:rsidDel="00000000" w:rsidP="00000000" w:rsidRDefault="00000000" w:rsidRPr="00000000" w14:paraId="0000006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0"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יחידות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בעלות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נתנות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לביטוי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דרכים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ובאמצעות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המומחים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קונטקסט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המשפטים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התייחסות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מסויים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המומחים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במי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שישנו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קונטקסט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SCU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הסיכומים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SCU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סיווג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קונטקסטואלי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הטבעית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הסיווג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משמש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לשחרר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הסיווג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מהתלות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בשפת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ייצוג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סמנטית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סיווג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מצריך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המומחים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המסווגים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מודעים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הספציפית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המשותפת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המסכמים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SCUs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מוצאים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מהקשרם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הסיווג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עוזר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הקונטקסט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היחידה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 w14:paraId="0000006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0"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0"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הסיווג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יחידות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SCU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ולסדרם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בחלוקות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במבנה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פירמידה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המשקל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יחידה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בפירמידה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היחידות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מאותו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המשקל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הסיכומים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לאותו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השלבים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המקסימלי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לפירמידה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המייצגת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סיכומי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מכאן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שככל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שהשלב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בפירמידה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היחידות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הנמצאות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משמעותיות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איכותי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 w14:paraId="0000006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0"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סידור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לייצר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נתון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SCUs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הנמצאות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בפירמידה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איכותן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 w14:paraId="0000006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0"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0"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המסקנות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מאמר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הסיכומים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הדרושים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לייצר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פירמידה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איכות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הסיכום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ראשית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נתון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פירמידה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ולכל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יחידת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SCU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1,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הציון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בהשוואה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סמנטית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שבין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אנושי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אוטומטי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ממצאי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המחקר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שנעשה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כחלק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מכתיבת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המאמר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מושפע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מבחירת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הסיכומים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לייצור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הפירמידה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-5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סיכומים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 w14:paraId="0000006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0"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bidi w:val="1"/>
        <w:spacing w:after="0" w:line="276" w:lineRule="auto"/>
        <w:rPr>
          <w:rFonts w:ascii="Arial" w:cs="Arial" w:eastAsia="Arial" w:hAnsi="Arial"/>
        </w:rPr>
      </w:pPr>
      <w:bookmarkStart w:colFirst="0" w:colLast="0" w:name="_heading=h.89xc4dbocm1c" w:id="17"/>
      <w:bookmarkEnd w:id="17"/>
      <w:r w:rsidDel="00000000" w:rsidR="00000000" w:rsidRPr="00000000">
        <w:rPr>
          <w:rFonts w:ascii="Arial" w:cs="Arial" w:eastAsia="Arial" w:hAnsi="Arial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השיטות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שנבחרו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70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חילקנו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לשלושה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71">
      <w:pPr>
        <w:pStyle w:val="Heading3"/>
        <w:bidi w:val="1"/>
        <w:rPr>
          <w:rFonts w:ascii="Arial" w:cs="Arial" w:eastAsia="Arial" w:hAnsi="Arial"/>
        </w:rPr>
      </w:pPr>
      <w:bookmarkStart w:colFirst="0" w:colLast="0" w:name="_heading=h.z872k6k24hxu" w:id="18"/>
      <w:bookmarkEnd w:id="18"/>
      <w:r w:rsidDel="00000000" w:rsidR="00000000" w:rsidRPr="00000000">
        <w:rPr>
          <w:rFonts w:ascii="Arial" w:cs="Arial" w:eastAsia="Arial" w:hAnsi="Arial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Dataset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72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קיבלנו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כתבי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סיכומי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הכתבים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פרסור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הקבצים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במקביל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Dataset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rtl w:val="1"/>
        </w:rPr>
        <w:t xml:space="preserve">קטגוריות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תגית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הרלוונטית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להקל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עבודת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הפרסור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ערכנו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הקבצים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במעט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שיתאימו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למבנה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</w:p>
    <w:p w:rsidR="00000000" w:rsidDel="00000000" w:rsidP="00000000" w:rsidRDefault="00000000" w:rsidRPr="00000000" w14:paraId="00000074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פסוק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rtl w:val="1"/>
        </w:rPr>
        <w:t xml:space="preserve">) &lt;</w:t>
      </w:r>
      <w:r w:rsidDel="00000000" w:rsidR="00000000" w:rsidRPr="00000000">
        <w:rPr>
          <w:rFonts w:ascii="Arial" w:cs="Arial" w:eastAsia="Arial" w:hAnsi="Arial"/>
          <w:rtl w:val="1"/>
        </w:rPr>
        <w:t xml:space="preserve">טאב</w:t>
      </w:r>
      <w:r w:rsidDel="00000000" w:rsidR="00000000" w:rsidRPr="00000000">
        <w:rPr>
          <w:rFonts w:ascii="Arial" w:cs="Arial" w:eastAsia="Arial" w:hAnsi="Arial"/>
          <w:rtl w:val="1"/>
        </w:rPr>
        <w:t xml:space="preserve">&gt; </w:t>
      </w:r>
      <w:r w:rsidDel="00000000" w:rsidR="00000000" w:rsidRPr="00000000">
        <w:rPr>
          <w:rFonts w:ascii="Arial" w:cs="Arial" w:eastAsia="Arial" w:hAnsi="Arial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סיכום</w:t>
      </w:r>
    </w:p>
    <w:p w:rsidR="00000000" w:rsidDel="00000000" w:rsidP="00000000" w:rsidRDefault="00000000" w:rsidRPr="00000000" w14:paraId="00000075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קבצים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התיקייה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raw_files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הקבצים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שיתאימו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לפירסור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כתבנו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סקריפט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פייתון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parser.py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שתפקידו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לפרסר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קבצי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הקטגוריות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רשומה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0"/>
        </w:rPr>
        <w:t xml:space="preserve">dataset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הקבצים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המפורסרים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נמצאים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התיקייה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parsed_files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77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לקחנו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קבצי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ואיחדנו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1"/>
        </w:rPr>
        <w:t xml:space="preserve">-3 </w:t>
      </w:r>
      <w:r w:rsidDel="00000000" w:rsidR="00000000" w:rsidRPr="00000000">
        <w:rPr>
          <w:rFonts w:ascii="Arial" w:cs="Arial" w:eastAsia="Arial" w:hAnsi="Arial"/>
          <w:rtl w:val="1"/>
        </w:rPr>
        <w:t xml:space="preserve">קבצים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המגדירים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Dataset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Train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Validation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בתיקיה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parsed_data_splits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Dataset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Hugging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Face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Hub</w:t>
      </w:r>
      <w:r w:rsidDel="00000000" w:rsidR="00000000" w:rsidRPr="00000000">
        <w:rPr>
          <w:rFonts w:ascii="Arial" w:cs="Arial" w:eastAsia="Arial" w:hAnsi="Arial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bidi w:val="1"/>
        <w:rPr>
          <w:rFonts w:ascii="Arial" w:cs="Arial" w:eastAsia="Arial" w:hAnsi="Arial"/>
        </w:rPr>
      </w:pPr>
      <w:bookmarkStart w:colFirst="0" w:colLast="0" w:name="_heading=h.g0cs8x3x3wpt" w:id="19"/>
      <w:bookmarkEnd w:id="19"/>
      <w:r w:rsidDel="00000000" w:rsidR="00000000" w:rsidRPr="00000000">
        <w:rPr>
          <w:rFonts w:ascii="Arial" w:cs="Arial" w:eastAsia="Arial" w:hAnsi="Arial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7B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בחרנו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בסיסו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tuning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להנחיות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ניסינו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Sequence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Sequence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alephbert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ולעבוד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במקביל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למדריך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0"/>
        </w:rPr>
        <w:t xml:space="preserve">Summarization</w:t>
      </w:r>
      <w:r w:rsidDel="00000000" w:rsidR="00000000" w:rsidRPr="00000000">
        <w:rPr>
          <w:rFonts w:ascii="Arial" w:cs="Arial" w:eastAsia="Arial" w:hAnsi="Arial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Huggingface</w:t>
      </w:r>
      <w:r w:rsidDel="00000000" w:rsidR="00000000" w:rsidRPr="00000000">
        <w:rPr>
          <w:rFonts w:ascii="Arial" w:cs="Arial" w:eastAsia="Arial" w:hAnsi="Arial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0"/>
        </w:rPr>
        <w:t xml:space="preserve">Dataset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שבנינו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נסיונות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כושלים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לאימון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alephbert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קיבלנו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שאומן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BEREL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alephbert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BEREL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Seq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seq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נאלצנו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להגדיר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Seq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seq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גילינו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קשיים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בקבלת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כלשהן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שנבנה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rtl w:val="0"/>
        </w:rPr>
        <w:t xml:space="preserve">alephbert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rtl w:val="0"/>
        </w:rPr>
        <w:t xml:space="preserve">BEREL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יוצרי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המודלים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שהעלתה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לייצר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Seq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seq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הופננו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MT</w:t>
      </w:r>
      <w:r w:rsidDel="00000000" w:rsidR="00000000" w:rsidRPr="00000000">
        <w:rPr>
          <w:rFonts w:ascii="Arial" w:cs="Arial" w:eastAsia="Arial" w:hAnsi="Arial"/>
          <w:rtl w:val="1"/>
        </w:rPr>
        <w:t xml:space="preserve">5 </w:t>
      </w:r>
      <w:r w:rsidDel="00000000" w:rsidR="00000000" w:rsidRPr="00000000">
        <w:rPr>
          <w:rFonts w:ascii="Arial" w:cs="Arial" w:eastAsia="Arial" w:hAnsi="Arial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בניסיון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tuning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MT</w:t>
      </w:r>
      <w:r w:rsidDel="00000000" w:rsidR="00000000" w:rsidRPr="00000000">
        <w:rPr>
          <w:rFonts w:ascii="Arial" w:cs="Arial" w:eastAsia="Arial" w:hAnsi="Arial"/>
          <w:rtl w:val="1"/>
        </w:rPr>
        <w:t xml:space="preserve">5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0"/>
        </w:rPr>
        <w:t xml:space="preserve">Dataset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כתבי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שיצרנו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נתקלנו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קשיים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מצליח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לייצר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התייעצות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מהמחלקה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הופננו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wandb</w:t>
      </w:r>
      <w:r w:rsidDel="00000000" w:rsidR="00000000" w:rsidRPr="00000000">
        <w:rPr>
          <w:rFonts w:ascii="Arial" w:cs="Arial" w:eastAsia="Arial" w:hAnsi="Arial"/>
          <w:vertAlign w:val="superscript"/>
        </w:rPr>
        <w:footnoteReference w:customMarkFollows="0" w:id="2"/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80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wandb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גילינו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מתאמן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אימון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MT</w:t>
      </w:r>
      <w:r w:rsidDel="00000000" w:rsidR="00000000" w:rsidRPr="00000000">
        <w:rPr>
          <w:rFonts w:ascii="Arial" w:cs="Arial" w:eastAsia="Arial" w:hAnsi="Arial"/>
          <w:rtl w:val="1"/>
        </w:rPr>
        <w:t xml:space="preserve">5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כשל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שיחה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גילינו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שהבעיה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נובעת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הפונקציה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preprocess</w:t>
      </w:r>
      <w:r w:rsidDel="00000000" w:rsidR="00000000" w:rsidRPr="00000000">
        <w:rPr>
          <w:rFonts w:ascii="Arial" w:cs="Arial" w:eastAsia="Arial" w:hAnsi="Arial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פתרון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מצאנו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MT</w:t>
      </w:r>
      <w:r w:rsidDel="00000000" w:rsidR="00000000" w:rsidRPr="00000000">
        <w:rPr>
          <w:rFonts w:ascii="Arial" w:cs="Arial" w:eastAsia="Arial" w:hAnsi="Arial"/>
          <w:rtl w:val="1"/>
        </w:rPr>
        <w:t xml:space="preserve">5,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בסיסו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אימנו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וביצענו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tuning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0"/>
        </w:rPr>
        <w:t xml:space="preserve">MT</w:t>
      </w:r>
      <w:r w:rsidDel="00000000" w:rsidR="00000000" w:rsidRPr="00000000">
        <w:rPr>
          <w:rFonts w:ascii="Arial" w:cs="Arial" w:eastAsia="Arial" w:hAnsi="Arial"/>
          <w:rtl w:val="1"/>
        </w:rPr>
        <w:t xml:space="preserve">5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0"/>
        </w:rPr>
        <w:t xml:space="preserve">Dataset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שבנינו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מפסקאות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וסיכומי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קוק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האימון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-3 </w:t>
      </w:r>
      <w:r w:rsidDel="00000000" w:rsidR="00000000" w:rsidRPr="00000000">
        <w:rPr>
          <w:rFonts w:ascii="Arial" w:cs="Arial" w:eastAsia="Arial" w:hAnsi="Arial"/>
          <w:rtl w:val="0"/>
        </w:rPr>
        <w:t xml:space="preserve">epochs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שעבדו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0"/>
        </w:rPr>
        <w:t xml:space="preserve">batch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2,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ולקח</w:t>
      </w:r>
      <w:r w:rsidDel="00000000" w:rsidR="00000000" w:rsidRPr="00000000">
        <w:rPr>
          <w:rFonts w:ascii="Arial" w:cs="Arial" w:eastAsia="Arial" w:hAnsi="Arial"/>
          <w:rtl w:val="1"/>
        </w:rPr>
        <w:t xml:space="preserve"> 5352 </w:t>
      </w:r>
      <w:r w:rsidDel="00000000" w:rsidR="00000000" w:rsidRPr="00000000">
        <w:rPr>
          <w:rFonts w:ascii="Arial" w:cs="Arial" w:eastAsia="Arial" w:hAnsi="Arial"/>
          <w:rtl w:val="1"/>
        </w:rPr>
        <w:t xml:space="preserve">צעדים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הפרמטרים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הניתנים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לאימון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300176768.</w:t>
      </w:r>
    </w:p>
    <w:p w:rsidR="00000000" w:rsidDel="00000000" w:rsidP="00000000" w:rsidRDefault="00000000" w:rsidRPr="00000000" w14:paraId="00000083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האימון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שעתיים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-22 </w:t>
      </w:r>
      <w:r w:rsidDel="00000000" w:rsidR="00000000" w:rsidRPr="00000000">
        <w:rPr>
          <w:rFonts w:ascii="Arial" w:cs="Arial" w:eastAsia="Arial" w:hAnsi="Arial"/>
          <w:rtl w:val="1"/>
        </w:rPr>
        <w:t xml:space="preserve">דקות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אומנו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1.469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דוגמאות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loss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3.4519.</w:t>
        <w:br w:type="textWrapping"/>
      </w:r>
      <w:r w:rsidDel="00000000" w:rsidR="00000000" w:rsidRPr="00000000">
        <w:rPr>
          <w:rFonts w:ascii="Arial" w:cs="Arial" w:eastAsia="Arial" w:hAnsi="Arial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הוידוא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לקח</w:t>
      </w:r>
      <w:r w:rsidDel="00000000" w:rsidR="00000000" w:rsidRPr="00000000">
        <w:rPr>
          <w:rFonts w:ascii="Arial" w:cs="Arial" w:eastAsia="Arial" w:hAnsi="Arial"/>
          <w:rtl w:val="1"/>
        </w:rPr>
        <w:t xml:space="preserve"> 380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וודאו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1.2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דוגמאות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בשניה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loss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2.76773.</w:t>
      </w:r>
    </w:p>
    <w:p w:rsidR="00000000" w:rsidDel="00000000" w:rsidP="00000000" w:rsidRDefault="00000000" w:rsidRPr="00000000" w14:paraId="00000084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bidi w:val="1"/>
        <w:rPr/>
      </w:pPr>
      <w:bookmarkStart w:colFirst="0" w:colLast="0" w:name="_heading=h.h6pd61q0w5r0" w:id="20"/>
      <w:bookmarkEnd w:id="20"/>
      <w:r w:rsidDel="00000000" w:rsidR="00000000" w:rsidRPr="00000000">
        <w:rPr>
          <w:rFonts w:ascii="Arial" w:cs="Arial" w:eastAsia="Arial" w:hAnsi="Arial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שלישי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כאפליקציית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Flask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הכתוב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בפייתון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הממשקים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שאילתות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מהמשתמשים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מחזיר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תשובות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הדירוג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קיימים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סוגים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כתבנו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bidi w:val="1"/>
        <w:spacing w:after="0" w:afterAutospacing="0"/>
        <w:ind w:left="144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לשליחת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שאילתות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השמור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huggingFace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וקבלת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bidi w:val="1"/>
        <w:ind w:left="216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האובייקט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query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טקסט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בבנאי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בשיטה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()</w:t>
      </w:r>
      <w:r w:rsidDel="00000000" w:rsidR="00000000" w:rsidRPr="00000000">
        <w:rPr>
          <w:rFonts w:ascii="Arial" w:cs="Arial" w:eastAsia="Arial" w:hAnsi="Arial"/>
          <w:rtl w:val="0"/>
        </w:rPr>
        <w:t xml:space="preserve">query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query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הטקסט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ind w:left="216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bidi w:val="1"/>
        <w:spacing w:after="0" w:afterAutospacing="0"/>
        <w:ind w:left="144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לשמירת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FireBase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וחילוץ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אובייקט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השיטות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9"/>
        </w:numPr>
        <w:bidi w:val="1"/>
        <w:spacing w:after="0" w:afterAutospacing="0"/>
        <w:ind w:left="216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שמירת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רשומה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- (</w:t>
      </w:r>
      <w:r w:rsidDel="00000000" w:rsidR="00000000" w:rsidRPr="00000000">
        <w:rPr>
          <w:rFonts w:ascii="Arial" w:cs="Arial" w:eastAsia="Arial" w:hAnsi="Arial"/>
          <w:rtl w:val="0"/>
        </w:rPr>
        <w:t xml:space="preserve">uploadData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rtl w:val="0"/>
        </w:rPr>
        <w:t xml:space="preserve">paragraph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מחזירה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recordId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1"/>
          <w:numId w:val="9"/>
        </w:numPr>
        <w:bidi w:val="1"/>
        <w:ind w:left="216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קבלת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הרשומות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שנשמרו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0"/>
        </w:rPr>
        <w:t xml:space="preserve">getData</w:t>
      </w:r>
      <w:r w:rsidDel="00000000" w:rsidR="00000000" w:rsidRPr="00000000">
        <w:rPr>
          <w:rFonts w:ascii="Arial" w:cs="Arial" w:eastAsia="Arial" w:hAnsi="Arial"/>
          <w:rtl w:val="1"/>
        </w:rPr>
        <w:t xml:space="preserve">()</w:t>
      </w:r>
    </w:p>
    <w:p w:rsidR="00000000" w:rsidDel="00000000" w:rsidP="00000000" w:rsidRDefault="00000000" w:rsidRPr="00000000" w14:paraId="0000008E">
      <w:pPr>
        <w:bidi w:val="1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ind w:lef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הרצת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האתר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bidi w:val="1"/>
        <w:spacing w:after="0" w:afterAutospacing="0"/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FirsestoreAPI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שיצביע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הקובץ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ההרשאות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המתאימות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לדאטה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בייס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firebase</w:t>
      </w:r>
      <w:r w:rsidDel="00000000" w:rsidR="00000000" w:rsidRPr="00000000">
        <w:rPr>
          <w:rFonts w:ascii="Arial" w:cs="Arial" w:eastAsia="Arial" w:hAnsi="Arial"/>
          <w:rtl w:val="1"/>
        </w:rPr>
        <w:t xml:space="preserve">)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bidi w:val="1"/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rtl w:val="0"/>
        </w:rPr>
        <w:t xml:space="preserve">1,</w:t>
      </w:r>
      <w:r w:rsidDel="00000000" w:rsidR="00000000" w:rsidRPr="00000000">
        <w:rPr>
          <w:rFonts w:ascii="Arial" w:cs="Arial" w:eastAsia="Arial" w:hAnsi="Arial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rtl w:val="0"/>
        </w:rPr>
        <w:t xml:space="preserve">2,</w:t>
      </w:r>
      <w:r w:rsidDel="00000000" w:rsidR="00000000" w:rsidRPr="00000000">
        <w:rPr>
          <w:rFonts w:ascii="Arial" w:cs="Arial" w:eastAsia="Arial" w:hAnsi="Arial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rtl w:val="0"/>
        </w:rPr>
        <w:t xml:space="preserve">3,</w:t>
      </w:r>
      <w:r w:rsidDel="00000000" w:rsidR="00000000" w:rsidRPr="00000000">
        <w:rPr>
          <w:rFonts w:ascii="Arial" w:cs="Arial" w:eastAsia="Arial" w:hAnsi="Arial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rtl w:val="0"/>
        </w:rPr>
        <w:t xml:space="preserve">4,</w:t>
      </w:r>
      <w:r w:rsidDel="00000000" w:rsidR="00000000" w:rsidRPr="00000000">
        <w:rPr>
          <w:rFonts w:ascii="Arial" w:cs="Arial" w:eastAsia="Arial" w:hAnsi="Arial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rtl w:val="1"/>
        </w:rPr>
        <w:t xml:space="preserve">5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לשאלות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הרלוונטיות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תרצה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שחוזר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bidi w:val="1"/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כשנכנסים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הטקסט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יסכם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bidi w:val="1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אישיים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ולדרג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השאלות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שנשאלות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ind w:lef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bidi w:val="1"/>
        <w:rPr>
          <w:rFonts w:ascii="Arial" w:cs="Arial" w:eastAsia="Arial" w:hAnsi="Arial"/>
        </w:rPr>
      </w:pPr>
      <w:bookmarkStart w:colFirst="0" w:colLast="0" w:name="_heading=h.8o08rqpuuizh" w:id="21"/>
      <w:bookmarkEnd w:id="21"/>
      <w:r w:rsidDel="00000000" w:rsidR="00000000" w:rsidRPr="00000000">
        <w:rPr>
          <w:rFonts w:ascii="Arial" w:cs="Arial" w:eastAsia="Arial" w:hAnsi="Arial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נתוני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ההערכה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התמצות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9A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נעזרנו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במאמרים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שקראנו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שיטות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הערכה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hyperlink r:id="rId15">
        <w:r w:rsidDel="00000000" w:rsidR="00000000" w:rsidRPr="00000000">
          <w:rPr>
            <w:rFonts w:ascii="Arial" w:cs="Arial" w:eastAsia="Arial" w:hAnsi="Arial"/>
            <w:color w:val="0563c1"/>
            <w:highlight w:val="white"/>
            <w:u w:val="single"/>
            <w:rtl w:val="0"/>
          </w:rPr>
          <w:t xml:space="preserve">ROUGE</w:t>
        </w:r>
      </w:hyperlink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, </w:t>
      </w:r>
      <w:hyperlink r:id="rId16">
        <w:r w:rsidDel="00000000" w:rsidR="00000000" w:rsidRPr="00000000">
          <w:rPr>
            <w:rFonts w:ascii="Arial" w:cs="Arial" w:eastAsia="Arial" w:hAnsi="Arial"/>
            <w:color w:val="0563c1"/>
            <w:highlight w:val="white"/>
            <w:u w:val="single"/>
            <w:rtl w:val="0"/>
          </w:rPr>
          <w:t xml:space="preserve">Pyramid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בשיטות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ההערכה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ובמסקנות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מהניסויים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שפורטו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במאמרים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9B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החלטנו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הערכה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שיטות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נמצאו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כמתאימות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) - 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השיטות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0"/>
        </w:rPr>
        <w:t xml:space="preserve">-2, 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פקטור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rtl w:val="1"/>
        </w:rPr>
        <w:t xml:space="preserve"> 1.2).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החלטנו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בשיטות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0"/>
        </w:rPr>
        <w:t xml:space="preserve">-1, 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1"/>
        </w:rPr>
        <w:t xml:space="preserve">-4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rtl w:val="1"/>
        </w:rPr>
        <w:t xml:space="preserve">4.</w:t>
      </w:r>
    </w:p>
    <w:p w:rsidR="00000000" w:rsidDel="00000000" w:rsidP="00000000" w:rsidRDefault="00000000" w:rsidRPr="00000000" w14:paraId="0000009C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נעזרנו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בספרייה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PyRouge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המציע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שיטות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ההערכה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למאמר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וחישבנו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מטריקה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0"/>
        </w:rPr>
        <w:t xml:space="preserve">recall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percission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הגרף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rtl w:val="1"/>
        </w:rPr>
        <w:t xml:space="preserve">״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בתיקייה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ROUGE SCORE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-1147762</wp:posOffset>
            </wp:positionH>
            <wp:positionV relativeFrom="paragraph">
              <wp:posOffset>227957</wp:posOffset>
            </wp:positionV>
            <wp:extent cx="7777163" cy="52292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2866" l="3645" r="7812" t="5750"/>
                    <a:stretch>
                      <a:fillRect/>
                    </a:stretch>
                  </pic:blipFill>
                  <pic:spPr>
                    <a:xfrm>
                      <a:off x="0" y="0"/>
                      <a:ext cx="7777163" cy="522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1"/>
        </w:rPr>
        <w:t xml:space="preserve">-0.3,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שנותן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שביצועי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לזכור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בהשוואה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אנושי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ויחיד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ויתכן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בהינתן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לוודאי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לביצועים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dataset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משמעותית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בידינו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B2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ההערכה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בסיס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שיטת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הפירמידה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החלטנו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במפורט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המאמר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וממצאיו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מציגים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בלפחות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מסכמים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אנושיים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-2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מומחי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סיווג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ובניית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פירמידה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החלטנו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לבטא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דעתו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שהתקבל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הכניס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ומטרתן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לספק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פידבק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שחזר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B3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ממצאי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הדירוג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לבחון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יתקבלו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ביקורות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B4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bidi w:val="1"/>
        <w:rPr>
          <w:rFonts w:ascii="Arial" w:cs="Arial" w:eastAsia="Arial" w:hAnsi="Arial"/>
        </w:rPr>
      </w:pPr>
      <w:bookmarkStart w:colFirst="0" w:colLast="0" w:name="_heading=h.ra1h9dkeiylr" w:id="22"/>
      <w:bookmarkEnd w:id="22"/>
      <w:r w:rsidDel="00000000" w:rsidR="00000000" w:rsidRPr="00000000">
        <w:rPr>
          <w:rFonts w:ascii="Arial" w:cs="Arial" w:eastAsia="Arial" w:hAnsi="Arial"/>
          <w:rtl w:val="1"/>
        </w:rPr>
        <w:t xml:space="preserve">מסקנות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B8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מסקנות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למסקנות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שהתקבלו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שאימון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וממצאיו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התקבלו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bidi w:val="1"/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הסיכומים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ציוני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הגענו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למסקנה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לשיפור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המסכם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קוק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הדאטה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היחסית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ברשותינו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מרוצים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bidi w:val="1"/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למסקנה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באימון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טרנספורמר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להגדיל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משמעותית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הדאטה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סט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bidi w:val="1"/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ההשערות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אימון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שהמודלים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הקיימים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מותאמים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להמון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שפות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ובניהם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אומנו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דאטה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שמקשה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פעולת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tuning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עתיקה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שבכתבי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קוק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bidi w:val="1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קראנו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המאמרים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והשוואת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אנושיים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לסיכומים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יוצרו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והגענו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למסקנה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ששיטת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הפירמידה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למחקר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בהיקף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מצריכה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מומחה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מסכם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בהשוואה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אנושי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בניגוד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שיטת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rouge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ויעילה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להעריך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בתוכנו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הסיכום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האנושי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מבחינה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סמנטית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Rabbi Kook Dataset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Hugging Face Summarization tutorial</w:t>
        </w:r>
      </w:hyperlink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wandb</w:t>
        </w:r>
      </w:hyperlink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The tutorial for summarization</w:t>
        </w:r>
      </w:hyperlink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864AAB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864A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864AAB"/>
    <w:rPr>
      <w:vertAlign w:val="superscript"/>
    </w:rPr>
  </w:style>
  <w:style w:type="character" w:styleId="Hyperlink">
    <w:name w:val="Hyperlink"/>
    <w:basedOn w:val="DefaultParagraphFont"/>
    <w:uiPriority w:val="99"/>
    <w:unhideWhenUsed w:val="1"/>
    <w:rsid w:val="00F82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821D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821DD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 w:val="1"/>
    <w:rsid w:val="002E7EB1"/>
    <w:pPr>
      <w:numPr>
        <w:numId w:val="1"/>
      </w:numPr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525D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525DB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525D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525DB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525DB9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38288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iorLevi15/NLP-MINI-PROJECT/tree/master/DATA/raw_files" TargetMode="External"/><Relationship Id="rId10" Type="http://schemas.openxmlformats.org/officeDocument/2006/relationships/hyperlink" Target="https://huggingface.co/datasets/NLP-MINI-PROJECT/rabbi_kook" TargetMode="External"/><Relationship Id="rId13" Type="http://schemas.openxmlformats.org/officeDocument/2006/relationships/hyperlink" Target="https://github.com/LiorLevi15/NLP-MINI-PROJECT/tree/master/DATA/parsed_files" TargetMode="External"/><Relationship Id="rId12" Type="http://schemas.openxmlformats.org/officeDocument/2006/relationships/hyperlink" Target="https://github.com/LiorLevi15/NLP-MINI-PROJECT/blob/master/DATA/parser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huggingface.co/ThatGuyVanquish/mt5-small-rabbi-kook" TargetMode="External"/><Relationship Id="rId15" Type="http://schemas.openxmlformats.org/officeDocument/2006/relationships/hyperlink" Target="https://aclanthology.org/W04-1013.pdf" TargetMode="External"/><Relationship Id="rId14" Type="http://schemas.openxmlformats.org/officeDocument/2006/relationships/hyperlink" Target="https://github.com/LiorLevi15/NLP-MINI-PROJECT/tree/master/DATA/parsed_data_splits" TargetMode="External"/><Relationship Id="rId17" Type="http://schemas.openxmlformats.org/officeDocument/2006/relationships/hyperlink" Target="https://github.com/LiorLevi15/NLP-MINI-PROJECT/tree/master/ROUGE%20SCORE" TargetMode="External"/><Relationship Id="rId16" Type="http://schemas.openxmlformats.org/officeDocument/2006/relationships/hyperlink" Target="https://repository.upenn.edu/cgi/viewcontent.cgi?referer=&amp;httpsredir=1&amp;article=1771&amp;context=cis_papers" TargetMode="External"/><Relationship Id="rId5" Type="http://schemas.openxmlformats.org/officeDocument/2006/relationships/numbering" Target="numbering.xml"/><Relationship Id="rId19" Type="http://schemas.openxmlformats.org/officeDocument/2006/relationships/header" Target="header1.xml"/><Relationship Id="rId6" Type="http://schemas.openxmlformats.org/officeDocument/2006/relationships/styles" Target="styles.xml"/><Relationship Id="rId18" Type="http://schemas.openxmlformats.org/officeDocument/2006/relationships/image" Target="media/image1.png"/><Relationship Id="rId7" Type="http://schemas.openxmlformats.org/officeDocument/2006/relationships/customXml" Target="../customXML/item1.xml"/><Relationship Id="rId8" Type="http://schemas.openxmlformats.org/officeDocument/2006/relationships/hyperlink" Target="https://github.com/LiorLevi15/NLP-MINI-PROJECT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huggingface.co/datasets/NLP-MINI-PROJECT/rabbi_kook" TargetMode="External"/><Relationship Id="rId2" Type="http://schemas.openxmlformats.org/officeDocument/2006/relationships/hyperlink" Target="https://huggingface.co/docs/transformers/tasks/summarization" TargetMode="External"/><Relationship Id="rId3" Type="http://schemas.openxmlformats.org/officeDocument/2006/relationships/hyperlink" Target="https://wandb.ai/" TargetMode="External"/><Relationship Id="rId4" Type="http://schemas.openxmlformats.org/officeDocument/2006/relationships/hyperlink" Target="https://github.com/huggingface/transformers/tree/main/examples/pytorch/summar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HVsv2YkewB3l8A+yFooqN9LpnQ==">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2023-02-26T10:54:00Z</dcterms:created>
  <dc:creator>Nave Hersco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0x0101005ABE1699A429FE4B9CCD6DC9262F5C80</vt:lpwstr>
  </property>
</Properties>
</file>