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Государственное образовательное учреждение высшего профессионального образования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УЛЬЯНОВСКИЙ ГОСУДАРСТВЕННЫЙ ТЕХНИЧЕСКИЙ УНИВЕРСИТЕТ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Обособленное структурное подразделение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ИНСТИТУТ АВИАЦИОННЫХ ТЕХНОЛОГИЙ И УПРАВЛЕНИЯ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0" w:leader="none"/>
        </w:tabs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Факультет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Самолетостроение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»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0" w:leader="none"/>
        </w:tabs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Задание</w:t>
      </w:r>
    </w:p>
    <w:p>
      <w:pPr>
        <w:spacing w:before="0" w:after="0" w:line="240"/>
        <w:ind w:right="0" w:left="0" w:firstLine="709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на практическое занятие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3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по дисциплине</w:t>
      </w:r>
    </w:p>
    <w:p>
      <w:pPr>
        <w:spacing w:before="0" w:after="0" w:line="240"/>
        <w:ind w:right="0" w:left="0" w:firstLine="709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Прикладная теория информации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»</w:t>
      </w:r>
    </w:p>
    <w:p>
      <w:pPr>
        <w:spacing w:before="0" w:after="0" w:line="240"/>
        <w:ind w:right="0" w:left="0" w:firstLine="709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Тема: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Эффективность систем передачи информации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»</w:t>
      </w:r>
    </w:p>
    <w:p>
      <w:pPr>
        <w:spacing w:before="0" w:after="0" w:line="240"/>
        <w:ind w:right="0" w:left="0" w:firstLine="709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0" w:leader="none"/>
        </w:tabs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0" w:leader="none"/>
        </w:tabs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0" w:leader="none"/>
        </w:tabs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0" w:leader="none"/>
        </w:tabs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0" w:leader="none"/>
        </w:tabs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0" w:leader="none"/>
        </w:tabs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0" w:leader="none"/>
        </w:tabs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0" w:leader="none"/>
        </w:tabs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0" w:leader="none"/>
        </w:tabs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0" w:leader="none"/>
        </w:tabs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0" w:leader="none"/>
        </w:tabs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0" w:leader="none"/>
        </w:tabs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0" w:leader="none"/>
        </w:tabs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0" w:leader="none"/>
        </w:tabs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0" w:leader="none"/>
        </w:tabs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0" w:leader="none"/>
        </w:tabs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0" w:leader="none"/>
        </w:tabs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0" w:leader="none"/>
        </w:tabs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0" w:leader="none"/>
        </w:tabs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0" w:leader="none"/>
        </w:tabs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0" w:leader="none"/>
        </w:tabs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0" w:leader="none"/>
        </w:tabs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0" w:leader="none"/>
        </w:tabs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0" w:leader="none"/>
        </w:tabs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0" w:leader="none"/>
        </w:tabs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0" w:leader="none"/>
        </w:tabs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0" w:leader="none"/>
        </w:tabs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Ульяновск </w:t>
      </w:r>
    </w:p>
    <w:p>
      <w:pPr>
        <w:tabs>
          <w:tab w:val="left" w:pos="0" w:leader="none"/>
        </w:tabs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2019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708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Перечень задач,</w:t>
      </w:r>
    </w:p>
    <w:p>
      <w:pPr>
        <w:spacing w:before="0" w:after="0" w:line="240"/>
        <w:ind w:right="0" w:left="0" w:firstLine="708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для решения на занятии по дисциплине ПТИ по теме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Эффективность систем передачи информации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»</w:t>
      </w:r>
    </w:p>
    <w:p>
      <w:pPr>
        <w:spacing w:before="0" w:after="0" w:line="240"/>
        <w:ind w:right="0" w:left="0" w:firstLine="708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Задача 1.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151617"/>
          <w:spacing w:val="0"/>
          <w:position w:val="0"/>
          <w:sz w:val="24"/>
          <w:shd w:fill="auto" w:val="clear"/>
        </w:rPr>
      </w:pPr>
      <w:r>
        <w:object w:dxaOrig="2008" w:dyaOrig="1866">
          <v:rect xmlns:o="urn:schemas-microsoft-com:office:office" xmlns:v="urn:schemas-microsoft-com:vml" id="rectole0000000000" style="width:100.400000pt;height:93.3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Times New Roman" w:hAnsi="Times New Roman" w:cs="Times New Roman" w:eastAsia="Times New Roman"/>
          <w:color w:val="151617"/>
          <w:spacing w:val="0"/>
          <w:position w:val="0"/>
          <w:sz w:val="24"/>
          <w:shd w:fill="auto" w:val="clear"/>
        </w:rPr>
        <w:t xml:space="preserve">Модем </w:t>
      </w:r>
      <w:r>
        <w:rPr>
          <w:rFonts w:ascii="Times New Roman" w:hAnsi="Times New Roman" w:cs="Times New Roman" w:eastAsia="Times New Roman"/>
          <w:b/>
          <w:color w:val="151617"/>
          <w:spacing w:val="0"/>
          <w:position w:val="0"/>
          <w:sz w:val="24"/>
          <w:shd w:fill="auto" w:val="clear"/>
        </w:rPr>
        <w:t xml:space="preserve">3G/4G ZTE MF825 (830FT) ZTE MF825</w:t>
      </w:r>
      <w:r>
        <w:rPr>
          <w:rFonts w:ascii="Times New Roman" w:hAnsi="Times New Roman" w:cs="Times New Roman" w:eastAsia="Times New Roman"/>
          <w:color w:val="151617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51617"/>
          <w:spacing w:val="0"/>
          <w:position w:val="0"/>
          <w:sz w:val="24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151617"/>
          <w:spacing w:val="0"/>
          <w:position w:val="0"/>
          <w:sz w:val="24"/>
          <w:shd w:fill="auto" w:val="clear"/>
        </w:rPr>
        <w:t xml:space="preserve"> 3G/4G-</w:t>
      </w:r>
      <w:r>
        <w:rPr>
          <w:rFonts w:ascii="Times New Roman" w:hAnsi="Times New Roman" w:cs="Times New Roman" w:eastAsia="Times New Roman"/>
          <w:color w:val="151617"/>
          <w:spacing w:val="0"/>
          <w:position w:val="0"/>
          <w:sz w:val="24"/>
          <w:shd w:fill="auto" w:val="clear"/>
        </w:rPr>
        <w:t xml:space="preserve">модем в форме USB-брелка. Отличается невысокой ценой (до 2600 руб). Поддерживает все востребованные в России частотные диапазоны и имеет высокие скоростные характеристики. Отличительной особенностью устройства является поддержка как широко распространенного стандарта LTE FDD, так и более редкого LTE TDD.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151617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151617"/>
          <w:spacing w:val="0"/>
          <w:position w:val="0"/>
          <w:sz w:val="24"/>
          <w:shd w:fill="auto" w:val="clear"/>
        </w:rPr>
        <w:t xml:space="preserve">При подключении к 4G-сети максимальная скорость загрузки составляет 100 Мбит/с, передачи </w:t>
      </w:r>
      <w:r>
        <w:rPr>
          <w:rFonts w:ascii="Times New Roman" w:hAnsi="Times New Roman" w:cs="Times New Roman" w:eastAsia="Times New Roman"/>
          <w:color w:val="151617"/>
          <w:spacing w:val="0"/>
          <w:position w:val="0"/>
          <w:sz w:val="24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151617"/>
          <w:spacing w:val="0"/>
          <w:position w:val="0"/>
          <w:sz w:val="24"/>
          <w:shd w:fill="auto" w:val="clear"/>
        </w:rPr>
        <w:t xml:space="preserve"> 50 </w:t>
      </w:r>
      <w:r>
        <w:rPr>
          <w:rFonts w:ascii="Times New Roman" w:hAnsi="Times New Roman" w:cs="Times New Roman" w:eastAsia="Times New Roman"/>
          <w:color w:val="151617"/>
          <w:spacing w:val="0"/>
          <w:position w:val="0"/>
          <w:sz w:val="24"/>
          <w:shd w:fill="auto" w:val="clear"/>
        </w:rPr>
        <w:t xml:space="preserve">Мбит/с. 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151617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151617"/>
          <w:spacing w:val="0"/>
          <w:position w:val="0"/>
          <w:sz w:val="24"/>
          <w:shd w:fill="auto" w:val="clear"/>
        </w:rPr>
        <w:t xml:space="preserve">В сетях 3G теоретическая скорость скачивания достигает 43,2 Мбит/с, передачи </w:t>
      </w:r>
      <w:r>
        <w:rPr>
          <w:rFonts w:ascii="Times New Roman" w:hAnsi="Times New Roman" w:cs="Times New Roman" w:eastAsia="Times New Roman"/>
          <w:color w:val="151617"/>
          <w:spacing w:val="0"/>
          <w:position w:val="0"/>
          <w:sz w:val="24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151617"/>
          <w:spacing w:val="0"/>
          <w:position w:val="0"/>
          <w:sz w:val="24"/>
          <w:shd w:fill="auto" w:val="clear"/>
        </w:rPr>
        <w:t xml:space="preserve"> 5,76 </w:t>
      </w:r>
      <w:r>
        <w:rPr>
          <w:rFonts w:ascii="Times New Roman" w:hAnsi="Times New Roman" w:cs="Times New Roman" w:eastAsia="Times New Roman"/>
          <w:color w:val="151617"/>
          <w:spacing w:val="0"/>
          <w:position w:val="0"/>
          <w:sz w:val="24"/>
          <w:shd w:fill="auto" w:val="clear"/>
        </w:rPr>
        <w:t xml:space="preserve">Мбит/с.</w:t>
      </w:r>
    </w:p>
    <w:p>
      <w:pPr>
        <w:spacing w:before="0" w:after="0" w:line="240"/>
        <w:ind w:right="0" w:left="0" w:firstLine="709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Определить:</w:t>
      </w:r>
    </w:p>
    <w:p>
      <w:pPr>
        <w:numPr>
          <w:ilvl w:val="0"/>
          <w:numId w:val="15"/>
        </w:numPr>
        <w:spacing w:before="0" w:after="0" w:line="240"/>
        <w:ind w:right="0" w:left="0" w:firstLine="71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Насколько отличаются  скорость передачи информации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в (бит/с) от скорости телеграфирования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в (бод) при различных значениях вероятностях ошибки в канале связи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Ро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</w:p>
    <w:p>
      <w:pPr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Выскажите предположения:</w:t>
      </w:r>
    </w:p>
    <w:p>
      <w:pPr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почему значение вероятности ошибки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Ро=10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  <w:vertAlign w:val="superscript"/>
        </w:rPr>
        <w:t xml:space="preserve">-2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канале связи считается предельным?</w:t>
      </w:r>
    </w:p>
    <w:p>
      <w:pPr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 каких условиях скорость передачи информации в (бит/с)  и скорость телеграфирования в (бод) можно считать эквивалентными? Какова длительность информационной посылки при максимальной скорости приема модема?</w:t>
      </w:r>
    </w:p>
    <w:p>
      <w:pPr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Сравнить скорость приема информации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в (бит/с) и скорость телеграфирования   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в (бод) при вероятности ошибки в канале связи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Ро=0,01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</w:p>
    <w:p>
      <w:pPr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Решение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:</w:t>
      </w:r>
    </w:p>
    <w:p>
      <w:pPr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6795" w:dyaOrig="7364">
          <v:rect xmlns:o="urn:schemas-microsoft-com:office:office" xmlns:v="urn:schemas-microsoft-com:vml" id="rectole0000000001" style="width:339.750000pt;height:368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Задача 2.</w:t>
      </w:r>
    </w:p>
    <w:p>
      <w:pPr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1907" w:dyaOrig="2081">
          <v:rect xmlns:o="urn:schemas-microsoft-com:office:office" xmlns:v="urn:schemas-microsoft-com:vml" id="rectole0000000002" style="width:95.350000pt;height:104.0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Номинальный относительный уровень сигнала на телефонной линии должен составлять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Ас=+4 (дБ),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а уровень шума в канале связи зависит от типа АТС.</w:t>
      </w:r>
    </w:p>
    <w:p>
      <w:pPr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Для цифровых АТС уровень шума не должен превышать     Ass&lt;-50 (дБ), но на старых аналоговых АТС он должен быть не более Asa&lt; -20 (дБ). Полоса частот обоих каналов стандартная и составляет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F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  <w:vertAlign w:val="subscript"/>
        </w:rPr>
        <w:t xml:space="preserve">min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… F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  <w:vertAlign w:val="subscript"/>
        </w:rPr>
        <w:t xml:space="preserve">max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=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0,3…3,4кГц.</w:t>
      </w:r>
    </w:p>
    <w:p>
      <w:pPr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Определить пропускные способности телефонных каналов цифровой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Css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и аналоговой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Csa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АТС и, зная информационную производительность говорящего (она рассчитывалась ранее для каждого студента и взята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R = 60 бит/с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), оценить коэффициенты использования каналов. При расчетах каждый подставляет свое значение.</w:t>
      </w:r>
    </w:p>
    <w:p>
      <w:pPr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               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Справочная информация:</w:t>
      </w:r>
    </w:p>
    <w:p>
      <w:pPr>
        <w:spacing w:before="0" w:after="0" w:line="240"/>
        <w:ind w:right="0" w:left="708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Относительный уровень сигнала на телефонной линии в (дБ)  равен</w:t>
      </w:r>
    </w:p>
    <w:p>
      <w:pPr>
        <w:spacing w:before="0" w:after="0" w:line="240"/>
        <w:ind w:right="0" w:left="708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                                                     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откуда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Решение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:</w:t>
      </w:r>
    </w:p>
    <w:p>
      <w:pPr>
        <w:spacing w:before="0" w:after="0" w:line="240"/>
        <w:ind w:right="0" w:left="708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</w:t>
      </w:r>
    </w:p>
    <w:p>
      <w:pPr>
        <w:spacing w:before="0" w:after="0" w:line="240"/>
        <w:ind w:right="0" w:left="708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object w:dxaOrig="6134" w:dyaOrig="9720">
          <v:rect xmlns:o="urn:schemas-microsoft-com:office:office" xmlns:v="urn:schemas-microsoft-com:vml" id="rectole0000000003" style="width:306.700000pt;height:486.0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0" w:line="240"/>
        <w:ind w:right="0" w:left="708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                                                </w:t>
      </w:r>
    </w:p>
    <w:p>
      <w:pPr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Задача 3. </w:t>
      </w:r>
    </w:p>
    <w:p>
      <w:pPr>
        <w:spacing w:before="0" w:after="0" w:line="240"/>
        <w:ind w:right="0" w:left="0" w:firstLine="708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Телефонный аппарат, имеющий стандартное сопротивление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Rc=600 Ом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включен в канал проводной связи. Исходными  данными  для данной задачи являются решения предыдущей  задачи, поэтому вместо знака присвоить, надо записать равно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для эффективного напряжения сигнала в канале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Uc=1,228 (В) (4 дБ);</w:t>
      </w:r>
    </w:p>
    <w:p>
      <w:pPr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для псофометрического напряжения шумов, которое зависит от типа АТС. В канале цифровой АТС напряжение шумов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Uss=2,541 (мВ) (-50дБ),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а канале аналоговой АТС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Uas=78 (мВ)   (-20 дБ)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Определить коэффициенты использования канала связи по мощности сигнала и по использованию полосы частот. </w:t>
      </w:r>
    </w:p>
    <w:p>
      <w:pPr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084" w:dyaOrig="9464">
          <v:rect xmlns:o="urn:schemas-microsoft-com:office:office" xmlns:v="urn:schemas-microsoft-com:vml" id="rectole0000000004" style="width:404.200000pt;height:473.2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310" w:dyaOrig="4979">
          <v:rect xmlns:o="urn:schemas-microsoft-com:office:office" xmlns:v="urn:schemas-microsoft-com:vml" id="rectole0000000005" style="width:415.500000pt;height:248.9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9260" w:dyaOrig="11649">
          <v:rect xmlns:o="urn:schemas-microsoft-com:office:office" xmlns:v="urn:schemas-microsoft-com:vml" id="rectole0000000006" style="width:463.000000pt;height:582.4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9207" w:dyaOrig="12934">
          <v:rect xmlns:o="urn:schemas-microsoft-com:office:office" xmlns:v="urn:schemas-microsoft-com:vml" id="rectole0000000007" style="width:460.350000pt;height:646.7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9323" w:dyaOrig="10759">
          <v:rect xmlns:o="urn:schemas-microsoft-com:office:office" xmlns:v="urn:schemas-microsoft-com:vml" id="rectole0000000008" style="width:466.150000pt;height:537.9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9058" w:dyaOrig="7422">
          <v:rect xmlns:o="urn:schemas-microsoft-com:office:office" xmlns:v="urn:schemas-microsoft-com:vml" id="rectole0000000009" style="width:452.900000pt;height:371.1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134" w:leader="none"/>
        </w:tabs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выводах необходимо отразить: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как изменяются  скорость приема информации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в (бит/с) от скорости телеграфирования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в (бод) при различных значениях вероятностях ошибки в канале связи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Ро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почему значение вероятности ошибки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Ро=10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  <w:vertAlign w:val="superscript"/>
        </w:rPr>
        <w:t xml:space="preserve">-2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считается предельным?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 каких условиях скорость передачи информации в (бит/с)  и скорость телеграфирования в (бод) можно считать эквивалентными? 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чему равны пропускные способности телефонных каналов цифровой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Css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и аналоговой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Csa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АТС?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оценить коэффициенты использования каналов цифровой и аналоговой АТС, полагая, что скорость передачи по каналу была рассчитана ранее (в задаче она взята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R = 60 бит/с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чему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равны коэффициенты использования канала по мощности сигнала и по использованию полосы частот</w:t>
      </w:r>
    </w:p>
    <w:p>
      <w:pPr>
        <w:tabs>
          <w:tab w:val="left" w:pos="1134" w:leader="none"/>
        </w:tabs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Отчет необходимо выслать преподавателю на проверку по адресу </w:t>
      </w:r>
    </w:p>
    <w:p>
      <w:pPr>
        <w:tabs>
          <w:tab w:val="left" w:pos="1134" w:leader="none"/>
        </w:tabs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Email;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popow-kaf11@yandex.ru</w:t>
      </w:r>
    </w:p>
    <w:p>
      <w:pPr>
        <w:tabs>
          <w:tab w:val="left" w:pos="1134" w:leader="none"/>
        </w:tabs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134" w:leader="none"/>
        </w:tabs>
        <w:spacing w:before="0" w:after="0" w:line="240"/>
        <w:ind w:right="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134" w:leader="none"/>
        </w:tabs>
        <w:spacing w:before="0" w:after="0" w:line="240"/>
        <w:ind w:right="0" w:left="709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Доцент кафедры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Самолетостроение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</w:t>
      </w:r>
    </w:p>
    <w:p>
      <w:pPr>
        <w:tabs>
          <w:tab w:val="left" w:pos="1134" w:leader="none"/>
        </w:tabs>
        <w:spacing w:before="0" w:after="0" w:line="240"/>
        <w:ind w:right="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134" w:leader="none"/>
        </w:tabs>
        <w:spacing w:before="0" w:after="0" w:line="240"/>
        <w:ind w:right="0" w:left="709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Н.А. Попов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media/image9.wmf" Id="docRId19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styles.xml" Id="docRId21" Type="http://schemas.openxmlformats.org/officeDocument/2006/relationships/styles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numbering.xml" Id="docRId20" Type="http://schemas.openxmlformats.org/officeDocument/2006/relationships/numbering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/Relationships>
</file>