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0A5" w:rsidRDefault="006D73FA">
      <w:pPr>
        <w:rPr>
          <w:b/>
          <w:bCs/>
          <w:sz w:val="44"/>
          <w:szCs w:val="44"/>
          <w:u w:val="single"/>
        </w:rPr>
      </w:pPr>
      <w:r w:rsidRPr="00E91708">
        <w:rPr>
          <w:b/>
          <w:bCs/>
          <w:sz w:val="44"/>
          <w:szCs w:val="44"/>
          <w:u w:val="single"/>
        </w:rPr>
        <w:t>Landing Simulation Report</w:t>
      </w:r>
    </w:p>
    <w:p w:rsidR="002B6603" w:rsidRDefault="002B6603" w:rsidP="00B21BC4">
      <w:pPr>
        <w:rPr>
          <w:rFonts w:hint="cs"/>
          <w:rtl/>
        </w:rPr>
      </w:pPr>
      <w:r>
        <w:t xml:space="preserve">In part </w:t>
      </w:r>
      <w:r w:rsidR="002642FA">
        <w:t>A</w:t>
      </w:r>
      <w:r>
        <w:t xml:space="preserve"> of the assignment we explained the cause of the crash of the "Beresheet" spacecraft on the moon.</w:t>
      </w:r>
      <w:r w:rsidR="00624DD5">
        <w:t xml:space="preserve">                                                                                                                                                </w:t>
      </w:r>
      <w:r>
        <w:t>Briefly, communication with the IMU controller</w:t>
      </w:r>
      <w:r w:rsidR="00B21BC4" w:rsidRPr="00B21BC4">
        <w:t xml:space="preserve"> </w:t>
      </w:r>
      <w:r w:rsidR="00B21BC4" w:rsidRPr="00B21BC4">
        <w:t xml:space="preserve">was cut </w:t>
      </w:r>
      <w:proofErr w:type="gramStart"/>
      <w:r w:rsidR="00B21BC4" w:rsidRPr="00B21BC4">
        <w:t>off</w:t>
      </w:r>
      <w:r>
        <w:t xml:space="preserve">, </w:t>
      </w:r>
      <w:r w:rsidR="00EB6E4B">
        <w:t xml:space="preserve">  </w:t>
      </w:r>
      <w:proofErr w:type="gramEnd"/>
      <w:r w:rsidR="00EB6E4B">
        <w:t xml:space="preserve">                                                          The </w:t>
      </w:r>
      <w:r>
        <w:t>spacecraft reversed,</w:t>
      </w:r>
      <w:r w:rsidR="002B66D1">
        <w:t xml:space="preserve">                                     </w:t>
      </w:r>
      <w:r w:rsidR="00EB6E4B">
        <w:t xml:space="preserve">                                                                           </w:t>
      </w:r>
      <w:r w:rsidR="002B66D1">
        <w:t xml:space="preserve">            </w:t>
      </w:r>
      <w:r>
        <w:t>The spacecraft failed to fix its angle,</w:t>
      </w:r>
      <w:r w:rsidR="002B66D1">
        <w:t xml:space="preserve">                                                                                                       </w:t>
      </w:r>
      <w:r>
        <w:t>The horizontal and vertical speeds increased until it was too late for a soft landing.</w:t>
      </w:r>
    </w:p>
    <w:p w:rsidR="002B6603" w:rsidRDefault="002B6603" w:rsidP="002B6603">
      <w:r>
        <w:t>We came to this claim by looking at the video about the simulation data and fiddling with our simulation. From the video: After being told that the IMU controller was back to work, the horizontal and vertical speeds increased at a rapid rate while the engines were working normally.</w:t>
      </w:r>
    </w:p>
    <w:p w:rsidR="002B6603" w:rsidRDefault="002B6603" w:rsidP="002B6603">
      <w:r>
        <w:t xml:space="preserve">When the spacecraft is at the right </w:t>
      </w:r>
      <w:r w:rsidR="001B0D8B">
        <w:t>position</w:t>
      </w:r>
      <w:r>
        <w:t xml:space="preserve">, the </w:t>
      </w:r>
      <w:r w:rsidR="00741548">
        <w:t>goal</w:t>
      </w:r>
      <w:r>
        <w:t xml:space="preserve"> of the </w:t>
      </w:r>
      <w:proofErr w:type="gramStart"/>
      <w:r>
        <w:t>engines</w:t>
      </w:r>
      <w:proofErr w:type="gramEnd"/>
      <w:r>
        <w:t xml:space="preserve"> </w:t>
      </w:r>
      <w:r w:rsidR="00741548">
        <w:t xml:space="preserve">functionality </w:t>
      </w:r>
      <w:r>
        <w:t>is supposed to reduce the horizontal and vertical velocities</w:t>
      </w:r>
      <w:r w:rsidR="00741548">
        <w:t xml:space="preserve"> (last 30 kilometer)</w:t>
      </w:r>
      <w:r>
        <w:t xml:space="preserve"> and not increase it as happened in reality.</w:t>
      </w:r>
    </w:p>
    <w:p w:rsidR="002B6603" w:rsidRDefault="002B6603" w:rsidP="004E3EBF">
      <w:r>
        <w:t xml:space="preserve">In our </w:t>
      </w:r>
      <w:r w:rsidR="00741548">
        <w:t>exercise</w:t>
      </w:r>
      <w:r>
        <w:t xml:space="preserve"> we </w:t>
      </w:r>
      <w:r w:rsidR="00741548">
        <w:t>try and catch</w:t>
      </w:r>
      <w:r>
        <w:t xml:space="preserve"> the controller data until we reached an optimal landing position. We have found that </w:t>
      </w:r>
      <w:r w:rsidR="00741548">
        <w:t>PID controller</w:t>
      </w:r>
      <w:r>
        <w:t xml:space="preserve"> are</w:t>
      </w:r>
      <w:r w:rsidR="00741548">
        <w:t xml:space="preserve"> one of</w:t>
      </w:r>
      <w:r>
        <w:t xml:space="preserve"> the most important </w:t>
      </w:r>
      <w:r w:rsidR="00741548">
        <w:t>availability</w:t>
      </w:r>
      <w:r>
        <w:t xml:space="preserve"> of any autonomous robot. Incorrect </w:t>
      </w:r>
      <w:r w:rsidR="00741548">
        <w:t xml:space="preserve">PID controller </w:t>
      </w:r>
      <w:r>
        <w:t xml:space="preserve">calculation </w:t>
      </w:r>
      <w:r w:rsidR="00741548">
        <w:t xml:space="preserve">lead to </w:t>
      </w:r>
      <w:r>
        <w:t xml:space="preserve">very quickly </w:t>
      </w:r>
      <w:r w:rsidR="00741548">
        <w:t>crashing</w:t>
      </w:r>
      <w:r w:rsidR="00BB2F33">
        <w:t>,</w:t>
      </w:r>
      <w:r w:rsidR="00741548">
        <w:t xml:space="preserve"> </w:t>
      </w:r>
      <w:r>
        <w:t>on</w:t>
      </w:r>
      <w:r w:rsidR="00BB2F33">
        <w:t xml:space="preserve"> </w:t>
      </w:r>
      <w:r>
        <w:t xml:space="preserve">the one </w:t>
      </w:r>
      <w:proofErr w:type="gramStart"/>
      <w:r>
        <w:t xml:space="preserve">hand </w:t>
      </w:r>
      <w:r w:rsidR="00741548">
        <w:t>,</w:t>
      </w:r>
      <w:proofErr w:type="gramEnd"/>
      <w:r w:rsidR="00741548">
        <w:t xml:space="preserve"> </w:t>
      </w:r>
      <w:r>
        <w:t>and on the other</w:t>
      </w:r>
      <w:r w:rsidR="00741548">
        <w:t xml:space="preserve"> </w:t>
      </w:r>
      <w:r>
        <w:t>getting to the ground without fuel (sometimes with a negative amount of fuel)</w:t>
      </w:r>
    </w:p>
    <w:p w:rsidR="002B6603" w:rsidRDefault="002B6603" w:rsidP="00BB2F33">
      <w:proofErr w:type="spellStart"/>
      <w:r>
        <w:t>SpaceIL's</w:t>
      </w:r>
      <w:proofErr w:type="spellEnd"/>
      <w:r>
        <w:t xml:space="preserve"> original design (by the video </w:t>
      </w:r>
      <w:hyperlink r:id="rId4" w:history="1">
        <w:r w:rsidR="00BB2F33" w:rsidRPr="00B23027">
          <w:rPr>
            <w:rStyle w:val="Hyperlink"/>
          </w:rPr>
          <w:t>https://www.youtube.com/watch?v=VYd5vRjsfQE</w:t>
        </w:r>
      </w:hyperlink>
      <w:r>
        <w:t>):</w:t>
      </w:r>
      <w:r w:rsidR="00BB2F33">
        <w:t xml:space="preserve">       </w:t>
      </w:r>
      <w:r>
        <w:t>The spacecraft rotates around the moon about 30 km from the ground (rotation speed depends on the gravity of the moon and the spacecraft engines).</w:t>
      </w:r>
      <w:r w:rsidR="00BB2F33">
        <w:t xml:space="preserve">                                                                    </w:t>
      </w:r>
      <w:r>
        <w:t>The spacecraft is at an angle of 58.3 (with the engines facing in the direction of its motion) and begins to slow its speed by operating the engines.</w:t>
      </w:r>
      <w:r w:rsidR="00BB2F33">
        <w:t xml:space="preserve">                                                                                </w:t>
      </w:r>
      <w:r>
        <w:t>As the speed drops, the spacecraft approaches the ground</w:t>
      </w:r>
      <w:r w:rsidR="00741548">
        <w:t>, to</w:t>
      </w:r>
      <w:r>
        <w:t xml:space="preserve"> the landing area.</w:t>
      </w:r>
      <w:r w:rsidR="00BB2F33">
        <w:t xml:space="preserve">                      </w:t>
      </w:r>
      <w:r>
        <w:t>About 2 km away, the spacecraft changes its angle so that its engines are downward (angle 0).</w:t>
      </w:r>
      <w:r w:rsidR="00BB2F33">
        <w:t xml:space="preserve"> </w:t>
      </w:r>
      <w:r>
        <w:t>The last km uses all engines, including the main one, to slow down the speed to a soft landing.</w:t>
      </w:r>
    </w:p>
    <w:p w:rsidR="002B6603" w:rsidRDefault="002B6603" w:rsidP="002B6603"/>
    <w:p w:rsidR="002B6603" w:rsidRDefault="002B6603" w:rsidP="003B05A6">
      <w:r>
        <w:t>In the project, we tried to stick to this design.</w:t>
      </w:r>
      <w:r w:rsidR="00BB2F33">
        <w:t xml:space="preserve">                                                                              </w:t>
      </w:r>
      <w:r>
        <w:t xml:space="preserve">Spacecraft modeling was done by creating the </w:t>
      </w:r>
      <w:r w:rsidR="00BB2F33">
        <w:t>“</w:t>
      </w:r>
      <w:proofErr w:type="spellStart"/>
      <w:r>
        <w:t>Beresheet_Spacecraft</w:t>
      </w:r>
      <w:proofErr w:type="spellEnd"/>
      <w:r w:rsidR="00BB2F33">
        <w:t>”</w:t>
      </w:r>
      <w:r>
        <w:t xml:space="preserve"> class, which has the velocity</w:t>
      </w:r>
      <w:r w:rsidR="003B05A6">
        <w:t xml:space="preserve"> and horizontal speed</w:t>
      </w:r>
      <w:r>
        <w:t xml:space="preserve"> data, distance from the landing point, angle, ground height, time, acceleration, fuel, weight, power (for engines),</w:t>
      </w:r>
      <w:r w:rsidR="003B05A6">
        <w:t xml:space="preserve"> </w:t>
      </w:r>
      <w:r>
        <w:t xml:space="preserve">An </w:t>
      </w:r>
      <w:r w:rsidR="00741548">
        <w:t>collection</w:t>
      </w:r>
      <w:r>
        <w:t xml:space="preserve"> of 8 navigation engines under different names</w:t>
      </w:r>
      <w:r w:rsidR="00741548">
        <w:t xml:space="preserve"> (locations)</w:t>
      </w:r>
      <w:r w:rsidR="003B05A6">
        <w:t xml:space="preserve"> and a</w:t>
      </w:r>
      <w:r>
        <w:t xml:space="preserve"> PID controller</w:t>
      </w:r>
      <w:r w:rsidR="003B05A6">
        <w:t>.</w:t>
      </w:r>
      <w:r w:rsidR="00537567">
        <w:t xml:space="preserve">                    </w:t>
      </w:r>
      <w:r>
        <w:t xml:space="preserve"> </w:t>
      </w:r>
      <w:r w:rsidR="00537567">
        <w:t xml:space="preserve">                                                            </w:t>
      </w:r>
      <w:r w:rsidR="001359DA">
        <w:t>The controller main goal is to</w:t>
      </w:r>
      <w:r>
        <w:t xml:space="preserve"> </w:t>
      </w:r>
      <w:r w:rsidR="00741548">
        <w:t>activate</w:t>
      </w:r>
      <w:r>
        <w:t xml:space="preserve"> the </w:t>
      </w:r>
      <w:r w:rsidR="00741548">
        <w:t xml:space="preserve">secondly </w:t>
      </w:r>
      <w:r>
        <w:t>engine</w:t>
      </w:r>
      <w:r w:rsidR="00741548">
        <w:t>’s</w:t>
      </w:r>
      <w:r>
        <w:t xml:space="preserve"> power when the spacecraft needs to change its angle from 58.3 to 0</w:t>
      </w:r>
    </w:p>
    <w:p w:rsidR="002B6603" w:rsidRDefault="002B6603" w:rsidP="00481ABF">
      <w:r>
        <w:t>How does the simulation work?</w:t>
      </w:r>
      <w:r w:rsidR="008A6430">
        <w:t xml:space="preserve">                                                                                                               </w:t>
      </w:r>
      <w:r>
        <w:t>When the project is run, a window opens with a picture of space, stars, moon's bottom below, a spaceship at the far end of the upper left and a small green circle on the moon from the bottom right.</w:t>
      </w:r>
      <w:r w:rsidR="008A6430">
        <w:t xml:space="preserve">                                                                                                                                                          </w:t>
      </w:r>
      <w:r w:rsidR="00962858" w:rsidRPr="00962858">
        <w:lastRenderedPageBreak/>
        <w:t>Behind the scenes, a loop is activated</w:t>
      </w:r>
      <w:r w:rsidR="00962858">
        <w:rPr>
          <w:rFonts w:hint="cs"/>
          <w:rtl/>
        </w:rPr>
        <w:t xml:space="preserve"> </w:t>
      </w:r>
      <w:r>
        <w:t>that updates the spacecraft's data, including its location on the window.</w:t>
      </w:r>
      <w:r w:rsidR="00962858">
        <w:t xml:space="preserve">                                                                                                                                         </w:t>
      </w:r>
      <w:r>
        <w:t>First, we gave all engines the same power, so the spacecraft lowers its speed (horizontal and vertical) until it reaches 2 km from the ground.</w:t>
      </w:r>
      <w:r w:rsidR="00481ABF">
        <w:t xml:space="preserve">                                                                              </w:t>
      </w:r>
      <w:r>
        <w:t>Vertical velocity is updated by a simple calculation of the angular sine of double acceleration radians</w:t>
      </w:r>
      <w:r w:rsidR="00481ABF">
        <w:t xml:space="preserve">                                                                                                                                               </w:t>
      </w:r>
      <w:r>
        <w:t>Horizontal velocity is updated by the same calculation only with the angle cosine in radians.</w:t>
      </w:r>
      <w:r w:rsidR="00481ABF">
        <w:t xml:space="preserve">     </w:t>
      </w:r>
      <w:r>
        <w:t>The distance is calculated by formulating a distance between the spacecraft point and the predicted landing point. It is important to note that we normalized the data from KM to pixels.</w:t>
      </w:r>
      <w:r w:rsidR="00481ABF">
        <w:t xml:space="preserve">  </w:t>
      </w:r>
      <w:r>
        <w:t xml:space="preserve">The fuel and the weight of the spacecraft are updated by the power given to the engines, the </w:t>
      </w:r>
      <w:proofErr w:type="gramStart"/>
      <w:r>
        <w:t>amount</w:t>
      </w:r>
      <w:proofErr w:type="gramEnd"/>
      <w:r>
        <w:t xml:space="preserve"> of engines and the time.</w:t>
      </w:r>
    </w:p>
    <w:p w:rsidR="002B6603" w:rsidRDefault="002B6603" w:rsidP="00481ABF">
      <w:r>
        <w:t>After reaching about 2 km from the ground, the left engines gave more reliable power to the spacecraft to change its angle until it reached 0 (because it is a two-dimensional simulation and we only have left, right, up, down).</w:t>
      </w:r>
      <w:r w:rsidR="00481ABF">
        <w:t xml:space="preserve">                                                                                                       </w:t>
      </w:r>
      <w:r>
        <w:t>Here we send the power of the motors to the PID controller, so that it maintains around half the power of each engine.</w:t>
      </w:r>
      <w:r w:rsidR="00481ABF">
        <w:t xml:space="preserve">                                                                                                                               </w:t>
      </w:r>
      <w:r>
        <w:t>125 meters away from the target and with an angle of 0, we gave maximum power to all engines so that the spacecraft would slow down to a soft landing.</w:t>
      </w:r>
      <w:r w:rsidR="00481ABF">
        <w:t xml:space="preserve">                                                                     </w:t>
      </w:r>
      <w:r>
        <w:t>5 meters from the ground, speeds were reduced enough so we reduced the power of the engines. We also saved some fuel.</w:t>
      </w:r>
    </w:p>
    <w:p w:rsidR="002B6603" w:rsidRDefault="002B6603" w:rsidP="002B6603">
      <w:r>
        <w:t>At the end of the simulation, the spacecraft reaches the landing area (green circle) with speeds, distance and altitude close to 0 and a quantity of fuel greater than 0.</w:t>
      </w:r>
    </w:p>
    <w:p w:rsidR="002B6603" w:rsidRDefault="002B6603" w:rsidP="002B6603"/>
    <w:p w:rsidR="00E91708" w:rsidRDefault="002B6603" w:rsidP="002B6603">
      <w:r>
        <w:t>Our simulation data:</w:t>
      </w:r>
    </w:p>
    <w:p w:rsidR="004E3EBF" w:rsidRDefault="004E3EBF" w:rsidP="002B6603">
      <w:r>
        <w:rPr>
          <w:noProof/>
        </w:rPr>
        <w:drawing>
          <wp:inline distT="0" distB="0" distL="0" distR="0">
            <wp:extent cx="5478780" cy="1836420"/>
            <wp:effectExtent l="0" t="0" r="762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EBF" w:rsidRDefault="00D425B2" w:rsidP="002B6603">
      <w:r>
        <w:rPr>
          <w:noProof/>
        </w:rPr>
        <w:lastRenderedPageBreak/>
        <w:drawing>
          <wp:inline distT="0" distB="0" distL="0" distR="0">
            <wp:extent cx="5478780" cy="1821180"/>
            <wp:effectExtent l="0" t="0" r="762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300" w:rsidRDefault="006B5FED" w:rsidP="002B6603">
      <w:r>
        <w:rPr>
          <w:noProof/>
        </w:rPr>
        <w:drawing>
          <wp:inline distT="0" distB="0" distL="0" distR="0">
            <wp:extent cx="5486400" cy="18288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ED" w:rsidRDefault="00596EB0" w:rsidP="002B6603">
      <w:r>
        <w:rPr>
          <w:noProof/>
        </w:rPr>
        <w:drawing>
          <wp:inline distT="0" distB="0" distL="0" distR="0">
            <wp:extent cx="5486400" cy="18288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B0" w:rsidRDefault="009E07EC" w:rsidP="002B6603">
      <w:r>
        <w:rPr>
          <w:noProof/>
        </w:rPr>
        <w:drawing>
          <wp:inline distT="0" distB="0" distL="0" distR="0">
            <wp:extent cx="5478780" cy="1836420"/>
            <wp:effectExtent l="0" t="0" r="762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7EC" w:rsidRDefault="0008231D" w:rsidP="002B6603">
      <w:r>
        <w:rPr>
          <w:noProof/>
        </w:rPr>
        <w:lastRenderedPageBreak/>
        <w:drawing>
          <wp:inline distT="0" distB="0" distL="0" distR="0">
            <wp:extent cx="5478780" cy="1828800"/>
            <wp:effectExtent l="0" t="0" r="762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8C" w:rsidRDefault="000C4F8C" w:rsidP="002B6603">
      <w:r>
        <w:rPr>
          <w:noProof/>
        </w:rPr>
        <w:drawing>
          <wp:inline distT="0" distB="0" distL="0" distR="0">
            <wp:extent cx="5478780" cy="1828800"/>
            <wp:effectExtent l="0" t="0" r="762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8C" w:rsidRDefault="00B42EC4" w:rsidP="002B6603">
      <w:r>
        <w:rPr>
          <w:noProof/>
        </w:rPr>
        <w:drawing>
          <wp:inline distT="0" distB="0" distL="0" distR="0">
            <wp:extent cx="5478780" cy="1828800"/>
            <wp:effectExtent l="0" t="0" r="762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515" w:rsidRDefault="00101515" w:rsidP="002B6603">
      <w:pPr>
        <w:rPr>
          <w:b/>
          <w:bCs/>
          <w:u w:val="single"/>
        </w:rPr>
      </w:pPr>
    </w:p>
    <w:p w:rsidR="00101515" w:rsidRDefault="00101515" w:rsidP="002B6603">
      <w:pPr>
        <w:rPr>
          <w:b/>
          <w:bCs/>
          <w:u w:val="single"/>
        </w:rPr>
      </w:pPr>
    </w:p>
    <w:p w:rsidR="00101515" w:rsidRDefault="00101515" w:rsidP="002B6603">
      <w:pPr>
        <w:rPr>
          <w:b/>
          <w:bCs/>
          <w:u w:val="single"/>
        </w:rPr>
      </w:pPr>
    </w:p>
    <w:p w:rsidR="00101515" w:rsidRDefault="00101515" w:rsidP="002B6603">
      <w:pPr>
        <w:rPr>
          <w:b/>
          <w:bCs/>
          <w:u w:val="single"/>
        </w:rPr>
      </w:pPr>
    </w:p>
    <w:p w:rsidR="00CD4BC8" w:rsidRPr="00E91708" w:rsidRDefault="00CD4BC8" w:rsidP="002B6603">
      <w:bookmarkStart w:id="0" w:name="_GoBack"/>
      <w:bookmarkEnd w:id="0"/>
      <w:r w:rsidRPr="00DD1877">
        <w:rPr>
          <w:b/>
          <w:bCs/>
          <w:u w:val="single"/>
        </w:rPr>
        <w:t>Authors</w:t>
      </w:r>
      <w:r>
        <w:t>: Snir Sha</w:t>
      </w:r>
      <w:r w:rsidR="00DD1877">
        <w:t>ha</w:t>
      </w:r>
      <w:r>
        <w:t>rabani &amp; Lioz Elmalem</w:t>
      </w:r>
      <w:r w:rsidR="001226DD">
        <w:t xml:space="preserve">  </w:t>
      </w:r>
    </w:p>
    <w:sectPr w:rsidR="00CD4BC8" w:rsidRPr="00E917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A5"/>
    <w:rsid w:val="0008231D"/>
    <w:rsid w:val="000C4F8C"/>
    <w:rsid w:val="00101515"/>
    <w:rsid w:val="001226DD"/>
    <w:rsid w:val="001359DA"/>
    <w:rsid w:val="001B0D8B"/>
    <w:rsid w:val="002642FA"/>
    <w:rsid w:val="002B6603"/>
    <w:rsid w:val="002B66D1"/>
    <w:rsid w:val="003B05A6"/>
    <w:rsid w:val="00481ABF"/>
    <w:rsid w:val="004E3EBF"/>
    <w:rsid w:val="00537567"/>
    <w:rsid w:val="00596EB0"/>
    <w:rsid w:val="00624DD5"/>
    <w:rsid w:val="006B5FED"/>
    <w:rsid w:val="006D73FA"/>
    <w:rsid w:val="00741548"/>
    <w:rsid w:val="008A6430"/>
    <w:rsid w:val="00962858"/>
    <w:rsid w:val="009E07EC"/>
    <w:rsid w:val="00A810A5"/>
    <w:rsid w:val="00B21BC4"/>
    <w:rsid w:val="00B42EC4"/>
    <w:rsid w:val="00BB2F33"/>
    <w:rsid w:val="00CD4BC8"/>
    <w:rsid w:val="00D425B2"/>
    <w:rsid w:val="00DA1300"/>
    <w:rsid w:val="00DD1877"/>
    <w:rsid w:val="00E91708"/>
    <w:rsid w:val="00EB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AA88"/>
  <w15:chartTrackingRefBased/>
  <w15:docId w15:val="{B1DAA102-3835-48E4-B98D-FE91AE94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B2F3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B2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7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62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0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66160">
                                      <w:marLeft w:val="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6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49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94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2865">
              <w:marLeft w:val="120"/>
              <w:marRight w:val="120"/>
              <w:marTop w:val="30"/>
              <w:marBottom w:val="30"/>
              <w:divBdr>
                <w:top w:val="single" w:sz="4" w:space="0" w:color="DADCE0"/>
                <w:left w:val="single" w:sz="4" w:space="0" w:color="DADCE0"/>
                <w:bottom w:val="single" w:sz="4" w:space="3" w:color="DADCE0"/>
                <w:right w:val="single" w:sz="4" w:space="0" w:color="DADCE0"/>
              </w:divBdr>
              <w:divsChild>
                <w:div w:id="360596230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6570">
                  <w:marLeft w:val="15"/>
                  <w:marRight w:val="15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8566">
                      <w:marLeft w:val="0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7E7E5"/>
                      </w:divBdr>
                      <w:divsChild>
                        <w:div w:id="4471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8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9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8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4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40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32697">
                                      <w:marLeft w:val="0"/>
                                      <w:marRight w:val="0"/>
                                      <w:marTop w:val="7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4693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908240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538495">
                                      <w:marLeft w:val="120"/>
                                      <w:marRight w:val="1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11963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849486">
                                      <w:marLeft w:val="120"/>
                                      <w:marRight w:val="1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550532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742346">
                                      <w:marLeft w:val="120"/>
                                      <w:marRight w:val="1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238061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512490">
                                      <w:marLeft w:val="120"/>
                                      <w:marRight w:val="1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931206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779829">
                                      <w:marLeft w:val="120"/>
                                      <w:marRight w:val="1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53681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711331">
                                      <w:marLeft w:val="120"/>
                                      <w:marRight w:val="1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918290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2220">
                                      <w:marLeft w:val="120"/>
                                      <w:marRight w:val="1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481382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10075">
                                      <w:marLeft w:val="120"/>
                                      <w:marRight w:val="1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54735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360494">
                                      <w:marLeft w:val="120"/>
                                      <w:marRight w:val="1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5224">
                                      <w:marLeft w:val="0"/>
                                      <w:marRight w:val="0"/>
                                      <w:marTop w:val="7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86943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160348">
                                      <w:marLeft w:val="120"/>
                                      <w:marRight w:val="1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966528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05010">
                                      <w:marLeft w:val="120"/>
                                      <w:marRight w:val="1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54379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664288">
                                      <w:marLeft w:val="120"/>
                                      <w:marRight w:val="1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536964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126489">
                                      <w:marLeft w:val="120"/>
                                      <w:marRight w:val="1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052083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097634">
                                      <w:marLeft w:val="120"/>
                                      <w:marRight w:val="18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3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4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3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9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32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6696">
                                      <w:marLeft w:val="0"/>
                                      <w:marRight w:val="120"/>
                                      <w:marTop w:val="7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696537">
                                      <w:marLeft w:val="300"/>
                                      <w:marRight w:val="8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377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7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32308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36694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5845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03357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82816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178599">
                                      <w:marLeft w:val="0"/>
                                      <w:marRight w:val="120"/>
                                      <w:marTop w:val="7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94483">
                                      <w:marLeft w:val="300"/>
                                      <w:marRight w:val="8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271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3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92184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05837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3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9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3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1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98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8984">
                                      <w:marLeft w:val="300"/>
                                      <w:marRight w:val="840"/>
                                      <w:marTop w:val="6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0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55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6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87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59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807">
                                      <w:marLeft w:val="0"/>
                                      <w:marRight w:val="120"/>
                                      <w:marTop w:val="7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36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9639">
                                          <w:marLeft w:val="0"/>
                                          <w:marRight w:val="12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01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84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00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5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66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933270">
                                      <w:marLeft w:val="0"/>
                                      <w:marRight w:val="120"/>
                                      <w:marTop w:val="7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09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26816">
                                          <w:marLeft w:val="0"/>
                                          <w:marRight w:val="12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0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0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54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46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8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9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65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8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7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50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2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2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27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VYd5vRjsfQ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4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shaharabani</dc:creator>
  <cp:keywords/>
  <dc:description/>
  <cp:lastModifiedBy>snir shaharabani</cp:lastModifiedBy>
  <cp:revision>30</cp:revision>
  <dcterms:created xsi:type="dcterms:W3CDTF">2020-05-14T18:51:00Z</dcterms:created>
  <dcterms:modified xsi:type="dcterms:W3CDTF">2020-05-16T13:59:00Z</dcterms:modified>
</cp:coreProperties>
</file>