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041" w14:textId="79DC1B37" w:rsidR="000D083D" w:rsidRDefault="00C654AB" w:rsidP="00C654AB">
      <w:pPr>
        <w:pStyle w:val="Paragrafoelenco"/>
        <w:numPr>
          <w:ilvl w:val="0"/>
          <w:numId w:val="1"/>
        </w:numPr>
      </w:pPr>
      <w:r>
        <w:t xml:space="preserve">Spiegare quelli che sono i componenti principali di </w:t>
      </w:r>
      <w:proofErr w:type="spellStart"/>
      <w:r>
        <w:t>Hadoop</w:t>
      </w:r>
      <w:proofErr w:type="spellEnd"/>
    </w:p>
    <w:p w14:paraId="0C0D17E7" w14:textId="559EF2F3" w:rsidR="00C654AB" w:rsidRDefault="00C654AB" w:rsidP="00C654AB">
      <w:pPr>
        <w:pStyle w:val="Paragrafoelenco"/>
      </w:pPr>
    </w:p>
    <w:p w14:paraId="68AD2845" w14:textId="77777777" w:rsidR="001B78F0" w:rsidRDefault="001B78F0" w:rsidP="00C654AB">
      <w:pPr>
        <w:pStyle w:val="Paragrafoelenco"/>
      </w:pPr>
      <w:proofErr w:type="spellStart"/>
      <w:r>
        <w:t>Hadoop</w:t>
      </w:r>
      <w:proofErr w:type="spellEnd"/>
      <w:r>
        <w:t xml:space="preserve"> è costituito da due componenti principali: un file di archivio e un sistema di elaborazione distribuita HDFS (</w:t>
      </w:r>
      <w:proofErr w:type="spellStart"/>
      <w:r>
        <w:t>Hadoop</w:t>
      </w:r>
      <w:proofErr w:type="spellEnd"/>
      <w:r>
        <w:t xml:space="preserve"> Distributed File System) quest’ultimo consente di memorizzare i file attraverso un insieme di server in cluster. HDFS consente di elaborare direttamente i data-</w:t>
      </w:r>
      <w:proofErr w:type="spellStart"/>
      <w:r>
        <w:t>nodes</w:t>
      </w:r>
      <w:proofErr w:type="spellEnd"/>
      <w:r>
        <w:t xml:space="preserve"> senza dover trasferire i dati al sistema computazionale.</w:t>
      </w:r>
    </w:p>
    <w:p w14:paraId="43D09B97" w14:textId="3E05251D" w:rsidR="001B78F0" w:rsidRDefault="001B78F0" w:rsidP="00C654AB">
      <w:pPr>
        <w:pStyle w:val="Paragrafoelenco"/>
      </w:pPr>
      <w:r>
        <w:t xml:space="preserve"> • LETTURA: Per effettuare una scrittura il client HDFS contatta il </w:t>
      </w:r>
      <w:proofErr w:type="spellStart"/>
      <w:r>
        <w:t>namenode</w:t>
      </w:r>
      <w:proofErr w:type="spellEnd"/>
      <w:r>
        <w:t xml:space="preserve">, che restituisce i vari </w:t>
      </w:r>
      <w:proofErr w:type="spellStart"/>
      <w:r>
        <w:t>datanode</w:t>
      </w:r>
      <w:proofErr w:type="spellEnd"/>
      <w:r>
        <w:t xml:space="preserve"> che possiedono una copia dei primi blocchi. Le operazioni di lettura sono effettuate direttamente sui </w:t>
      </w:r>
      <w:proofErr w:type="spellStart"/>
      <w:r>
        <w:t>datanode</w:t>
      </w:r>
      <w:proofErr w:type="spellEnd"/>
      <w:r>
        <w:t xml:space="preserve"> interessati ai blocchi, interrogandoli singolarmente. I </w:t>
      </w:r>
      <w:proofErr w:type="spellStart"/>
      <w:r>
        <w:t>datanode</w:t>
      </w:r>
      <w:proofErr w:type="spellEnd"/>
      <w:r>
        <w:t xml:space="preserve"> vengono forniti ordinati in base alla distanza dal client: se il client è eseguito su un nodo del cluster che già possiede una copia del blocco, leggerà la sua copia locale. Man mano che la lettura del file procede, il client richiede al </w:t>
      </w:r>
      <w:proofErr w:type="spellStart"/>
      <w:r>
        <w:t>namenode</w:t>
      </w:r>
      <w:proofErr w:type="spellEnd"/>
      <w:r>
        <w:t xml:space="preserve"> la locazione dei blocchi successivi.</w:t>
      </w:r>
    </w:p>
    <w:p w14:paraId="4DDB2559" w14:textId="7990A07F" w:rsidR="001B78F0" w:rsidRDefault="001B78F0" w:rsidP="00C654AB">
      <w:pPr>
        <w:pStyle w:val="Paragrafoelenco"/>
      </w:pPr>
      <w:r>
        <w:t xml:space="preserve"> • SCRITTURA: Per effettuare una scrittura, un client HDFS comunica la creazione di un file al </w:t>
      </w:r>
      <w:proofErr w:type="spellStart"/>
      <w:r>
        <w:t>namenode</w:t>
      </w:r>
      <w:proofErr w:type="spellEnd"/>
      <w:r>
        <w:t xml:space="preserve">, il quale ne controlla la non-esistenza ed i permessi di accesso. Se la scrittura viene autorizzata, il </w:t>
      </w:r>
      <w:proofErr w:type="spellStart"/>
      <w:r>
        <w:t>namenode</w:t>
      </w:r>
      <w:proofErr w:type="spellEnd"/>
      <w:r>
        <w:t xml:space="preserve"> crea un record sui metadati per il file. Il </w:t>
      </w:r>
      <w:proofErr w:type="spellStart"/>
      <w:r>
        <w:t>namenode</w:t>
      </w:r>
      <w:proofErr w:type="spellEnd"/>
      <w:r>
        <w:t xml:space="preserve"> alloca quindi i blocchi, fornendo al client una lista di possibili </w:t>
      </w:r>
      <w:proofErr w:type="spellStart"/>
      <w:r>
        <w:t>datanode</w:t>
      </w:r>
      <w:proofErr w:type="spellEnd"/>
      <w:r>
        <w:t xml:space="preserve"> su cui posizionarli; la taglia di questa lista è pari al livello di replica desiderato.</w:t>
      </w:r>
    </w:p>
    <w:p w14:paraId="2E63ACE9" w14:textId="77777777" w:rsidR="001B78F0" w:rsidRDefault="001B78F0" w:rsidP="00C654AB">
      <w:pPr>
        <w:pStyle w:val="Paragrafoelenco"/>
      </w:pPr>
    </w:p>
    <w:p w14:paraId="462CA93B" w14:textId="71D42D29" w:rsidR="001B78F0" w:rsidRDefault="00C654AB" w:rsidP="00CD6F17">
      <w:pPr>
        <w:pStyle w:val="Paragrafoelenco"/>
        <w:numPr>
          <w:ilvl w:val="0"/>
          <w:numId w:val="1"/>
        </w:numPr>
      </w:pPr>
      <w:r>
        <w:t xml:space="preserve">Spiegare cos’è il “meccanismo” di </w:t>
      </w:r>
      <w:proofErr w:type="spellStart"/>
      <w:r>
        <w:t>MapReduce</w:t>
      </w:r>
      <w:proofErr w:type="spellEnd"/>
    </w:p>
    <w:p w14:paraId="19C21858" w14:textId="77777777" w:rsidR="001B78F0" w:rsidRDefault="001B78F0" w:rsidP="001B78F0">
      <w:pPr>
        <w:pStyle w:val="Paragrafoelenco"/>
      </w:pPr>
    </w:p>
    <w:p w14:paraId="5046DB98" w14:textId="29EFD051" w:rsidR="001B78F0" w:rsidRDefault="001B78F0" w:rsidP="00C654AB">
      <w:pPr>
        <w:pStyle w:val="Paragrafoelenco"/>
      </w:pPr>
      <w:r>
        <w:t xml:space="preserve">E’ un sistema di elaborazione parallela di dati, include una componente software chiamata job </w:t>
      </w:r>
      <w:proofErr w:type="spellStart"/>
      <w:r>
        <w:t>scheduler</w:t>
      </w:r>
      <w:proofErr w:type="spellEnd"/>
      <w:r>
        <w:t xml:space="preserve">, responsabile della scelta dei server che eseguono il lavoro di ogni singolo utente. Il client </w:t>
      </w:r>
      <w:proofErr w:type="spellStart"/>
      <w:r>
        <w:t>Hadoop</w:t>
      </w:r>
      <w:proofErr w:type="spellEnd"/>
      <w:r>
        <w:t xml:space="preserve"> fornisce il job e le configurazioni al </w:t>
      </w:r>
      <w:proofErr w:type="spellStart"/>
      <w:r>
        <w:t>JobTracker</w:t>
      </w:r>
      <w:proofErr w:type="spellEnd"/>
      <w:r>
        <w:t xml:space="preserve"> il quale si occupa di distribuirli ai vari nodi per l’esecuzione. Il </w:t>
      </w:r>
      <w:proofErr w:type="spellStart"/>
      <w:r>
        <w:t>JobTracker</w:t>
      </w:r>
      <w:proofErr w:type="spellEnd"/>
      <w:r>
        <w:t xml:space="preserve"> determina il numero di parti in cui l’input deve essere distribuito e attiva alcuni </w:t>
      </w:r>
      <w:proofErr w:type="spellStart"/>
      <w:r>
        <w:t>TaskTracker</w:t>
      </w:r>
      <w:proofErr w:type="spellEnd"/>
      <w:r>
        <w:t xml:space="preserve"> in base alla loro vicinanza ai nodi che contengono i dati di interesse. I </w:t>
      </w:r>
      <w:proofErr w:type="spellStart"/>
      <w:r>
        <w:t>TaskTracker</w:t>
      </w:r>
      <w:proofErr w:type="spellEnd"/>
      <w:r>
        <w:t xml:space="preserve"> estraggono poi i dati dalla parte di loro competenza e attivano la funzione </w:t>
      </w:r>
      <w:proofErr w:type="spellStart"/>
      <w:r>
        <w:t>map</w:t>
      </w:r>
      <w:proofErr w:type="spellEnd"/>
      <w:r>
        <w:t xml:space="preserve"> che produce coppie chiave/valore. Una volta terminata la fase di </w:t>
      </w:r>
      <w:proofErr w:type="spellStart"/>
      <w:r>
        <w:t>map</w:t>
      </w:r>
      <w:proofErr w:type="spellEnd"/>
      <w:r>
        <w:t xml:space="preserve">, i </w:t>
      </w:r>
      <w:proofErr w:type="spellStart"/>
      <w:r>
        <w:t>TaskTracker</w:t>
      </w:r>
      <w:proofErr w:type="spellEnd"/>
      <w:r>
        <w:t xml:space="preserve"> notificano al </w:t>
      </w:r>
      <w:proofErr w:type="spellStart"/>
      <w:r>
        <w:t>JobTracker</w:t>
      </w:r>
      <w:proofErr w:type="spellEnd"/>
      <w:r>
        <w:t xml:space="preserve"> il completamento del loro lavoro. Il </w:t>
      </w:r>
      <w:proofErr w:type="spellStart"/>
      <w:r>
        <w:t>JobTracker</w:t>
      </w:r>
      <w:proofErr w:type="spellEnd"/>
      <w:r>
        <w:t xml:space="preserve"> può </w:t>
      </w:r>
      <w:proofErr w:type="spellStart"/>
      <w:r>
        <w:t>cosi</w:t>
      </w:r>
      <w:proofErr w:type="spellEnd"/>
      <w:r>
        <w:t xml:space="preserve"> attivare la fase di reduce, nella quale i </w:t>
      </w:r>
      <w:proofErr w:type="spellStart"/>
      <w:r>
        <w:t>TaskTracker</w:t>
      </w:r>
      <w:proofErr w:type="spellEnd"/>
      <w:r>
        <w:t xml:space="preserve"> ordinano i risultati dei mapper per chiave, li aggregano ed eseguono la funzione reduce al fine di produrre l’output, salvato in un file diverso per ciascun </w:t>
      </w:r>
      <w:proofErr w:type="spellStart"/>
      <w:r>
        <w:t>TaskTracker</w:t>
      </w:r>
      <w:proofErr w:type="spellEnd"/>
      <w:r>
        <w:t>.</w:t>
      </w:r>
      <w:r w:rsidR="00AC008C">
        <w:t xml:space="preserve"> </w:t>
      </w:r>
      <w:r>
        <w:t xml:space="preserve"> </w:t>
      </w:r>
      <w:r w:rsidR="00AC008C">
        <w:t>U</w:t>
      </w:r>
      <w:r>
        <w:t xml:space="preserve">n job </w:t>
      </w:r>
      <w:proofErr w:type="spellStart"/>
      <w:r>
        <w:t>MapReduce</w:t>
      </w:r>
      <w:proofErr w:type="spellEnd"/>
      <w:r>
        <w:t xml:space="preserve"> è costituito da 4 componenti: </w:t>
      </w:r>
    </w:p>
    <w:p w14:paraId="7BA2335A" w14:textId="33A9E3A9" w:rsidR="001B78F0" w:rsidRDefault="001B78F0" w:rsidP="001B78F0">
      <w:pPr>
        <w:pStyle w:val="Paragrafoelenco"/>
        <w:numPr>
          <w:ilvl w:val="0"/>
          <w:numId w:val="2"/>
        </w:numPr>
      </w:pPr>
      <w:r>
        <w:t xml:space="preserve">I dati di input, su HDFS; </w:t>
      </w:r>
    </w:p>
    <w:p w14:paraId="41FDB74E" w14:textId="7C576692" w:rsidR="001B78F0" w:rsidRDefault="001B78F0" w:rsidP="001B78F0">
      <w:pPr>
        <w:pStyle w:val="Paragrafoelenco"/>
        <w:numPr>
          <w:ilvl w:val="0"/>
          <w:numId w:val="2"/>
        </w:numPr>
      </w:pPr>
      <w:r>
        <w:t xml:space="preserve">Una funzione </w:t>
      </w:r>
      <w:proofErr w:type="spellStart"/>
      <w:r>
        <w:t>map</w:t>
      </w:r>
      <w:proofErr w:type="spellEnd"/>
      <w:r>
        <w:t xml:space="preserve">, che trasforma i dati di input in una serie di coppie chiave/valore; </w:t>
      </w:r>
    </w:p>
    <w:p w14:paraId="3E599D15" w14:textId="6296CBFB" w:rsidR="001B78F0" w:rsidRDefault="001B78F0" w:rsidP="001B78F0">
      <w:pPr>
        <w:pStyle w:val="Paragrafoelenco"/>
        <w:numPr>
          <w:ilvl w:val="0"/>
          <w:numId w:val="2"/>
        </w:numPr>
      </w:pPr>
      <w:r>
        <w:t xml:space="preserve">Una funzione reduce che, per ogni chiave, elabora i valori ad essa associati e crea, come output, una o più coppie chiave valore. L’esecuzione della funzione reduce è preceduta da una fase di raccolta delle coppie chiave/valore prodotte dalla funzione </w:t>
      </w:r>
      <w:proofErr w:type="spellStart"/>
      <w:r>
        <w:t>map</w:t>
      </w:r>
      <w:proofErr w:type="spellEnd"/>
      <w:r>
        <w:t>. Le coppie sono ordinate per chiave e i valori con la stessa chiave sono raggruppati;</w:t>
      </w:r>
    </w:p>
    <w:p w14:paraId="744BB071" w14:textId="41C6008A" w:rsidR="00AC008C" w:rsidRDefault="001B78F0" w:rsidP="00AC008C">
      <w:pPr>
        <w:pStyle w:val="Paragrafoelenco"/>
        <w:numPr>
          <w:ilvl w:val="0"/>
          <w:numId w:val="2"/>
        </w:numPr>
      </w:pPr>
      <w:r>
        <w:t>L’output, scritto su un file HDFS.</w:t>
      </w:r>
    </w:p>
    <w:p w14:paraId="640F77B6" w14:textId="77777777" w:rsidR="00AC008C" w:rsidRDefault="00AC008C" w:rsidP="00AC008C">
      <w:pPr>
        <w:pStyle w:val="Paragrafoelenco"/>
        <w:ind w:left="1440"/>
      </w:pPr>
    </w:p>
    <w:p w14:paraId="423578B0" w14:textId="09C1F744" w:rsidR="00C654AB" w:rsidRDefault="00C654AB" w:rsidP="00C654AB">
      <w:pPr>
        <w:pStyle w:val="Paragrafoelenco"/>
        <w:numPr>
          <w:ilvl w:val="0"/>
          <w:numId w:val="1"/>
        </w:numPr>
      </w:pPr>
      <w:r>
        <w:t xml:space="preserve">Cos’è </w:t>
      </w:r>
      <w:proofErr w:type="spellStart"/>
      <w:r>
        <w:t>Pig</w:t>
      </w:r>
      <w:proofErr w:type="spellEnd"/>
      <w:r>
        <w:t xml:space="preserve"> Latin?</w:t>
      </w:r>
    </w:p>
    <w:p w14:paraId="71379702" w14:textId="77777777" w:rsidR="00AC008C" w:rsidRDefault="00AC008C" w:rsidP="00AC008C">
      <w:pPr>
        <w:pStyle w:val="Paragrafoelenco"/>
      </w:pPr>
    </w:p>
    <w:p w14:paraId="040C6646" w14:textId="77777777" w:rsidR="00AC008C" w:rsidRDefault="00AC008C" w:rsidP="00C654AB">
      <w:pPr>
        <w:pStyle w:val="Paragrafoelenco"/>
      </w:pPr>
      <w:proofErr w:type="spellStart"/>
      <w:r>
        <w:t>Pig</w:t>
      </w:r>
      <w:proofErr w:type="spellEnd"/>
      <w:r>
        <w:t xml:space="preserve"> è un linguaggio di scripting per accedere velocemente a dataset estesi; infatti, consente di scrivere poche dozzine di righe direttamente da console, per avere subito i risultati attesi. Possiede numerosi comandi sofisticati, già pronti per risolvere la maggior parte delle comuni esigenze. Come per </w:t>
      </w:r>
      <w:proofErr w:type="spellStart"/>
      <w:r>
        <w:t>MapReduce</w:t>
      </w:r>
      <w:proofErr w:type="spellEnd"/>
      <w:r>
        <w:t xml:space="preserve">, i dati sono elaborati via batch. I suoi casi d’uso classici sono i seguenti: </w:t>
      </w:r>
    </w:p>
    <w:p w14:paraId="50C952D8" w14:textId="7EF494C3" w:rsidR="00AC008C" w:rsidRDefault="00AC008C" w:rsidP="00AC008C">
      <w:pPr>
        <w:pStyle w:val="Paragrafoelenco"/>
        <w:numPr>
          <w:ilvl w:val="0"/>
          <w:numId w:val="3"/>
        </w:numPr>
      </w:pPr>
      <w:r>
        <w:t xml:space="preserve">Data Sampling: riduzione di un ampio dataset, per esplorare una porzione rilevante. Possibilità di analizzare il subset, con strumenti che non scalano bene. </w:t>
      </w:r>
    </w:p>
    <w:p w14:paraId="6E74423D" w14:textId="1B9F236A" w:rsidR="00AC008C" w:rsidRDefault="00AC008C" w:rsidP="00AC008C">
      <w:pPr>
        <w:pStyle w:val="Paragrafoelenco"/>
        <w:numPr>
          <w:ilvl w:val="0"/>
          <w:numId w:val="3"/>
        </w:numPr>
      </w:pPr>
      <w:r>
        <w:t>Analisi di Web Log: estrazione di informazioni utili da file di log e da Web Server.</w:t>
      </w:r>
    </w:p>
    <w:p w14:paraId="03F3EF61" w14:textId="77777777" w:rsidR="00AC008C" w:rsidRDefault="00AC008C" w:rsidP="00AC008C"/>
    <w:p w14:paraId="7E235A97" w14:textId="34E58D6A" w:rsidR="00C654AB" w:rsidRDefault="00AC008C" w:rsidP="00AC008C">
      <w:pPr>
        <w:pStyle w:val="Paragrafoelenco"/>
        <w:numPr>
          <w:ilvl w:val="0"/>
          <w:numId w:val="3"/>
        </w:numPr>
      </w:pPr>
      <w:r>
        <w:t>Elaborazione ETL: estrazione, Trasformazione e Caricamento dati in un DWH.</w:t>
      </w:r>
    </w:p>
    <w:p w14:paraId="21636B98" w14:textId="77777777" w:rsidR="00C654AB" w:rsidRDefault="00C654AB" w:rsidP="00C654AB">
      <w:pPr>
        <w:pStyle w:val="Paragrafoelenco"/>
      </w:pPr>
    </w:p>
    <w:p w14:paraId="5AECCA8C" w14:textId="079490D3" w:rsidR="00C654AB" w:rsidRDefault="00C654AB" w:rsidP="00C654AB">
      <w:pPr>
        <w:pStyle w:val="Paragrafoelenco"/>
        <w:numPr>
          <w:ilvl w:val="0"/>
          <w:numId w:val="1"/>
        </w:numPr>
      </w:pPr>
      <w:r>
        <w:t>Immaginando di avere un file con il seguente contenuto</w:t>
      </w:r>
      <w:r>
        <w:br/>
      </w:r>
      <w:proofErr w:type="spellStart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Dear</w:t>
      </w:r>
      <w:proofErr w:type="spellEnd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Bear, River, Car, Car, River, </w:t>
      </w:r>
      <w:proofErr w:type="spellStart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Deer</w:t>
      </w:r>
      <w:proofErr w:type="spellEnd"/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Car ,Bear</w:t>
      </w:r>
      <w:r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br/>
      </w:r>
      <w:r w:rsidRPr="00C654AB">
        <w:t xml:space="preserve">mostrare in modo concettuale come andrebbe a lavorare </w:t>
      </w:r>
      <w:proofErr w:type="spellStart"/>
      <w:r w:rsidRPr="00C654AB">
        <w:t>MapReduce</w:t>
      </w:r>
      <w:proofErr w:type="spellEnd"/>
      <w:r>
        <w:t>.</w:t>
      </w:r>
      <w:r>
        <w:br/>
        <w:t>(NON FATE CODICE VOGLIO SOLAMENTE SAPERE QUALI SONO I PASSAGGI E COME VENGONO FATTI IN PSEUDOCODICE)</w:t>
      </w:r>
    </w:p>
    <w:p w14:paraId="69849610" w14:textId="2BF2E1B9" w:rsidR="00A215EE" w:rsidRPr="0040211A" w:rsidRDefault="00A215EE" w:rsidP="00A215EE">
      <w:pPr>
        <w:pStyle w:val="Paragrafoelenco"/>
        <w:rPr>
          <w:lang w:val="en-US"/>
        </w:rPr>
      </w:pPr>
      <w:r w:rsidRPr="0040211A">
        <w:rPr>
          <w:b/>
          <w:bCs/>
          <w:lang w:val="en-US"/>
        </w:rPr>
        <w:t>Map</w:t>
      </w:r>
      <w:r w:rsidRPr="0040211A">
        <w:rPr>
          <w:lang w:val="en-US"/>
        </w:rPr>
        <w:t>:</w:t>
      </w:r>
    </w:p>
    <w:p w14:paraId="6902B2CB" w14:textId="77777777" w:rsidR="00C1664F" w:rsidRDefault="00A215EE" w:rsidP="00A215EE">
      <w:pPr>
        <w:pStyle w:val="Paragrafoelenco"/>
        <w:rPr>
          <w:rStyle w:val="Enfasigrassetto"/>
          <w:rFonts w:cstheme="minorHAnsi"/>
          <w:b w:val="0"/>
          <w:bCs w:val="0"/>
          <w:color w:val="292929"/>
          <w:spacing w:val="-1"/>
          <w:shd w:val="clear" w:color="auto" w:fill="FFFFFF"/>
          <w:lang w:val="en-US"/>
        </w:rPr>
      </w:pPr>
      <w:r w:rsidRPr="0040211A">
        <w:rPr>
          <w:lang w:val="en-US"/>
        </w:rPr>
        <w:tab/>
      </w:r>
      <w:r w:rsidR="00F34CA8" w:rsidRPr="00F34CA8">
        <w:rPr>
          <w:lang w:val="en-US"/>
        </w:rPr>
        <w:t xml:space="preserve">Dear:1, Bear:1, </w:t>
      </w:r>
      <w:r w:rsidR="00F34CA8" w:rsidRPr="00F34CA8">
        <w:rPr>
          <w:rStyle w:val="Enfasigrassetto"/>
          <w:rFonts w:cstheme="minorHAnsi"/>
          <w:b w:val="0"/>
          <w:bCs w:val="0"/>
          <w:color w:val="292929"/>
          <w:spacing w:val="-1"/>
          <w:shd w:val="clear" w:color="auto" w:fill="FFFFFF"/>
          <w:lang w:val="en-US"/>
        </w:rPr>
        <w:t>River:1, Car:1, Car:1, River:1 , Deer:1, Car:1 ,Bear:1</w:t>
      </w:r>
    </w:p>
    <w:p w14:paraId="1FCA476E" w14:textId="75A57EE9" w:rsidR="00A215EE" w:rsidRDefault="00F34CA8" w:rsidP="00A215EE">
      <w:pPr>
        <w:pStyle w:val="Paragrafoelenco"/>
        <w:rPr>
          <w:b/>
          <w:bCs/>
          <w:lang w:val="en-US"/>
        </w:rPr>
      </w:pPr>
      <w:r w:rsidRPr="00F34CA8">
        <w:rPr>
          <w:rStyle w:val="Enfasigrassetto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br/>
      </w:r>
      <w:r w:rsidRPr="00F34CA8">
        <w:rPr>
          <w:b/>
          <w:bCs/>
          <w:lang w:val="en-US"/>
        </w:rPr>
        <w:t>Shuffle &amp; Sort:</w:t>
      </w:r>
    </w:p>
    <w:p w14:paraId="63E77F2D" w14:textId="3372134F" w:rsidR="00F34CA8" w:rsidRPr="00C1664F" w:rsidRDefault="00F34CA8" w:rsidP="00C1664F">
      <w:pPr>
        <w:pStyle w:val="Paragrafoelenco"/>
        <w:numPr>
          <w:ilvl w:val="0"/>
          <w:numId w:val="8"/>
        </w:numPr>
        <w:rPr>
          <w:lang w:val="en-US"/>
        </w:rPr>
      </w:pPr>
      <w:r w:rsidRPr="00C1664F">
        <w:rPr>
          <w:lang w:val="en-US"/>
        </w:rPr>
        <w:t xml:space="preserve">Dear:1 </w:t>
      </w:r>
    </w:p>
    <w:p w14:paraId="31B59784" w14:textId="3A5B7F7D" w:rsidR="00F34CA8" w:rsidRPr="00C1664F" w:rsidRDefault="00F34CA8" w:rsidP="00C1664F">
      <w:pPr>
        <w:pStyle w:val="Paragrafoelenco"/>
        <w:numPr>
          <w:ilvl w:val="0"/>
          <w:numId w:val="8"/>
        </w:numPr>
        <w:rPr>
          <w:lang w:val="en-US"/>
        </w:rPr>
      </w:pPr>
      <w:r w:rsidRPr="00C1664F">
        <w:rPr>
          <w:lang w:val="en-US"/>
        </w:rPr>
        <w:t>Bear:1,1</w:t>
      </w:r>
    </w:p>
    <w:p w14:paraId="2A70D8E7" w14:textId="6336A451" w:rsidR="00F34CA8" w:rsidRPr="00C1664F" w:rsidRDefault="00F34CA8" w:rsidP="00C1664F">
      <w:pPr>
        <w:pStyle w:val="Paragrafoelenco"/>
        <w:numPr>
          <w:ilvl w:val="0"/>
          <w:numId w:val="8"/>
        </w:numPr>
        <w:rPr>
          <w:lang w:val="en-US"/>
        </w:rPr>
      </w:pPr>
      <w:r w:rsidRPr="00C1664F">
        <w:rPr>
          <w:lang w:val="en-US"/>
        </w:rPr>
        <w:t>River:1,1</w:t>
      </w:r>
    </w:p>
    <w:p w14:paraId="5222A66E" w14:textId="424AA353" w:rsidR="00F34CA8" w:rsidRPr="00C1664F" w:rsidRDefault="00F34CA8" w:rsidP="00C1664F">
      <w:pPr>
        <w:pStyle w:val="Paragrafoelenco"/>
        <w:numPr>
          <w:ilvl w:val="0"/>
          <w:numId w:val="8"/>
        </w:numPr>
        <w:rPr>
          <w:lang w:val="en-US"/>
        </w:rPr>
      </w:pPr>
      <w:r w:rsidRPr="00C1664F">
        <w:rPr>
          <w:lang w:val="en-US"/>
        </w:rPr>
        <w:t>Car:1,1,1</w:t>
      </w:r>
    </w:p>
    <w:p w14:paraId="2EB5D7CA" w14:textId="27920338" w:rsidR="00F34CA8" w:rsidRDefault="006D64D2" w:rsidP="00C1664F">
      <w:pPr>
        <w:pStyle w:val="Paragrafoelenco"/>
        <w:numPr>
          <w:ilvl w:val="0"/>
          <w:numId w:val="8"/>
        </w:numPr>
        <w:rPr>
          <w:lang w:val="en-US"/>
        </w:rPr>
      </w:pPr>
      <w:r w:rsidRPr="00C1664F">
        <w:rPr>
          <w:lang w:val="en-US"/>
        </w:rPr>
        <w:t>Deer:1</w:t>
      </w:r>
    </w:p>
    <w:p w14:paraId="27923D48" w14:textId="77777777" w:rsidR="00C1664F" w:rsidRPr="00C1664F" w:rsidRDefault="00C1664F" w:rsidP="00C1664F">
      <w:pPr>
        <w:pStyle w:val="Paragrafoelenco"/>
        <w:ind w:left="1440"/>
        <w:rPr>
          <w:lang w:val="en-US"/>
        </w:rPr>
      </w:pPr>
    </w:p>
    <w:p w14:paraId="609AF0A9" w14:textId="3C3DB756" w:rsidR="006D64D2" w:rsidRPr="006D64D2" w:rsidRDefault="006D64D2" w:rsidP="00F34CA8">
      <w:pPr>
        <w:pStyle w:val="Paragrafoelenco"/>
        <w:rPr>
          <w:b/>
          <w:bCs/>
          <w:lang w:val="en-US"/>
        </w:rPr>
      </w:pPr>
      <w:r w:rsidRPr="006D64D2">
        <w:rPr>
          <w:b/>
          <w:bCs/>
          <w:lang w:val="en-US"/>
        </w:rPr>
        <w:t>Reduce:</w:t>
      </w:r>
    </w:p>
    <w:p w14:paraId="26AF2CD8" w14:textId="1DFB1D54" w:rsidR="006D64D2" w:rsidRDefault="006D64D2" w:rsidP="00C1664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Dear:1</w:t>
      </w:r>
    </w:p>
    <w:p w14:paraId="3DD65F9E" w14:textId="45A0E2E0" w:rsidR="006D64D2" w:rsidRDefault="006D64D2" w:rsidP="00C1664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Bear :2</w:t>
      </w:r>
    </w:p>
    <w:p w14:paraId="0B93C356" w14:textId="482C9087" w:rsidR="006D64D2" w:rsidRDefault="006D64D2" w:rsidP="00C1664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River:2</w:t>
      </w:r>
    </w:p>
    <w:p w14:paraId="6BEB20A9" w14:textId="70B16D1F" w:rsidR="006D64D2" w:rsidRDefault="006D64D2" w:rsidP="00C1664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Car:3</w:t>
      </w:r>
    </w:p>
    <w:p w14:paraId="4D3E0FC7" w14:textId="61B4358C" w:rsidR="006D64D2" w:rsidRPr="00F34CA8" w:rsidRDefault="006D64D2" w:rsidP="00C1664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Deer:1</w:t>
      </w:r>
    </w:p>
    <w:p w14:paraId="493B7FE2" w14:textId="77777777" w:rsidR="00C654AB" w:rsidRPr="00F34CA8" w:rsidRDefault="00C654AB" w:rsidP="00C654AB">
      <w:pPr>
        <w:pStyle w:val="Paragrafoelenco"/>
        <w:rPr>
          <w:lang w:val="en-US"/>
        </w:rPr>
      </w:pPr>
    </w:p>
    <w:p w14:paraId="2E251B0B" w14:textId="0AA5D673" w:rsidR="00C654AB" w:rsidRDefault="00C654AB" w:rsidP="00C654AB">
      <w:pPr>
        <w:pStyle w:val="Paragrafoelenco"/>
        <w:numPr>
          <w:ilvl w:val="0"/>
          <w:numId w:val="1"/>
        </w:numPr>
      </w:pPr>
      <w:r>
        <w:t>Cos’è ZLIB?</w:t>
      </w:r>
    </w:p>
    <w:p w14:paraId="3F49FF04" w14:textId="186F3CBE" w:rsidR="0040211A" w:rsidRDefault="0040211A" w:rsidP="0040211A">
      <w:pPr>
        <w:pStyle w:val="Paragrafoelenco"/>
        <w:spacing w:after="0" w:line="240" w:lineRule="auto"/>
        <w:rPr>
          <w:rFonts w:cstheme="minorHAnsi"/>
          <w:color w:val="16191F"/>
          <w:shd w:val="clear" w:color="auto" w:fill="FFFFFF"/>
        </w:rPr>
      </w:pPr>
      <w:r w:rsidRPr="0040211A">
        <w:rPr>
          <w:rFonts w:cstheme="minorHAnsi"/>
          <w:color w:val="16191F"/>
          <w:shd w:val="clear" w:color="auto" w:fill="FFFFFF"/>
        </w:rPr>
        <w:t xml:space="preserve"> ZLIB è </w:t>
      </w:r>
      <w:r w:rsidR="00E34D3C">
        <w:rPr>
          <w:rFonts w:cstheme="minorHAnsi"/>
          <w:color w:val="16191F"/>
          <w:shd w:val="clear" w:color="auto" w:fill="FFFFFF"/>
        </w:rPr>
        <w:t>una libreria open source per</w:t>
      </w:r>
      <w:r w:rsidRPr="0040211A">
        <w:rPr>
          <w:rFonts w:cstheme="minorHAnsi"/>
          <w:color w:val="16191F"/>
          <w:shd w:val="clear" w:color="auto" w:fill="FFFFFF"/>
        </w:rPr>
        <w:t xml:space="preserve"> compressione</w:t>
      </w:r>
      <w:r w:rsidR="00E34D3C">
        <w:rPr>
          <w:rFonts w:cstheme="minorHAnsi"/>
          <w:color w:val="16191F"/>
          <w:shd w:val="clear" w:color="auto" w:fill="FFFFFF"/>
        </w:rPr>
        <w:t xml:space="preserve"> e decompressione</w:t>
      </w:r>
      <w:r w:rsidRPr="0040211A">
        <w:rPr>
          <w:rFonts w:cstheme="minorHAnsi"/>
          <w:color w:val="16191F"/>
          <w:shd w:val="clear" w:color="auto" w:fill="FFFFFF"/>
        </w:rPr>
        <w:t xml:space="preserve"> </w:t>
      </w:r>
      <w:r w:rsidR="00E34D3C">
        <w:rPr>
          <w:rFonts w:cstheme="minorHAnsi"/>
          <w:color w:val="16191F"/>
          <w:shd w:val="clear" w:color="auto" w:fill="FFFFFF"/>
        </w:rPr>
        <w:t>file, senza rischiare di avere delle perdite. Ha 10 livelli di compressione da 0 a 9, dove 0 non prevede nessuna compressione,1 veloce ma basso livello di compressione,9 molto letto ma livello di compressione</w:t>
      </w:r>
      <w:r w:rsidR="00CD6F17">
        <w:rPr>
          <w:rFonts w:cstheme="minorHAnsi"/>
          <w:color w:val="16191F"/>
          <w:shd w:val="clear" w:color="auto" w:fill="FFFFFF"/>
        </w:rPr>
        <w:t xml:space="preserve"> elevato</w:t>
      </w:r>
      <w:r w:rsidR="00E34D3C">
        <w:rPr>
          <w:rFonts w:cstheme="minorHAnsi"/>
          <w:color w:val="16191F"/>
          <w:shd w:val="clear" w:color="auto" w:fill="FFFFFF"/>
        </w:rPr>
        <w:t>. Il livello di default è 6 .</w:t>
      </w:r>
    </w:p>
    <w:p w14:paraId="7E7A06CF" w14:textId="77777777" w:rsidR="00CD6F17" w:rsidRPr="0040211A" w:rsidRDefault="00CD6F17" w:rsidP="0040211A">
      <w:pPr>
        <w:pStyle w:val="Paragrafoelenco"/>
        <w:spacing w:after="0" w:line="240" w:lineRule="auto"/>
        <w:rPr>
          <w:rFonts w:eastAsia="Times New Roman" w:cstheme="minorHAnsi"/>
        </w:rPr>
      </w:pPr>
    </w:p>
    <w:p w14:paraId="4049083C" w14:textId="4AC596E6" w:rsidR="00C654AB" w:rsidRDefault="00C654AB" w:rsidP="00C654AB">
      <w:pPr>
        <w:pStyle w:val="Paragrafoelenco"/>
        <w:numPr>
          <w:ilvl w:val="0"/>
          <w:numId w:val="1"/>
        </w:numPr>
      </w:pPr>
      <w:r>
        <w:t>Definizione e utilizzo del K-MEANS</w:t>
      </w:r>
    </w:p>
    <w:p w14:paraId="525CD196" w14:textId="49989118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60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Il</w:t>
      </w:r>
      <w:r w:rsidRPr="00402490">
        <w:rPr>
          <w:rFonts w:eastAsia="Times New Roman" w:cstheme="minorHAnsi"/>
          <w:b/>
          <w:bCs/>
          <w:color w:val="2C2C2C"/>
        </w:rPr>
        <w:t> k-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means</w:t>
      </w:r>
      <w:proofErr w:type="spellEnd"/>
      <w:r w:rsidRPr="00402490">
        <w:rPr>
          <w:rFonts w:eastAsia="Times New Roman" w:cstheme="minorHAnsi"/>
          <w:b/>
          <w:bCs/>
          <w:color w:val="2C2C2C"/>
        </w:rPr>
        <w:t xml:space="preserve"> clustering</w:t>
      </w:r>
      <w:r w:rsidRPr="00402490">
        <w:rPr>
          <w:rFonts w:eastAsia="Times New Roman" w:cstheme="minorHAnsi"/>
          <w:color w:val="2C2C2C"/>
        </w:rPr>
        <w:t> è tra i più semplici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 xml:space="preserve">algoritmi </w:t>
      </w:r>
      <w:r w:rsidR="004F5FF7">
        <w:rPr>
          <w:rFonts w:eastAsia="Times New Roman" w:cstheme="minorHAnsi"/>
          <w:color w:val="2C2C2C"/>
        </w:rPr>
        <w:t xml:space="preserve">non supervisionati </w:t>
      </w:r>
      <w:r w:rsidRPr="00402490">
        <w:rPr>
          <w:rFonts w:eastAsia="Times New Roman" w:cstheme="minorHAnsi"/>
          <w:color w:val="2C2C2C"/>
        </w:rPr>
        <w:t>di  machine learning, utile per la segmentazione del dataset.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>L’obiettivo è raggruppare</w:t>
      </w:r>
      <w:r w:rsidRPr="00402490">
        <w:rPr>
          <w:rFonts w:eastAsia="Times New Roman" w:cstheme="minorHAnsi"/>
          <w:b/>
          <w:bCs/>
          <w:color w:val="2C2C2C"/>
        </w:rPr>
        <w:t> data points</w:t>
      </w:r>
      <w:r w:rsidRPr="00402490">
        <w:rPr>
          <w:rFonts w:eastAsia="Times New Roman" w:cstheme="minorHAnsi"/>
          <w:color w:val="2C2C2C"/>
        </w:rPr>
        <w:t> simili, dividendo il dataset in un numero </w:t>
      </w:r>
      <w:r w:rsidRPr="00402490">
        <w:rPr>
          <w:rFonts w:eastAsia="Times New Roman" w:cstheme="minorHAnsi"/>
          <w:i/>
          <w:iCs/>
          <w:color w:val="2C2C2C"/>
        </w:rPr>
        <w:t>k </w:t>
      </w:r>
      <w:r w:rsidRPr="00402490">
        <w:rPr>
          <w:rFonts w:eastAsia="Times New Roman" w:cstheme="minorHAnsi"/>
          <w:color w:val="2C2C2C"/>
        </w:rPr>
        <w:t>di </w:t>
      </w:r>
      <w:r w:rsidRPr="00402490">
        <w:rPr>
          <w:rFonts w:eastAsia="Times New Roman" w:cstheme="minorHAnsi"/>
          <w:b/>
          <w:bCs/>
          <w:color w:val="2C2C2C"/>
        </w:rPr>
        <w:t>clusters</w:t>
      </w:r>
      <w:r w:rsidRPr="00402490">
        <w:rPr>
          <w:rFonts w:eastAsia="Times New Roman" w:cstheme="minorHAnsi"/>
          <w:color w:val="2C2C2C"/>
        </w:rPr>
        <w:t>.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>Un </w:t>
      </w:r>
      <w:r w:rsidRPr="00402490">
        <w:rPr>
          <w:rFonts w:eastAsia="Times New Roman" w:cstheme="minorHAnsi"/>
          <w:b/>
          <w:bCs/>
          <w:color w:val="2C2C2C"/>
        </w:rPr>
        <w:t>cluster </w:t>
      </w:r>
      <w:r w:rsidRPr="00402490">
        <w:rPr>
          <w:rFonts w:eastAsia="Times New Roman" w:cstheme="minorHAnsi"/>
          <w:color w:val="2C2C2C"/>
        </w:rPr>
        <w:t>è quindi un insieme di osservazioni che condividono caratteristiche simili.</w:t>
      </w:r>
    </w:p>
    <w:p w14:paraId="7D1C54B3" w14:textId="300A0555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60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Il</w:t>
      </w:r>
      <w:r w:rsidRPr="00402490">
        <w:rPr>
          <w:rFonts w:eastAsia="Times New Roman" w:cstheme="minorHAnsi"/>
          <w:b/>
          <w:bCs/>
          <w:color w:val="2C2C2C"/>
        </w:rPr>
        <w:t> k-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means</w:t>
      </w:r>
      <w:proofErr w:type="spellEnd"/>
      <w:r w:rsidRPr="00402490">
        <w:rPr>
          <w:rFonts w:eastAsia="Times New Roman" w:cstheme="minorHAnsi"/>
          <w:color w:val="2C2C2C"/>
        </w:rPr>
        <w:t> è un</w:t>
      </w:r>
      <w:r w:rsidRPr="00402490">
        <w:rPr>
          <w:rFonts w:eastAsia="Times New Roman" w:cstheme="minorHAnsi"/>
          <w:i/>
          <w:iCs/>
          <w:color w:val="2C2C2C"/>
        </w:rPr>
        <w:t> </w:t>
      </w:r>
      <w:proofErr w:type="spellStart"/>
      <w:r w:rsidRPr="00402490">
        <w:rPr>
          <w:rFonts w:eastAsia="Times New Roman" w:cstheme="minorHAnsi"/>
          <w:color w:val="2C2C2C"/>
        </w:rPr>
        <w:t>partiotioning</w:t>
      </w:r>
      <w:proofErr w:type="spellEnd"/>
      <w:r w:rsidRPr="00402490">
        <w:rPr>
          <w:rFonts w:eastAsia="Times New Roman" w:cstheme="minorHAnsi"/>
          <w:i/>
          <w:iCs/>
          <w:color w:val="2C2C2C"/>
        </w:rPr>
        <w:t xml:space="preserve"> </w:t>
      </w:r>
      <w:proofErr w:type="spellStart"/>
      <w:r w:rsidRPr="00402490">
        <w:rPr>
          <w:rFonts w:eastAsia="Times New Roman" w:cstheme="minorHAnsi"/>
          <w:color w:val="2C2C2C"/>
        </w:rPr>
        <w:t>algorithm</w:t>
      </w:r>
      <w:proofErr w:type="spellEnd"/>
      <w:r w:rsidRPr="00402490">
        <w:rPr>
          <w:rFonts w:eastAsia="Times New Roman" w:cstheme="minorHAnsi"/>
          <w:color w:val="2C2C2C"/>
        </w:rPr>
        <w:t xml:space="preserve">, </w:t>
      </w:r>
      <w:r>
        <w:rPr>
          <w:rFonts w:eastAsia="Times New Roman" w:cstheme="minorHAnsi"/>
          <w:color w:val="2C2C2C"/>
        </w:rPr>
        <w:t>q</w:t>
      </w:r>
      <w:r w:rsidRPr="00402490">
        <w:rPr>
          <w:rFonts w:eastAsia="Times New Roman" w:cstheme="minorHAnsi"/>
          <w:color w:val="2C2C2C"/>
        </w:rPr>
        <w:t>uesto significa che il </w:t>
      </w:r>
      <w:r w:rsidRPr="00402490">
        <w:rPr>
          <w:rFonts w:eastAsia="Times New Roman" w:cstheme="minorHAnsi"/>
          <w:b/>
          <w:bCs/>
          <w:color w:val="2C2C2C"/>
        </w:rPr>
        <w:t>k-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means</w:t>
      </w:r>
      <w:proofErr w:type="spellEnd"/>
      <w:r w:rsidRPr="00402490">
        <w:rPr>
          <w:rFonts w:eastAsia="Times New Roman" w:cstheme="minorHAnsi"/>
          <w:color w:val="2C2C2C"/>
        </w:rPr>
        <w:t> divide il dataset in numero </w:t>
      </w:r>
      <w:r w:rsidRPr="00402490">
        <w:rPr>
          <w:rFonts w:eastAsia="Times New Roman" w:cstheme="minorHAnsi"/>
          <w:i/>
          <w:iCs/>
          <w:color w:val="2C2C2C"/>
        </w:rPr>
        <w:t>k</w:t>
      </w:r>
      <w:r w:rsidRPr="00402490">
        <w:rPr>
          <w:rFonts w:eastAsia="Times New Roman" w:cstheme="minorHAnsi"/>
          <w:color w:val="2C2C2C"/>
        </w:rPr>
        <w:t> di </w:t>
      </w:r>
      <w:r w:rsidRPr="00402490">
        <w:rPr>
          <w:rFonts w:eastAsia="Times New Roman" w:cstheme="minorHAnsi"/>
          <w:i/>
          <w:iCs/>
          <w:color w:val="2C2C2C"/>
        </w:rPr>
        <w:t>clusters </w:t>
      </w:r>
      <w:r w:rsidRPr="00402490">
        <w:rPr>
          <w:rFonts w:eastAsia="Times New Roman" w:cstheme="minorHAnsi"/>
          <w:b/>
          <w:bCs/>
          <w:color w:val="2C2C2C"/>
        </w:rPr>
        <w:t>non sovrapposti </w:t>
      </w:r>
      <w:r w:rsidRPr="00402490">
        <w:rPr>
          <w:rFonts w:eastAsia="Times New Roman" w:cstheme="minorHAnsi"/>
          <w:color w:val="2C2C2C"/>
        </w:rPr>
        <w:t>e </w:t>
      </w:r>
      <w:r w:rsidRPr="00402490">
        <w:rPr>
          <w:rFonts w:eastAsia="Times New Roman" w:cstheme="minorHAnsi"/>
          <w:b/>
          <w:bCs/>
          <w:color w:val="2C2C2C"/>
        </w:rPr>
        <w:t>indipendenti</w:t>
      </w:r>
      <w:r w:rsidRPr="00402490">
        <w:rPr>
          <w:rFonts w:eastAsia="Times New Roman" w:cstheme="minorHAnsi"/>
          <w:color w:val="2C2C2C"/>
        </w:rPr>
        <w:t>, privi di strutture interne o labels, tali per cui le </w:t>
      </w:r>
      <w:r w:rsidRPr="00402490">
        <w:rPr>
          <w:rFonts w:eastAsia="Times New Roman" w:cstheme="minorHAnsi"/>
          <w:b/>
          <w:bCs/>
          <w:color w:val="2C2C2C"/>
        </w:rPr>
        <w:t>osservazioni </w:t>
      </w:r>
      <w:r w:rsidRPr="00402490">
        <w:rPr>
          <w:rFonts w:eastAsia="Times New Roman" w:cstheme="minorHAnsi"/>
          <w:color w:val="2C2C2C"/>
        </w:rPr>
        <w:t>di un cluster siano </w:t>
      </w:r>
      <w:r w:rsidRPr="00402490">
        <w:rPr>
          <w:rFonts w:eastAsia="Times New Roman" w:cstheme="minorHAnsi"/>
          <w:b/>
          <w:bCs/>
          <w:color w:val="2C2C2C"/>
        </w:rPr>
        <w:t>simili </w:t>
      </w:r>
      <w:r w:rsidRPr="00402490">
        <w:rPr>
          <w:rFonts w:eastAsia="Times New Roman" w:cstheme="minorHAnsi"/>
          <w:color w:val="2C2C2C"/>
        </w:rPr>
        <w:t>tra loro e </w:t>
      </w:r>
      <w:r w:rsidRPr="00402490">
        <w:rPr>
          <w:rFonts w:eastAsia="Times New Roman" w:cstheme="minorHAnsi"/>
          <w:b/>
          <w:bCs/>
          <w:color w:val="2C2C2C"/>
        </w:rPr>
        <w:t>dissimili </w:t>
      </w:r>
      <w:r w:rsidRPr="00402490">
        <w:rPr>
          <w:rFonts w:eastAsia="Times New Roman" w:cstheme="minorHAnsi"/>
          <w:color w:val="2C2C2C"/>
        </w:rPr>
        <w:t>da quelle presenti nei restanti insiemi.</w:t>
      </w:r>
    </w:p>
    <w:p w14:paraId="42EA580E" w14:textId="0B7B50DE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60"/>
        <w:jc w:val="both"/>
        <w:rPr>
          <w:rFonts w:eastAsia="Times New Roman" w:cstheme="minorHAnsi"/>
          <w:b/>
          <w:bCs/>
          <w:color w:val="2C2C2C"/>
        </w:rPr>
      </w:pPr>
      <w:r w:rsidRPr="00402490">
        <w:rPr>
          <w:rFonts w:eastAsia="Times New Roman" w:cstheme="minorHAnsi"/>
          <w:b/>
          <w:bCs/>
          <w:color w:val="2C2C2C"/>
        </w:rPr>
        <w:t>come funziona?</w:t>
      </w:r>
    </w:p>
    <w:p w14:paraId="635C4DC3" w14:textId="140063E3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60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La </w:t>
      </w:r>
      <w:r w:rsidRPr="00402490">
        <w:rPr>
          <w:rFonts w:eastAsia="Times New Roman" w:cstheme="minorHAnsi"/>
          <w:b/>
          <w:bCs/>
          <w:color w:val="2C2C2C"/>
        </w:rPr>
        <w:t>similarità </w:t>
      </w:r>
      <w:r w:rsidRPr="00402490">
        <w:rPr>
          <w:rFonts w:eastAsia="Times New Roman" w:cstheme="minorHAnsi"/>
          <w:color w:val="2C2C2C"/>
        </w:rPr>
        <w:t>tra i samples è usata per dare forma ai cluster, facendo in modo che osservazioni simili finiscano nello stesso insieme.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>Il </w:t>
      </w:r>
      <w:r w:rsidRPr="00402490">
        <w:rPr>
          <w:rFonts w:eastAsia="Times New Roman" w:cstheme="minorHAnsi"/>
          <w:b/>
          <w:bCs/>
          <w:color w:val="2C2C2C"/>
        </w:rPr>
        <w:t>k-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means</w:t>
      </w:r>
      <w:proofErr w:type="spellEnd"/>
      <w:r w:rsidRPr="00402490">
        <w:rPr>
          <w:rFonts w:eastAsia="Times New Roman" w:cstheme="minorHAnsi"/>
          <w:color w:val="2C2C2C"/>
        </w:rPr>
        <w:t> tenta quindi di massimizzare la distanza </w:t>
      </w:r>
      <w:r w:rsidRPr="00402490">
        <w:rPr>
          <w:rFonts w:eastAsia="Times New Roman" w:cstheme="minorHAnsi"/>
          <w:b/>
          <w:bCs/>
          <w:color w:val="2C2C2C"/>
        </w:rPr>
        <w:t>inter-cluster</w:t>
      </w:r>
      <w:r w:rsidRPr="00402490">
        <w:rPr>
          <w:rFonts w:eastAsia="Times New Roman" w:cstheme="minorHAnsi"/>
          <w:color w:val="2C2C2C"/>
        </w:rPr>
        <w:t> tra i samples e minimizzare quella</w:t>
      </w:r>
      <w:r w:rsidRPr="00402490">
        <w:rPr>
          <w:rFonts w:eastAsia="Times New Roman" w:cstheme="minorHAnsi"/>
          <w:b/>
          <w:bCs/>
          <w:color w:val="2C2C2C"/>
        </w:rPr>
        <w:t> intra-cluster</w:t>
      </w:r>
      <w:r w:rsidRPr="00402490">
        <w:rPr>
          <w:rFonts w:eastAsia="Times New Roman" w:cstheme="minorHAnsi"/>
          <w:color w:val="2C2C2C"/>
        </w:rPr>
        <w:t>.</w:t>
      </w:r>
    </w:p>
    <w:p w14:paraId="571E9955" w14:textId="22D350CD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60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lastRenderedPageBreak/>
        <w:t xml:space="preserve">le formule per il calcolo della distanza </w:t>
      </w:r>
      <w:r w:rsidR="004F5FF7">
        <w:rPr>
          <w:rFonts w:eastAsia="Times New Roman" w:cstheme="minorHAnsi"/>
          <w:color w:val="2C2C2C"/>
        </w:rPr>
        <w:t>che è possibile usare sono</w:t>
      </w:r>
      <w:r w:rsidRPr="00402490">
        <w:rPr>
          <w:rFonts w:eastAsia="Times New Roman" w:cstheme="minorHAnsi"/>
          <w:color w:val="2C2C2C"/>
        </w:rPr>
        <w:t>:</w:t>
      </w:r>
    </w:p>
    <w:p w14:paraId="4BED4485" w14:textId="77777777" w:rsidR="00402490" w:rsidRPr="00402490" w:rsidRDefault="00402490" w:rsidP="00F56EB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75" w:after="75" w:line="240" w:lineRule="auto"/>
        <w:ind w:left="1068"/>
        <w:jc w:val="both"/>
        <w:rPr>
          <w:rFonts w:eastAsia="Times New Roman" w:cstheme="minorHAnsi"/>
          <w:color w:val="2C2C2C"/>
          <w:lang w:val="en-US"/>
        </w:rPr>
      </w:pPr>
      <w:r w:rsidRPr="00402490">
        <w:rPr>
          <w:rFonts w:eastAsia="Times New Roman" w:cstheme="minorHAnsi"/>
          <w:color w:val="2C2C2C"/>
          <w:lang w:val="en-US"/>
        </w:rPr>
        <w:t>Cosine similarity</w:t>
      </w:r>
    </w:p>
    <w:p w14:paraId="686A78B5" w14:textId="77777777" w:rsidR="00402490" w:rsidRPr="00402490" w:rsidRDefault="00402490" w:rsidP="00F56EB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75" w:after="75" w:line="240" w:lineRule="auto"/>
        <w:ind w:left="1068"/>
        <w:jc w:val="both"/>
        <w:rPr>
          <w:rFonts w:eastAsia="Times New Roman" w:cstheme="minorHAnsi"/>
          <w:color w:val="2C2C2C"/>
          <w:lang w:val="en-US"/>
        </w:rPr>
      </w:pPr>
      <w:r w:rsidRPr="00402490">
        <w:rPr>
          <w:rFonts w:eastAsia="Times New Roman" w:cstheme="minorHAnsi"/>
          <w:color w:val="2C2C2C"/>
          <w:lang w:val="en-US"/>
        </w:rPr>
        <w:t>Euclidean Distance</w:t>
      </w:r>
    </w:p>
    <w:p w14:paraId="57A5A227" w14:textId="77777777" w:rsidR="00402490" w:rsidRPr="00402490" w:rsidRDefault="00402490" w:rsidP="00F56EB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75" w:after="75" w:line="240" w:lineRule="auto"/>
        <w:ind w:left="1068"/>
        <w:jc w:val="both"/>
        <w:rPr>
          <w:rFonts w:eastAsia="Times New Roman" w:cstheme="minorHAnsi"/>
          <w:color w:val="2C2C2C"/>
          <w:lang w:val="en-US"/>
        </w:rPr>
      </w:pPr>
      <w:r w:rsidRPr="00402490">
        <w:rPr>
          <w:rFonts w:eastAsia="Times New Roman" w:cstheme="minorHAnsi"/>
          <w:color w:val="2C2C2C"/>
          <w:lang w:val="en-US"/>
        </w:rPr>
        <w:t>Average Distance</w:t>
      </w:r>
    </w:p>
    <w:p w14:paraId="084A8950" w14:textId="77777777" w:rsidR="00402490" w:rsidRPr="00402490" w:rsidRDefault="00402490" w:rsidP="00F56EB5">
      <w:pPr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spacing w:before="75" w:after="75" w:line="240" w:lineRule="auto"/>
        <w:ind w:left="1068"/>
        <w:jc w:val="both"/>
        <w:rPr>
          <w:rFonts w:eastAsia="Times New Roman" w:cstheme="minorHAnsi"/>
          <w:color w:val="2C2C2C"/>
          <w:lang w:val="en-US"/>
        </w:rPr>
      </w:pPr>
      <w:proofErr w:type="spellStart"/>
      <w:r w:rsidRPr="00402490">
        <w:rPr>
          <w:rFonts w:eastAsia="Times New Roman" w:cstheme="minorHAnsi"/>
          <w:color w:val="2C2C2C"/>
          <w:lang w:val="en-US"/>
        </w:rPr>
        <w:t>Minkowski</w:t>
      </w:r>
      <w:proofErr w:type="spellEnd"/>
      <w:r w:rsidRPr="00402490">
        <w:rPr>
          <w:rFonts w:eastAsia="Times New Roman" w:cstheme="minorHAnsi"/>
          <w:color w:val="2C2C2C"/>
          <w:lang w:val="en-US"/>
        </w:rPr>
        <w:t xml:space="preserve"> Distance</w:t>
      </w:r>
    </w:p>
    <w:p w14:paraId="2E827F0E" w14:textId="0D017C65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48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Per scegliere quale misura sia più corretta, è fondamentale prendere in esame parametri quali il </w:t>
      </w:r>
      <w:r w:rsidRPr="00402490">
        <w:rPr>
          <w:rFonts w:eastAsia="Times New Roman" w:cstheme="minorHAnsi"/>
          <w:b/>
          <w:bCs/>
          <w:color w:val="2C2C2C"/>
        </w:rPr>
        <w:t>domain knowledge</w:t>
      </w:r>
      <w:r w:rsidRPr="00402490">
        <w:rPr>
          <w:rFonts w:eastAsia="Times New Roman" w:cstheme="minorHAnsi"/>
          <w:color w:val="2C2C2C"/>
        </w:rPr>
        <w:t xml:space="preserve"> del dataset, e la tipologia di attributi che lo compongono. </w:t>
      </w:r>
    </w:p>
    <w:p w14:paraId="4E0DF656" w14:textId="295551A3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48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Il funzionamento operativo dell’algoritmo si basa sul concetto di 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centroide</w:t>
      </w:r>
      <w:proofErr w:type="spellEnd"/>
      <w:r w:rsidRPr="00402490">
        <w:rPr>
          <w:rFonts w:eastAsia="Times New Roman" w:cstheme="minorHAnsi"/>
          <w:color w:val="2C2C2C"/>
        </w:rPr>
        <w:t>, centro di ogni cluster, e richiede che venga specificato a priori il numero </w:t>
      </w:r>
      <w:r w:rsidRPr="00402490">
        <w:rPr>
          <w:rFonts w:eastAsia="Times New Roman" w:cstheme="minorHAnsi"/>
          <w:i/>
          <w:iCs/>
          <w:color w:val="2C2C2C"/>
        </w:rPr>
        <w:t>k</w:t>
      </w:r>
      <w:r w:rsidRPr="00402490">
        <w:rPr>
          <w:rFonts w:eastAsia="Times New Roman" w:cstheme="minorHAnsi"/>
          <w:color w:val="2C2C2C"/>
        </w:rPr>
        <w:t> di </w:t>
      </w:r>
      <w:r w:rsidRPr="00402490">
        <w:rPr>
          <w:rFonts w:eastAsia="Times New Roman" w:cstheme="minorHAnsi"/>
          <w:b/>
          <w:bCs/>
          <w:color w:val="2C2C2C"/>
        </w:rPr>
        <w:t>clusters</w:t>
      </w:r>
      <w:r w:rsidRPr="00402490">
        <w:rPr>
          <w:rFonts w:eastAsia="Times New Roman" w:cstheme="minorHAnsi"/>
          <w:color w:val="2C2C2C"/>
        </w:rPr>
        <w:t>.</w:t>
      </w:r>
      <w:r w:rsidR="004F5FF7"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 xml:space="preserve">Esistono due approcci all’inizializzazione dei </w:t>
      </w:r>
      <w:proofErr w:type="spellStart"/>
      <w:r w:rsidRPr="00402490">
        <w:rPr>
          <w:rFonts w:eastAsia="Times New Roman" w:cstheme="minorHAnsi"/>
          <w:color w:val="2C2C2C"/>
        </w:rPr>
        <w:t>cen</w:t>
      </w:r>
      <w:r w:rsidR="004F5FF7">
        <w:rPr>
          <w:rFonts w:eastAsia="Times New Roman" w:cstheme="minorHAnsi"/>
          <w:color w:val="2C2C2C"/>
        </w:rPr>
        <w:t>tro</w:t>
      </w:r>
      <w:r w:rsidRPr="00402490">
        <w:rPr>
          <w:rFonts w:eastAsia="Times New Roman" w:cstheme="minorHAnsi"/>
          <w:color w:val="2C2C2C"/>
        </w:rPr>
        <w:t>idi</w:t>
      </w:r>
      <w:proofErr w:type="spellEnd"/>
      <w:r w:rsidRPr="00402490">
        <w:rPr>
          <w:rFonts w:eastAsia="Times New Roman" w:cstheme="minorHAnsi"/>
          <w:color w:val="2C2C2C"/>
        </w:rPr>
        <w:t>. Il primo prevede la scelta casuale di un numero pari a </w:t>
      </w:r>
      <w:r w:rsidRPr="00402490">
        <w:rPr>
          <w:rFonts w:eastAsia="Times New Roman" w:cstheme="minorHAnsi"/>
          <w:i/>
          <w:iCs/>
          <w:color w:val="2C2C2C"/>
        </w:rPr>
        <w:t>k</w:t>
      </w:r>
      <w:r w:rsidRPr="00402490">
        <w:rPr>
          <w:rFonts w:eastAsia="Times New Roman" w:cstheme="minorHAnsi"/>
          <w:color w:val="2C2C2C"/>
        </w:rPr>
        <w:t> di samples, usati come partenza. Il secondo individua sempre un numero pari a </w:t>
      </w:r>
      <w:r w:rsidRPr="00402490">
        <w:rPr>
          <w:rFonts w:eastAsia="Times New Roman" w:cstheme="minorHAnsi"/>
          <w:i/>
          <w:iCs/>
          <w:color w:val="2C2C2C"/>
        </w:rPr>
        <w:t>k</w:t>
      </w:r>
      <w:r w:rsidRPr="00402490">
        <w:rPr>
          <w:rFonts w:eastAsia="Times New Roman" w:cstheme="minorHAnsi"/>
          <w:color w:val="2C2C2C"/>
        </w:rPr>
        <w:t> di punti, questa volta scelti però in modo completamente casuale, e non appartenenti al dataset.</w:t>
      </w:r>
    </w:p>
    <w:p w14:paraId="2820A638" w14:textId="68625FAB" w:rsidR="00402490" w:rsidRPr="00402490" w:rsidRDefault="00402490" w:rsidP="00F56EB5">
      <w:pPr>
        <w:shd w:val="clear" w:color="auto" w:fill="FFFFFF"/>
        <w:spacing w:before="100" w:beforeAutospacing="1" w:after="300" w:line="240" w:lineRule="auto"/>
        <w:ind w:left="348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A ogni iterazione, è calcolata la distanza di ciascun sample dai 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centroidi</w:t>
      </w:r>
      <w:proofErr w:type="spellEnd"/>
      <w:r w:rsidRPr="00402490">
        <w:rPr>
          <w:rFonts w:eastAsia="Times New Roman" w:cstheme="minorHAnsi"/>
          <w:color w:val="2C2C2C"/>
        </w:rPr>
        <w:t>.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 xml:space="preserve">In questo processo definiamo errore la distanza totale, intesa come sommatoria, di ciascun sample dal </w:t>
      </w:r>
      <w:proofErr w:type="spellStart"/>
      <w:r w:rsidRPr="00402490">
        <w:rPr>
          <w:rFonts w:eastAsia="Times New Roman" w:cstheme="minorHAnsi"/>
          <w:color w:val="2C2C2C"/>
        </w:rPr>
        <w:t>centroide</w:t>
      </w:r>
      <w:proofErr w:type="spellEnd"/>
      <w:r w:rsidR="004F5FF7">
        <w:rPr>
          <w:rFonts w:eastAsia="Times New Roman" w:cstheme="minorHAnsi"/>
          <w:color w:val="2C2C2C"/>
        </w:rPr>
        <w:t xml:space="preserve"> (</w:t>
      </w:r>
      <w:r>
        <w:rPr>
          <w:rFonts w:eastAsia="Times New Roman" w:cstheme="minorHAnsi"/>
          <w:color w:val="2C2C2C"/>
        </w:rPr>
        <w:t>è</w:t>
      </w:r>
      <w:r w:rsidRPr="00402490">
        <w:rPr>
          <w:rFonts w:eastAsia="Times New Roman" w:cstheme="minorHAnsi"/>
          <w:color w:val="2C2C2C"/>
        </w:rPr>
        <w:t xml:space="preserve"> fondamentale minimizzare l’errore</w:t>
      </w:r>
      <w:r w:rsidR="004F5FF7">
        <w:rPr>
          <w:rFonts w:eastAsia="Times New Roman" w:cstheme="minorHAnsi"/>
          <w:color w:val="2C2C2C"/>
        </w:rPr>
        <w:t>)</w:t>
      </w:r>
      <w:r w:rsidRPr="00402490">
        <w:rPr>
          <w:rFonts w:eastAsia="Times New Roman" w:cstheme="minorHAnsi"/>
          <w:color w:val="2C2C2C"/>
        </w:rPr>
        <w:t>.</w:t>
      </w:r>
      <w:r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 xml:space="preserve">Prima dell’iterazione successiva, ogni </w:t>
      </w:r>
      <w:proofErr w:type="spellStart"/>
      <w:r w:rsidRPr="00402490">
        <w:rPr>
          <w:rFonts w:eastAsia="Times New Roman" w:cstheme="minorHAnsi"/>
          <w:color w:val="2C2C2C"/>
        </w:rPr>
        <w:t>centroide</w:t>
      </w:r>
      <w:proofErr w:type="spellEnd"/>
      <w:r w:rsidRPr="00402490">
        <w:rPr>
          <w:rFonts w:eastAsia="Times New Roman" w:cstheme="minorHAnsi"/>
          <w:color w:val="2C2C2C"/>
        </w:rPr>
        <w:t xml:space="preserve"> è spostato nel punto medio delle distanze calcolate. Il ciclo ricomincia e continua fintantoché la posizione dei </w:t>
      </w:r>
      <w:proofErr w:type="spellStart"/>
      <w:r w:rsidRPr="00402490">
        <w:rPr>
          <w:rFonts w:eastAsia="Times New Roman" w:cstheme="minorHAnsi"/>
          <w:color w:val="2C2C2C"/>
        </w:rPr>
        <w:t>centroidi</w:t>
      </w:r>
      <w:proofErr w:type="spellEnd"/>
      <w:r w:rsidRPr="00402490">
        <w:rPr>
          <w:rFonts w:eastAsia="Times New Roman" w:cstheme="minorHAnsi"/>
          <w:color w:val="2C2C2C"/>
        </w:rPr>
        <w:t xml:space="preserve"> non si stabilizz</w:t>
      </w:r>
      <w:r w:rsidR="004F5FF7">
        <w:rPr>
          <w:rFonts w:eastAsia="Times New Roman" w:cstheme="minorHAnsi"/>
          <w:color w:val="2C2C2C"/>
        </w:rPr>
        <w:t>a</w:t>
      </w:r>
      <w:r w:rsidRPr="00402490">
        <w:rPr>
          <w:rFonts w:eastAsia="Times New Roman" w:cstheme="minorHAnsi"/>
          <w:color w:val="2C2C2C"/>
        </w:rPr>
        <w:t>, cioè rimanga la medesima da un’iterazione alla successiva.</w:t>
      </w:r>
    </w:p>
    <w:p w14:paraId="193ABFD0" w14:textId="62365D95" w:rsidR="002A14F9" w:rsidRPr="00402490" w:rsidRDefault="00402490" w:rsidP="00F56EB5">
      <w:pPr>
        <w:shd w:val="clear" w:color="auto" w:fill="FFFFFF"/>
        <w:spacing w:before="100" w:beforeAutospacing="1" w:after="300" w:line="240" w:lineRule="auto"/>
        <w:ind w:left="348"/>
        <w:jc w:val="both"/>
        <w:rPr>
          <w:rFonts w:eastAsia="Times New Roman" w:cstheme="minorHAnsi"/>
          <w:color w:val="2C2C2C"/>
        </w:rPr>
      </w:pPr>
      <w:r w:rsidRPr="00402490">
        <w:rPr>
          <w:rFonts w:eastAsia="Times New Roman" w:cstheme="minorHAnsi"/>
          <w:color w:val="2C2C2C"/>
        </w:rPr>
        <w:t>Le prestazioni dell’algoritmo sono influenzate dalla scelta iniziale dei </w:t>
      </w:r>
      <w:proofErr w:type="spellStart"/>
      <w:r w:rsidRPr="00402490">
        <w:rPr>
          <w:rFonts w:eastAsia="Times New Roman" w:cstheme="minorHAnsi"/>
          <w:b/>
          <w:bCs/>
          <w:color w:val="2C2C2C"/>
        </w:rPr>
        <w:t>centroidi</w:t>
      </w:r>
      <w:proofErr w:type="spellEnd"/>
      <w:r w:rsidRPr="00402490">
        <w:rPr>
          <w:rFonts w:eastAsia="Times New Roman" w:cstheme="minorHAnsi"/>
          <w:color w:val="2C2C2C"/>
        </w:rPr>
        <w:t>.</w:t>
      </w:r>
      <w:r w:rsidR="004F5FF7">
        <w:rPr>
          <w:rFonts w:eastAsia="Times New Roman" w:cstheme="minorHAnsi"/>
          <w:color w:val="2C2C2C"/>
        </w:rPr>
        <w:t xml:space="preserve"> </w:t>
      </w:r>
      <w:r w:rsidRPr="00402490">
        <w:rPr>
          <w:rFonts w:eastAsia="Times New Roman" w:cstheme="minorHAnsi"/>
          <w:color w:val="2C2C2C"/>
        </w:rPr>
        <w:t>È consuetudine testare diverse varianti dell’algoritmo, con condizioni di partenza ovviamente differenti. L’algoritmo è veloce, quindi non ci sono grosse problematiche.</w:t>
      </w:r>
    </w:p>
    <w:p w14:paraId="3C0D454C" w14:textId="77777777" w:rsidR="00C654AB" w:rsidRDefault="00C654AB" w:rsidP="00C654AB">
      <w:pPr>
        <w:pStyle w:val="Paragrafoelenco"/>
      </w:pPr>
    </w:p>
    <w:p w14:paraId="007D4156" w14:textId="40706931" w:rsidR="00C654AB" w:rsidRDefault="00C654AB" w:rsidP="00C654AB">
      <w:pPr>
        <w:pStyle w:val="Paragrafoelenco"/>
        <w:numPr>
          <w:ilvl w:val="0"/>
          <w:numId w:val="1"/>
        </w:numPr>
      </w:pPr>
      <w:r>
        <w:t xml:space="preserve">Quali sono i file utilizzabili in </w:t>
      </w:r>
      <w:proofErr w:type="spellStart"/>
      <w:r>
        <w:t>Hive</w:t>
      </w:r>
      <w:proofErr w:type="spellEnd"/>
      <w:r>
        <w:t>?</w:t>
      </w:r>
    </w:p>
    <w:p w14:paraId="5F406F76" w14:textId="77777777" w:rsidR="00AC008C" w:rsidRDefault="00AC008C" w:rsidP="00AC008C">
      <w:pPr>
        <w:pStyle w:val="Paragrafoelenco"/>
      </w:pPr>
    </w:p>
    <w:p w14:paraId="3380621B" w14:textId="6E5EBD62" w:rsidR="00AC008C" w:rsidRPr="00C654AB" w:rsidRDefault="00AC008C" w:rsidP="00AC008C">
      <w:pPr>
        <w:pStyle w:val="Paragrafoelenco"/>
      </w:pPr>
      <w:r>
        <w:t xml:space="preserve">E’ stato creato per mettere a disposizione degli utilizzatori di </w:t>
      </w:r>
      <w:proofErr w:type="spellStart"/>
      <w:r>
        <w:t>HBase</w:t>
      </w:r>
      <w:proofErr w:type="spellEnd"/>
      <w:r>
        <w:t xml:space="preserve"> un’interfaccia </w:t>
      </w:r>
      <w:r w:rsidRPr="00F56EB5">
        <w:rPr>
          <w:b/>
          <w:bCs/>
        </w:rPr>
        <w:t>SQL</w:t>
      </w:r>
      <w:r>
        <w:t xml:space="preserve"> </w:t>
      </w:r>
      <w:r w:rsidRPr="00F56EB5">
        <w:rPr>
          <w:b/>
          <w:bCs/>
        </w:rPr>
        <w:t>like</w:t>
      </w:r>
      <w:r>
        <w:t xml:space="preserve"> orientata ai dati e può agire o da shell o da software applicativo, ma non trasforma il cluster </w:t>
      </w:r>
      <w:proofErr w:type="spellStart"/>
      <w:r>
        <w:t>Hadoop</w:t>
      </w:r>
      <w:proofErr w:type="spellEnd"/>
      <w:r>
        <w:t xml:space="preserve"> in un RDBMS, Il cluster non è un Database Server. È importante sottolineare come </w:t>
      </w:r>
      <w:proofErr w:type="spellStart"/>
      <w:r>
        <w:t>Hive</w:t>
      </w:r>
      <w:proofErr w:type="spellEnd"/>
      <w:r>
        <w:t xml:space="preserve"> non lavori solamente con </w:t>
      </w:r>
      <w:proofErr w:type="spellStart"/>
      <w:r>
        <w:t>Hadoop</w:t>
      </w:r>
      <w:proofErr w:type="spellEnd"/>
      <w:r>
        <w:t xml:space="preserve"> ma può compiere tutta una serie di operazioni come creare tabelle locali.</w:t>
      </w:r>
    </w:p>
    <w:sectPr w:rsidR="00AC008C" w:rsidRPr="00C65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05BA2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B6B31"/>
    <w:multiLevelType w:val="hybridMultilevel"/>
    <w:tmpl w:val="E0C22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77958"/>
    <w:multiLevelType w:val="multilevel"/>
    <w:tmpl w:val="C8F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773F"/>
    <w:multiLevelType w:val="hybridMultilevel"/>
    <w:tmpl w:val="E676E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64984"/>
    <w:multiLevelType w:val="hybridMultilevel"/>
    <w:tmpl w:val="2E340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C1498"/>
    <w:multiLevelType w:val="multilevel"/>
    <w:tmpl w:val="8D0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2167F"/>
    <w:multiLevelType w:val="multilevel"/>
    <w:tmpl w:val="5790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23BDF"/>
    <w:multiLevelType w:val="hybridMultilevel"/>
    <w:tmpl w:val="492EF1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B"/>
    <w:rsid w:val="001B78F0"/>
    <w:rsid w:val="002549EE"/>
    <w:rsid w:val="002A14F9"/>
    <w:rsid w:val="003E5C43"/>
    <w:rsid w:val="0040211A"/>
    <w:rsid w:val="00402490"/>
    <w:rsid w:val="00454C4C"/>
    <w:rsid w:val="004F42FD"/>
    <w:rsid w:val="004F5FF7"/>
    <w:rsid w:val="006D64D2"/>
    <w:rsid w:val="00A215EE"/>
    <w:rsid w:val="00AC008C"/>
    <w:rsid w:val="00B52B94"/>
    <w:rsid w:val="00C1664F"/>
    <w:rsid w:val="00C654AB"/>
    <w:rsid w:val="00CD6F17"/>
    <w:rsid w:val="00D66367"/>
    <w:rsid w:val="00E34D3C"/>
    <w:rsid w:val="00F34CA8"/>
    <w:rsid w:val="00F5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AF1D"/>
  <w15:chartTrackingRefBased/>
  <w15:docId w15:val="{75578AA9-01B2-4C24-AB0E-0EAA02CD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02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4A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654AB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A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2A14F9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249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nfasicorsivo">
    <w:name w:val="Emphasis"/>
    <w:basedOn w:val="Carpredefinitoparagrafo"/>
    <w:uiPriority w:val="20"/>
    <w:qFormat/>
    <w:rsid w:val="00402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Francesco Lipani</cp:lastModifiedBy>
  <cp:revision>10</cp:revision>
  <cp:lastPrinted>2022-04-01T12:40:00Z</cp:lastPrinted>
  <dcterms:created xsi:type="dcterms:W3CDTF">2022-03-31T17:41:00Z</dcterms:created>
  <dcterms:modified xsi:type="dcterms:W3CDTF">2022-04-01T12:41:00Z</dcterms:modified>
</cp:coreProperties>
</file>