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EB965" w14:textId="77777777" w:rsidR="006E69C5" w:rsidRDefault="00000000">
      <w:pPr>
        <w:spacing w:after="240"/>
        <w:jc w:val="center"/>
      </w:pPr>
      <w:r>
        <w:rPr>
          <w:noProof/>
        </w:rPr>
        <w:drawing>
          <wp:inline distT="0" distB="0" distL="0" distR="0" wp14:anchorId="16E5B152" wp14:editId="04D056A2">
            <wp:extent cx="1600200" cy="1091046"/>
            <wp:effectExtent l="0" t="0" r="0" b="0"/>
            <wp:docPr id="1" name="Picture 1" descr="Logotipo da Universidade do Vale do Itajaí - UNIVALI" title="Logotipo da UNIV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00200" cy="1091046"/>
                    </a:xfrm>
                    <a:prstGeom prst="rect">
                      <a:avLst/>
                    </a:prstGeom>
                  </pic:spPr>
                </pic:pic>
              </a:graphicData>
            </a:graphic>
          </wp:inline>
        </w:drawing>
      </w:r>
    </w:p>
    <w:p w14:paraId="73CB1B33" w14:textId="77777777" w:rsidR="006E69C5" w:rsidRPr="001624AC" w:rsidRDefault="00000000">
      <w:pPr>
        <w:jc w:val="center"/>
        <w:rPr>
          <w:lang w:val="pt-BR"/>
        </w:rPr>
      </w:pPr>
      <w:r w:rsidRPr="001624AC">
        <w:rPr>
          <w:b/>
          <w:color w:val="000000"/>
          <w:sz w:val="28"/>
          <w:lang w:val="pt-BR"/>
        </w:rPr>
        <w:t>UNIVERSIDADE DO VALE DO ITAJAÍ - UNIVALI</w:t>
      </w:r>
    </w:p>
    <w:p w14:paraId="51DF669E" w14:textId="77777777" w:rsidR="006E69C5" w:rsidRPr="001624AC" w:rsidRDefault="00000000">
      <w:pPr>
        <w:spacing w:after="40"/>
        <w:jc w:val="center"/>
        <w:rPr>
          <w:lang w:val="pt-BR"/>
        </w:rPr>
      </w:pPr>
      <w:r w:rsidRPr="001624AC">
        <w:rPr>
          <w:color w:val="000000"/>
          <w:lang w:val="pt-BR"/>
        </w:rPr>
        <w:t>Escola do Mar, Ciência e Tecnologia</w:t>
      </w:r>
    </w:p>
    <w:p w14:paraId="0270953E" w14:textId="77777777" w:rsidR="006E69C5" w:rsidRPr="001624AC" w:rsidRDefault="00000000">
      <w:pPr>
        <w:spacing w:after="40"/>
        <w:jc w:val="center"/>
        <w:rPr>
          <w:lang w:val="pt-BR"/>
        </w:rPr>
      </w:pPr>
      <w:r w:rsidRPr="001624AC">
        <w:rPr>
          <w:color w:val="000000"/>
          <w:lang w:val="pt-BR"/>
        </w:rPr>
        <w:t>Curso de Ciência da Computação</w:t>
      </w:r>
    </w:p>
    <w:p w14:paraId="341A16D5" w14:textId="77777777" w:rsidR="006E69C5" w:rsidRPr="001624AC" w:rsidRDefault="00000000">
      <w:pPr>
        <w:spacing w:after="40"/>
        <w:jc w:val="center"/>
        <w:rPr>
          <w:lang w:val="pt-BR"/>
        </w:rPr>
      </w:pPr>
      <w:r w:rsidRPr="001624AC">
        <w:rPr>
          <w:color w:val="000000"/>
          <w:lang w:val="pt-BR"/>
        </w:rPr>
        <w:t>Disciplina de Linguagens Formais e Autômatos</w:t>
      </w:r>
    </w:p>
    <w:p w14:paraId="67EAC2C5" w14:textId="77777777" w:rsidR="006E69C5" w:rsidRPr="001624AC" w:rsidRDefault="00000000">
      <w:pPr>
        <w:spacing w:before="1280" w:after="360"/>
        <w:jc w:val="center"/>
        <w:rPr>
          <w:lang w:val="pt-BR"/>
        </w:rPr>
      </w:pPr>
      <w:r w:rsidRPr="001624AC">
        <w:rPr>
          <w:b/>
          <w:color w:val="0B5269"/>
          <w:sz w:val="32"/>
          <w:lang w:val="pt-BR"/>
        </w:rPr>
        <w:t>RECONHECIMENTO DE CNPJ ALFANUMÉRICO POR</w:t>
      </w:r>
      <w:r w:rsidRPr="001624AC">
        <w:rPr>
          <w:b/>
          <w:color w:val="0B5269"/>
          <w:sz w:val="32"/>
          <w:lang w:val="pt-BR"/>
        </w:rPr>
        <w:br/>
        <w:t>GRAMÁTICA REGULAR, AFD E EXPRESSÃO REGULAR</w:t>
      </w:r>
    </w:p>
    <w:p w14:paraId="343EE4CC" w14:textId="77777777" w:rsidR="006E69C5" w:rsidRPr="001624AC" w:rsidRDefault="00000000">
      <w:pPr>
        <w:spacing w:after="40"/>
        <w:jc w:val="center"/>
        <w:rPr>
          <w:lang w:val="pt-BR"/>
        </w:rPr>
      </w:pPr>
      <w:r w:rsidRPr="001624AC">
        <w:rPr>
          <w:b/>
          <w:color w:val="000000"/>
          <w:lang w:val="pt-BR"/>
        </w:rPr>
        <w:t>Felipe Meira</w:t>
      </w:r>
    </w:p>
    <w:p w14:paraId="6BDC28CB" w14:textId="77777777" w:rsidR="006E69C5" w:rsidRPr="001624AC" w:rsidRDefault="00000000">
      <w:pPr>
        <w:spacing w:after="40"/>
        <w:jc w:val="center"/>
        <w:rPr>
          <w:color w:val="000000"/>
          <w:lang w:val="pt-BR"/>
        </w:rPr>
      </w:pPr>
      <w:r w:rsidRPr="001624AC">
        <w:rPr>
          <w:color w:val="000000"/>
          <w:lang w:val="pt-BR"/>
        </w:rPr>
        <w:t>Andrey Marques</w:t>
      </w:r>
    </w:p>
    <w:p w14:paraId="7815E6E8" w14:textId="77777777" w:rsidR="001624AC" w:rsidRPr="001624AC" w:rsidRDefault="001624AC">
      <w:pPr>
        <w:spacing w:after="40"/>
        <w:jc w:val="center"/>
        <w:rPr>
          <w:lang w:val="pt-BR"/>
        </w:rPr>
      </w:pPr>
      <w:r w:rsidRPr="001624AC">
        <w:rPr>
          <w:color w:val="000000"/>
          <w:lang w:val="pt-BR"/>
        </w:rPr>
        <w:t xml:space="preserve">Nilson </w:t>
      </w:r>
      <w:proofErr w:type="spellStart"/>
      <w:r w:rsidRPr="001624AC">
        <w:rPr>
          <w:color w:val="000000"/>
          <w:lang w:val="pt-BR"/>
        </w:rPr>
        <w:t>Roffman</w:t>
      </w:r>
      <w:proofErr w:type="spellEnd"/>
    </w:p>
    <w:p w14:paraId="7B485986" w14:textId="77777777" w:rsidR="006E69C5" w:rsidRPr="001624AC" w:rsidRDefault="00000000">
      <w:pPr>
        <w:spacing w:before="600"/>
        <w:jc w:val="center"/>
        <w:rPr>
          <w:lang w:val="pt-BR"/>
        </w:rPr>
      </w:pPr>
      <w:r w:rsidRPr="001624AC">
        <w:rPr>
          <w:color w:val="000000"/>
          <w:sz w:val="22"/>
          <w:lang w:val="pt-BR"/>
        </w:rPr>
        <w:t xml:space="preserve">Professor: Alex Luciano Roesler </w:t>
      </w:r>
      <w:proofErr w:type="spellStart"/>
      <w:r w:rsidRPr="001624AC">
        <w:rPr>
          <w:color w:val="000000"/>
          <w:sz w:val="22"/>
          <w:lang w:val="pt-BR"/>
        </w:rPr>
        <w:t>Rese</w:t>
      </w:r>
      <w:proofErr w:type="spellEnd"/>
      <w:r w:rsidRPr="001624AC">
        <w:rPr>
          <w:color w:val="000000"/>
          <w:sz w:val="22"/>
          <w:lang w:val="pt-BR"/>
        </w:rPr>
        <w:t xml:space="preserve">, </w:t>
      </w:r>
      <w:proofErr w:type="spellStart"/>
      <w:r w:rsidRPr="001624AC">
        <w:rPr>
          <w:color w:val="000000"/>
          <w:sz w:val="22"/>
          <w:lang w:val="pt-BR"/>
        </w:rPr>
        <w:t>MSc</w:t>
      </w:r>
      <w:proofErr w:type="spellEnd"/>
      <w:r w:rsidRPr="001624AC">
        <w:rPr>
          <w:color w:val="000000"/>
          <w:sz w:val="22"/>
          <w:lang w:val="pt-BR"/>
        </w:rPr>
        <w:t>.</w:t>
      </w:r>
    </w:p>
    <w:p w14:paraId="219F64A4" w14:textId="77777777" w:rsidR="006E69C5" w:rsidRPr="001624AC" w:rsidRDefault="00000000">
      <w:pPr>
        <w:spacing w:before="1560"/>
        <w:jc w:val="center"/>
        <w:rPr>
          <w:lang w:val="pt-BR"/>
        </w:rPr>
      </w:pPr>
      <w:r w:rsidRPr="001624AC">
        <w:rPr>
          <w:color w:val="000000"/>
          <w:lang w:val="pt-BR"/>
        </w:rPr>
        <w:t>Itajaí - SC</w:t>
      </w:r>
      <w:r w:rsidRPr="001624AC">
        <w:rPr>
          <w:color w:val="000000"/>
          <w:lang w:val="pt-BR"/>
        </w:rPr>
        <w:br/>
        <w:t>2026</w:t>
      </w:r>
    </w:p>
    <w:p w14:paraId="7AE49DE6" w14:textId="77777777" w:rsidR="006E69C5" w:rsidRPr="001624AC" w:rsidRDefault="00000000">
      <w:pPr>
        <w:rPr>
          <w:lang w:val="pt-BR"/>
        </w:rPr>
      </w:pPr>
      <w:r w:rsidRPr="001624AC">
        <w:rPr>
          <w:lang w:val="pt-BR"/>
        </w:rPr>
        <w:br w:type="page"/>
      </w:r>
    </w:p>
    <w:p w14:paraId="2F8A74D8" w14:textId="77777777" w:rsidR="006E69C5" w:rsidRPr="001624AC" w:rsidRDefault="00000000">
      <w:pPr>
        <w:spacing w:after="320"/>
        <w:jc w:val="center"/>
        <w:rPr>
          <w:lang w:val="pt-BR"/>
        </w:rPr>
      </w:pPr>
      <w:r w:rsidRPr="001624AC">
        <w:rPr>
          <w:b/>
          <w:color w:val="0B5269"/>
          <w:sz w:val="32"/>
          <w:lang w:val="pt-BR"/>
        </w:rPr>
        <w:lastRenderedPageBreak/>
        <w:t>SUMÁRIO</w:t>
      </w:r>
    </w:p>
    <w:p w14:paraId="6DB158B5" w14:textId="77777777" w:rsidR="006E69C5" w:rsidRPr="001624AC" w:rsidRDefault="00000000">
      <w:pPr>
        <w:tabs>
          <w:tab w:val="right" w:leader="dot" w:pos="8787"/>
        </w:tabs>
        <w:spacing w:before="20" w:after="60"/>
        <w:ind w:firstLine="0"/>
        <w:rPr>
          <w:lang w:val="pt-BR"/>
        </w:rPr>
      </w:pPr>
      <w:r w:rsidRPr="001624AC">
        <w:rPr>
          <w:b/>
          <w:color w:val="000000"/>
          <w:sz w:val="22"/>
          <w:lang w:val="pt-BR"/>
        </w:rPr>
        <w:t>1. Introdução</w:t>
      </w:r>
      <w:r w:rsidRPr="001624AC">
        <w:rPr>
          <w:b/>
          <w:color w:val="000000"/>
          <w:sz w:val="22"/>
          <w:lang w:val="pt-BR"/>
        </w:rPr>
        <w:tab/>
        <w:t>3</w:t>
      </w:r>
    </w:p>
    <w:p w14:paraId="47A51A94" w14:textId="77777777" w:rsidR="006E69C5" w:rsidRPr="001624AC" w:rsidRDefault="00000000">
      <w:pPr>
        <w:tabs>
          <w:tab w:val="right" w:leader="dot" w:pos="8787"/>
        </w:tabs>
        <w:spacing w:before="20" w:after="60"/>
        <w:ind w:firstLine="0"/>
        <w:rPr>
          <w:lang w:val="pt-BR"/>
        </w:rPr>
      </w:pPr>
      <w:r w:rsidRPr="001624AC">
        <w:rPr>
          <w:b/>
          <w:color w:val="000000"/>
          <w:sz w:val="22"/>
          <w:lang w:val="pt-BR"/>
        </w:rPr>
        <w:t>2. Objetivos</w:t>
      </w:r>
      <w:r w:rsidRPr="001624AC">
        <w:rPr>
          <w:b/>
          <w:color w:val="000000"/>
          <w:sz w:val="22"/>
          <w:lang w:val="pt-BR"/>
        </w:rPr>
        <w:tab/>
        <w:t>3</w:t>
      </w:r>
    </w:p>
    <w:p w14:paraId="23F97F4D" w14:textId="77777777" w:rsidR="006E69C5" w:rsidRPr="001624AC" w:rsidRDefault="00000000">
      <w:pPr>
        <w:tabs>
          <w:tab w:val="right" w:leader="dot" w:pos="8787"/>
        </w:tabs>
        <w:spacing w:before="20" w:after="60"/>
        <w:ind w:firstLine="0"/>
        <w:rPr>
          <w:lang w:val="pt-BR"/>
        </w:rPr>
      </w:pPr>
      <w:r w:rsidRPr="001624AC">
        <w:rPr>
          <w:b/>
          <w:color w:val="000000"/>
          <w:sz w:val="22"/>
          <w:lang w:val="pt-BR"/>
        </w:rPr>
        <w:t>3. Definição da linguagem</w:t>
      </w:r>
      <w:r w:rsidRPr="001624AC">
        <w:rPr>
          <w:b/>
          <w:color w:val="000000"/>
          <w:sz w:val="22"/>
          <w:lang w:val="pt-BR"/>
        </w:rPr>
        <w:tab/>
        <w:t>4</w:t>
      </w:r>
    </w:p>
    <w:p w14:paraId="35957727" w14:textId="77777777" w:rsidR="006E69C5" w:rsidRPr="001624AC" w:rsidRDefault="00000000">
      <w:pPr>
        <w:tabs>
          <w:tab w:val="right" w:leader="dot" w:pos="8787"/>
        </w:tabs>
        <w:spacing w:before="20" w:after="60"/>
        <w:ind w:firstLine="0"/>
        <w:rPr>
          <w:lang w:val="pt-BR"/>
        </w:rPr>
      </w:pPr>
      <w:r w:rsidRPr="001624AC">
        <w:rPr>
          <w:b/>
          <w:color w:val="000000"/>
          <w:sz w:val="22"/>
          <w:lang w:val="pt-BR"/>
        </w:rPr>
        <w:t>4. Gramática Regular</w:t>
      </w:r>
      <w:r w:rsidRPr="001624AC">
        <w:rPr>
          <w:b/>
          <w:color w:val="000000"/>
          <w:sz w:val="22"/>
          <w:lang w:val="pt-BR"/>
        </w:rPr>
        <w:tab/>
        <w:t>5</w:t>
      </w:r>
    </w:p>
    <w:p w14:paraId="4208E643"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4.1 Componentes da gramática</w:t>
      </w:r>
      <w:r w:rsidRPr="001624AC">
        <w:rPr>
          <w:color w:val="000000"/>
          <w:sz w:val="21"/>
          <w:lang w:val="pt-BR"/>
        </w:rPr>
        <w:tab/>
        <w:t>5</w:t>
      </w:r>
    </w:p>
    <w:p w14:paraId="6A768309"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4.2 Regras de produção</w:t>
      </w:r>
      <w:r w:rsidRPr="001624AC">
        <w:rPr>
          <w:color w:val="000000"/>
          <w:sz w:val="21"/>
          <w:lang w:val="pt-BR"/>
        </w:rPr>
        <w:tab/>
        <w:t>6</w:t>
      </w:r>
    </w:p>
    <w:p w14:paraId="5F8DE348"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4.3 Classificação da gramática</w:t>
      </w:r>
      <w:r w:rsidRPr="001624AC">
        <w:rPr>
          <w:color w:val="000000"/>
          <w:sz w:val="21"/>
          <w:lang w:val="pt-BR"/>
        </w:rPr>
        <w:tab/>
        <w:t>6</w:t>
      </w:r>
    </w:p>
    <w:p w14:paraId="61553A63"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4.4 Exemplo de derivação</w:t>
      </w:r>
      <w:r w:rsidRPr="001624AC">
        <w:rPr>
          <w:color w:val="000000"/>
          <w:sz w:val="21"/>
          <w:lang w:val="pt-BR"/>
        </w:rPr>
        <w:tab/>
        <w:t>6</w:t>
      </w:r>
    </w:p>
    <w:p w14:paraId="1DADE420" w14:textId="77777777" w:rsidR="006E69C5" w:rsidRPr="001624AC" w:rsidRDefault="00000000">
      <w:pPr>
        <w:tabs>
          <w:tab w:val="right" w:leader="dot" w:pos="8787"/>
        </w:tabs>
        <w:spacing w:before="20" w:after="60"/>
        <w:ind w:firstLine="0"/>
        <w:rPr>
          <w:lang w:val="pt-BR"/>
        </w:rPr>
      </w:pPr>
      <w:r w:rsidRPr="001624AC">
        <w:rPr>
          <w:b/>
          <w:color w:val="000000"/>
          <w:sz w:val="22"/>
          <w:lang w:val="pt-BR"/>
        </w:rPr>
        <w:t>5. Autômato Finito Determinístico</w:t>
      </w:r>
      <w:r w:rsidRPr="001624AC">
        <w:rPr>
          <w:b/>
          <w:color w:val="000000"/>
          <w:sz w:val="22"/>
          <w:lang w:val="pt-BR"/>
        </w:rPr>
        <w:tab/>
        <w:t>7</w:t>
      </w:r>
    </w:p>
    <w:p w14:paraId="33155247"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5.1 Construção do AFD</w:t>
      </w:r>
      <w:r w:rsidRPr="001624AC">
        <w:rPr>
          <w:color w:val="000000"/>
          <w:sz w:val="21"/>
          <w:lang w:val="pt-BR"/>
        </w:rPr>
        <w:tab/>
        <w:t>7</w:t>
      </w:r>
    </w:p>
    <w:p w14:paraId="54023F8A" w14:textId="77777777" w:rsidR="006E69C5" w:rsidRPr="001624AC" w:rsidRDefault="00000000">
      <w:pPr>
        <w:tabs>
          <w:tab w:val="right" w:leader="dot" w:pos="8787"/>
        </w:tabs>
        <w:spacing w:before="20" w:after="60"/>
        <w:ind w:left="397" w:firstLine="0"/>
        <w:rPr>
          <w:lang w:val="pt-BR"/>
        </w:rPr>
      </w:pPr>
      <w:r w:rsidRPr="001624AC">
        <w:rPr>
          <w:color w:val="000000"/>
          <w:sz w:val="21"/>
          <w:lang w:val="pt-BR"/>
        </w:rPr>
        <w:t>5.2 Tabela de transição</w:t>
      </w:r>
      <w:r w:rsidRPr="001624AC">
        <w:rPr>
          <w:color w:val="000000"/>
          <w:sz w:val="21"/>
          <w:lang w:val="pt-BR"/>
        </w:rPr>
        <w:tab/>
        <w:t>8</w:t>
      </w:r>
    </w:p>
    <w:p w14:paraId="754C717D" w14:textId="77777777" w:rsidR="006E69C5" w:rsidRPr="001624AC" w:rsidRDefault="00000000">
      <w:pPr>
        <w:tabs>
          <w:tab w:val="right" w:leader="dot" w:pos="8787"/>
        </w:tabs>
        <w:spacing w:before="20" w:after="60"/>
        <w:ind w:firstLine="0"/>
        <w:rPr>
          <w:lang w:val="pt-BR"/>
        </w:rPr>
      </w:pPr>
      <w:r w:rsidRPr="001624AC">
        <w:rPr>
          <w:b/>
          <w:color w:val="000000"/>
          <w:sz w:val="22"/>
          <w:lang w:val="pt-BR"/>
        </w:rPr>
        <w:t>6. Expressão regular equivalente</w:t>
      </w:r>
      <w:r w:rsidRPr="001624AC">
        <w:rPr>
          <w:b/>
          <w:color w:val="000000"/>
          <w:sz w:val="22"/>
          <w:lang w:val="pt-BR"/>
        </w:rPr>
        <w:tab/>
        <w:t>9</w:t>
      </w:r>
    </w:p>
    <w:p w14:paraId="10AAB8E1" w14:textId="77777777" w:rsidR="006E69C5" w:rsidRPr="001624AC" w:rsidRDefault="00000000">
      <w:pPr>
        <w:tabs>
          <w:tab w:val="right" w:leader="dot" w:pos="8787"/>
        </w:tabs>
        <w:spacing w:before="20" w:after="60"/>
        <w:ind w:firstLine="0"/>
        <w:rPr>
          <w:lang w:val="pt-BR"/>
        </w:rPr>
      </w:pPr>
      <w:r w:rsidRPr="001624AC">
        <w:rPr>
          <w:b/>
          <w:color w:val="000000"/>
          <w:sz w:val="22"/>
          <w:lang w:val="pt-BR"/>
        </w:rPr>
        <w:t>7. Páginas Web selecionadas</w:t>
      </w:r>
      <w:r w:rsidRPr="001624AC">
        <w:rPr>
          <w:b/>
          <w:color w:val="000000"/>
          <w:sz w:val="22"/>
          <w:lang w:val="pt-BR"/>
        </w:rPr>
        <w:tab/>
        <w:t>9</w:t>
      </w:r>
    </w:p>
    <w:p w14:paraId="00835BF2" w14:textId="77777777" w:rsidR="006E69C5" w:rsidRPr="001624AC" w:rsidRDefault="00000000">
      <w:pPr>
        <w:tabs>
          <w:tab w:val="right" w:leader="dot" w:pos="8787"/>
        </w:tabs>
        <w:spacing w:before="20" w:after="60"/>
        <w:ind w:firstLine="0"/>
        <w:rPr>
          <w:lang w:val="pt-BR"/>
        </w:rPr>
      </w:pPr>
      <w:r w:rsidRPr="001624AC">
        <w:rPr>
          <w:b/>
          <w:color w:val="000000"/>
          <w:sz w:val="22"/>
          <w:lang w:val="pt-BR"/>
        </w:rPr>
        <w:t>8. Desenvolvimento do software</w:t>
      </w:r>
      <w:r w:rsidRPr="001624AC">
        <w:rPr>
          <w:b/>
          <w:color w:val="000000"/>
          <w:sz w:val="22"/>
          <w:lang w:val="pt-BR"/>
        </w:rPr>
        <w:tab/>
        <w:t>10</w:t>
      </w:r>
    </w:p>
    <w:p w14:paraId="4A6AFBF9" w14:textId="77777777" w:rsidR="006E69C5" w:rsidRPr="001624AC" w:rsidRDefault="00000000">
      <w:pPr>
        <w:tabs>
          <w:tab w:val="right" w:leader="dot" w:pos="8787"/>
        </w:tabs>
        <w:spacing w:before="20" w:after="60"/>
        <w:ind w:firstLine="0"/>
        <w:rPr>
          <w:lang w:val="pt-BR"/>
        </w:rPr>
      </w:pPr>
      <w:r w:rsidRPr="001624AC">
        <w:rPr>
          <w:b/>
          <w:color w:val="000000"/>
          <w:sz w:val="22"/>
          <w:lang w:val="pt-BR"/>
        </w:rPr>
        <w:t>9. Testes e resultados</w:t>
      </w:r>
      <w:r w:rsidRPr="001624AC">
        <w:rPr>
          <w:b/>
          <w:color w:val="000000"/>
          <w:sz w:val="22"/>
          <w:lang w:val="pt-BR"/>
        </w:rPr>
        <w:tab/>
        <w:t>11</w:t>
      </w:r>
    </w:p>
    <w:p w14:paraId="05516DFB" w14:textId="77777777" w:rsidR="006E69C5" w:rsidRPr="001624AC" w:rsidRDefault="00000000">
      <w:pPr>
        <w:tabs>
          <w:tab w:val="right" w:leader="dot" w:pos="8787"/>
        </w:tabs>
        <w:spacing w:before="20" w:after="60"/>
        <w:ind w:firstLine="0"/>
        <w:rPr>
          <w:lang w:val="pt-BR"/>
        </w:rPr>
      </w:pPr>
      <w:r w:rsidRPr="001624AC">
        <w:rPr>
          <w:b/>
          <w:color w:val="000000"/>
          <w:sz w:val="22"/>
          <w:lang w:val="pt-BR"/>
        </w:rPr>
        <w:t>10. Conclusão</w:t>
      </w:r>
      <w:r w:rsidRPr="001624AC">
        <w:rPr>
          <w:b/>
          <w:color w:val="000000"/>
          <w:sz w:val="22"/>
          <w:lang w:val="pt-BR"/>
        </w:rPr>
        <w:tab/>
        <w:t>11</w:t>
      </w:r>
    </w:p>
    <w:p w14:paraId="12F6BB96" w14:textId="77777777" w:rsidR="006E69C5" w:rsidRPr="001624AC" w:rsidRDefault="00000000">
      <w:pPr>
        <w:rPr>
          <w:lang w:val="pt-BR"/>
        </w:rPr>
      </w:pPr>
      <w:r w:rsidRPr="001624AC">
        <w:rPr>
          <w:lang w:val="pt-BR"/>
        </w:rPr>
        <w:br w:type="page"/>
      </w:r>
    </w:p>
    <w:p w14:paraId="1E871B52" w14:textId="77777777" w:rsidR="006E69C5" w:rsidRPr="001624AC" w:rsidRDefault="00000000">
      <w:pPr>
        <w:pStyle w:val="Ttulo1"/>
        <w:rPr>
          <w:lang w:val="pt-BR"/>
        </w:rPr>
      </w:pPr>
      <w:r w:rsidRPr="001624AC">
        <w:rPr>
          <w:rFonts w:ascii="Times New Roman" w:hAnsi="Times New Roman"/>
          <w:lang w:val="pt-BR"/>
        </w:rPr>
        <w:lastRenderedPageBreak/>
        <w:t>1. Introdução</w:t>
      </w:r>
    </w:p>
    <w:p w14:paraId="402FEA9C" w14:textId="77777777" w:rsidR="006E69C5" w:rsidRPr="001624AC" w:rsidRDefault="00000000">
      <w:pPr>
        <w:rPr>
          <w:lang w:val="pt-BR"/>
        </w:rPr>
      </w:pPr>
      <w:r w:rsidRPr="001624AC">
        <w:rPr>
          <w:color w:val="000000"/>
          <w:lang w:val="pt-BR"/>
        </w:rPr>
        <w:t>O Cadastro Nacional da Pessoa Jurídica (CNPJ) é utilizado para identificar empresas e outras entidades perante a Receita Federal do Brasil. Tradicionalmente, o CNPJ era formado somente por números.</w:t>
      </w:r>
    </w:p>
    <w:p w14:paraId="09484A00" w14:textId="77777777" w:rsidR="006E69C5" w:rsidRPr="001624AC" w:rsidRDefault="00000000">
      <w:pPr>
        <w:rPr>
          <w:lang w:val="pt-BR"/>
        </w:rPr>
      </w:pPr>
      <w:r w:rsidRPr="001624AC">
        <w:rPr>
          <w:color w:val="000000"/>
          <w:lang w:val="pt-BR"/>
        </w:rPr>
        <w:t>Com o aumento da quantidade de inscrições e a necessidade de ampliar as combinações disponíveis, foi criado o CNPJ alfanumérico. Essa mudança foi estabelecida pela Instrução Normativa RFB nº 2.229/2024, que alterou as regras do cadastro para permitir letras nas doze primeiras posições.</w:t>
      </w:r>
    </w:p>
    <w:p w14:paraId="354BA7FC" w14:textId="77777777" w:rsidR="006E69C5" w:rsidRPr="001624AC" w:rsidRDefault="00000000">
      <w:pPr>
        <w:rPr>
          <w:lang w:val="pt-BR"/>
        </w:rPr>
      </w:pPr>
      <w:r w:rsidRPr="001624AC">
        <w:rPr>
          <w:color w:val="000000"/>
          <w:lang w:val="pt-BR"/>
        </w:rPr>
        <w:t xml:space="preserve">O novo formato começou a ser implementado em julho de 2026. Os </w:t>
      </w:r>
      <w:proofErr w:type="spellStart"/>
      <w:r w:rsidRPr="001624AC">
        <w:rPr>
          <w:color w:val="000000"/>
          <w:lang w:val="pt-BR"/>
        </w:rPr>
        <w:t>CNPJs</w:t>
      </w:r>
      <w:proofErr w:type="spellEnd"/>
      <w:r w:rsidRPr="001624AC">
        <w:rPr>
          <w:color w:val="000000"/>
          <w:lang w:val="pt-BR"/>
        </w:rPr>
        <w:t xml:space="preserve"> numéricos já existentes continuam válidos e os dois formatos podem coexistir, não sendo necessário que empresas já cadastradas alterem seus números.</w:t>
      </w:r>
    </w:p>
    <w:p w14:paraId="32783B0D" w14:textId="77777777" w:rsidR="006E69C5" w:rsidRPr="001624AC" w:rsidRDefault="00000000">
      <w:pPr>
        <w:rPr>
          <w:lang w:val="pt-BR"/>
        </w:rPr>
      </w:pPr>
      <w:r>
        <w:rPr>
          <w:color w:val="000000"/>
          <w:lang w:val="pt-BR"/>
        </w:rPr>
        <w:t>Este trabalho define formalmente a estrutura do CNPJ alfanumérico por meio de uma linguagem regular, uma Gramática Regular, um Autômato Finito Determinístico e uma expressão regular equivalente. Também apresenta uma aplicação em Python que executa o AFD para localizar ocorrências do padrão em páginas Web.</w:t>
      </w:r>
    </w:p>
    <w:p w14:paraId="497E26A8" w14:textId="77777777" w:rsidR="006E69C5" w:rsidRPr="001624AC" w:rsidRDefault="00000000">
      <w:pPr>
        <w:pStyle w:val="Ttulo1"/>
        <w:rPr>
          <w:lang w:val="pt-BR"/>
        </w:rPr>
      </w:pPr>
      <w:r w:rsidRPr="001624AC">
        <w:rPr>
          <w:rFonts w:ascii="Times New Roman" w:hAnsi="Times New Roman"/>
          <w:lang w:val="pt-BR"/>
        </w:rPr>
        <w:t>2. Objetivos</w:t>
      </w:r>
    </w:p>
    <w:p w14:paraId="079DD912" w14:textId="77777777" w:rsidR="006E69C5" w:rsidRPr="001624AC" w:rsidRDefault="00000000">
      <w:pPr>
        <w:rPr>
          <w:lang w:val="pt-BR"/>
        </w:rPr>
      </w:pPr>
      <w:r w:rsidRPr="001624AC">
        <w:rPr>
          <w:color w:val="000000"/>
          <w:lang w:val="pt-BR"/>
        </w:rPr>
        <w:t xml:space="preserve">O objetivo deste trabalho é aplicar os conceitos de linguagens regulares na identificação de </w:t>
      </w:r>
      <w:proofErr w:type="spellStart"/>
      <w:r w:rsidRPr="001624AC">
        <w:rPr>
          <w:color w:val="000000"/>
          <w:lang w:val="pt-BR"/>
        </w:rPr>
        <w:t>CNPJs</w:t>
      </w:r>
      <w:proofErr w:type="spellEnd"/>
      <w:r w:rsidRPr="001624AC">
        <w:rPr>
          <w:color w:val="000000"/>
          <w:lang w:val="pt-BR"/>
        </w:rPr>
        <w:t xml:space="preserve"> alfanuméricos presentes em páginas Web.</w:t>
      </w:r>
    </w:p>
    <w:p w14:paraId="4D9D3971" w14:textId="77777777" w:rsidR="006E69C5" w:rsidRPr="001624AC" w:rsidRDefault="00000000">
      <w:pPr>
        <w:rPr>
          <w:lang w:val="pt-BR"/>
        </w:rPr>
      </w:pPr>
      <w:r w:rsidRPr="001624AC">
        <w:rPr>
          <w:color w:val="000000"/>
          <w:lang w:val="pt-BR"/>
        </w:rPr>
        <w:t>Para alcançar esse objetivo, foi definida formalmente a linguagem correspondente ao novo formato do CNPJ, construída uma Gramática Regular, elaborado um Autômato Finito Determinístico, criada sua tabela de transição e determinada uma expressão regular equivalente.</w:t>
      </w:r>
    </w:p>
    <w:p w14:paraId="23B17CD8" w14:textId="77777777" w:rsidR="006E69C5" w:rsidRPr="001624AC" w:rsidRDefault="00000000">
      <w:pPr>
        <w:rPr>
          <w:lang w:val="pt-BR"/>
        </w:rPr>
      </w:pPr>
      <w:r>
        <w:rPr>
          <w:color w:val="000000"/>
          <w:lang w:val="pt-BR"/>
        </w:rPr>
        <w:t>Além da parte teórica, o trabalho contempla um programa desenvolvido em Python que captura o conteúdo de páginas Web e reconhece CNPJs por meio da execução direta de um AFD, sem utilizar bibliotecas de expressão regular.</w:t>
      </w:r>
    </w:p>
    <w:p w14:paraId="6B0F274F" w14:textId="77777777" w:rsidR="006E69C5" w:rsidRPr="001624AC" w:rsidRDefault="00000000">
      <w:pPr>
        <w:pStyle w:val="Ttulo1"/>
        <w:pageBreakBefore/>
        <w:rPr>
          <w:lang w:val="pt-BR"/>
        </w:rPr>
      </w:pPr>
      <w:r w:rsidRPr="001624AC">
        <w:rPr>
          <w:rFonts w:ascii="Times New Roman" w:hAnsi="Times New Roman"/>
          <w:lang w:val="pt-BR"/>
        </w:rPr>
        <w:lastRenderedPageBreak/>
        <w:t>3. Definição da linguagem</w:t>
      </w:r>
    </w:p>
    <w:p w14:paraId="3F63EE6C" w14:textId="77777777" w:rsidR="006E69C5" w:rsidRPr="001624AC" w:rsidRDefault="00000000">
      <w:pPr>
        <w:rPr>
          <w:lang w:val="pt-BR"/>
        </w:rPr>
      </w:pPr>
      <w:r w:rsidRPr="001624AC">
        <w:rPr>
          <w:color w:val="000000"/>
          <w:lang w:val="pt-BR"/>
        </w:rPr>
        <w:t>O CNPJ alfanumérico mantém 14 posições quando desconsiderados os caracteres de formatação. As 12 primeiras posições podem ser formadas por letras maiúsculas ou números, enquanto as duas últimas posições, correspondentes aos dígitos verificadores, devem ser exclusivamente numéricas.</w:t>
      </w:r>
    </w:p>
    <w:p w14:paraId="77BE6E49" w14:textId="77777777" w:rsidR="006E69C5" w:rsidRPr="001624AC" w:rsidRDefault="00000000">
      <w:pPr>
        <w:rPr>
          <w:lang w:val="pt-BR"/>
        </w:rPr>
      </w:pPr>
      <w:r w:rsidRPr="001624AC">
        <w:rPr>
          <w:color w:val="000000"/>
          <w:lang w:val="pt-BR"/>
        </w:rPr>
        <w:t>Considerando os caracteres de formatação, sua máscara é:</w:t>
      </w:r>
    </w:p>
    <w:p w14:paraId="5F99EA8B" w14:textId="77777777" w:rsidR="006E69C5" w:rsidRPr="001624AC" w:rsidRDefault="00000000">
      <w:pPr>
        <w:spacing w:before="60" w:after="160"/>
        <w:jc w:val="center"/>
        <w:rPr>
          <w:lang w:val="pt-BR"/>
        </w:rPr>
      </w:pPr>
      <w:r w:rsidRPr="001624AC">
        <w:rPr>
          <w:i/>
          <w:color w:val="000000"/>
          <w:lang w:val="pt-BR"/>
        </w:rPr>
        <w:t>XX.XXX.XXX/XXXX-DD</w:t>
      </w:r>
    </w:p>
    <w:p w14:paraId="2EC7B26F" w14:textId="77777777" w:rsidR="006E69C5" w:rsidRPr="001624AC" w:rsidRDefault="00000000">
      <w:pPr>
        <w:rPr>
          <w:lang w:val="pt-BR"/>
        </w:rPr>
      </w:pPr>
      <w:r w:rsidRPr="001624AC">
        <w:rPr>
          <w:color w:val="000000"/>
          <w:lang w:val="pt-BR"/>
        </w:rPr>
        <w:t>Nessa representação:</w:t>
      </w:r>
    </w:p>
    <w:p w14:paraId="3E15214B" w14:textId="77777777" w:rsidR="006E69C5" w:rsidRPr="001624AC" w:rsidRDefault="00000000">
      <w:pPr>
        <w:pStyle w:val="Commarcadores"/>
        <w:spacing w:after="60"/>
        <w:rPr>
          <w:lang w:val="pt-BR"/>
        </w:rPr>
      </w:pPr>
      <w:r w:rsidRPr="001624AC">
        <w:rPr>
          <w:color w:val="000000"/>
          <w:lang w:val="pt-BR"/>
        </w:rPr>
        <w:t>X representa uma letra maiúscula de A até Z ou um número de 0 até 9;</w:t>
      </w:r>
    </w:p>
    <w:p w14:paraId="4BAB1356" w14:textId="77777777" w:rsidR="006E69C5" w:rsidRPr="001624AC" w:rsidRDefault="00000000">
      <w:pPr>
        <w:pStyle w:val="Commarcadores"/>
        <w:spacing w:after="60"/>
        <w:rPr>
          <w:lang w:val="pt-BR"/>
        </w:rPr>
      </w:pPr>
      <w:r w:rsidRPr="001624AC">
        <w:rPr>
          <w:color w:val="000000"/>
          <w:lang w:val="pt-BR"/>
        </w:rPr>
        <w:t>D representa exclusivamente um número de 0 até 9;</w:t>
      </w:r>
    </w:p>
    <w:p w14:paraId="7D11A2F4" w14:textId="77777777" w:rsidR="006E69C5" w:rsidRPr="001624AC" w:rsidRDefault="00000000">
      <w:pPr>
        <w:pStyle w:val="Commarcadores"/>
        <w:spacing w:after="60"/>
        <w:rPr>
          <w:lang w:val="pt-BR"/>
        </w:rPr>
      </w:pPr>
      <w:r w:rsidRPr="001624AC">
        <w:rPr>
          <w:color w:val="000000"/>
          <w:lang w:val="pt-BR"/>
        </w:rPr>
        <w:t>os pontos, a barra e o hífen devem aparecer exatamente nas posições indicadas.</w:t>
      </w:r>
    </w:p>
    <w:p w14:paraId="28A56D3E" w14:textId="77777777" w:rsidR="006E69C5" w:rsidRPr="001624AC" w:rsidRDefault="00000000">
      <w:pPr>
        <w:rPr>
          <w:lang w:val="pt-BR"/>
        </w:rPr>
      </w:pPr>
      <w:r w:rsidRPr="001624AC">
        <w:rPr>
          <w:color w:val="000000"/>
          <w:lang w:val="pt-BR"/>
        </w:rPr>
        <w:t>Define-se o conjunto de caracteres alfanuméricos como:</w:t>
      </w:r>
    </w:p>
    <w:p w14:paraId="6D5CAE13" w14:textId="77777777" w:rsidR="006E69C5" w:rsidRPr="001624AC" w:rsidRDefault="00000000">
      <w:pPr>
        <w:spacing w:before="60" w:after="160"/>
        <w:jc w:val="center"/>
        <w:rPr>
          <w:lang w:val="pt-BR"/>
        </w:rPr>
      </w:pPr>
      <w:r w:rsidRPr="001624AC">
        <w:rPr>
          <w:i/>
          <w:color w:val="000000"/>
          <w:lang w:val="pt-BR"/>
        </w:rPr>
        <w:t>C = {A, B, C, ..., Z, 0, 1, 2, ..., 9}</w:t>
      </w:r>
    </w:p>
    <w:p w14:paraId="178F04D8" w14:textId="77777777" w:rsidR="006E69C5" w:rsidRPr="001624AC" w:rsidRDefault="00000000">
      <w:pPr>
        <w:rPr>
          <w:lang w:val="pt-BR"/>
        </w:rPr>
      </w:pPr>
      <w:r w:rsidRPr="001624AC">
        <w:rPr>
          <w:color w:val="000000"/>
          <w:lang w:val="pt-BR"/>
        </w:rPr>
        <w:t>Define-se o conjunto de dígitos numéricos como:</w:t>
      </w:r>
    </w:p>
    <w:p w14:paraId="64B98259" w14:textId="77777777" w:rsidR="006E69C5" w:rsidRPr="001624AC" w:rsidRDefault="00000000">
      <w:pPr>
        <w:spacing w:before="60" w:after="160"/>
        <w:jc w:val="center"/>
        <w:rPr>
          <w:lang w:val="pt-BR"/>
        </w:rPr>
      </w:pPr>
      <w:r w:rsidRPr="001624AC">
        <w:rPr>
          <w:i/>
          <w:color w:val="000000"/>
          <w:lang w:val="pt-BR"/>
        </w:rPr>
        <w:t>D = {0, 1, 2, 3, 4, 5, 6, 7, 8, 9}</w:t>
      </w:r>
    </w:p>
    <w:p w14:paraId="3BCA6CCB" w14:textId="77777777" w:rsidR="006E69C5" w:rsidRPr="001624AC" w:rsidRDefault="00000000">
      <w:pPr>
        <w:rPr>
          <w:lang w:val="pt-BR"/>
        </w:rPr>
      </w:pPr>
      <w:r w:rsidRPr="001624AC">
        <w:rPr>
          <w:color w:val="000000"/>
          <w:lang w:val="pt-BR"/>
        </w:rPr>
        <w:t>Um exemplo de cadeia pertencente à linguagem é:</w:t>
      </w:r>
    </w:p>
    <w:p w14:paraId="5FBC8721" w14:textId="77777777" w:rsidR="006E69C5" w:rsidRPr="001624AC" w:rsidRDefault="00000000">
      <w:pPr>
        <w:spacing w:before="60" w:after="160"/>
        <w:jc w:val="center"/>
        <w:rPr>
          <w:lang w:val="pt-BR"/>
        </w:rPr>
      </w:pPr>
      <w:r w:rsidRPr="001624AC">
        <w:rPr>
          <w:i/>
          <w:color w:val="000000"/>
          <w:lang w:val="pt-BR"/>
        </w:rPr>
        <w:t>00.000.000/E08G-12</w:t>
      </w:r>
    </w:p>
    <w:p w14:paraId="5E98DF98" w14:textId="77777777" w:rsidR="006E69C5" w:rsidRPr="001624AC" w:rsidRDefault="00000000">
      <w:pPr>
        <w:rPr>
          <w:lang w:val="pt-BR"/>
        </w:rPr>
      </w:pPr>
      <w:r w:rsidRPr="001624AC">
        <w:rPr>
          <w:color w:val="000000"/>
          <w:lang w:val="pt-BR"/>
        </w:rPr>
        <w:t>Um exemplo de cadeia que não pertence à linguagem é:</w:t>
      </w:r>
    </w:p>
    <w:p w14:paraId="29C6A58F" w14:textId="77777777" w:rsidR="006E69C5" w:rsidRPr="001624AC" w:rsidRDefault="00000000">
      <w:pPr>
        <w:spacing w:before="60" w:after="160"/>
        <w:jc w:val="center"/>
        <w:rPr>
          <w:lang w:val="pt-BR"/>
        </w:rPr>
      </w:pPr>
      <w:r w:rsidRPr="001624AC">
        <w:rPr>
          <w:i/>
          <w:color w:val="000000"/>
          <w:lang w:val="pt-BR"/>
        </w:rPr>
        <w:t>00.000.000/E08G-AB</w:t>
      </w:r>
    </w:p>
    <w:p w14:paraId="44CA2289" w14:textId="77777777" w:rsidR="006E69C5" w:rsidRPr="001624AC" w:rsidRDefault="00000000">
      <w:pPr>
        <w:rPr>
          <w:lang w:val="pt-BR"/>
        </w:rPr>
      </w:pPr>
      <w:r w:rsidRPr="001624AC">
        <w:rPr>
          <w:color w:val="000000"/>
          <w:lang w:val="pt-BR"/>
        </w:rPr>
        <w:t>A segunda cadeia é rejeitada porque as duas últimas posições devem ser preenchidas somente por números.</w:t>
      </w:r>
    </w:p>
    <w:p w14:paraId="199BB578" w14:textId="77777777" w:rsidR="006E69C5" w:rsidRPr="001624AC" w:rsidRDefault="00000000">
      <w:pPr>
        <w:pStyle w:val="Ttulo1"/>
        <w:pageBreakBefore/>
        <w:rPr>
          <w:lang w:val="pt-BR"/>
        </w:rPr>
      </w:pPr>
      <w:r w:rsidRPr="001624AC">
        <w:rPr>
          <w:rFonts w:ascii="Times New Roman" w:hAnsi="Times New Roman"/>
          <w:lang w:val="pt-BR"/>
        </w:rPr>
        <w:lastRenderedPageBreak/>
        <w:t>4. Gramática Regular</w:t>
      </w:r>
    </w:p>
    <w:p w14:paraId="058D6BF4" w14:textId="77777777" w:rsidR="006E69C5" w:rsidRPr="001624AC" w:rsidRDefault="00000000">
      <w:pPr>
        <w:rPr>
          <w:lang w:val="pt-BR"/>
        </w:rPr>
      </w:pPr>
      <w:r w:rsidRPr="001624AC">
        <w:rPr>
          <w:color w:val="000000"/>
          <w:lang w:val="pt-BR"/>
        </w:rPr>
        <w:t>Uma gramática formal é representada pela quádrupla:</w:t>
      </w:r>
    </w:p>
    <w:p w14:paraId="1D731B54" w14:textId="77777777" w:rsidR="006E69C5" w:rsidRPr="001624AC" w:rsidRDefault="00000000">
      <w:pPr>
        <w:spacing w:before="60" w:after="160"/>
        <w:jc w:val="center"/>
        <w:rPr>
          <w:lang w:val="pt-BR"/>
        </w:rPr>
      </w:pPr>
      <w:r w:rsidRPr="001624AC">
        <w:rPr>
          <w:i/>
          <w:color w:val="000000"/>
          <w:lang w:val="pt-BR"/>
        </w:rPr>
        <w:t>G = (V, T, P, S)</w:t>
      </w:r>
    </w:p>
    <w:p w14:paraId="63EC1505" w14:textId="77777777" w:rsidR="006E69C5" w:rsidRPr="001624AC" w:rsidRDefault="00000000">
      <w:pPr>
        <w:rPr>
          <w:lang w:val="pt-BR"/>
        </w:rPr>
      </w:pPr>
      <w:r w:rsidRPr="001624AC">
        <w:rPr>
          <w:color w:val="000000"/>
          <w:lang w:val="pt-BR"/>
        </w:rPr>
        <w:t>Na qual:</w:t>
      </w:r>
    </w:p>
    <w:p w14:paraId="72EF40CC" w14:textId="77777777" w:rsidR="006E69C5" w:rsidRPr="001624AC" w:rsidRDefault="00000000">
      <w:pPr>
        <w:pStyle w:val="Commarcadores"/>
        <w:spacing w:after="60"/>
        <w:rPr>
          <w:lang w:val="pt-BR"/>
        </w:rPr>
      </w:pPr>
      <w:r w:rsidRPr="001624AC">
        <w:rPr>
          <w:color w:val="000000"/>
          <w:lang w:val="pt-BR"/>
        </w:rPr>
        <w:t>V é o conjunto de símbolos variáveis ou não terminais;</w:t>
      </w:r>
    </w:p>
    <w:p w14:paraId="5F95C619" w14:textId="77777777" w:rsidR="006E69C5" w:rsidRPr="001624AC" w:rsidRDefault="00000000">
      <w:pPr>
        <w:pStyle w:val="Commarcadores"/>
        <w:spacing w:after="60"/>
        <w:rPr>
          <w:lang w:val="pt-BR"/>
        </w:rPr>
      </w:pPr>
      <w:r w:rsidRPr="001624AC">
        <w:rPr>
          <w:color w:val="000000"/>
          <w:lang w:val="pt-BR"/>
        </w:rPr>
        <w:t>T é o conjunto de símbolos terminais;</w:t>
      </w:r>
    </w:p>
    <w:p w14:paraId="0FDD8DD1" w14:textId="77777777" w:rsidR="006E69C5" w:rsidRPr="001624AC" w:rsidRDefault="00000000">
      <w:pPr>
        <w:pStyle w:val="Commarcadores"/>
        <w:spacing w:after="60"/>
        <w:rPr>
          <w:lang w:val="pt-BR"/>
        </w:rPr>
      </w:pPr>
      <w:r w:rsidRPr="001624AC">
        <w:rPr>
          <w:color w:val="000000"/>
          <w:lang w:val="pt-BR"/>
        </w:rPr>
        <w:t>P é o conjunto de regras de produção;</w:t>
      </w:r>
    </w:p>
    <w:p w14:paraId="41965182" w14:textId="77777777" w:rsidR="006E69C5" w:rsidRPr="001624AC" w:rsidRDefault="00000000">
      <w:pPr>
        <w:pStyle w:val="Commarcadores"/>
        <w:spacing w:after="60"/>
        <w:rPr>
          <w:lang w:val="pt-BR"/>
        </w:rPr>
      </w:pPr>
      <w:r w:rsidRPr="001624AC">
        <w:rPr>
          <w:color w:val="000000"/>
          <w:lang w:val="pt-BR"/>
        </w:rPr>
        <w:t>S é o símbolo inicial da gramática.</w:t>
      </w:r>
    </w:p>
    <w:p w14:paraId="3EC1C61D" w14:textId="77777777" w:rsidR="006E69C5" w:rsidRPr="001624AC" w:rsidRDefault="00000000">
      <w:pPr>
        <w:pStyle w:val="Ttulo2"/>
        <w:rPr>
          <w:lang w:val="pt-BR"/>
        </w:rPr>
      </w:pPr>
      <w:r w:rsidRPr="001624AC">
        <w:rPr>
          <w:rFonts w:ascii="Times New Roman" w:hAnsi="Times New Roman"/>
          <w:lang w:val="pt-BR"/>
        </w:rPr>
        <w:t>4.1 Componentes da gramática</w:t>
      </w:r>
    </w:p>
    <w:p w14:paraId="2ADA10DE" w14:textId="77777777" w:rsidR="006E69C5" w:rsidRPr="001624AC" w:rsidRDefault="00000000">
      <w:pPr>
        <w:rPr>
          <w:lang w:val="pt-BR"/>
        </w:rPr>
      </w:pPr>
      <w:r w:rsidRPr="001624AC">
        <w:rPr>
          <w:color w:val="000000"/>
          <w:lang w:val="pt-BR"/>
        </w:rPr>
        <w:t>O conjunto de variáveis utilizado é:</w:t>
      </w:r>
    </w:p>
    <w:p w14:paraId="0AC5CF52" w14:textId="77777777" w:rsidR="006E69C5" w:rsidRPr="001624AC" w:rsidRDefault="00000000">
      <w:pPr>
        <w:spacing w:before="60" w:after="160"/>
        <w:jc w:val="center"/>
        <w:rPr>
          <w:lang w:val="pt-BR"/>
        </w:rPr>
      </w:pPr>
      <w:r w:rsidRPr="001624AC">
        <w:rPr>
          <w:i/>
          <w:color w:val="000000"/>
          <w:lang w:val="pt-BR"/>
        </w:rPr>
        <w:t>V = {S, A1, A2, A3, A4, A5, A6, A7, A8, A9, A10, A11, A12, A13, A14, A15, A16, A17}</w:t>
      </w:r>
    </w:p>
    <w:p w14:paraId="61AF38E1" w14:textId="77777777" w:rsidR="006E69C5" w:rsidRPr="001624AC" w:rsidRDefault="00000000">
      <w:pPr>
        <w:rPr>
          <w:lang w:val="pt-BR"/>
        </w:rPr>
      </w:pPr>
      <w:r w:rsidRPr="001624AC">
        <w:rPr>
          <w:color w:val="000000"/>
          <w:lang w:val="pt-BR"/>
        </w:rPr>
        <w:t>O símbolo S representa o início da geração da cadeia. Os símbolos de A1 até A17 representam as etapas intermediárias necessárias para gerar cada posição do CNPJ.</w:t>
      </w:r>
    </w:p>
    <w:p w14:paraId="1A260381" w14:textId="77777777" w:rsidR="006E69C5" w:rsidRPr="001624AC" w:rsidRDefault="00000000">
      <w:pPr>
        <w:rPr>
          <w:lang w:val="pt-BR"/>
        </w:rPr>
      </w:pPr>
      <w:r w:rsidRPr="001624AC">
        <w:rPr>
          <w:color w:val="000000"/>
          <w:lang w:val="pt-BR"/>
        </w:rPr>
        <w:t>O conjunto de símbolos terminais é:</w:t>
      </w:r>
    </w:p>
    <w:p w14:paraId="3F6137B1" w14:textId="77777777" w:rsidR="006E69C5" w:rsidRPr="001624AC" w:rsidRDefault="00000000">
      <w:pPr>
        <w:spacing w:before="60" w:after="160"/>
        <w:jc w:val="center"/>
        <w:rPr>
          <w:lang w:val="pt-BR"/>
        </w:rPr>
      </w:pPr>
      <w:r w:rsidRPr="001624AC">
        <w:rPr>
          <w:i/>
          <w:color w:val="000000"/>
          <w:lang w:val="pt-BR"/>
        </w:rPr>
        <w:t>T = C ∪ {., /, -}</w:t>
      </w:r>
    </w:p>
    <w:p w14:paraId="0FA25440" w14:textId="77777777" w:rsidR="006E69C5" w:rsidRPr="001624AC" w:rsidRDefault="00000000">
      <w:pPr>
        <w:rPr>
          <w:lang w:val="pt-BR"/>
        </w:rPr>
      </w:pPr>
      <w:r w:rsidRPr="001624AC">
        <w:rPr>
          <w:color w:val="000000"/>
          <w:lang w:val="pt-BR"/>
        </w:rPr>
        <w:t>O símbolo inicial da gramática é S. Para simplificar as regras, considera-se x ∈ C e d ∈ D. Assim, x representa qualquer letra maiúscula ou número, enquanto d representa somente um número.</w:t>
      </w:r>
    </w:p>
    <w:p w14:paraId="6186D1A5" w14:textId="77777777" w:rsidR="006E69C5" w:rsidRPr="001624AC" w:rsidRDefault="00000000">
      <w:pPr>
        <w:pStyle w:val="Ttulo2"/>
        <w:pageBreakBefore/>
        <w:rPr>
          <w:lang w:val="pt-BR"/>
        </w:rPr>
      </w:pPr>
      <w:r w:rsidRPr="001624AC">
        <w:rPr>
          <w:rFonts w:ascii="Times New Roman" w:hAnsi="Times New Roman"/>
          <w:lang w:val="pt-BR"/>
        </w:rPr>
        <w:lastRenderedPageBreak/>
        <w:t>4.2 Regras de produção</w:t>
      </w:r>
    </w:p>
    <w:p w14:paraId="0C25A234" w14:textId="77777777" w:rsidR="006E69C5" w:rsidRPr="001624AC" w:rsidRDefault="00000000">
      <w:pPr>
        <w:pStyle w:val="CodeBlock"/>
        <w:keepLines/>
        <w:shd w:val="clear" w:color="auto" w:fill="F2F2F2"/>
        <w:rPr>
          <w:lang w:val="pt-BR"/>
        </w:rPr>
      </w:pPr>
      <w:r w:rsidRPr="001624AC">
        <w:rPr>
          <w:color w:val="000000"/>
          <w:lang w:val="pt-BR"/>
        </w:rPr>
        <w:t>S → xA1</w:t>
      </w:r>
    </w:p>
    <w:p w14:paraId="1ACC50A7" w14:textId="77777777" w:rsidR="006E69C5" w:rsidRPr="001624AC" w:rsidRDefault="00000000">
      <w:pPr>
        <w:pStyle w:val="CodeBlock"/>
        <w:keepLines/>
        <w:shd w:val="clear" w:color="auto" w:fill="F2F2F2"/>
        <w:rPr>
          <w:lang w:val="pt-BR"/>
        </w:rPr>
      </w:pPr>
      <w:r w:rsidRPr="001624AC">
        <w:rPr>
          <w:color w:val="000000"/>
          <w:lang w:val="pt-BR"/>
        </w:rPr>
        <w:t>A1 → xA2</w:t>
      </w:r>
    </w:p>
    <w:p w14:paraId="2B3ECD24" w14:textId="77777777" w:rsidR="006E69C5" w:rsidRPr="001624AC" w:rsidRDefault="00000000">
      <w:pPr>
        <w:pStyle w:val="CodeBlock"/>
        <w:keepLines/>
        <w:shd w:val="clear" w:color="auto" w:fill="F2F2F2"/>
        <w:rPr>
          <w:lang w:val="pt-BR"/>
        </w:rPr>
      </w:pPr>
      <w:r w:rsidRPr="001624AC">
        <w:rPr>
          <w:color w:val="000000"/>
          <w:lang w:val="pt-BR"/>
        </w:rPr>
        <w:t xml:space="preserve">A2 </w:t>
      </w:r>
      <w:proofErr w:type="gramStart"/>
      <w:r w:rsidRPr="001624AC">
        <w:rPr>
          <w:color w:val="000000"/>
          <w:lang w:val="pt-BR"/>
        </w:rPr>
        <w:t>→ .A</w:t>
      </w:r>
      <w:proofErr w:type="gramEnd"/>
      <w:r w:rsidRPr="001624AC">
        <w:rPr>
          <w:color w:val="000000"/>
          <w:lang w:val="pt-BR"/>
        </w:rPr>
        <w:t>3</w:t>
      </w:r>
    </w:p>
    <w:p w14:paraId="2350B9F1" w14:textId="77777777" w:rsidR="006E69C5" w:rsidRPr="001624AC" w:rsidRDefault="00000000">
      <w:pPr>
        <w:pStyle w:val="CodeBlock"/>
        <w:keepLines/>
        <w:shd w:val="clear" w:color="auto" w:fill="F2F2F2"/>
        <w:rPr>
          <w:lang w:val="pt-BR"/>
        </w:rPr>
      </w:pPr>
      <w:r w:rsidRPr="001624AC">
        <w:rPr>
          <w:color w:val="000000"/>
          <w:lang w:val="pt-BR"/>
        </w:rPr>
        <w:t>A3 → xA4</w:t>
      </w:r>
    </w:p>
    <w:p w14:paraId="6AFA208D" w14:textId="77777777" w:rsidR="006E69C5" w:rsidRPr="001624AC" w:rsidRDefault="00000000">
      <w:pPr>
        <w:pStyle w:val="CodeBlock"/>
        <w:keepLines/>
        <w:shd w:val="clear" w:color="auto" w:fill="F2F2F2"/>
        <w:rPr>
          <w:lang w:val="pt-BR"/>
        </w:rPr>
      </w:pPr>
      <w:r w:rsidRPr="001624AC">
        <w:rPr>
          <w:color w:val="000000"/>
          <w:lang w:val="pt-BR"/>
        </w:rPr>
        <w:t>A4 → xA5</w:t>
      </w:r>
    </w:p>
    <w:p w14:paraId="18BF9E70" w14:textId="77777777" w:rsidR="006E69C5" w:rsidRPr="001624AC" w:rsidRDefault="00000000">
      <w:pPr>
        <w:pStyle w:val="CodeBlock"/>
        <w:keepLines/>
        <w:shd w:val="clear" w:color="auto" w:fill="F2F2F2"/>
        <w:rPr>
          <w:lang w:val="pt-BR"/>
        </w:rPr>
      </w:pPr>
      <w:r w:rsidRPr="001624AC">
        <w:rPr>
          <w:color w:val="000000"/>
          <w:lang w:val="pt-BR"/>
        </w:rPr>
        <w:t>A5 → xA6</w:t>
      </w:r>
    </w:p>
    <w:p w14:paraId="0A2DE0AB" w14:textId="77777777" w:rsidR="006E69C5" w:rsidRPr="001624AC" w:rsidRDefault="00000000">
      <w:pPr>
        <w:pStyle w:val="CodeBlock"/>
        <w:keepLines/>
        <w:shd w:val="clear" w:color="auto" w:fill="F2F2F2"/>
        <w:rPr>
          <w:lang w:val="pt-BR"/>
        </w:rPr>
      </w:pPr>
      <w:r w:rsidRPr="001624AC">
        <w:rPr>
          <w:color w:val="000000"/>
          <w:lang w:val="pt-BR"/>
        </w:rPr>
        <w:t xml:space="preserve">A6 </w:t>
      </w:r>
      <w:proofErr w:type="gramStart"/>
      <w:r w:rsidRPr="001624AC">
        <w:rPr>
          <w:color w:val="000000"/>
          <w:lang w:val="pt-BR"/>
        </w:rPr>
        <w:t>→ .A</w:t>
      </w:r>
      <w:proofErr w:type="gramEnd"/>
      <w:r w:rsidRPr="001624AC">
        <w:rPr>
          <w:color w:val="000000"/>
          <w:lang w:val="pt-BR"/>
        </w:rPr>
        <w:t>7</w:t>
      </w:r>
    </w:p>
    <w:p w14:paraId="1D10B985" w14:textId="77777777" w:rsidR="006E69C5" w:rsidRPr="001624AC" w:rsidRDefault="00000000">
      <w:pPr>
        <w:pStyle w:val="CodeBlock"/>
        <w:keepLines/>
        <w:shd w:val="clear" w:color="auto" w:fill="F2F2F2"/>
        <w:rPr>
          <w:lang w:val="pt-BR"/>
        </w:rPr>
      </w:pPr>
      <w:r w:rsidRPr="001624AC">
        <w:rPr>
          <w:color w:val="000000"/>
          <w:lang w:val="pt-BR"/>
        </w:rPr>
        <w:t>A7 → xA8</w:t>
      </w:r>
    </w:p>
    <w:p w14:paraId="25A9DC0A" w14:textId="77777777" w:rsidR="006E69C5" w:rsidRPr="001624AC" w:rsidRDefault="00000000">
      <w:pPr>
        <w:pStyle w:val="CodeBlock"/>
        <w:keepLines/>
        <w:shd w:val="clear" w:color="auto" w:fill="F2F2F2"/>
        <w:rPr>
          <w:lang w:val="pt-BR"/>
        </w:rPr>
      </w:pPr>
      <w:r w:rsidRPr="001624AC">
        <w:rPr>
          <w:color w:val="000000"/>
          <w:lang w:val="pt-BR"/>
        </w:rPr>
        <w:t>A8 → xA9</w:t>
      </w:r>
    </w:p>
    <w:p w14:paraId="006B325F" w14:textId="77777777" w:rsidR="006E69C5" w:rsidRPr="001624AC" w:rsidRDefault="00000000">
      <w:pPr>
        <w:pStyle w:val="CodeBlock"/>
        <w:keepLines/>
        <w:shd w:val="clear" w:color="auto" w:fill="F2F2F2"/>
        <w:rPr>
          <w:lang w:val="pt-BR"/>
        </w:rPr>
      </w:pPr>
      <w:r w:rsidRPr="001624AC">
        <w:rPr>
          <w:color w:val="000000"/>
          <w:lang w:val="pt-BR"/>
        </w:rPr>
        <w:t>A9 → xA10</w:t>
      </w:r>
    </w:p>
    <w:p w14:paraId="2B78059C" w14:textId="77777777" w:rsidR="006E69C5" w:rsidRPr="001624AC" w:rsidRDefault="00000000">
      <w:pPr>
        <w:pStyle w:val="CodeBlock"/>
        <w:keepLines/>
        <w:shd w:val="clear" w:color="auto" w:fill="F2F2F2"/>
        <w:rPr>
          <w:lang w:val="pt-BR"/>
        </w:rPr>
      </w:pPr>
      <w:r w:rsidRPr="001624AC">
        <w:rPr>
          <w:color w:val="000000"/>
          <w:lang w:val="pt-BR"/>
        </w:rPr>
        <w:t>A10 → /A11</w:t>
      </w:r>
    </w:p>
    <w:p w14:paraId="367BF3C3" w14:textId="77777777" w:rsidR="006E69C5" w:rsidRPr="001624AC" w:rsidRDefault="00000000">
      <w:pPr>
        <w:pStyle w:val="CodeBlock"/>
        <w:keepLines/>
        <w:shd w:val="clear" w:color="auto" w:fill="F2F2F2"/>
        <w:rPr>
          <w:lang w:val="pt-BR"/>
        </w:rPr>
      </w:pPr>
      <w:r w:rsidRPr="001624AC">
        <w:rPr>
          <w:color w:val="000000"/>
          <w:lang w:val="pt-BR"/>
        </w:rPr>
        <w:t>A11 → xA12</w:t>
      </w:r>
    </w:p>
    <w:p w14:paraId="4C4346C2" w14:textId="77777777" w:rsidR="006E69C5" w:rsidRPr="001624AC" w:rsidRDefault="00000000">
      <w:pPr>
        <w:pStyle w:val="CodeBlock"/>
        <w:keepLines/>
        <w:shd w:val="clear" w:color="auto" w:fill="F2F2F2"/>
        <w:rPr>
          <w:lang w:val="pt-BR"/>
        </w:rPr>
      </w:pPr>
      <w:r w:rsidRPr="001624AC">
        <w:rPr>
          <w:color w:val="000000"/>
          <w:lang w:val="pt-BR"/>
        </w:rPr>
        <w:t>A12 → xA13</w:t>
      </w:r>
    </w:p>
    <w:p w14:paraId="4BFE6A93" w14:textId="77777777" w:rsidR="006E69C5" w:rsidRPr="001624AC" w:rsidRDefault="00000000">
      <w:pPr>
        <w:pStyle w:val="CodeBlock"/>
        <w:keepLines/>
        <w:shd w:val="clear" w:color="auto" w:fill="F2F2F2"/>
        <w:rPr>
          <w:lang w:val="pt-BR"/>
        </w:rPr>
      </w:pPr>
      <w:r w:rsidRPr="001624AC">
        <w:rPr>
          <w:color w:val="000000"/>
          <w:lang w:val="pt-BR"/>
        </w:rPr>
        <w:t>A13 → xA14</w:t>
      </w:r>
    </w:p>
    <w:p w14:paraId="7A4B6B08" w14:textId="77777777" w:rsidR="006E69C5" w:rsidRPr="001624AC" w:rsidRDefault="00000000">
      <w:pPr>
        <w:pStyle w:val="CodeBlock"/>
        <w:keepLines/>
        <w:shd w:val="clear" w:color="auto" w:fill="F2F2F2"/>
        <w:rPr>
          <w:lang w:val="pt-BR"/>
        </w:rPr>
      </w:pPr>
      <w:r w:rsidRPr="001624AC">
        <w:rPr>
          <w:color w:val="000000"/>
          <w:lang w:val="pt-BR"/>
        </w:rPr>
        <w:t>A14 → xA15</w:t>
      </w:r>
    </w:p>
    <w:p w14:paraId="3A5605BF" w14:textId="77777777" w:rsidR="006E69C5" w:rsidRPr="001624AC" w:rsidRDefault="00000000">
      <w:pPr>
        <w:pStyle w:val="CodeBlock"/>
        <w:keepLines/>
        <w:shd w:val="clear" w:color="auto" w:fill="F2F2F2"/>
        <w:rPr>
          <w:lang w:val="pt-BR"/>
        </w:rPr>
      </w:pPr>
      <w:r w:rsidRPr="001624AC">
        <w:rPr>
          <w:color w:val="000000"/>
          <w:lang w:val="pt-BR"/>
        </w:rPr>
        <w:t>A15 → -A16</w:t>
      </w:r>
    </w:p>
    <w:p w14:paraId="11274356" w14:textId="77777777" w:rsidR="006E69C5" w:rsidRPr="001624AC" w:rsidRDefault="00000000">
      <w:pPr>
        <w:pStyle w:val="CodeBlock"/>
        <w:keepLines/>
        <w:shd w:val="clear" w:color="auto" w:fill="F2F2F2"/>
        <w:rPr>
          <w:lang w:val="pt-BR"/>
        </w:rPr>
      </w:pPr>
      <w:r w:rsidRPr="001624AC">
        <w:rPr>
          <w:color w:val="000000"/>
          <w:lang w:val="pt-BR"/>
        </w:rPr>
        <w:t>A16 → dA17</w:t>
      </w:r>
    </w:p>
    <w:p w14:paraId="2A4EF0A4" w14:textId="77777777" w:rsidR="006E69C5" w:rsidRPr="001624AC" w:rsidRDefault="00000000">
      <w:pPr>
        <w:pStyle w:val="CodeBlock"/>
        <w:keepLines/>
        <w:shd w:val="clear" w:color="auto" w:fill="F2F2F2"/>
        <w:rPr>
          <w:lang w:val="pt-BR"/>
        </w:rPr>
      </w:pPr>
      <w:r w:rsidRPr="001624AC">
        <w:rPr>
          <w:color w:val="000000"/>
          <w:lang w:val="pt-BR"/>
        </w:rPr>
        <w:t>A17 → d</w:t>
      </w:r>
    </w:p>
    <w:p w14:paraId="31729879" w14:textId="77777777" w:rsidR="006E69C5" w:rsidRPr="001624AC" w:rsidRDefault="00000000">
      <w:pPr>
        <w:rPr>
          <w:lang w:val="pt-BR"/>
        </w:rPr>
      </w:pPr>
      <w:r w:rsidRPr="001624AC">
        <w:rPr>
          <w:color w:val="000000"/>
          <w:lang w:val="pt-BR"/>
        </w:rPr>
        <w:t>Essas produções geram cadeias que seguem o formato XX.XXX.XXX/XXXX-DD. Cada produção insere um caractere e direciona a derivação para a variável seguinte. A última produção adiciona o segundo dígito verificador e encerra a geração.</w:t>
      </w:r>
    </w:p>
    <w:p w14:paraId="14502C15" w14:textId="77777777" w:rsidR="006E69C5" w:rsidRPr="001624AC" w:rsidRDefault="00000000">
      <w:pPr>
        <w:rPr>
          <w:lang w:val="pt-BR"/>
        </w:rPr>
      </w:pPr>
      <w:r w:rsidRPr="001624AC">
        <w:rPr>
          <w:color w:val="000000"/>
          <w:lang w:val="pt-BR"/>
        </w:rPr>
        <w:t>A notação x ∈ C representa uma abreviação para todas as possibilidades de letras e números. Por exemplo, S → xA1 representa S → A A1, S → B A1, S → 0 A1 e todas as demais possibilidades pertencentes ao conjunto C.</w:t>
      </w:r>
    </w:p>
    <w:p w14:paraId="62B7D81A" w14:textId="77777777" w:rsidR="006E69C5" w:rsidRPr="001624AC" w:rsidRDefault="00000000">
      <w:pPr>
        <w:pStyle w:val="Ttulo2"/>
        <w:rPr>
          <w:lang w:val="pt-BR"/>
        </w:rPr>
      </w:pPr>
      <w:r w:rsidRPr="001624AC">
        <w:rPr>
          <w:rFonts w:ascii="Times New Roman" w:hAnsi="Times New Roman"/>
          <w:lang w:val="pt-BR"/>
        </w:rPr>
        <w:t>4.3 Classificação da gramática</w:t>
      </w:r>
    </w:p>
    <w:p w14:paraId="41EA394F" w14:textId="77777777" w:rsidR="006E69C5" w:rsidRPr="001624AC" w:rsidRDefault="00000000">
      <w:pPr>
        <w:rPr>
          <w:lang w:val="pt-BR"/>
        </w:rPr>
      </w:pPr>
      <w:r w:rsidRPr="001624AC">
        <w:rPr>
          <w:color w:val="000000"/>
          <w:lang w:val="pt-BR"/>
        </w:rPr>
        <w:t xml:space="preserve">A gramática apresentada é classificada como uma Gramática Linear Unitária à Direita, também chamada de GLUD. Suas produções seguem as estruturas A → </w:t>
      </w:r>
      <w:proofErr w:type="spellStart"/>
      <w:r w:rsidRPr="001624AC">
        <w:rPr>
          <w:color w:val="000000"/>
          <w:lang w:val="pt-BR"/>
        </w:rPr>
        <w:t>wB</w:t>
      </w:r>
      <w:proofErr w:type="spellEnd"/>
      <w:r w:rsidRPr="001624AC">
        <w:rPr>
          <w:color w:val="000000"/>
          <w:lang w:val="pt-BR"/>
        </w:rPr>
        <w:t xml:space="preserve"> ou A → w, nas quais a variável, quando presente, aparece no lado direito e no final da produção.</w:t>
      </w:r>
    </w:p>
    <w:p w14:paraId="51A559B3" w14:textId="77777777" w:rsidR="006E69C5" w:rsidRPr="001624AC" w:rsidRDefault="00000000">
      <w:pPr>
        <w:rPr>
          <w:lang w:val="pt-BR"/>
        </w:rPr>
      </w:pPr>
      <w:r w:rsidRPr="001624AC">
        <w:rPr>
          <w:color w:val="000000"/>
          <w:lang w:val="pt-BR"/>
        </w:rPr>
        <w:t>A produção S → xA1 gera um símbolo alfanumérico e continua a derivação em A1. Já a produção A17 → d gera o último símbolo terminal e encerra a derivação.</w:t>
      </w:r>
    </w:p>
    <w:p w14:paraId="4F6F053D" w14:textId="77777777" w:rsidR="006E69C5" w:rsidRPr="001624AC" w:rsidRDefault="00000000">
      <w:pPr>
        <w:pStyle w:val="Ttulo2"/>
        <w:rPr>
          <w:lang w:val="pt-BR"/>
        </w:rPr>
      </w:pPr>
      <w:r w:rsidRPr="001624AC">
        <w:rPr>
          <w:rFonts w:ascii="Times New Roman" w:hAnsi="Times New Roman"/>
          <w:lang w:val="pt-BR"/>
        </w:rPr>
        <w:t>4.4 Exemplo de derivação</w:t>
      </w:r>
    </w:p>
    <w:p w14:paraId="7128CD7F" w14:textId="77777777" w:rsidR="006E69C5" w:rsidRPr="001624AC" w:rsidRDefault="00000000">
      <w:pPr>
        <w:rPr>
          <w:lang w:val="pt-BR"/>
        </w:rPr>
      </w:pPr>
      <w:r w:rsidRPr="001624AC">
        <w:rPr>
          <w:color w:val="000000"/>
          <w:lang w:val="pt-BR"/>
        </w:rPr>
        <w:t>A gramática pode gerar o CNPJ alfanumérico 00.000.000/E08G-12 por meio da seguinte derivação:</w:t>
      </w:r>
    </w:p>
    <w:p w14:paraId="45608742" w14:textId="77777777" w:rsidR="006E69C5" w:rsidRPr="001624AC" w:rsidRDefault="00000000">
      <w:pPr>
        <w:pStyle w:val="CodeBlock"/>
        <w:keepLines/>
        <w:shd w:val="clear" w:color="auto" w:fill="F2F2F2"/>
        <w:rPr>
          <w:lang w:val="pt-BR"/>
        </w:rPr>
      </w:pPr>
      <w:r w:rsidRPr="001624AC">
        <w:rPr>
          <w:color w:val="000000"/>
          <w:lang w:val="pt-BR"/>
        </w:rPr>
        <w:t>S</w:t>
      </w:r>
    </w:p>
    <w:p w14:paraId="2331CE36" w14:textId="77777777" w:rsidR="006E69C5" w:rsidRPr="001624AC" w:rsidRDefault="00000000">
      <w:pPr>
        <w:pStyle w:val="CodeBlock"/>
        <w:keepLines/>
        <w:shd w:val="clear" w:color="auto" w:fill="F2F2F2"/>
        <w:rPr>
          <w:lang w:val="pt-BR"/>
        </w:rPr>
      </w:pPr>
      <w:r w:rsidRPr="001624AC">
        <w:rPr>
          <w:color w:val="000000"/>
          <w:lang w:val="pt-BR"/>
        </w:rPr>
        <w:t>→ 0A1</w:t>
      </w:r>
    </w:p>
    <w:p w14:paraId="48C0C249" w14:textId="77777777" w:rsidR="006E69C5" w:rsidRPr="001624AC" w:rsidRDefault="00000000">
      <w:pPr>
        <w:pStyle w:val="CodeBlock"/>
        <w:keepLines/>
        <w:shd w:val="clear" w:color="auto" w:fill="F2F2F2"/>
        <w:rPr>
          <w:lang w:val="pt-BR"/>
        </w:rPr>
      </w:pPr>
      <w:r w:rsidRPr="001624AC">
        <w:rPr>
          <w:color w:val="000000"/>
          <w:lang w:val="pt-BR"/>
        </w:rPr>
        <w:t>→ 00A2</w:t>
      </w:r>
    </w:p>
    <w:p w14:paraId="25EA4E1A" w14:textId="77777777" w:rsidR="006E69C5" w:rsidRPr="001624AC" w:rsidRDefault="00000000">
      <w:pPr>
        <w:pStyle w:val="CodeBlock"/>
        <w:keepLines/>
        <w:shd w:val="clear" w:color="auto" w:fill="F2F2F2"/>
        <w:rPr>
          <w:lang w:val="pt-BR"/>
        </w:rPr>
      </w:pPr>
      <w:r w:rsidRPr="001624AC">
        <w:rPr>
          <w:color w:val="000000"/>
          <w:lang w:val="pt-BR"/>
        </w:rPr>
        <w:t>→ 00.A3</w:t>
      </w:r>
    </w:p>
    <w:p w14:paraId="28C2FE48" w14:textId="77777777" w:rsidR="006E69C5" w:rsidRPr="001624AC" w:rsidRDefault="00000000">
      <w:pPr>
        <w:pStyle w:val="CodeBlock"/>
        <w:keepLines/>
        <w:shd w:val="clear" w:color="auto" w:fill="F2F2F2"/>
        <w:rPr>
          <w:lang w:val="pt-BR"/>
        </w:rPr>
      </w:pPr>
      <w:r w:rsidRPr="001624AC">
        <w:rPr>
          <w:color w:val="000000"/>
          <w:lang w:val="pt-BR"/>
        </w:rPr>
        <w:t>→ 00.0A4</w:t>
      </w:r>
    </w:p>
    <w:p w14:paraId="5BA1EAE5" w14:textId="77777777" w:rsidR="006E69C5" w:rsidRPr="001624AC" w:rsidRDefault="00000000">
      <w:pPr>
        <w:pStyle w:val="CodeBlock"/>
        <w:keepLines/>
        <w:shd w:val="clear" w:color="auto" w:fill="F2F2F2"/>
        <w:rPr>
          <w:lang w:val="pt-BR"/>
        </w:rPr>
      </w:pPr>
      <w:r w:rsidRPr="001624AC">
        <w:rPr>
          <w:color w:val="000000"/>
          <w:lang w:val="pt-BR"/>
        </w:rPr>
        <w:t>→ 00.00A5</w:t>
      </w:r>
    </w:p>
    <w:p w14:paraId="6DBD2BC1" w14:textId="77777777" w:rsidR="006E69C5" w:rsidRPr="001624AC" w:rsidRDefault="00000000">
      <w:pPr>
        <w:pStyle w:val="CodeBlock"/>
        <w:keepLines/>
        <w:shd w:val="clear" w:color="auto" w:fill="F2F2F2"/>
        <w:rPr>
          <w:lang w:val="pt-BR"/>
        </w:rPr>
      </w:pPr>
      <w:r w:rsidRPr="001624AC">
        <w:rPr>
          <w:color w:val="000000"/>
          <w:lang w:val="pt-BR"/>
        </w:rPr>
        <w:t>→ 00.000A6</w:t>
      </w:r>
    </w:p>
    <w:p w14:paraId="0D447FC8" w14:textId="77777777" w:rsidR="006E69C5" w:rsidRPr="001624AC" w:rsidRDefault="00000000">
      <w:pPr>
        <w:pStyle w:val="CodeBlock"/>
        <w:keepLines/>
        <w:shd w:val="clear" w:color="auto" w:fill="F2F2F2"/>
        <w:rPr>
          <w:lang w:val="pt-BR"/>
        </w:rPr>
      </w:pPr>
      <w:r w:rsidRPr="001624AC">
        <w:rPr>
          <w:color w:val="000000"/>
          <w:lang w:val="pt-BR"/>
        </w:rPr>
        <w:lastRenderedPageBreak/>
        <w:t>→ 00.000.A7</w:t>
      </w:r>
    </w:p>
    <w:p w14:paraId="17E6C817" w14:textId="77777777" w:rsidR="006E69C5" w:rsidRPr="001624AC" w:rsidRDefault="00000000">
      <w:pPr>
        <w:pStyle w:val="CodeBlock"/>
        <w:keepLines/>
        <w:shd w:val="clear" w:color="auto" w:fill="F2F2F2"/>
        <w:rPr>
          <w:lang w:val="pt-BR"/>
        </w:rPr>
      </w:pPr>
      <w:r w:rsidRPr="001624AC">
        <w:rPr>
          <w:color w:val="000000"/>
          <w:lang w:val="pt-BR"/>
        </w:rPr>
        <w:t>→ 00.000.0A8</w:t>
      </w:r>
    </w:p>
    <w:p w14:paraId="0B96E92F" w14:textId="77777777" w:rsidR="006E69C5" w:rsidRPr="001624AC" w:rsidRDefault="00000000">
      <w:pPr>
        <w:pStyle w:val="CodeBlock"/>
        <w:keepLines/>
        <w:shd w:val="clear" w:color="auto" w:fill="F2F2F2"/>
        <w:rPr>
          <w:lang w:val="pt-BR"/>
        </w:rPr>
      </w:pPr>
      <w:r w:rsidRPr="001624AC">
        <w:rPr>
          <w:color w:val="000000"/>
          <w:lang w:val="pt-BR"/>
        </w:rPr>
        <w:t>→ 00.000.00A9</w:t>
      </w:r>
    </w:p>
    <w:p w14:paraId="377C66D9" w14:textId="77777777" w:rsidR="006E69C5" w:rsidRPr="001624AC" w:rsidRDefault="00000000">
      <w:pPr>
        <w:pStyle w:val="CodeBlock"/>
        <w:keepLines/>
        <w:shd w:val="clear" w:color="auto" w:fill="F2F2F2"/>
        <w:rPr>
          <w:lang w:val="pt-BR"/>
        </w:rPr>
      </w:pPr>
      <w:r w:rsidRPr="001624AC">
        <w:rPr>
          <w:color w:val="000000"/>
          <w:lang w:val="pt-BR"/>
        </w:rPr>
        <w:t>→ 00.000.000A10</w:t>
      </w:r>
    </w:p>
    <w:p w14:paraId="3A826434" w14:textId="77777777" w:rsidR="006E69C5" w:rsidRPr="001624AC" w:rsidRDefault="00000000">
      <w:pPr>
        <w:pStyle w:val="CodeBlock"/>
        <w:keepLines/>
        <w:shd w:val="clear" w:color="auto" w:fill="F2F2F2"/>
        <w:rPr>
          <w:lang w:val="pt-BR"/>
        </w:rPr>
      </w:pPr>
      <w:r w:rsidRPr="001624AC">
        <w:rPr>
          <w:color w:val="000000"/>
          <w:lang w:val="pt-BR"/>
        </w:rPr>
        <w:t>→ 00.000.000/A11</w:t>
      </w:r>
    </w:p>
    <w:p w14:paraId="374B02C5" w14:textId="77777777" w:rsidR="006E69C5" w:rsidRPr="001624AC" w:rsidRDefault="00000000">
      <w:pPr>
        <w:pStyle w:val="CodeBlock"/>
        <w:keepLines/>
        <w:shd w:val="clear" w:color="auto" w:fill="F2F2F2"/>
        <w:rPr>
          <w:lang w:val="pt-BR"/>
        </w:rPr>
      </w:pPr>
      <w:r w:rsidRPr="001624AC">
        <w:rPr>
          <w:color w:val="000000"/>
          <w:lang w:val="pt-BR"/>
        </w:rPr>
        <w:t>→ 00.000.000/EA12</w:t>
      </w:r>
    </w:p>
    <w:p w14:paraId="53B61E46" w14:textId="77777777" w:rsidR="006E69C5" w:rsidRPr="001624AC" w:rsidRDefault="00000000">
      <w:pPr>
        <w:pStyle w:val="CodeBlock"/>
        <w:keepLines/>
        <w:shd w:val="clear" w:color="auto" w:fill="F2F2F2"/>
        <w:rPr>
          <w:lang w:val="pt-BR"/>
        </w:rPr>
      </w:pPr>
      <w:r w:rsidRPr="001624AC">
        <w:rPr>
          <w:color w:val="000000"/>
          <w:lang w:val="pt-BR"/>
        </w:rPr>
        <w:t>→ 00.000.000/E0A13</w:t>
      </w:r>
    </w:p>
    <w:p w14:paraId="0CB4540D" w14:textId="77777777" w:rsidR="006E69C5" w:rsidRPr="001624AC" w:rsidRDefault="00000000">
      <w:pPr>
        <w:pStyle w:val="CodeBlock"/>
        <w:keepLines/>
        <w:shd w:val="clear" w:color="auto" w:fill="F2F2F2"/>
        <w:rPr>
          <w:lang w:val="pt-BR"/>
        </w:rPr>
      </w:pPr>
      <w:r w:rsidRPr="001624AC">
        <w:rPr>
          <w:color w:val="000000"/>
          <w:lang w:val="pt-BR"/>
        </w:rPr>
        <w:t>→ 00.000.000/E08A14</w:t>
      </w:r>
    </w:p>
    <w:p w14:paraId="7D092A6B" w14:textId="77777777" w:rsidR="006E69C5" w:rsidRPr="001624AC" w:rsidRDefault="00000000">
      <w:pPr>
        <w:pStyle w:val="CodeBlock"/>
        <w:keepLines/>
        <w:shd w:val="clear" w:color="auto" w:fill="F2F2F2"/>
        <w:rPr>
          <w:lang w:val="pt-BR"/>
        </w:rPr>
      </w:pPr>
      <w:r w:rsidRPr="001624AC">
        <w:rPr>
          <w:color w:val="000000"/>
          <w:lang w:val="pt-BR"/>
        </w:rPr>
        <w:t>→ 00.000.000/E08GA15</w:t>
      </w:r>
    </w:p>
    <w:p w14:paraId="63AD57CF" w14:textId="77777777" w:rsidR="006E69C5" w:rsidRPr="001624AC" w:rsidRDefault="00000000">
      <w:pPr>
        <w:pStyle w:val="CodeBlock"/>
        <w:keepLines/>
        <w:shd w:val="clear" w:color="auto" w:fill="F2F2F2"/>
        <w:rPr>
          <w:lang w:val="pt-BR"/>
        </w:rPr>
      </w:pPr>
      <w:r w:rsidRPr="001624AC">
        <w:rPr>
          <w:color w:val="000000"/>
          <w:lang w:val="pt-BR"/>
        </w:rPr>
        <w:t>→ 00.000.000/E08G-A16</w:t>
      </w:r>
    </w:p>
    <w:p w14:paraId="0C0E93AB" w14:textId="77777777" w:rsidR="006E69C5" w:rsidRPr="001624AC" w:rsidRDefault="00000000">
      <w:pPr>
        <w:pStyle w:val="CodeBlock"/>
        <w:keepLines/>
        <w:shd w:val="clear" w:color="auto" w:fill="F2F2F2"/>
        <w:rPr>
          <w:lang w:val="pt-BR"/>
        </w:rPr>
      </w:pPr>
      <w:r w:rsidRPr="001624AC">
        <w:rPr>
          <w:color w:val="000000"/>
          <w:lang w:val="pt-BR"/>
        </w:rPr>
        <w:t>→ 00.000.000/E08G-1A17</w:t>
      </w:r>
    </w:p>
    <w:p w14:paraId="2643B714" w14:textId="77777777" w:rsidR="006E69C5" w:rsidRPr="001624AC" w:rsidRDefault="00000000">
      <w:pPr>
        <w:pStyle w:val="CodeBlock"/>
        <w:keepLines/>
        <w:shd w:val="clear" w:color="auto" w:fill="F2F2F2"/>
        <w:rPr>
          <w:lang w:val="pt-BR"/>
        </w:rPr>
      </w:pPr>
      <w:r w:rsidRPr="001624AC">
        <w:rPr>
          <w:color w:val="000000"/>
          <w:lang w:val="pt-BR"/>
        </w:rPr>
        <w:t>→ 00.000.000/E08G-12</w:t>
      </w:r>
    </w:p>
    <w:p w14:paraId="0ED33756" w14:textId="77777777" w:rsidR="006E69C5" w:rsidRPr="001624AC" w:rsidRDefault="00000000">
      <w:pPr>
        <w:rPr>
          <w:lang w:val="pt-BR"/>
        </w:rPr>
      </w:pPr>
      <w:r w:rsidRPr="001624AC">
        <w:rPr>
          <w:color w:val="000000"/>
          <w:lang w:val="pt-BR"/>
        </w:rPr>
        <w:t>Ao final da derivação, não restam símbolos variáveis, apenas os símbolos terminais que formam o CNPJ.</w:t>
      </w:r>
    </w:p>
    <w:p w14:paraId="57FE9324" w14:textId="77777777" w:rsidR="006E69C5" w:rsidRPr="001624AC" w:rsidRDefault="00000000">
      <w:pPr>
        <w:pStyle w:val="Ttulo1"/>
        <w:rPr>
          <w:lang w:val="pt-BR"/>
        </w:rPr>
      </w:pPr>
      <w:r w:rsidRPr="001624AC">
        <w:rPr>
          <w:rFonts w:ascii="Times New Roman" w:hAnsi="Times New Roman"/>
          <w:lang w:val="pt-BR"/>
        </w:rPr>
        <w:t>5. Autômato Finito Determinístico</w:t>
      </w:r>
    </w:p>
    <w:p w14:paraId="5C5FAF0F" w14:textId="77777777" w:rsidR="006E69C5" w:rsidRPr="001624AC" w:rsidRDefault="00000000">
      <w:pPr>
        <w:pStyle w:val="Ttulo2"/>
        <w:rPr>
          <w:lang w:val="pt-BR"/>
        </w:rPr>
      </w:pPr>
      <w:r w:rsidRPr="001624AC">
        <w:rPr>
          <w:rFonts w:ascii="Times New Roman" w:hAnsi="Times New Roman"/>
          <w:lang w:val="pt-BR"/>
        </w:rPr>
        <w:t>5.1 Construção do AFD</w:t>
      </w:r>
    </w:p>
    <w:p w14:paraId="5DCBAA44" w14:textId="77777777" w:rsidR="006E69C5" w:rsidRPr="001624AC" w:rsidRDefault="00000000">
      <w:pPr>
        <w:rPr>
          <w:lang w:val="pt-BR"/>
        </w:rPr>
      </w:pPr>
      <w:r w:rsidRPr="001624AC">
        <w:rPr>
          <w:color w:val="000000"/>
          <w:lang w:val="pt-BR"/>
        </w:rPr>
        <w:t>A partir da Gramática Regular, foi construído um Autômato Finito Determinístico utilizando o software JFLAP. Cada variável da gramática foi associada a um estado do autômato, enquanto as regras de produção foram convertidas em transições.</w:t>
      </w:r>
    </w:p>
    <w:p w14:paraId="694FC80B" w14:textId="77777777" w:rsidR="006E69C5" w:rsidRPr="001624AC" w:rsidRDefault="00000000">
      <w:pPr>
        <w:rPr>
          <w:lang w:val="pt-BR"/>
        </w:rPr>
      </w:pPr>
      <w:r w:rsidRPr="001624AC">
        <w:rPr>
          <w:color w:val="000000"/>
          <w:lang w:val="pt-BR"/>
        </w:rPr>
        <w:t>O estado q17, correspondente ao símbolo inicial S, é o estado inicial do autômato. O estado q18 é o único estado final e representa o momento em que todos os caracteres do CNPJ foram reconhecidos.</w:t>
      </w:r>
    </w:p>
    <w:p w14:paraId="34BA49EE" w14:textId="77777777" w:rsidR="006E69C5" w:rsidRPr="001624AC" w:rsidRDefault="00000000">
      <w:pPr>
        <w:rPr>
          <w:lang w:val="pt-BR"/>
        </w:rPr>
      </w:pPr>
      <w:r w:rsidRPr="001624AC">
        <w:rPr>
          <w:color w:val="000000"/>
          <w:lang w:val="pt-BR"/>
        </w:rPr>
        <w:t>As transições identificadas por x aceitam um caractere alfanumérico e as transições identificadas por d aceitam somente dígitos numéricos. O autômato é determinístico porque, para cada estado e símbolo de entrada, existe no máximo uma transição possível. As transições inexistentes representam rejeição; em uma representação completa, seriam direcionadas a um estado de erro.</w:t>
      </w:r>
    </w:p>
    <w:p w14:paraId="69B2F392" w14:textId="77777777" w:rsidR="006E69C5" w:rsidRDefault="00000000">
      <w:pPr>
        <w:keepLines/>
        <w:jc w:val="center"/>
      </w:pPr>
      <w:r>
        <w:rPr>
          <w:noProof/>
        </w:rPr>
        <w:drawing>
          <wp:inline distT="0" distB="0" distL="0" distR="0" wp14:anchorId="47982F09" wp14:editId="3451503A">
            <wp:extent cx="5029200" cy="1731971"/>
            <wp:effectExtent l="0" t="0" r="0" b="0"/>
            <wp:docPr id="2" name="Picture 2" descr="Diagrama do AFD que reconhece o formato XX.XXX.XXX/XXXX-DD do CNPJ alfanumérico" title="AFD do CNPJ alfanum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029200" cy="1731971"/>
                    </a:xfrm>
                    <a:prstGeom prst="rect">
                      <a:avLst/>
                    </a:prstGeom>
                  </pic:spPr>
                </pic:pic>
              </a:graphicData>
            </a:graphic>
          </wp:inline>
        </w:drawing>
      </w:r>
    </w:p>
    <w:p w14:paraId="11370627" w14:textId="77777777" w:rsidR="006E69C5" w:rsidRPr="001624AC" w:rsidRDefault="00000000">
      <w:pPr>
        <w:pStyle w:val="Legenda"/>
        <w:keepLines/>
        <w:jc w:val="center"/>
        <w:rPr>
          <w:lang w:val="pt-BR"/>
        </w:rPr>
      </w:pPr>
      <w:r w:rsidRPr="001624AC">
        <w:rPr>
          <w:b w:val="0"/>
          <w:color w:val="444444"/>
          <w:lang w:val="pt-BR"/>
        </w:rPr>
        <w:t>Figura 1 - Autômato Finito Determinístico do CNPJ alfanumérico.</w:t>
      </w:r>
      <w:r w:rsidRPr="001624AC">
        <w:rPr>
          <w:b w:val="0"/>
          <w:color w:val="444444"/>
          <w:lang w:val="pt-BR"/>
        </w:rPr>
        <w:br/>
      </w:r>
      <w:r w:rsidRPr="001624AC">
        <w:rPr>
          <w:b w:val="0"/>
          <w:color w:val="666666"/>
          <w:sz w:val="19"/>
          <w:lang w:val="pt-BR"/>
        </w:rPr>
        <w:t>Fonte: elaborado pelos autores utilizando o JFLAP (2026).</w:t>
      </w:r>
    </w:p>
    <w:p w14:paraId="06F3BF0B" w14:textId="77777777" w:rsidR="006E69C5" w:rsidRPr="001624AC" w:rsidRDefault="00000000">
      <w:pPr>
        <w:pStyle w:val="Ttulo2"/>
        <w:pageBreakBefore/>
        <w:rPr>
          <w:lang w:val="pt-BR"/>
        </w:rPr>
      </w:pPr>
      <w:r w:rsidRPr="001624AC">
        <w:rPr>
          <w:rFonts w:ascii="Times New Roman" w:hAnsi="Times New Roman"/>
          <w:lang w:val="pt-BR"/>
        </w:rPr>
        <w:lastRenderedPageBreak/>
        <w:t>5.2 Tabela de transição</w:t>
      </w:r>
    </w:p>
    <w:p w14:paraId="4FF4B74D" w14:textId="77777777" w:rsidR="006E69C5" w:rsidRPr="001624AC" w:rsidRDefault="00000000">
      <w:pPr>
        <w:rPr>
          <w:lang w:val="pt-BR"/>
        </w:rPr>
      </w:pPr>
      <w:r w:rsidRPr="001624AC">
        <w:rPr>
          <w:color w:val="000000"/>
          <w:lang w:val="pt-BR"/>
        </w:rPr>
        <w:t>A tabela de transição apresenta o comportamento do autômato para cada estado e símbolo de entrada. As linhas representam os estados atuais, as colunas indicam os símbolos lidos e cada célula informa o estado de destino. O símbolo ∅ indica uma transição inexistente e, consequentemente, a rejeição da cadeia.</w:t>
      </w:r>
    </w:p>
    <w:p w14:paraId="7A28E88D" w14:textId="77777777" w:rsidR="006E69C5" w:rsidRPr="001624AC" w:rsidRDefault="00000000">
      <w:pPr>
        <w:pStyle w:val="Legenda"/>
        <w:jc w:val="center"/>
        <w:rPr>
          <w:lang w:val="pt-BR"/>
        </w:rPr>
      </w:pPr>
      <w:r w:rsidRPr="001624AC">
        <w:rPr>
          <w:b w:val="0"/>
          <w:color w:val="444444"/>
          <w:lang w:val="pt-BR"/>
        </w:rPr>
        <w:t>Tabela 1 - Tabela de transição do AFD.</w:t>
      </w:r>
    </w:p>
    <w:tbl>
      <w:tblPr>
        <w:tblStyle w:val="Tabelacomgrade"/>
        <w:tblW w:w="9000" w:type="dxa"/>
        <w:jc w:val="center"/>
        <w:tblLayout w:type="fixed"/>
        <w:tblLook w:val="04A0" w:firstRow="1" w:lastRow="0" w:firstColumn="1" w:lastColumn="0" w:noHBand="0" w:noVBand="1"/>
      </w:tblPr>
      <w:tblGrid>
        <w:gridCol w:w="1800"/>
        <w:gridCol w:w="1440"/>
        <w:gridCol w:w="1440"/>
        <w:gridCol w:w="1440"/>
        <w:gridCol w:w="1440"/>
        <w:gridCol w:w="1440"/>
      </w:tblGrid>
      <w:tr w:rsidR="006E69C5" w14:paraId="5202748C" w14:textId="77777777">
        <w:trPr>
          <w:tblHeader/>
          <w:jc w:val="center"/>
        </w:trPr>
        <w:tc>
          <w:tcPr>
            <w:tcW w:w="1800" w:type="dxa"/>
            <w:shd w:val="clear" w:color="auto" w:fill="1F4E78"/>
            <w:tcMar>
              <w:top w:w="90" w:type="dxa"/>
              <w:left w:w="110" w:type="dxa"/>
              <w:bottom w:w="90" w:type="dxa"/>
              <w:right w:w="110" w:type="dxa"/>
            </w:tcMar>
            <w:vAlign w:val="center"/>
          </w:tcPr>
          <w:p w14:paraId="0E6E526D" w14:textId="77777777" w:rsidR="006E69C5" w:rsidRDefault="00000000">
            <w:pPr>
              <w:spacing w:after="0" w:line="240" w:lineRule="auto"/>
              <w:jc w:val="center"/>
            </w:pPr>
            <w:r>
              <w:rPr>
                <w:b/>
                <w:color w:val="FFFFFF"/>
                <w:sz w:val="17"/>
              </w:rPr>
              <w:t>Estado</w:t>
            </w:r>
          </w:p>
        </w:tc>
        <w:tc>
          <w:tcPr>
            <w:tcW w:w="1440" w:type="dxa"/>
            <w:shd w:val="clear" w:color="auto" w:fill="1F4E78"/>
            <w:tcMar>
              <w:top w:w="90" w:type="dxa"/>
              <w:left w:w="110" w:type="dxa"/>
              <w:bottom w:w="90" w:type="dxa"/>
              <w:right w:w="110" w:type="dxa"/>
            </w:tcMar>
            <w:vAlign w:val="center"/>
          </w:tcPr>
          <w:p w14:paraId="395CD3F9" w14:textId="77777777" w:rsidR="006E69C5" w:rsidRDefault="00000000">
            <w:pPr>
              <w:spacing w:after="0" w:line="240" w:lineRule="auto"/>
              <w:jc w:val="center"/>
            </w:pPr>
            <w:r>
              <w:rPr>
                <w:b/>
                <w:color w:val="FFFFFF"/>
                <w:sz w:val="17"/>
              </w:rPr>
              <w:t>x</w:t>
            </w:r>
          </w:p>
        </w:tc>
        <w:tc>
          <w:tcPr>
            <w:tcW w:w="1440" w:type="dxa"/>
            <w:shd w:val="clear" w:color="auto" w:fill="1F4E78"/>
            <w:tcMar>
              <w:top w:w="90" w:type="dxa"/>
              <w:left w:w="110" w:type="dxa"/>
              <w:bottom w:w="90" w:type="dxa"/>
              <w:right w:w="110" w:type="dxa"/>
            </w:tcMar>
            <w:vAlign w:val="center"/>
          </w:tcPr>
          <w:p w14:paraId="393CD006" w14:textId="77777777" w:rsidR="006E69C5" w:rsidRDefault="00000000">
            <w:pPr>
              <w:spacing w:after="0" w:line="240" w:lineRule="auto"/>
              <w:jc w:val="left"/>
            </w:pPr>
            <w:r>
              <w:rPr>
                <w:b/>
                <w:color w:val="FFFFFF"/>
                <w:sz w:val="17"/>
              </w:rPr>
              <w:t>d</w:t>
            </w:r>
          </w:p>
        </w:tc>
        <w:tc>
          <w:tcPr>
            <w:tcW w:w="1440" w:type="dxa"/>
            <w:shd w:val="clear" w:color="auto" w:fill="1F4E78"/>
            <w:tcMar>
              <w:top w:w="90" w:type="dxa"/>
              <w:left w:w="110" w:type="dxa"/>
              <w:bottom w:w="90" w:type="dxa"/>
              <w:right w:w="110" w:type="dxa"/>
            </w:tcMar>
            <w:vAlign w:val="center"/>
          </w:tcPr>
          <w:p w14:paraId="6D05447A" w14:textId="77777777" w:rsidR="006E69C5" w:rsidRDefault="00000000">
            <w:pPr>
              <w:spacing w:after="0" w:line="240" w:lineRule="auto"/>
              <w:jc w:val="left"/>
            </w:pPr>
            <w:r>
              <w:rPr>
                <w:b/>
                <w:color w:val="FFFFFF"/>
                <w:sz w:val="17"/>
              </w:rPr>
              <w:t>.</w:t>
            </w:r>
          </w:p>
        </w:tc>
        <w:tc>
          <w:tcPr>
            <w:tcW w:w="1440" w:type="dxa"/>
            <w:shd w:val="clear" w:color="auto" w:fill="1F4E78"/>
            <w:tcMar>
              <w:top w:w="90" w:type="dxa"/>
              <w:left w:w="110" w:type="dxa"/>
              <w:bottom w:w="90" w:type="dxa"/>
              <w:right w:w="110" w:type="dxa"/>
            </w:tcMar>
            <w:vAlign w:val="center"/>
          </w:tcPr>
          <w:p w14:paraId="7E20F567" w14:textId="77777777" w:rsidR="006E69C5" w:rsidRDefault="00000000">
            <w:pPr>
              <w:spacing w:after="0" w:line="240" w:lineRule="auto"/>
              <w:jc w:val="left"/>
            </w:pPr>
            <w:r>
              <w:rPr>
                <w:b/>
                <w:color w:val="FFFFFF"/>
                <w:sz w:val="17"/>
              </w:rPr>
              <w:t>/</w:t>
            </w:r>
          </w:p>
        </w:tc>
        <w:tc>
          <w:tcPr>
            <w:tcW w:w="1440" w:type="dxa"/>
            <w:shd w:val="clear" w:color="auto" w:fill="1F4E78"/>
            <w:tcMar>
              <w:top w:w="90" w:type="dxa"/>
              <w:left w:w="110" w:type="dxa"/>
              <w:bottom w:w="90" w:type="dxa"/>
              <w:right w:w="110" w:type="dxa"/>
            </w:tcMar>
            <w:vAlign w:val="center"/>
          </w:tcPr>
          <w:p w14:paraId="51735EA3" w14:textId="77777777" w:rsidR="006E69C5" w:rsidRDefault="00000000">
            <w:pPr>
              <w:spacing w:after="0" w:line="240" w:lineRule="auto"/>
              <w:jc w:val="left"/>
            </w:pPr>
            <w:r>
              <w:rPr>
                <w:b/>
                <w:color w:val="FFFFFF"/>
                <w:sz w:val="17"/>
              </w:rPr>
              <w:t>-</w:t>
            </w:r>
          </w:p>
        </w:tc>
      </w:tr>
      <w:tr w:rsidR="006E69C5" w14:paraId="6AE9FDDD" w14:textId="77777777">
        <w:trPr>
          <w:jc w:val="center"/>
        </w:trPr>
        <w:tc>
          <w:tcPr>
            <w:tcW w:w="1800" w:type="dxa"/>
            <w:shd w:val="clear" w:color="auto" w:fill="E2F0D9"/>
            <w:tcMar>
              <w:top w:w="90" w:type="dxa"/>
              <w:left w:w="110" w:type="dxa"/>
              <w:bottom w:w="90" w:type="dxa"/>
              <w:right w:w="110" w:type="dxa"/>
            </w:tcMar>
            <w:vAlign w:val="center"/>
          </w:tcPr>
          <w:p w14:paraId="433DF6D3" w14:textId="77777777" w:rsidR="006E69C5" w:rsidRDefault="00000000">
            <w:pPr>
              <w:spacing w:after="0" w:line="240" w:lineRule="auto"/>
              <w:jc w:val="center"/>
            </w:pPr>
            <w:r>
              <w:rPr>
                <w:color w:val="000000"/>
                <w:sz w:val="17"/>
              </w:rPr>
              <w:t>→ q17</w:t>
            </w:r>
          </w:p>
        </w:tc>
        <w:tc>
          <w:tcPr>
            <w:tcW w:w="1440" w:type="dxa"/>
            <w:shd w:val="clear" w:color="auto" w:fill="FFFFFF"/>
            <w:tcMar>
              <w:top w:w="90" w:type="dxa"/>
              <w:left w:w="110" w:type="dxa"/>
              <w:bottom w:w="90" w:type="dxa"/>
              <w:right w:w="110" w:type="dxa"/>
            </w:tcMar>
            <w:vAlign w:val="center"/>
          </w:tcPr>
          <w:p w14:paraId="3B32DFEF" w14:textId="77777777" w:rsidR="006E69C5" w:rsidRDefault="00000000">
            <w:pPr>
              <w:spacing w:after="0" w:line="240" w:lineRule="auto"/>
              <w:jc w:val="center"/>
            </w:pPr>
            <w:r>
              <w:rPr>
                <w:color w:val="000000"/>
                <w:sz w:val="17"/>
              </w:rPr>
              <w:t>q0</w:t>
            </w:r>
          </w:p>
        </w:tc>
        <w:tc>
          <w:tcPr>
            <w:tcW w:w="1440" w:type="dxa"/>
            <w:shd w:val="clear" w:color="auto" w:fill="FFFFFF"/>
            <w:tcMar>
              <w:top w:w="90" w:type="dxa"/>
              <w:left w:w="110" w:type="dxa"/>
              <w:bottom w:w="90" w:type="dxa"/>
              <w:right w:w="110" w:type="dxa"/>
            </w:tcMar>
            <w:vAlign w:val="center"/>
          </w:tcPr>
          <w:p w14:paraId="29C5A127"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1DC41A08"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0727559D"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0B0C1E10" w14:textId="77777777" w:rsidR="006E69C5" w:rsidRDefault="00000000">
            <w:pPr>
              <w:spacing w:after="0" w:line="240" w:lineRule="auto"/>
              <w:jc w:val="left"/>
            </w:pPr>
            <w:r>
              <w:rPr>
                <w:color w:val="000000"/>
                <w:sz w:val="17"/>
              </w:rPr>
              <w:t>∅</w:t>
            </w:r>
          </w:p>
        </w:tc>
      </w:tr>
      <w:tr w:rsidR="006E69C5" w14:paraId="0A2661D9" w14:textId="77777777">
        <w:trPr>
          <w:jc w:val="center"/>
        </w:trPr>
        <w:tc>
          <w:tcPr>
            <w:tcW w:w="1800" w:type="dxa"/>
            <w:shd w:val="clear" w:color="auto" w:fill="D9EAF2"/>
            <w:tcMar>
              <w:top w:w="90" w:type="dxa"/>
              <w:left w:w="110" w:type="dxa"/>
              <w:bottom w:w="90" w:type="dxa"/>
              <w:right w:w="110" w:type="dxa"/>
            </w:tcMar>
            <w:vAlign w:val="center"/>
          </w:tcPr>
          <w:p w14:paraId="2DBCEE03" w14:textId="77777777" w:rsidR="006E69C5" w:rsidRDefault="00000000">
            <w:pPr>
              <w:spacing w:after="0" w:line="240" w:lineRule="auto"/>
              <w:jc w:val="center"/>
            </w:pPr>
            <w:r>
              <w:rPr>
                <w:color w:val="000000"/>
                <w:sz w:val="17"/>
              </w:rPr>
              <w:t>q0</w:t>
            </w:r>
          </w:p>
        </w:tc>
        <w:tc>
          <w:tcPr>
            <w:tcW w:w="1440" w:type="dxa"/>
            <w:shd w:val="clear" w:color="auto" w:fill="D9EAF2"/>
            <w:tcMar>
              <w:top w:w="90" w:type="dxa"/>
              <w:left w:w="110" w:type="dxa"/>
              <w:bottom w:w="90" w:type="dxa"/>
              <w:right w:w="110" w:type="dxa"/>
            </w:tcMar>
            <w:vAlign w:val="center"/>
          </w:tcPr>
          <w:p w14:paraId="4403C421" w14:textId="77777777" w:rsidR="006E69C5" w:rsidRDefault="00000000">
            <w:pPr>
              <w:spacing w:after="0" w:line="240" w:lineRule="auto"/>
              <w:jc w:val="center"/>
            </w:pPr>
            <w:r>
              <w:rPr>
                <w:color w:val="000000"/>
                <w:sz w:val="17"/>
              </w:rPr>
              <w:t>q1</w:t>
            </w:r>
          </w:p>
        </w:tc>
        <w:tc>
          <w:tcPr>
            <w:tcW w:w="1440" w:type="dxa"/>
            <w:shd w:val="clear" w:color="auto" w:fill="D9EAF2"/>
            <w:tcMar>
              <w:top w:w="90" w:type="dxa"/>
              <w:left w:w="110" w:type="dxa"/>
              <w:bottom w:w="90" w:type="dxa"/>
              <w:right w:w="110" w:type="dxa"/>
            </w:tcMar>
            <w:vAlign w:val="center"/>
          </w:tcPr>
          <w:p w14:paraId="5F87F410"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7DAAEDFD"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178FD7F"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39A1AAE8" w14:textId="77777777" w:rsidR="006E69C5" w:rsidRDefault="00000000">
            <w:pPr>
              <w:spacing w:after="0" w:line="240" w:lineRule="auto"/>
              <w:jc w:val="left"/>
            </w:pPr>
            <w:r>
              <w:rPr>
                <w:color w:val="000000"/>
                <w:sz w:val="17"/>
              </w:rPr>
              <w:t>∅</w:t>
            </w:r>
          </w:p>
        </w:tc>
      </w:tr>
      <w:tr w:rsidR="006E69C5" w14:paraId="2837DDD5" w14:textId="77777777">
        <w:trPr>
          <w:jc w:val="center"/>
        </w:trPr>
        <w:tc>
          <w:tcPr>
            <w:tcW w:w="1800" w:type="dxa"/>
            <w:shd w:val="clear" w:color="auto" w:fill="FFFFFF"/>
            <w:tcMar>
              <w:top w:w="90" w:type="dxa"/>
              <w:left w:w="110" w:type="dxa"/>
              <w:bottom w:w="90" w:type="dxa"/>
              <w:right w:w="110" w:type="dxa"/>
            </w:tcMar>
            <w:vAlign w:val="center"/>
          </w:tcPr>
          <w:p w14:paraId="7D8473F5" w14:textId="77777777" w:rsidR="006E69C5" w:rsidRDefault="00000000">
            <w:pPr>
              <w:spacing w:after="0" w:line="240" w:lineRule="auto"/>
              <w:jc w:val="center"/>
            </w:pPr>
            <w:r>
              <w:rPr>
                <w:color w:val="000000"/>
                <w:sz w:val="17"/>
              </w:rPr>
              <w:t>q1</w:t>
            </w:r>
          </w:p>
        </w:tc>
        <w:tc>
          <w:tcPr>
            <w:tcW w:w="1440" w:type="dxa"/>
            <w:shd w:val="clear" w:color="auto" w:fill="FFFFFF"/>
            <w:tcMar>
              <w:top w:w="90" w:type="dxa"/>
              <w:left w:w="110" w:type="dxa"/>
              <w:bottom w:w="90" w:type="dxa"/>
              <w:right w:w="110" w:type="dxa"/>
            </w:tcMar>
            <w:vAlign w:val="center"/>
          </w:tcPr>
          <w:p w14:paraId="5D616BB3" w14:textId="77777777" w:rsidR="006E69C5" w:rsidRDefault="00000000">
            <w:pPr>
              <w:spacing w:after="0" w:line="240" w:lineRule="auto"/>
              <w:jc w:val="center"/>
            </w:pPr>
            <w:r>
              <w:rPr>
                <w:color w:val="000000"/>
                <w:sz w:val="17"/>
              </w:rPr>
              <w:t>∅</w:t>
            </w:r>
          </w:p>
        </w:tc>
        <w:tc>
          <w:tcPr>
            <w:tcW w:w="1440" w:type="dxa"/>
            <w:shd w:val="clear" w:color="auto" w:fill="FFFFFF"/>
            <w:tcMar>
              <w:top w:w="90" w:type="dxa"/>
              <w:left w:w="110" w:type="dxa"/>
              <w:bottom w:w="90" w:type="dxa"/>
              <w:right w:w="110" w:type="dxa"/>
            </w:tcMar>
            <w:vAlign w:val="center"/>
          </w:tcPr>
          <w:p w14:paraId="7D6D88DE"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6E289A7E" w14:textId="77777777" w:rsidR="006E69C5" w:rsidRDefault="00000000">
            <w:pPr>
              <w:spacing w:after="0" w:line="240" w:lineRule="auto"/>
              <w:jc w:val="left"/>
            </w:pPr>
            <w:r>
              <w:rPr>
                <w:color w:val="000000"/>
                <w:sz w:val="17"/>
              </w:rPr>
              <w:t>q2</w:t>
            </w:r>
          </w:p>
        </w:tc>
        <w:tc>
          <w:tcPr>
            <w:tcW w:w="1440" w:type="dxa"/>
            <w:shd w:val="clear" w:color="auto" w:fill="FFFFFF"/>
            <w:tcMar>
              <w:top w:w="90" w:type="dxa"/>
              <w:left w:w="110" w:type="dxa"/>
              <w:bottom w:w="90" w:type="dxa"/>
              <w:right w:w="110" w:type="dxa"/>
            </w:tcMar>
            <w:vAlign w:val="center"/>
          </w:tcPr>
          <w:p w14:paraId="26BBB8B4"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0AA99EA5" w14:textId="77777777" w:rsidR="006E69C5" w:rsidRDefault="00000000">
            <w:pPr>
              <w:spacing w:after="0" w:line="240" w:lineRule="auto"/>
              <w:jc w:val="left"/>
            </w:pPr>
            <w:r>
              <w:rPr>
                <w:color w:val="000000"/>
                <w:sz w:val="17"/>
              </w:rPr>
              <w:t>∅</w:t>
            </w:r>
          </w:p>
        </w:tc>
      </w:tr>
      <w:tr w:rsidR="006E69C5" w14:paraId="6F499CBE" w14:textId="77777777">
        <w:trPr>
          <w:jc w:val="center"/>
        </w:trPr>
        <w:tc>
          <w:tcPr>
            <w:tcW w:w="1800" w:type="dxa"/>
            <w:shd w:val="clear" w:color="auto" w:fill="D9EAF2"/>
            <w:tcMar>
              <w:top w:w="90" w:type="dxa"/>
              <w:left w:w="110" w:type="dxa"/>
              <w:bottom w:w="90" w:type="dxa"/>
              <w:right w:w="110" w:type="dxa"/>
            </w:tcMar>
            <w:vAlign w:val="center"/>
          </w:tcPr>
          <w:p w14:paraId="02460F92" w14:textId="77777777" w:rsidR="006E69C5" w:rsidRDefault="00000000">
            <w:pPr>
              <w:spacing w:after="0" w:line="240" w:lineRule="auto"/>
              <w:jc w:val="center"/>
            </w:pPr>
            <w:r>
              <w:rPr>
                <w:color w:val="000000"/>
                <w:sz w:val="17"/>
              </w:rPr>
              <w:t>q2</w:t>
            </w:r>
          </w:p>
        </w:tc>
        <w:tc>
          <w:tcPr>
            <w:tcW w:w="1440" w:type="dxa"/>
            <w:shd w:val="clear" w:color="auto" w:fill="D9EAF2"/>
            <w:tcMar>
              <w:top w:w="90" w:type="dxa"/>
              <w:left w:w="110" w:type="dxa"/>
              <w:bottom w:w="90" w:type="dxa"/>
              <w:right w:w="110" w:type="dxa"/>
            </w:tcMar>
            <w:vAlign w:val="center"/>
          </w:tcPr>
          <w:p w14:paraId="54D009B0" w14:textId="77777777" w:rsidR="006E69C5" w:rsidRDefault="00000000">
            <w:pPr>
              <w:spacing w:after="0" w:line="240" w:lineRule="auto"/>
              <w:jc w:val="center"/>
            </w:pPr>
            <w:r>
              <w:rPr>
                <w:color w:val="000000"/>
                <w:sz w:val="17"/>
              </w:rPr>
              <w:t>q3</w:t>
            </w:r>
          </w:p>
        </w:tc>
        <w:tc>
          <w:tcPr>
            <w:tcW w:w="1440" w:type="dxa"/>
            <w:shd w:val="clear" w:color="auto" w:fill="D9EAF2"/>
            <w:tcMar>
              <w:top w:w="90" w:type="dxa"/>
              <w:left w:w="110" w:type="dxa"/>
              <w:bottom w:w="90" w:type="dxa"/>
              <w:right w:w="110" w:type="dxa"/>
            </w:tcMar>
            <w:vAlign w:val="center"/>
          </w:tcPr>
          <w:p w14:paraId="4C1080E0"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302CFD59"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49000F5B"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259EF9A" w14:textId="77777777" w:rsidR="006E69C5" w:rsidRDefault="00000000">
            <w:pPr>
              <w:spacing w:after="0" w:line="240" w:lineRule="auto"/>
              <w:jc w:val="left"/>
            </w:pPr>
            <w:r>
              <w:rPr>
                <w:color w:val="000000"/>
                <w:sz w:val="17"/>
              </w:rPr>
              <w:t>∅</w:t>
            </w:r>
          </w:p>
        </w:tc>
      </w:tr>
      <w:tr w:rsidR="006E69C5" w14:paraId="19911708" w14:textId="77777777">
        <w:trPr>
          <w:jc w:val="center"/>
        </w:trPr>
        <w:tc>
          <w:tcPr>
            <w:tcW w:w="1800" w:type="dxa"/>
            <w:shd w:val="clear" w:color="auto" w:fill="FFFFFF"/>
            <w:tcMar>
              <w:top w:w="90" w:type="dxa"/>
              <w:left w:w="110" w:type="dxa"/>
              <w:bottom w:w="90" w:type="dxa"/>
              <w:right w:w="110" w:type="dxa"/>
            </w:tcMar>
            <w:vAlign w:val="center"/>
          </w:tcPr>
          <w:p w14:paraId="760F0EE5" w14:textId="77777777" w:rsidR="006E69C5" w:rsidRDefault="00000000">
            <w:pPr>
              <w:spacing w:after="0" w:line="240" w:lineRule="auto"/>
              <w:jc w:val="center"/>
            </w:pPr>
            <w:r>
              <w:rPr>
                <w:color w:val="000000"/>
                <w:sz w:val="17"/>
              </w:rPr>
              <w:t>q3</w:t>
            </w:r>
          </w:p>
        </w:tc>
        <w:tc>
          <w:tcPr>
            <w:tcW w:w="1440" w:type="dxa"/>
            <w:shd w:val="clear" w:color="auto" w:fill="FFFFFF"/>
            <w:tcMar>
              <w:top w:w="90" w:type="dxa"/>
              <w:left w:w="110" w:type="dxa"/>
              <w:bottom w:w="90" w:type="dxa"/>
              <w:right w:w="110" w:type="dxa"/>
            </w:tcMar>
            <w:vAlign w:val="center"/>
          </w:tcPr>
          <w:p w14:paraId="3ABB5A5B" w14:textId="77777777" w:rsidR="006E69C5" w:rsidRDefault="00000000">
            <w:pPr>
              <w:spacing w:after="0" w:line="240" w:lineRule="auto"/>
              <w:jc w:val="center"/>
            </w:pPr>
            <w:r>
              <w:rPr>
                <w:color w:val="000000"/>
                <w:sz w:val="17"/>
              </w:rPr>
              <w:t>q4</w:t>
            </w:r>
          </w:p>
        </w:tc>
        <w:tc>
          <w:tcPr>
            <w:tcW w:w="1440" w:type="dxa"/>
            <w:shd w:val="clear" w:color="auto" w:fill="FFFFFF"/>
            <w:tcMar>
              <w:top w:w="90" w:type="dxa"/>
              <w:left w:w="110" w:type="dxa"/>
              <w:bottom w:w="90" w:type="dxa"/>
              <w:right w:w="110" w:type="dxa"/>
            </w:tcMar>
            <w:vAlign w:val="center"/>
          </w:tcPr>
          <w:p w14:paraId="408635F1"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77D03311"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09440F30"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1307493B" w14:textId="77777777" w:rsidR="006E69C5" w:rsidRDefault="00000000">
            <w:pPr>
              <w:spacing w:after="0" w:line="240" w:lineRule="auto"/>
              <w:jc w:val="left"/>
            </w:pPr>
            <w:r>
              <w:rPr>
                <w:color w:val="000000"/>
                <w:sz w:val="17"/>
              </w:rPr>
              <w:t>∅</w:t>
            </w:r>
          </w:p>
        </w:tc>
      </w:tr>
      <w:tr w:rsidR="006E69C5" w14:paraId="339D61FF" w14:textId="77777777">
        <w:trPr>
          <w:jc w:val="center"/>
        </w:trPr>
        <w:tc>
          <w:tcPr>
            <w:tcW w:w="1800" w:type="dxa"/>
            <w:shd w:val="clear" w:color="auto" w:fill="D9EAF2"/>
            <w:tcMar>
              <w:top w:w="90" w:type="dxa"/>
              <w:left w:w="110" w:type="dxa"/>
              <w:bottom w:w="90" w:type="dxa"/>
              <w:right w:w="110" w:type="dxa"/>
            </w:tcMar>
            <w:vAlign w:val="center"/>
          </w:tcPr>
          <w:p w14:paraId="6E2D4307" w14:textId="77777777" w:rsidR="006E69C5" w:rsidRDefault="00000000">
            <w:pPr>
              <w:spacing w:after="0" w:line="240" w:lineRule="auto"/>
              <w:jc w:val="center"/>
            </w:pPr>
            <w:r>
              <w:rPr>
                <w:color w:val="000000"/>
                <w:sz w:val="17"/>
              </w:rPr>
              <w:t>q4</w:t>
            </w:r>
          </w:p>
        </w:tc>
        <w:tc>
          <w:tcPr>
            <w:tcW w:w="1440" w:type="dxa"/>
            <w:shd w:val="clear" w:color="auto" w:fill="D9EAF2"/>
            <w:tcMar>
              <w:top w:w="90" w:type="dxa"/>
              <w:left w:w="110" w:type="dxa"/>
              <w:bottom w:w="90" w:type="dxa"/>
              <w:right w:w="110" w:type="dxa"/>
            </w:tcMar>
            <w:vAlign w:val="center"/>
          </w:tcPr>
          <w:p w14:paraId="59715B6D" w14:textId="77777777" w:rsidR="006E69C5" w:rsidRDefault="00000000">
            <w:pPr>
              <w:spacing w:after="0" w:line="240" w:lineRule="auto"/>
              <w:jc w:val="center"/>
            </w:pPr>
            <w:r>
              <w:rPr>
                <w:color w:val="000000"/>
                <w:sz w:val="17"/>
              </w:rPr>
              <w:t>q5</w:t>
            </w:r>
          </w:p>
        </w:tc>
        <w:tc>
          <w:tcPr>
            <w:tcW w:w="1440" w:type="dxa"/>
            <w:shd w:val="clear" w:color="auto" w:fill="D9EAF2"/>
            <w:tcMar>
              <w:top w:w="90" w:type="dxa"/>
              <w:left w:w="110" w:type="dxa"/>
              <w:bottom w:w="90" w:type="dxa"/>
              <w:right w:w="110" w:type="dxa"/>
            </w:tcMar>
            <w:vAlign w:val="center"/>
          </w:tcPr>
          <w:p w14:paraId="6CCD5669"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1C78F6FA"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67A79FF9"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4B0F46B" w14:textId="77777777" w:rsidR="006E69C5" w:rsidRDefault="00000000">
            <w:pPr>
              <w:spacing w:after="0" w:line="240" w:lineRule="auto"/>
              <w:jc w:val="left"/>
            </w:pPr>
            <w:r>
              <w:rPr>
                <w:color w:val="000000"/>
                <w:sz w:val="17"/>
              </w:rPr>
              <w:t>∅</w:t>
            </w:r>
          </w:p>
        </w:tc>
      </w:tr>
      <w:tr w:rsidR="006E69C5" w14:paraId="076D6805" w14:textId="77777777">
        <w:trPr>
          <w:jc w:val="center"/>
        </w:trPr>
        <w:tc>
          <w:tcPr>
            <w:tcW w:w="1800" w:type="dxa"/>
            <w:shd w:val="clear" w:color="auto" w:fill="FFFFFF"/>
            <w:tcMar>
              <w:top w:w="90" w:type="dxa"/>
              <w:left w:w="110" w:type="dxa"/>
              <w:bottom w:w="90" w:type="dxa"/>
              <w:right w:w="110" w:type="dxa"/>
            </w:tcMar>
            <w:vAlign w:val="center"/>
          </w:tcPr>
          <w:p w14:paraId="37C54529" w14:textId="77777777" w:rsidR="006E69C5" w:rsidRDefault="00000000">
            <w:pPr>
              <w:spacing w:after="0" w:line="240" w:lineRule="auto"/>
              <w:jc w:val="center"/>
            </w:pPr>
            <w:r>
              <w:rPr>
                <w:color w:val="000000"/>
                <w:sz w:val="17"/>
              </w:rPr>
              <w:t>q5</w:t>
            </w:r>
          </w:p>
        </w:tc>
        <w:tc>
          <w:tcPr>
            <w:tcW w:w="1440" w:type="dxa"/>
            <w:shd w:val="clear" w:color="auto" w:fill="FFFFFF"/>
            <w:tcMar>
              <w:top w:w="90" w:type="dxa"/>
              <w:left w:w="110" w:type="dxa"/>
              <w:bottom w:w="90" w:type="dxa"/>
              <w:right w:w="110" w:type="dxa"/>
            </w:tcMar>
            <w:vAlign w:val="center"/>
          </w:tcPr>
          <w:p w14:paraId="25FB0159" w14:textId="77777777" w:rsidR="006E69C5" w:rsidRDefault="00000000">
            <w:pPr>
              <w:spacing w:after="0" w:line="240" w:lineRule="auto"/>
              <w:jc w:val="center"/>
            </w:pPr>
            <w:r>
              <w:rPr>
                <w:color w:val="000000"/>
                <w:sz w:val="17"/>
              </w:rPr>
              <w:t>∅</w:t>
            </w:r>
          </w:p>
        </w:tc>
        <w:tc>
          <w:tcPr>
            <w:tcW w:w="1440" w:type="dxa"/>
            <w:shd w:val="clear" w:color="auto" w:fill="FFFFFF"/>
            <w:tcMar>
              <w:top w:w="90" w:type="dxa"/>
              <w:left w:w="110" w:type="dxa"/>
              <w:bottom w:w="90" w:type="dxa"/>
              <w:right w:w="110" w:type="dxa"/>
            </w:tcMar>
            <w:vAlign w:val="center"/>
          </w:tcPr>
          <w:p w14:paraId="296F89CD"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3706487A" w14:textId="77777777" w:rsidR="006E69C5" w:rsidRDefault="00000000">
            <w:pPr>
              <w:spacing w:after="0" w:line="240" w:lineRule="auto"/>
              <w:jc w:val="left"/>
            </w:pPr>
            <w:r>
              <w:rPr>
                <w:color w:val="000000"/>
                <w:sz w:val="17"/>
              </w:rPr>
              <w:t>q6</w:t>
            </w:r>
          </w:p>
        </w:tc>
        <w:tc>
          <w:tcPr>
            <w:tcW w:w="1440" w:type="dxa"/>
            <w:shd w:val="clear" w:color="auto" w:fill="FFFFFF"/>
            <w:tcMar>
              <w:top w:w="90" w:type="dxa"/>
              <w:left w:w="110" w:type="dxa"/>
              <w:bottom w:w="90" w:type="dxa"/>
              <w:right w:w="110" w:type="dxa"/>
            </w:tcMar>
            <w:vAlign w:val="center"/>
          </w:tcPr>
          <w:p w14:paraId="07174358"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227F4456" w14:textId="77777777" w:rsidR="006E69C5" w:rsidRDefault="00000000">
            <w:pPr>
              <w:spacing w:after="0" w:line="240" w:lineRule="auto"/>
              <w:jc w:val="left"/>
            </w:pPr>
            <w:r>
              <w:rPr>
                <w:color w:val="000000"/>
                <w:sz w:val="17"/>
              </w:rPr>
              <w:t>∅</w:t>
            </w:r>
          </w:p>
        </w:tc>
      </w:tr>
      <w:tr w:rsidR="006E69C5" w14:paraId="28E7336F" w14:textId="77777777">
        <w:trPr>
          <w:jc w:val="center"/>
        </w:trPr>
        <w:tc>
          <w:tcPr>
            <w:tcW w:w="1800" w:type="dxa"/>
            <w:shd w:val="clear" w:color="auto" w:fill="D9EAF2"/>
            <w:tcMar>
              <w:top w:w="90" w:type="dxa"/>
              <w:left w:w="110" w:type="dxa"/>
              <w:bottom w:w="90" w:type="dxa"/>
              <w:right w:w="110" w:type="dxa"/>
            </w:tcMar>
            <w:vAlign w:val="center"/>
          </w:tcPr>
          <w:p w14:paraId="0B3C33F4" w14:textId="77777777" w:rsidR="006E69C5" w:rsidRDefault="00000000">
            <w:pPr>
              <w:spacing w:after="0" w:line="240" w:lineRule="auto"/>
              <w:jc w:val="center"/>
            </w:pPr>
            <w:r>
              <w:rPr>
                <w:color w:val="000000"/>
                <w:sz w:val="17"/>
              </w:rPr>
              <w:t>q6</w:t>
            </w:r>
          </w:p>
        </w:tc>
        <w:tc>
          <w:tcPr>
            <w:tcW w:w="1440" w:type="dxa"/>
            <w:shd w:val="clear" w:color="auto" w:fill="D9EAF2"/>
            <w:tcMar>
              <w:top w:w="90" w:type="dxa"/>
              <w:left w:w="110" w:type="dxa"/>
              <w:bottom w:w="90" w:type="dxa"/>
              <w:right w:w="110" w:type="dxa"/>
            </w:tcMar>
            <w:vAlign w:val="center"/>
          </w:tcPr>
          <w:p w14:paraId="1FA1CA98" w14:textId="77777777" w:rsidR="006E69C5" w:rsidRDefault="00000000">
            <w:pPr>
              <w:spacing w:after="0" w:line="240" w:lineRule="auto"/>
              <w:jc w:val="center"/>
            </w:pPr>
            <w:r>
              <w:rPr>
                <w:color w:val="000000"/>
                <w:sz w:val="17"/>
              </w:rPr>
              <w:t>q7</w:t>
            </w:r>
          </w:p>
        </w:tc>
        <w:tc>
          <w:tcPr>
            <w:tcW w:w="1440" w:type="dxa"/>
            <w:shd w:val="clear" w:color="auto" w:fill="D9EAF2"/>
            <w:tcMar>
              <w:top w:w="90" w:type="dxa"/>
              <w:left w:w="110" w:type="dxa"/>
              <w:bottom w:w="90" w:type="dxa"/>
              <w:right w:w="110" w:type="dxa"/>
            </w:tcMar>
            <w:vAlign w:val="center"/>
          </w:tcPr>
          <w:p w14:paraId="1CE5F07A"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3C474832"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15A971C5"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07E509C" w14:textId="77777777" w:rsidR="006E69C5" w:rsidRDefault="00000000">
            <w:pPr>
              <w:spacing w:after="0" w:line="240" w:lineRule="auto"/>
              <w:jc w:val="left"/>
            </w:pPr>
            <w:r>
              <w:rPr>
                <w:color w:val="000000"/>
                <w:sz w:val="17"/>
              </w:rPr>
              <w:t>∅</w:t>
            </w:r>
          </w:p>
        </w:tc>
      </w:tr>
      <w:tr w:rsidR="006E69C5" w14:paraId="70D4F498" w14:textId="77777777">
        <w:trPr>
          <w:jc w:val="center"/>
        </w:trPr>
        <w:tc>
          <w:tcPr>
            <w:tcW w:w="1800" w:type="dxa"/>
            <w:shd w:val="clear" w:color="auto" w:fill="FFFFFF"/>
            <w:tcMar>
              <w:top w:w="90" w:type="dxa"/>
              <w:left w:w="110" w:type="dxa"/>
              <w:bottom w:w="90" w:type="dxa"/>
              <w:right w:w="110" w:type="dxa"/>
            </w:tcMar>
            <w:vAlign w:val="center"/>
          </w:tcPr>
          <w:p w14:paraId="48ACFD18" w14:textId="77777777" w:rsidR="006E69C5" w:rsidRDefault="00000000">
            <w:pPr>
              <w:spacing w:after="0" w:line="240" w:lineRule="auto"/>
              <w:jc w:val="center"/>
            </w:pPr>
            <w:r>
              <w:rPr>
                <w:color w:val="000000"/>
                <w:sz w:val="17"/>
              </w:rPr>
              <w:t>q7</w:t>
            </w:r>
          </w:p>
        </w:tc>
        <w:tc>
          <w:tcPr>
            <w:tcW w:w="1440" w:type="dxa"/>
            <w:shd w:val="clear" w:color="auto" w:fill="FFFFFF"/>
            <w:tcMar>
              <w:top w:w="90" w:type="dxa"/>
              <w:left w:w="110" w:type="dxa"/>
              <w:bottom w:w="90" w:type="dxa"/>
              <w:right w:w="110" w:type="dxa"/>
            </w:tcMar>
            <w:vAlign w:val="center"/>
          </w:tcPr>
          <w:p w14:paraId="2F765E68" w14:textId="77777777" w:rsidR="006E69C5" w:rsidRDefault="00000000">
            <w:pPr>
              <w:spacing w:after="0" w:line="240" w:lineRule="auto"/>
              <w:jc w:val="center"/>
            </w:pPr>
            <w:r>
              <w:rPr>
                <w:color w:val="000000"/>
                <w:sz w:val="17"/>
              </w:rPr>
              <w:t>q8</w:t>
            </w:r>
          </w:p>
        </w:tc>
        <w:tc>
          <w:tcPr>
            <w:tcW w:w="1440" w:type="dxa"/>
            <w:shd w:val="clear" w:color="auto" w:fill="FFFFFF"/>
            <w:tcMar>
              <w:top w:w="90" w:type="dxa"/>
              <w:left w:w="110" w:type="dxa"/>
              <w:bottom w:w="90" w:type="dxa"/>
              <w:right w:w="110" w:type="dxa"/>
            </w:tcMar>
            <w:vAlign w:val="center"/>
          </w:tcPr>
          <w:p w14:paraId="6B1089B4"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747FBAFE"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6335A52C"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1C0E6F6A" w14:textId="77777777" w:rsidR="006E69C5" w:rsidRDefault="00000000">
            <w:pPr>
              <w:spacing w:after="0" w:line="240" w:lineRule="auto"/>
              <w:jc w:val="left"/>
            </w:pPr>
            <w:r>
              <w:rPr>
                <w:color w:val="000000"/>
                <w:sz w:val="17"/>
              </w:rPr>
              <w:t>∅</w:t>
            </w:r>
          </w:p>
        </w:tc>
      </w:tr>
      <w:tr w:rsidR="006E69C5" w14:paraId="64310410" w14:textId="77777777">
        <w:trPr>
          <w:jc w:val="center"/>
        </w:trPr>
        <w:tc>
          <w:tcPr>
            <w:tcW w:w="1800" w:type="dxa"/>
            <w:shd w:val="clear" w:color="auto" w:fill="D9EAF2"/>
            <w:tcMar>
              <w:top w:w="90" w:type="dxa"/>
              <w:left w:w="110" w:type="dxa"/>
              <w:bottom w:w="90" w:type="dxa"/>
              <w:right w:w="110" w:type="dxa"/>
            </w:tcMar>
            <w:vAlign w:val="center"/>
          </w:tcPr>
          <w:p w14:paraId="34B8692D" w14:textId="77777777" w:rsidR="006E69C5" w:rsidRDefault="00000000">
            <w:pPr>
              <w:spacing w:after="0" w:line="240" w:lineRule="auto"/>
              <w:jc w:val="center"/>
            </w:pPr>
            <w:r>
              <w:rPr>
                <w:color w:val="000000"/>
                <w:sz w:val="17"/>
              </w:rPr>
              <w:t>q8</w:t>
            </w:r>
          </w:p>
        </w:tc>
        <w:tc>
          <w:tcPr>
            <w:tcW w:w="1440" w:type="dxa"/>
            <w:shd w:val="clear" w:color="auto" w:fill="D9EAF2"/>
            <w:tcMar>
              <w:top w:w="90" w:type="dxa"/>
              <w:left w:w="110" w:type="dxa"/>
              <w:bottom w:w="90" w:type="dxa"/>
              <w:right w:w="110" w:type="dxa"/>
            </w:tcMar>
            <w:vAlign w:val="center"/>
          </w:tcPr>
          <w:p w14:paraId="21A7A3DD" w14:textId="77777777" w:rsidR="006E69C5" w:rsidRDefault="00000000">
            <w:pPr>
              <w:spacing w:after="0" w:line="240" w:lineRule="auto"/>
              <w:jc w:val="center"/>
            </w:pPr>
            <w:r>
              <w:rPr>
                <w:color w:val="000000"/>
                <w:sz w:val="17"/>
              </w:rPr>
              <w:t>q9</w:t>
            </w:r>
          </w:p>
        </w:tc>
        <w:tc>
          <w:tcPr>
            <w:tcW w:w="1440" w:type="dxa"/>
            <w:shd w:val="clear" w:color="auto" w:fill="D9EAF2"/>
            <w:tcMar>
              <w:top w:w="90" w:type="dxa"/>
              <w:left w:w="110" w:type="dxa"/>
              <w:bottom w:w="90" w:type="dxa"/>
              <w:right w:w="110" w:type="dxa"/>
            </w:tcMar>
            <w:vAlign w:val="center"/>
          </w:tcPr>
          <w:p w14:paraId="374617D3"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170CB885"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5E0F8900"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1507B82B" w14:textId="77777777" w:rsidR="006E69C5" w:rsidRDefault="00000000">
            <w:pPr>
              <w:spacing w:after="0" w:line="240" w:lineRule="auto"/>
              <w:jc w:val="left"/>
            </w:pPr>
            <w:r>
              <w:rPr>
                <w:color w:val="000000"/>
                <w:sz w:val="17"/>
              </w:rPr>
              <w:t>∅</w:t>
            </w:r>
          </w:p>
        </w:tc>
      </w:tr>
      <w:tr w:rsidR="006E69C5" w14:paraId="0241794F" w14:textId="77777777">
        <w:trPr>
          <w:jc w:val="center"/>
        </w:trPr>
        <w:tc>
          <w:tcPr>
            <w:tcW w:w="1800" w:type="dxa"/>
            <w:shd w:val="clear" w:color="auto" w:fill="FFFFFF"/>
            <w:tcMar>
              <w:top w:w="90" w:type="dxa"/>
              <w:left w:w="110" w:type="dxa"/>
              <w:bottom w:w="90" w:type="dxa"/>
              <w:right w:w="110" w:type="dxa"/>
            </w:tcMar>
            <w:vAlign w:val="center"/>
          </w:tcPr>
          <w:p w14:paraId="4775CDBA" w14:textId="77777777" w:rsidR="006E69C5" w:rsidRDefault="00000000">
            <w:pPr>
              <w:spacing w:after="0" w:line="240" w:lineRule="auto"/>
              <w:jc w:val="center"/>
            </w:pPr>
            <w:r>
              <w:rPr>
                <w:color w:val="000000"/>
                <w:sz w:val="17"/>
              </w:rPr>
              <w:t>q9</w:t>
            </w:r>
          </w:p>
        </w:tc>
        <w:tc>
          <w:tcPr>
            <w:tcW w:w="1440" w:type="dxa"/>
            <w:shd w:val="clear" w:color="auto" w:fill="FFFFFF"/>
            <w:tcMar>
              <w:top w:w="90" w:type="dxa"/>
              <w:left w:w="110" w:type="dxa"/>
              <w:bottom w:w="90" w:type="dxa"/>
              <w:right w:w="110" w:type="dxa"/>
            </w:tcMar>
            <w:vAlign w:val="center"/>
          </w:tcPr>
          <w:p w14:paraId="0D623256" w14:textId="77777777" w:rsidR="006E69C5" w:rsidRDefault="00000000">
            <w:pPr>
              <w:spacing w:after="0" w:line="240" w:lineRule="auto"/>
              <w:jc w:val="center"/>
            </w:pPr>
            <w:r>
              <w:rPr>
                <w:color w:val="000000"/>
                <w:sz w:val="17"/>
              </w:rPr>
              <w:t>∅</w:t>
            </w:r>
          </w:p>
        </w:tc>
        <w:tc>
          <w:tcPr>
            <w:tcW w:w="1440" w:type="dxa"/>
            <w:shd w:val="clear" w:color="auto" w:fill="FFFFFF"/>
            <w:tcMar>
              <w:top w:w="90" w:type="dxa"/>
              <w:left w:w="110" w:type="dxa"/>
              <w:bottom w:w="90" w:type="dxa"/>
              <w:right w:w="110" w:type="dxa"/>
            </w:tcMar>
            <w:vAlign w:val="center"/>
          </w:tcPr>
          <w:p w14:paraId="0B31D7F3"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12363C6D"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45B8EF73" w14:textId="77777777" w:rsidR="006E69C5" w:rsidRDefault="00000000">
            <w:pPr>
              <w:spacing w:after="0" w:line="240" w:lineRule="auto"/>
              <w:jc w:val="left"/>
            </w:pPr>
            <w:r>
              <w:rPr>
                <w:color w:val="000000"/>
                <w:sz w:val="17"/>
              </w:rPr>
              <w:t>q10</w:t>
            </w:r>
          </w:p>
        </w:tc>
        <w:tc>
          <w:tcPr>
            <w:tcW w:w="1440" w:type="dxa"/>
            <w:shd w:val="clear" w:color="auto" w:fill="FFFFFF"/>
            <w:tcMar>
              <w:top w:w="90" w:type="dxa"/>
              <w:left w:w="110" w:type="dxa"/>
              <w:bottom w:w="90" w:type="dxa"/>
              <w:right w:w="110" w:type="dxa"/>
            </w:tcMar>
            <w:vAlign w:val="center"/>
          </w:tcPr>
          <w:p w14:paraId="62C6DE0D" w14:textId="77777777" w:rsidR="006E69C5" w:rsidRDefault="00000000">
            <w:pPr>
              <w:spacing w:after="0" w:line="240" w:lineRule="auto"/>
              <w:jc w:val="left"/>
            </w:pPr>
            <w:r>
              <w:rPr>
                <w:color w:val="000000"/>
                <w:sz w:val="17"/>
              </w:rPr>
              <w:t>∅</w:t>
            </w:r>
          </w:p>
        </w:tc>
      </w:tr>
      <w:tr w:rsidR="006E69C5" w14:paraId="6D5A64C8" w14:textId="77777777">
        <w:trPr>
          <w:jc w:val="center"/>
        </w:trPr>
        <w:tc>
          <w:tcPr>
            <w:tcW w:w="1800" w:type="dxa"/>
            <w:shd w:val="clear" w:color="auto" w:fill="D9EAF2"/>
            <w:tcMar>
              <w:top w:w="90" w:type="dxa"/>
              <w:left w:w="110" w:type="dxa"/>
              <w:bottom w:w="90" w:type="dxa"/>
              <w:right w:w="110" w:type="dxa"/>
            </w:tcMar>
            <w:vAlign w:val="center"/>
          </w:tcPr>
          <w:p w14:paraId="24D78459" w14:textId="77777777" w:rsidR="006E69C5" w:rsidRDefault="00000000">
            <w:pPr>
              <w:spacing w:after="0" w:line="240" w:lineRule="auto"/>
              <w:jc w:val="center"/>
            </w:pPr>
            <w:r>
              <w:rPr>
                <w:color w:val="000000"/>
                <w:sz w:val="17"/>
              </w:rPr>
              <w:t>q10</w:t>
            </w:r>
          </w:p>
        </w:tc>
        <w:tc>
          <w:tcPr>
            <w:tcW w:w="1440" w:type="dxa"/>
            <w:shd w:val="clear" w:color="auto" w:fill="D9EAF2"/>
            <w:tcMar>
              <w:top w:w="90" w:type="dxa"/>
              <w:left w:w="110" w:type="dxa"/>
              <w:bottom w:w="90" w:type="dxa"/>
              <w:right w:w="110" w:type="dxa"/>
            </w:tcMar>
            <w:vAlign w:val="center"/>
          </w:tcPr>
          <w:p w14:paraId="7AFD0A18" w14:textId="77777777" w:rsidR="006E69C5" w:rsidRDefault="00000000">
            <w:pPr>
              <w:spacing w:after="0" w:line="240" w:lineRule="auto"/>
              <w:jc w:val="center"/>
            </w:pPr>
            <w:r>
              <w:rPr>
                <w:color w:val="000000"/>
                <w:sz w:val="17"/>
              </w:rPr>
              <w:t>q11</w:t>
            </w:r>
          </w:p>
        </w:tc>
        <w:tc>
          <w:tcPr>
            <w:tcW w:w="1440" w:type="dxa"/>
            <w:shd w:val="clear" w:color="auto" w:fill="D9EAF2"/>
            <w:tcMar>
              <w:top w:w="90" w:type="dxa"/>
              <w:left w:w="110" w:type="dxa"/>
              <w:bottom w:w="90" w:type="dxa"/>
              <w:right w:w="110" w:type="dxa"/>
            </w:tcMar>
            <w:vAlign w:val="center"/>
          </w:tcPr>
          <w:p w14:paraId="587941AA"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3ED8F5D8"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45C2634"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7E325E58" w14:textId="77777777" w:rsidR="006E69C5" w:rsidRDefault="00000000">
            <w:pPr>
              <w:spacing w:after="0" w:line="240" w:lineRule="auto"/>
              <w:jc w:val="left"/>
            </w:pPr>
            <w:r>
              <w:rPr>
                <w:color w:val="000000"/>
                <w:sz w:val="17"/>
              </w:rPr>
              <w:t>∅</w:t>
            </w:r>
          </w:p>
        </w:tc>
      </w:tr>
      <w:tr w:rsidR="006E69C5" w14:paraId="43E3C688" w14:textId="77777777">
        <w:trPr>
          <w:jc w:val="center"/>
        </w:trPr>
        <w:tc>
          <w:tcPr>
            <w:tcW w:w="1800" w:type="dxa"/>
            <w:shd w:val="clear" w:color="auto" w:fill="FFFFFF"/>
            <w:tcMar>
              <w:top w:w="90" w:type="dxa"/>
              <w:left w:w="110" w:type="dxa"/>
              <w:bottom w:w="90" w:type="dxa"/>
              <w:right w:w="110" w:type="dxa"/>
            </w:tcMar>
            <w:vAlign w:val="center"/>
          </w:tcPr>
          <w:p w14:paraId="3FD92E96" w14:textId="77777777" w:rsidR="006E69C5" w:rsidRDefault="00000000">
            <w:pPr>
              <w:spacing w:after="0" w:line="240" w:lineRule="auto"/>
              <w:jc w:val="center"/>
            </w:pPr>
            <w:r>
              <w:rPr>
                <w:color w:val="000000"/>
                <w:sz w:val="17"/>
              </w:rPr>
              <w:t>q11</w:t>
            </w:r>
          </w:p>
        </w:tc>
        <w:tc>
          <w:tcPr>
            <w:tcW w:w="1440" w:type="dxa"/>
            <w:shd w:val="clear" w:color="auto" w:fill="FFFFFF"/>
            <w:tcMar>
              <w:top w:w="90" w:type="dxa"/>
              <w:left w:w="110" w:type="dxa"/>
              <w:bottom w:w="90" w:type="dxa"/>
              <w:right w:w="110" w:type="dxa"/>
            </w:tcMar>
            <w:vAlign w:val="center"/>
          </w:tcPr>
          <w:p w14:paraId="09DD19EC" w14:textId="77777777" w:rsidR="006E69C5" w:rsidRDefault="00000000">
            <w:pPr>
              <w:spacing w:after="0" w:line="240" w:lineRule="auto"/>
              <w:jc w:val="center"/>
            </w:pPr>
            <w:r>
              <w:rPr>
                <w:color w:val="000000"/>
                <w:sz w:val="17"/>
              </w:rPr>
              <w:t>q12</w:t>
            </w:r>
          </w:p>
        </w:tc>
        <w:tc>
          <w:tcPr>
            <w:tcW w:w="1440" w:type="dxa"/>
            <w:shd w:val="clear" w:color="auto" w:fill="FFFFFF"/>
            <w:tcMar>
              <w:top w:w="90" w:type="dxa"/>
              <w:left w:w="110" w:type="dxa"/>
              <w:bottom w:w="90" w:type="dxa"/>
              <w:right w:w="110" w:type="dxa"/>
            </w:tcMar>
            <w:vAlign w:val="center"/>
          </w:tcPr>
          <w:p w14:paraId="023815A8"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3CA373DF"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65A10170"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6CC104D8" w14:textId="77777777" w:rsidR="006E69C5" w:rsidRDefault="00000000">
            <w:pPr>
              <w:spacing w:after="0" w:line="240" w:lineRule="auto"/>
              <w:jc w:val="left"/>
            </w:pPr>
            <w:r>
              <w:rPr>
                <w:color w:val="000000"/>
                <w:sz w:val="17"/>
              </w:rPr>
              <w:t>∅</w:t>
            </w:r>
          </w:p>
        </w:tc>
      </w:tr>
      <w:tr w:rsidR="006E69C5" w14:paraId="16CCDC21" w14:textId="77777777">
        <w:trPr>
          <w:jc w:val="center"/>
        </w:trPr>
        <w:tc>
          <w:tcPr>
            <w:tcW w:w="1800" w:type="dxa"/>
            <w:shd w:val="clear" w:color="auto" w:fill="D9EAF2"/>
            <w:tcMar>
              <w:top w:w="90" w:type="dxa"/>
              <w:left w:w="110" w:type="dxa"/>
              <w:bottom w:w="90" w:type="dxa"/>
              <w:right w:w="110" w:type="dxa"/>
            </w:tcMar>
            <w:vAlign w:val="center"/>
          </w:tcPr>
          <w:p w14:paraId="1444372F" w14:textId="77777777" w:rsidR="006E69C5" w:rsidRDefault="00000000">
            <w:pPr>
              <w:spacing w:after="0" w:line="240" w:lineRule="auto"/>
              <w:jc w:val="center"/>
            </w:pPr>
            <w:r>
              <w:rPr>
                <w:color w:val="000000"/>
                <w:sz w:val="17"/>
              </w:rPr>
              <w:t>q12</w:t>
            </w:r>
          </w:p>
        </w:tc>
        <w:tc>
          <w:tcPr>
            <w:tcW w:w="1440" w:type="dxa"/>
            <w:shd w:val="clear" w:color="auto" w:fill="D9EAF2"/>
            <w:tcMar>
              <w:top w:w="90" w:type="dxa"/>
              <w:left w:w="110" w:type="dxa"/>
              <w:bottom w:w="90" w:type="dxa"/>
              <w:right w:w="110" w:type="dxa"/>
            </w:tcMar>
            <w:vAlign w:val="center"/>
          </w:tcPr>
          <w:p w14:paraId="1805CF82" w14:textId="77777777" w:rsidR="006E69C5" w:rsidRDefault="00000000">
            <w:pPr>
              <w:spacing w:after="0" w:line="240" w:lineRule="auto"/>
              <w:jc w:val="center"/>
            </w:pPr>
            <w:r>
              <w:rPr>
                <w:color w:val="000000"/>
                <w:sz w:val="17"/>
              </w:rPr>
              <w:t>q13</w:t>
            </w:r>
          </w:p>
        </w:tc>
        <w:tc>
          <w:tcPr>
            <w:tcW w:w="1440" w:type="dxa"/>
            <w:shd w:val="clear" w:color="auto" w:fill="D9EAF2"/>
            <w:tcMar>
              <w:top w:w="90" w:type="dxa"/>
              <w:left w:w="110" w:type="dxa"/>
              <w:bottom w:w="90" w:type="dxa"/>
              <w:right w:w="110" w:type="dxa"/>
            </w:tcMar>
            <w:vAlign w:val="center"/>
          </w:tcPr>
          <w:p w14:paraId="31F66201"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541A878B"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18CECEC4"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50DF04ED" w14:textId="77777777" w:rsidR="006E69C5" w:rsidRDefault="00000000">
            <w:pPr>
              <w:spacing w:after="0" w:line="240" w:lineRule="auto"/>
              <w:jc w:val="left"/>
            </w:pPr>
            <w:r>
              <w:rPr>
                <w:color w:val="000000"/>
                <w:sz w:val="17"/>
              </w:rPr>
              <w:t>∅</w:t>
            </w:r>
          </w:p>
        </w:tc>
      </w:tr>
      <w:tr w:rsidR="006E69C5" w14:paraId="35DA53B6" w14:textId="77777777">
        <w:trPr>
          <w:jc w:val="center"/>
        </w:trPr>
        <w:tc>
          <w:tcPr>
            <w:tcW w:w="1800" w:type="dxa"/>
            <w:shd w:val="clear" w:color="auto" w:fill="FFFFFF"/>
            <w:tcMar>
              <w:top w:w="90" w:type="dxa"/>
              <w:left w:w="110" w:type="dxa"/>
              <w:bottom w:w="90" w:type="dxa"/>
              <w:right w:w="110" w:type="dxa"/>
            </w:tcMar>
            <w:vAlign w:val="center"/>
          </w:tcPr>
          <w:p w14:paraId="4C25A445" w14:textId="77777777" w:rsidR="006E69C5" w:rsidRDefault="00000000">
            <w:pPr>
              <w:spacing w:after="0" w:line="240" w:lineRule="auto"/>
              <w:jc w:val="center"/>
            </w:pPr>
            <w:r>
              <w:rPr>
                <w:color w:val="000000"/>
                <w:sz w:val="17"/>
              </w:rPr>
              <w:t>q13</w:t>
            </w:r>
          </w:p>
        </w:tc>
        <w:tc>
          <w:tcPr>
            <w:tcW w:w="1440" w:type="dxa"/>
            <w:shd w:val="clear" w:color="auto" w:fill="FFFFFF"/>
            <w:tcMar>
              <w:top w:w="90" w:type="dxa"/>
              <w:left w:w="110" w:type="dxa"/>
              <w:bottom w:w="90" w:type="dxa"/>
              <w:right w:w="110" w:type="dxa"/>
            </w:tcMar>
            <w:vAlign w:val="center"/>
          </w:tcPr>
          <w:p w14:paraId="5B1BD371" w14:textId="77777777" w:rsidR="006E69C5" w:rsidRDefault="00000000">
            <w:pPr>
              <w:spacing w:after="0" w:line="240" w:lineRule="auto"/>
              <w:jc w:val="center"/>
            </w:pPr>
            <w:r>
              <w:rPr>
                <w:color w:val="000000"/>
                <w:sz w:val="17"/>
              </w:rPr>
              <w:t>q14</w:t>
            </w:r>
          </w:p>
        </w:tc>
        <w:tc>
          <w:tcPr>
            <w:tcW w:w="1440" w:type="dxa"/>
            <w:shd w:val="clear" w:color="auto" w:fill="FFFFFF"/>
            <w:tcMar>
              <w:top w:w="90" w:type="dxa"/>
              <w:left w:w="110" w:type="dxa"/>
              <w:bottom w:w="90" w:type="dxa"/>
              <w:right w:w="110" w:type="dxa"/>
            </w:tcMar>
            <w:vAlign w:val="center"/>
          </w:tcPr>
          <w:p w14:paraId="558B70DD"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6175ADD1"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7A9A1B77"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051C9DB1" w14:textId="77777777" w:rsidR="006E69C5" w:rsidRDefault="00000000">
            <w:pPr>
              <w:spacing w:after="0" w:line="240" w:lineRule="auto"/>
              <w:jc w:val="left"/>
            </w:pPr>
            <w:r>
              <w:rPr>
                <w:color w:val="000000"/>
                <w:sz w:val="17"/>
              </w:rPr>
              <w:t>∅</w:t>
            </w:r>
          </w:p>
        </w:tc>
      </w:tr>
      <w:tr w:rsidR="006E69C5" w14:paraId="25C9B95A" w14:textId="77777777">
        <w:trPr>
          <w:jc w:val="center"/>
        </w:trPr>
        <w:tc>
          <w:tcPr>
            <w:tcW w:w="1800" w:type="dxa"/>
            <w:shd w:val="clear" w:color="auto" w:fill="D9EAF2"/>
            <w:tcMar>
              <w:top w:w="90" w:type="dxa"/>
              <w:left w:w="110" w:type="dxa"/>
              <w:bottom w:w="90" w:type="dxa"/>
              <w:right w:w="110" w:type="dxa"/>
            </w:tcMar>
            <w:vAlign w:val="center"/>
          </w:tcPr>
          <w:p w14:paraId="13CA40BD" w14:textId="77777777" w:rsidR="006E69C5" w:rsidRDefault="00000000">
            <w:pPr>
              <w:spacing w:after="0" w:line="240" w:lineRule="auto"/>
              <w:jc w:val="center"/>
            </w:pPr>
            <w:r>
              <w:rPr>
                <w:color w:val="000000"/>
                <w:sz w:val="17"/>
              </w:rPr>
              <w:t>q14</w:t>
            </w:r>
          </w:p>
        </w:tc>
        <w:tc>
          <w:tcPr>
            <w:tcW w:w="1440" w:type="dxa"/>
            <w:shd w:val="clear" w:color="auto" w:fill="D9EAF2"/>
            <w:tcMar>
              <w:top w:w="90" w:type="dxa"/>
              <w:left w:w="110" w:type="dxa"/>
              <w:bottom w:w="90" w:type="dxa"/>
              <w:right w:w="110" w:type="dxa"/>
            </w:tcMar>
            <w:vAlign w:val="center"/>
          </w:tcPr>
          <w:p w14:paraId="51226169" w14:textId="77777777" w:rsidR="006E69C5" w:rsidRDefault="00000000">
            <w:pPr>
              <w:spacing w:after="0" w:line="240" w:lineRule="auto"/>
              <w:jc w:val="center"/>
            </w:pPr>
            <w:r>
              <w:rPr>
                <w:color w:val="000000"/>
                <w:sz w:val="17"/>
              </w:rPr>
              <w:t>∅</w:t>
            </w:r>
          </w:p>
        </w:tc>
        <w:tc>
          <w:tcPr>
            <w:tcW w:w="1440" w:type="dxa"/>
            <w:shd w:val="clear" w:color="auto" w:fill="D9EAF2"/>
            <w:tcMar>
              <w:top w:w="90" w:type="dxa"/>
              <w:left w:w="110" w:type="dxa"/>
              <w:bottom w:w="90" w:type="dxa"/>
              <w:right w:w="110" w:type="dxa"/>
            </w:tcMar>
            <w:vAlign w:val="center"/>
          </w:tcPr>
          <w:p w14:paraId="2EFFCF50"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26C1058F"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55FEFC17"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3219E096" w14:textId="77777777" w:rsidR="006E69C5" w:rsidRDefault="00000000">
            <w:pPr>
              <w:spacing w:after="0" w:line="240" w:lineRule="auto"/>
              <w:jc w:val="left"/>
            </w:pPr>
            <w:r>
              <w:rPr>
                <w:color w:val="000000"/>
                <w:sz w:val="17"/>
              </w:rPr>
              <w:t>q15</w:t>
            </w:r>
          </w:p>
        </w:tc>
      </w:tr>
      <w:tr w:rsidR="006E69C5" w14:paraId="2208C56E" w14:textId="77777777">
        <w:trPr>
          <w:jc w:val="center"/>
        </w:trPr>
        <w:tc>
          <w:tcPr>
            <w:tcW w:w="1800" w:type="dxa"/>
            <w:shd w:val="clear" w:color="auto" w:fill="FFFFFF"/>
            <w:tcMar>
              <w:top w:w="90" w:type="dxa"/>
              <w:left w:w="110" w:type="dxa"/>
              <w:bottom w:w="90" w:type="dxa"/>
              <w:right w:w="110" w:type="dxa"/>
            </w:tcMar>
            <w:vAlign w:val="center"/>
          </w:tcPr>
          <w:p w14:paraId="46D889E3" w14:textId="77777777" w:rsidR="006E69C5" w:rsidRDefault="00000000">
            <w:pPr>
              <w:spacing w:after="0" w:line="240" w:lineRule="auto"/>
              <w:jc w:val="center"/>
            </w:pPr>
            <w:r>
              <w:rPr>
                <w:color w:val="000000"/>
                <w:sz w:val="17"/>
              </w:rPr>
              <w:t>q15</w:t>
            </w:r>
          </w:p>
        </w:tc>
        <w:tc>
          <w:tcPr>
            <w:tcW w:w="1440" w:type="dxa"/>
            <w:shd w:val="clear" w:color="auto" w:fill="FFFFFF"/>
            <w:tcMar>
              <w:top w:w="90" w:type="dxa"/>
              <w:left w:w="110" w:type="dxa"/>
              <w:bottom w:w="90" w:type="dxa"/>
              <w:right w:w="110" w:type="dxa"/>
            </w:tcMar>
            <w:vAlign w:val="center"/>
          </w:tcPr>
          <w:p w14:paraId="7C2E9B48" w14:textId="77777777" w:rsidR="006E69C5" w:rsidRDefault="00000000">
            <w:pPr>
              <w:spacing w:after="0" w:line="240" w:lineRule="auto"/>
              <w:jc w:val="center"/>
            </w:pPr>
            <w:r>
              <w:rPr>
                <w:color w:val="000000"/>
                <w:sz w:val="17"/>
              </w:rPr>
              <w:t>∅</w:t>
            </w:r>
          </w:p>
        </w:tc>
        <w:tc>
          <w:tcPr>
            <w:tcW w:w="1440" w:type="dxa"/>
            <w:shd w:val="clear" w:color="auto" w:fill="FFFFFF"/>
            <w:tcMar>
              <w:top w:w="90" w:type="dxa"/>
              <w:left w:w="110" w:type="dxa"/>
              <w:bottom w:w="90" w:type="dxa"/>
              <w:right w:w="110" w:type="dxa"/>
            </w:tcMar>
            <w:vAlign w:val="center"/>
          </w:tcPr>
          <w:p w14:paraId="230826D9" w14:textId="77777777" w:rsidR="006E69C5" w:rsidRDefault="00000000">
            <w:pPr>
              <w:spacing w:after="0" w:line="240" w:lineRule="auto"/>
              <w:jc w:val="left"/>
            </w:pPr>
            <w:r>
              <w:rPr>
                <w:color w:val="000000"/>
                <w:sz w:val="17"/>
              </w:rPr>
              <w:t>q16</w:t>
            </w:r>
          </w:p>
        </w:tc>
        <w:tc>
          <w:tcPr>
            <w:tcW w:w="1440" w:type="dxa"/>
            <w:shd w:val="clear" w:color="auto" w:fill="FFFFFF"/>
            <w:tcMar>
              <w:top w:w="90" w:type="dxa"/>
              <w:left w:w="110" w:type="dxa"/>
              <w:bottom w:w="90" w:type="dxa"/>
              <w:right w:w="110" w:type="dxa"/>
            </w:tcMar>
            <w:vAlign w:val="center"/>
          </w:tcPr>
          <w:p w14:paraId="0AC718E5"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1312B64D" w14:textId="77777777" w:rsidR="006E69C5" w:rsidRDefault="00000000">
            <w:pPr>
              <w:spacing w:after="0" w:line="240" w:lineRule="auto"/>
              <w:jc w:val="left"/>
            </w:pPr>
            <w:r>
              <w:rPr>
                <w:color w:val="000000"/>
                <w:sz w:val="17"/>
              </w:rPr>
              <w:t>∅</w:t>
            </w:r>
          </w:p>
        </w:tc>
        <w:tc>
          <w:tcPr>
            <w:tcW w:w="1440" w:type="dxa"/>
            <w:shd w:val="clear" w:color="auto" w:fill="FFFFFF"/>
            <w:tcMar>
              <w:top w:w="90" w:type="dxa"/>
              <w:left w:w="110" w:type="dxa"/>
              <w:bottom w:w="90" w:type="dxa"/>
              <w:right w:w="110" w:type="dxa"/>
            </w:tcMar>
            <w:vAlign w:val="center"/>
          </w:tcPr>
          <w:p w14:paraId="4FE868C9" w14:textId="77777777" w:rsidR="006E69C5" w:rsidRDefault="00000000">
            <w:pPr>
              <w:spacing w:after="0" w:line="240" w:lineRule="auto"/>
              <w:jc w:val="left"/>
            </w:pPr>
            <w:r>
              <w:rPr>
                <w:color w:val="000000"/>
                <w:sz w:val="17"/>
              </w:rPr>
              <w:t>∅</w:t>
            </w:r>
          </w:p>
        </w:tc>
      </w:tr>
      <w:tr w:rsidR="006E69C5" w14:paraId="6834680A" w14:textId="77777777">
        <w:trPr>
          <w:jc w:val="center"/>
        </w:trPr>
        <w:tc>
          <w:tcPr>
            <w:tcW w:w="1800" w:type="dxa"/>
            <w:shd w:val="clear" w:color="auto" w:fill="D9EAF2"/>
            <w:tcMar>
              <w:top w:w="90" w:type="dxa"/>
              <w:left w:w="110" w:type="dxa"/>
              <w:bottom w:w="90" w:type="dxa"/>
              <w:right w:w="110" w:type="dxa"/>
            </w:tcMar>
            <w:vAlign w:val="center"/>
          </w:tcPr>
          <w:p w14:paraId="458AE1B4" w14:textId="77777777" w:rsidR="006E69C5" w:rsidRDefault="00000000">
            <w:pPr>
              <w:spacing w:after="0" w:line="240" w:lineRule="auto"/>
              <w:jc w:val="center"/>
            </w:pPr>
            <w:r>
              <w:rPr>
                <w:color w:val="000000"/>
                <w:sz w:val="17"/>
              </w:rPr>
              <w:t>q16</w:t>
            </w:r>
          </w:p>
        </w:tc>
        <w:tc>
          <w:tcPr>
            <w:tcW w:w="1440" w:type="dxa"/>
            <w:shd w:val="clear" w:color="auto" w:fill="D9EAF2"/>
            <w:tcMar>
              <w:top w:w="90" w:type="dxa"/>
              <w:left w:w="110" w:type="dxa"/>
              <w:bottom w:w="90" w:type="dxa"/>
              <w:right w:w="110" w:type="dxa"/>
            </w:tcMar>
            <w:vAlign w:val="center"/>
          </w:tcPr>
          <w:p w14:paraId="7C01A0EF" w14:textId="77777777" w:rsidR="006E69C5" w:rsidRDefault="00000000">
            <w:pPr>
              <w:spacing w:after="0" w:line="240" w:lineRule="auto"/>
              <w:jc w:val="center"/>
            </w:pPr>
            <w:r>
              <w:rPr>
                <w:color w:val="000000"/>
                <w:sz w:val="17"/>
              </w:rPr>
              <w:t>∅</w:t>
            </w:r>
          </w:p>
        </w:tc>
        <w:tc>
          <w:tcPr>
            <w:tcW w:w="1440" w:type="dxa"/>
            <w:shd w:val="clear" w:color="auto" w:fill="D9EAF2"/>
            <w:tcMar>
              <w:top w:w="90" w:type="dxa"/>
              <w:left w:w="110" w:type="dxa"/>
              <w:bottom w:w="90" w:type="dxa"/>
              <w:right w:w="110" w:type="dxa"/>
            </w:tcMar>
            <w:vAlign w:val="center"/>
          </w:tcPr>
          <w:p w14:paraId="6587FC44" w14:textId="77777777" w:rsidR="006E69C5" w:rsidRDefault="00000000">
            <w:pPr>
              <w:spacing w:after="0" w:line="240" w:lineRule="auto"/>
              <w:jc w:val="left"/>
            </w:pPr>
            <w:r>
              <w:rPr>
                <w:color w:val="000000"/>
                <w:sz w:val="17"/>
              </w:rPr>
              <w:t>q18</w:t>
            </w:r>
          </w:p>
        </w:tc>
        <w:tc>
          <w:tcPr>
            <w:tcW w:w="1440" w:type="dxa"/>
            <w:shd w:val="clear" w:color="auto" w:fill="D9EAF2"/>
            <w:tcMar>
              <w:top w:w="90" w:type="dxa"/>
              <w:left w:w="110" w:type="dxa"/>
              <w:bottom w:w="90" w:type="dxa"/>
              <w:right w:w="110" w:type="dxa"/>
            </w:tcMar>
            <w:vAlign w:val="center"/>
          </w:tcPr>
          <w:p w14:paraId="2CE597E4"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7F00E1D6" w14:textId="77777777" w:rsidR="006E69C5" w:rsidRDefault="00000000">
            <w:pPr>
              <w:spacing w:after="0" w:line="240" w:lineRule="auto"/>
              <w:jc w:val="left"/>
            </w:pPr>
            <w:r>
              <w:rPr>
                <w:color w:val="000000"/>
                <w:sz w:val="17"/>
              </w:rPr>
              <w:t>∅</w:t>
            </w:r>
          </w:p>
        </w:tc>
        <w:tc>
          <w:tcPr>
            <w:tcW w:w="1440" w:type="dxa"/>
            <w:shd w:val="clear" w:color="auto" w:fill="D9EAF2"/>
            <w:tcMar>
              <w:top w:w="90" w:type="dxa"/>
              <w:left w:w="110" w:type="dxa"/>
              <w:bottom w:w="90" w:type="dxa"/>
              <w:right w:w="110" w:type="dxa"/>
            </w:tcMar>
            <w:vAlign w:val="center"/>
          </w:tcPr>
          <w:p w14:paraId="5FE4D10A" w14:textId="77777777" w:rsidR="006E69C5" w:rsidRDefault="00000000">
            <w:pPr>
              <w:spacing w:after="0" w:line="240" w:lineRule="auto"/>
              <w:jc w:val="left"/>
            </w:pPr>
            <w:r>
              <w:rPr>
                <w:color w:val="000000"/>
                <w:sz w:val="17"/>
              </w:rPr>
              <w:t>∅</w:t>
            </w:r>
          </w:p>
        </w:tc>
      </w:tr>
      <w:tr w:rsidR="006E69C5" w14:paraId="00E7E9E3" w14:textId="77777777">
        <w:trPr>
          <w:jc w:val="center"/>
        </w:trPr>
        <w:tc>
          <w:tcPr>
            <w:tcW w:w="1800" w:type="dxa"/>
            <w:shd w:val="clear" w:color="auto" w:fill="FFF2CC"/>
            <w:tcMar>
              <w:top w:w="90" w:type="dxa"/>
              <w:left w:w="110" w:type="dxa"/>
              <w:bottom w:w="90" w:type="dxa"/>
              <w:right w:w="110" w:type="dxa"/>
            </w:tcMar>
            <w:vAlign w:val="center"/>
          </w:tcPr>
          <w:p w14:paraId="3D8827B1" w14:textId="77777777" w:rsidR="006E69C5" w:rsidRDefault="00000000">
            <w:pPr>
              <w:spacing w:after="0" w:line="240" w:lineRule="auto"/>
              <w:jc w:val="center"/>
            </w:pPr>
            <w:r>
              <w:rPr>
                <w:color w:val="000000"/>
                <w:sz w:val="17"/>
              </w:rPr>
              <w:t>★ q18</w:t>
            </w:r>
          </w:p>
        </w:tc>
        <w:tc>
          <w:tcPr>
            <w:tcW w:w="1440" w:type="dxa"/>
            <w:shd w:val="clear" w:color="auto" w:fill="FFF2CC"/>
            <w:tcMar>
              <w:top w:w="90" w:type="dxa"/>
              <w:left w:w="110" w:type="dxa"/>
              <w:bottom w:w="90" w:type="dxa"/>
              <w:right w:w="110" w:type="dxa"/>
            </w:tcMar>
            <w:vAlign w:val="center"/>
          </w:tcPr>
          <w:p w14:paraId="2B6785E5" w14:textId="77777777" w:rsidR="006E69C5" w:rsidRDefault="00000000">
            <w:pPr>
              <w:spacing w:after="0" w:line="240" w:lineRule="auto"/>
              <w:jc w:val="center"/>
            </w:pPr>
            <w:r>
              <w:rPr>
                <w:color w:val="000000"/>
                <w:sz w:val="17"/>
              </w:rPr>
              <w:t>∅</w:t>
            </w:r>
          </w:p>
        </w:tc>
        <w:tc>
          <w:tcPr>
            <w:tcW w:w="1440" w:type="dxa"/>
            <w:shd w:val="clear" w:color="auto" w:fill="FFF2CC"/>
            <w:tcMar>
              <w:top w:w="90" w:type="dxa"/>
              <w:left w:w="110" w:type="dxa"/>
              <w:bottom w:w="90" w:type="dxa"/>
              <w:right w:w="110" w:type="dxa"/>
            </w:tcMar>
            <w:vAlign w:val="center"/>
          </w:tcPr>
          <w:p w14:paraId="3D887ECE" w14:textId="77777777" w:rsidR="006E69C5" w:rsidRDefault="00000000">
            <w:pPr>
              <w:spacing w:after="0" w:line="240" w:lineRule="auto"/>
              <w:jc w:val="left"/>
            </w:pPr>
            <w:r>
              <w:rPr>
                <w:color w:val="000000"/>
                <w:sz w:val="17"/>
              </w:rPr>
              <w:t>∅</w:t>
            </w:r>
          </w:p>
        </w:tc>
        <w:tc>
          <w:tcPr>
            <w:tcW w:w="1440" w:type="dxa"/>
            <w:shd w:val="clear" w:color="auto" w:fill="FFF2CC"/>
            <w:tcMar>
              <w:top w:w="90" w:type="dxa"/>
              <w:left w:w="110" w:type="dxa"/>
              <w:bottom w:w="90" w:type="dxa"/>
              <w:right w:w="110" w:type="dxa"/>
            </w:tcMar>
            <w:vAlign w:val="center"/>
          </w:tcPr>
          <w:p w14:paraId="38756BCB" w14:textId="77777777" w:rsidR="006E69C5" w:rsidRDefault="00000000">
            <w:pPr>
              <w:spacing w:after="0" w:line="240" w:lineRule="auto"/>
              <w:jc w:val="left"/>
            </w:pPr>
            <w:r>
              <w:rPr>
                <w:color w:val="000000"/>
                <w:sz w:val="17"/>
              </w:rPr>
              <w:t>∅</w:t>
            </w:r>
          </w:p>
        </w:tc>
        <w:tc>
          <w:tcPr>
            <w:tcW w:w="1440" w:type="dxa"/>
            <w:shd w:val="clear" w:color="auto" w:fill="FFF2CC"/>
            <w:tcMar>
              <w:top w:w="90" w:type="dxa"/>
              <w:left w:w="110" w:type="dxa"/>
              <w:bottom w:w="90" w:type="dxa"/>
              <w:right w:w="110" w:type="dxa"/>
            </w:tcMar>
            <w:vAlign w:val="center"/>
          </w:tcPr>
          <w:p w14:paraId="0BB5251D" w14:textId="77777777" w:rsidR="006E69C5" w:rsidRDefault="00000000">
            <w:pPr>
              <w:spacing w:after="0" w:line="240" w:lineRule="auto"/>
              <w:jc w:val="left"/>
            </w:pPr>
            <w:r>
              <w:rPr>
                <w:color w:val="000000"/>
                <w:sz w:val="17"/>
              </w:rPr>
              <w:t>∅</w:t>
            </w:r>
          </w:p>
        </w:tc>
        <w:tc>
          <w:tcPr>
            <w:tcW w:w="1440" w:type="dxa"/>
            <w:shd w:val="clear" w:color="auto" w:fill="FFF2CC"/>
            <w:tcMar>
              <w:top w:w="90" w:type="dxa"/>
              <w:left w:w="110" w:type="dxa"/>
              <w:bottom w:w="90" w:type="dxa"/>
              <w:right w:w="110" w:type="dxa"/>
            </w:tcMar>
            <w:vAlign w:val="center"/>
          </w:tcPr>
          <w:p w14:paraId="3F5D7F42" w14:textId="77777777" w:rsidR="006E69C5" w:rsidRDefault="00000000">
            <w:pPr>
              <w:spacing w:after="0" w:line="240" w:lineRule="auto"/>
              <w:jc w:val="left"/>
            </w:pPr>
            <w:r>
              <w:rPr>
                <w:color w:val="000000"/>
                <w:sz w:val="17"/>
              </w:rPr>
              <w:t>∅</w:t>
            </w:r>
          </w:p>
        </w:tc>
      </w:tr>
    </w:tbl>
    <w:p w14:paraId="5C0453F3" w14:textId="77777777" w:rsidR="006E69C5" w:rsidRDefault="00000000">
      <w:pPr>
        <w:pStyle w:val="Legenda"/>
        <w:keepLines/>
        <w:jc w:val="center"/>
      </w:pPr>
      <w:r>
        <w:rPr>
          <w:b w:val="0"/>
          <w:color w:val="666666"/>
          <w:sz w:val="19"/>
        </w:rPr>
        <w:t>Fonte: elaborada pelos autores (2026).</w:t>
      </w:r>
    </w:p>
    <w:p w14:paraId="2D156ABF" w14:textId="77777777" w:rsidR="006E69C5" w:rsidRPr="001624AC" w:rsidRDefault="00000000">
      <w:pPr>
        <w:rPr>
          <w:lang w:val="pt-BR"/>
        </w:rPr>
      </w:pPr>
      <w:r w:rsidRPr="001624AC">
        <w:rPr>
          <w:color w:val="000000"/>
          <w:lang w:val="pt-BR"/>
        </w:rPr>
        <w:t>Legenda: → indica o estado inicial; ★ indica o estado final; x representa um caractere alfanumérico; d representa um dígito numérico; ∅ representa uma transição inexistente.</w:t>
      </w:r>
    </w:p>
    <w:p w14:paraId="29ACDBAF" w14:textId="77777777" w:rsidR="006E69C5" w:rsidRPr="001624AC" w:rsidRDefault="00000000">
      <w:pPr>
        <w:pStyle w:val="Ttulo1"/>
        <w:pageBreakBefore/>
        <w:rPr>
          <w:lang w:val="pt-BR"/>
        </w:rPr>
      </w:pPr>
      <w:r w:rsidRPr="001624AC">
        <w:rPr>
          <w:rFonts w:ascii="Times New Roman" w:hAnsi="Times New Roman"/>
          <w:lang w:val="pt-BR"/>
        </w:rPr>
        <w:lastRenderedPageBreak/>
        <w:t>6. Expressão regular equivalente</w:t>
      </w:r>
    </w:p>
    <w:p w14:paraId="67748830" w14:textId="77777777" w:rsidR="006E69C5" w:rsidRPr="001624AC" w:rsidRDefault="00000000">
      <w:pPr>
        <w:rPr>
          <w:lang w:val="pt-BR"/>
        </w:rPr>
      </w:pPr>
      <w:r w:rsidRPr="001624AC">
        <w:rPr>
          <w:color w:val="000000"/>
          <w:lang w:val="pt-BR"/>
        </w:rPr>
        <w:t>Considerando X = [A-Z0-9] e D = [0-9], a expressão regular equivalente ao AFD pode ser representada formalmente como:</w:t>
      </w:r>
    </w:p>
    <w:p w14:paraId="7C997B71" w14:textId="77777777" w:rsidR="006E69C5" w:rsidRPr="001624AC" w:rsidRDefault="00000000">
      <w:pPr>
        <w:spacing w:before="60" w:after="160"/>
        <w:jc w:val="center"/>
        <w:rPr>
          <w:lang w:val="pt-BR"/>
        </w:rPr>
      </w:pPr>
      <w:r w:rsidRPr="001624AC">
        <w:rPr>
          <w:i/>
          <w:color w:val="000000"/>
          <w:lang w:val="pt-BR"/>
        </w:rPr>
        <w:t>X² · "." · X³ · "." · X³ · "/" · X⁴ · "-" · D²</w:t>
      </w:r>
    </w:p>
    <w:p w14:paraId="27218E5F" w14:textId="77777777" w:rsidR="006E69C5" w:rsidRPr="001624AC" w:rsidRDefault="00000000">
      <w:pPr>
        <w:rPr>
          <w:lang w:val="pt-BR"/>
        </w:rPr>
      </w:pPr>
      <w:r w:rsidRPr="001624AC">
        <w:rPr>
          <w:color w:val="000000"/>
          <w:lang w:val="pt-BR"/>
        </w:rPr>
        <w:t>Em uma notação utilizada por linguagens de programação, a expressão regular correspondente é:</w:t>
      </w:r>
    </w:p>
    <w:p w14:paraId="4D5F90C7" w14:textId="77777777" w:rsidR="006E69C5" w:rsidRPr="00852DB7" w:rsidRDefault="00000000">
      <w:pPr>
        <w:pStyle w:val="CodeBlock"/>
        <w:keepLines/>
        <w:shd w:val="clear" w:color="auto" w:fill="F2F2F2"/>
        <w:rPr>
          <w:sz w:val="22"/>
          <w:lang w:val="pt-BR"/>
        </w:rPr>
      </w:pPr>
      <w:r w:rsidRPr="00852DB7">
        <w:rPr>
          <w:color w:val="000000"/>
          <w:sz w:val="22"/>
          <w:lang w:val="pt-BR"/>
        </w:rPr>
        <w:t>^[A-Z0-9]{</w:t>
      </w:r>
      <w:proofErr w:type="gramStart"/>
      <w:r w:rsidRPr="00852DB7">
        <w:rPr>
          <w:color w:val="000000"/>
          <w:sz w:val="22"/>
          <w:lang w:val="pt-BR"/>
        </w:rPr>
        <w:t>2}\</w:t>
      </w:r>
      <w:proofErr w:type="gramEnd"/>
      <w:r w:rsidRPr="00852DB7">
        <w:rPr>
          <w:color w:val="000000"/>
          <w:sz w:val="22"/>
          <w:lang w:val="pt-BR"/>
        </w:rPr>
        <w:t>.[A-Z0-9]{</w:t>
      </w:r>
      <w:proofErr w:type="gramStart"/>
      <w:r w:rsidRPr="00852DB7">
        <w:rPr>
          <w:color w:val="000000"/>
          <w:sz w:val="22"/>
          <w:lang w:val="pt-BR"/>
        </w:rPr>
        <w:t>3}\</w:t>
      </w:r>
      <w:proofErr w:type="gramEnd"/>
      <w:r w:rsidRPr="00852DB7">
        <w:rPr>
          <w:color w:val="000000"/>
          <w:sz w:val="22"/>
          <w:lang w:val="pt-BR"/>
        </w:rPr>
        <w:t>.[A-Z0-9]{</w:t>
      </w:r>
      <w:proofErr w:type="gramStart"/>
      <w:r w:rsidRPr="00852DB7">
        <w:rPr>
          <w:color w:val="000000"/>
          <w:sz w:val="22"/>
          <w:lang w:val="pt-BR"/>
        </w:rPr>
        <w:t>3}/</w:t>
      </w:r>
      <w:proofErr w:type="gramEnd"/>
      <w:r w:rsidRPr="00852DB7">
        <w:rPr>
          <w:color w:val="000000"/>
          <w:sz w:val="22"/>
          <w:lang w:val="pt-BR"/>
        </w:rPr>
        <w:t>[A-Z0-9]{</w:t>
      </w:r>
      <w:proofErr w:type="gramStart"/>
      <w:r w:rsidRPr="00852DB7">
        <w:rPr>
          <w:color w:val="000000"/>
          <w:sz w:val="22"/>
          <w:lang w:val="pt-BR"/>
        </w:rPr>
        <w:t>4}-</w:t>
      </w:r>
      <w:proofErr w:type="gramEnd"/>
      <w:r w:rsidRPr="00852DB7">
        <w:rPr>
          <w:color w:val="000000"/>
          <w:sz w:val="22"/>
          <w:lang w:val="pt-BR"/>
        </w:rPr>
        <w:t>[0-9]{</w:t>
      </w:r>
      <w:proofErr w:type="gramStart"/>
      <w:r w:rsidRPr="00852DB7">
        <w:rPr>
          <w:color w:val="000000"/>
          <w:sz w:val="22"/>
          <w:lang w:val="pt-BR"/>
        </w:rPr>
        <w:t>2}$</w:t>
      </w:r>
      <w:proofErr w:type="gramEnd"/>
    </w:p>
    <w:p w14:paraId="6641F9F5" w14:textId="77777777" w:rsidR="006E69C5" w:rsidRPr="001624AC" w:rsidRDefault="00000000">
      <w:pPr>
        <w:rPr>
          <w:lang w:val="pt-BR"/>
        </w:rPr>
      </w:pPr>
      <w:r w:rsidRPr="001624AC">
        <w:rPr>
          <w:color w:val="000000"/>
          <w:lang w:val="pt-BR"/>
        </w:rPr>
        <w:t>Nessa expressão, [A-Z0-9] aceita letras maiúsculas ou números; os quantificadores {2}, {3} e {4} determinam a quantidade de caracteres; \. representa um ponto literal; e [0-9]{2} exige dois dígitos numéricos no final. Os marcadores ^ e $ representam, respectivamente, o início e o final da cadeia.</w:t>
      </w:r>
    </w:p>
    <w:p w14:paraId="0C1F19C7" w14:textId="77777777" w:rsidR="006E69C5" w:rsidRPr="001624AC" w:rsidRDefault="00000000">
      <w:pPr>
        <w:rPr>
          <w:lang w:val="pt-BR"/>
        </w:rPr>
      </w:pPr>
      <w:r>
        <w:rPr>
          <w:color w:val="000000"/>
          <w:lang w:val="pt-BR"/>
        </w:rPr>
        <w:t>A expressão verifica a estrutura do CNPJ, mas não realiza o cálculo matemático dos dígitos verificadores. No programa desenvolvido, ela é apresentada como representação teórica equivalente; o reconhecimento das cadeias é executado diretamente pela matriz de transição do AFD.</w:t>
      </w:r>
    </w:p>
    <w:p w14:paraId="202C9EBE" w14:textId="77777777" w:rsidR="006E69C5" w:rsidRPr="001624AC" w:rsidRDefault="00000000">
      <w:pPr>
        <w:keepLines/>
        <w:rPr>
          <w:lang w:val="pt-BR"/>
        </w:rPr>
      </w:pPr>
      <w:r>
        <w:rPr>
          <w:color w:val="000000"/>
          <w:lang w:val="pt-BR"/>
        </w:rPr>
        <w:t>Assim, a implementação comprova na prática a equivalência entre a Gramática Regular, o AFD e a expressão regular, embora o código não utilize uma biblioteca de regex.</w:t>
      </w:r>
    </w:p>
    <w:p w14:paraId="6AD2A262" w14:textId="77777777" w:rsidR="006E69C5" w:rsidRPr="001624AC" w:rsidRDefault="00000000">
      <w:pPr>
        <w:pStyle w:val="Ttulo1"/>
        <w:rPr>
          <w:lang w:val="pt-BR"/>
        </w:rPr>
      </w:pPr>
      <w:r w:rsidRPr="001624AC">
        <w:rPr>
          <w:rFonts w:ascii="Times New Roman" w:hAnsi="Times New Roman"/>
          <w:lang w:val="pt-BR"/>
        </w:rPr>
        <w:t>7. Páginas Web selecionadas</w:t>
      </w:r>
    </w:p>
    <w:p w14:paraId="2DAC6EC2" w14:textId="77777777" w:rsidR="006E69C5" w:rsidRPr="001624AC" w:rsidRDefault="00000000">
      <w:pPr>
        <w:rPr>
          <w:lang w:val="pt-BR"/>
        </w:rPr>
      </w:pPr>
      <w:r>
        <w:rPr>
          <w:color w:val="000000"/>
          <w:lang w:val="pt-BR"/>
        </w:rPr>
        <w:t>Na versão atual do programa, foram selecionadas quatro páginas Web para testar o reconhecimento do padrão. Os endereços abaixo estão cadastrados diretamente na lista de URLs do arquivo main.py.</w:t>
      </w:r>
    </w:p>
    <w:tbl>
      <w:tblPr>
        <w:tblStyle w:val="Tabelacomgrade"/>
        <w:tblW w:w="9000" w:type="dxa"/>
        <w:jc w:val="center"/>
        <w:tblLayout w:type="fixed"/>
        <w:tblLook w:val="04A0" w:firstRow="1" w:lastRow="0" w:firstColumn="1" w:lastColumn="0" w:noHBand="0" w:noVBand="1"/>
      </w:tblPr>
      <w:tblGrid>
        <w:gridCol w:w="1656"/>
        <w:gridCol w:w="3456"/>
        <w:gridCol w:w="3888"/>
      </w:tblGrid>
      <w:tr w:rsidR="006E69C5" w14:paraId="742B9E13" w14:textId="77777777">
        <w:trPr>
          <w:tblHeader/>
          <w:jc w:val="center"/>
        </w:trPr>
        <w:tc>
          <w:tcPr>
            <w:tcW w:w="1655" w:type="dxa"/>
            <w:shd w:val="clear" w:color="auto" w:fill="1F4E78"/>
            <w:tcMar>
              <w:top w:w="90" w:type="dxa"/>
              <w:left w:w="110" w:type="dxa"/>
              <w:bottom w:w="90" w:type="dxa"/>
              <w:right w:w="110" w:type="dxa"/>
            </w:tcMar>
            <w:vAlign w:val="center"/>
          </w:tcPr>
          <w:p w14:paraId="4B21C458" w14:textId="77777777" w:rsidR="006E69C5" w:rsidRDefault="00000000">
            <w:pPr>
              <w:spacing w:after="0" w:line="240" w:lineRule="auto"/>
              <w:jc w:val="center"/>
            </w:pPr>
            <w:r>
              <w:rPr>
                <w:b/>
                <w:color w:val="FFFFFF"/>
                <w:sz w:val="18"/>
              </w:rPr>
              <w:t>Página</w:t>
            </w:r>
          </w:p>
        </w:tc>
        <w:tc>
          <w:tcPr>
            <w:tcW w:w="3456" w:type="dxa"/>
            <w:shd w:val="clear" w:color="auto" w:fill="1F4E78"/>
            <w:tcMar>
              <w:top w:w="90" w:type="dxa"/>
              <w:left w:w="110" w:type="dxa"/>
              <w:bottom w:w="90" w:type="dxa"/>
              <w:right w:w="110" w:type="dxa"/>
            </w:tcMar>
            <w:vAlign w:val="center"/>
          </w:tcPr>
          <w:p w14:paraId="697642D3" w14:textId="77777777" w:rsidR="006E69C5" w:rsidRDefault="00000000">
            <w:pPr>
              <w:spacing w:after="0" w:line="240" w:lineRule="auto"/>
              <w:jc w:val="center"/>
            </w:pPr>
            <w:r>
              <w:rPr>
                <w:b/>
                <w:color w:val="FFFFFF"/>
                <w:sz w:val="18"/>
              </w:rPr>
              <w:t>Endereço Web</w:t>
            </w:r>
          </w:p>
        </w:tc>
        <w:tc>
          <w:tcPr>
            <w:tcW w:w="3888" w:type="dxa"/>
            <w:shd w:val="clear" w:color="auto" w:fill="1F4E78"/>
            <w:tcMar>
              <w:top w:w="90" w:type="dxa"/>
              <w:left w:w="110" w:type="dxa"/>
              <w:bottom w:w="90" w:type="dxa"/>
              <w:right w:w="110" w:type="dxa"/>
            </w:tcMar>
            <w:vAlign w:val="center"/>
          </w:tcPr>
          <w:p w14:paraId="78EE9734" w14:textId="77777777" w:rsidR="006E69C5" w:rsidRDefault="00000000">
            <w:pPr>
              <w:spacing w:after="0" w:line="240" w:lineRule="auto"/>
              <w:jc w:val="left"/>
            </w:pPr>
            <w:r>
              <w:rPr>
                <w:b/>
                <w:color w:val="FFFFFF"/>
                <w:sz w:val="18"/>
              </w:rPr>
              <w:t>Justificativa</w:t>
            </w:r>
          </w:p>
        </w:tc>
      </w:tr>
      <w:tr w:rsidR="006E69C5" w:rsidRPr="008032F9" w14:paraId="3FD6F5B3" w14:textId="77777777">
        <w:trPr>
          <w:jc w:val="center"/>
        </w:trPr>
        <w:tc>
          <w:tcPr>
            <w:tcW w:w="1655" w:type="dxa"/>
            <w:shd w:val="clear" w:color="auto" w:fill="FFFFFF"/>
            <w:tcMar>
              <w:top w:w="90" w:type="dxa"/>
              <w:left w:w="110" w:type="dxa"/>
              <w:bottom w:w="90" w:type="dxa"/>
              <w:right w:w="110" w:type="dxa"/>
            </w:tcMar>
            <w:vAlign w:val="center"/>
          </w:tcPr>
          <w:p w14:paraId="485C263A" w14:textId="77777777" w:rsidR="006E69C5" w:rsidRDefault="00000000">
            <w:pPr>
              <w:spacing w:after="0" w:line="240" w:lineRule="auto"/>
              <w:jc w:val="center"/>
            </w:pPr>
            <w:r>
              <w:rPr>
                <w:color w:val="000000"/>
                <w:sz w:val="17"/>
              </w:rPr>
              <w:t>Página 1</w:t>
            </w:r>
          </w:p>
        </w:tc>
        <w:tc>
          <w:tcPr>
            <w:tcW w:w="3456" w:type="dxa"/>
            <w:shd w:val="clear" w:color="auto" w:fill="FFFFFF"/>
            <w:tcMar>
              <w:top w:w="90" w:type="dxa"/>
              <w:left w:w="110" w:type="dxa"/>
              <w:bottom w:w="90" w:type="dxa"/>
              <w:right w:w="110" w:type="dxa"/>
            </w:tcMar>
            <w:vAlign w:val="center"/>
          </w:tcPr>
          <w:p w14:paraId="12336B7F" w14:textId="77777777" w:rsidR="006E69C5" w:rsidRDefault="00000000">
            <w:pPr>
              <w:spacing w:after="0" w:line="240" w:lineRule="auto"/>
              <w:jc w:val="center"/>
            </w:pPr>
            <w:r>
              <w:rPr>
                <w:color w:val="000000"/>
                <w:sz w:val="16"/>
              </w:rPr>
              <w:t>https://www.samsung.com/br/</w:t>
            </w:r>
          </w:p>
        </w:tc>
        <w:tc>
          <w:tcPr>
            <w:tcW w:w="3888" w:type="dxa"/>
            <w:shd w:val="clear" w:color="auto" w:fill="FFFFFF"/>
            <w:tcMar>
              <w:top w:w="90" w:type="dxa"/>
              <w:left w:w="110" w:type="dxa"/>
              <w:bottom w:w="90" w:type="dxa"/>
              <w:right w:w="110" w:type="dxa"/>
            </w:tcMar>
            <w:vAlign w:val="center"/>
          </w:tcPr>
          <w:p w14:paraId="59AF943E" w14:textId="77777777" w:rsidR="006E69C5" w:rsidRPr="001624AC" w:rsidRDefault="00000000">
            <w:pPr>
              <w:spacing w:after="0" w:line="240" w:lineRule="auto"/>
              <w:jc w:val="left"/>
              <w:rPr>
                <w:lang w:val="pt-BR"/>
              </w:rPr>
            </w:pPr>
            <w:r>
              <w:rPr>
                <w:color w:val="000000"/>
                <w:sz w:val="17"/>
                <w:lang w:val="pt-BR"/>
              </w:rPr>
              <w:t>Página institucional utilizada para verificar a localização de um CNPJ numérico em um HTML real.</w:t>
            </w:r>
          </w:p>
        </w:tc>
      </w:tr>
      <w:tr w:rsidR="006E69C5" w:rsidRPr="008032F9" w14:paraId="443B2D74" w14:textId="77777777">
        <w:trPr>
          <w:jc w:val="center"/>
        </w:trPr>
        <w:tc>
          <w:tcPr>
            <w:tcW w:w="1655" w:type="dxa"/>
            <w:shd w:val="clear" w:color="auto" w:fill="D9EAF2"/>
            <w:tcMar>
              <w:top w:w="90" w:type="dxa"/>
              <w:left w:w="110" w:type="dxa"/>
              <w:bottom w:w="90" w:type="dxa"/>
              <w:right w:w="110" w:type="dxa"/>
            </w:tcMar>
            <w:vAlign w:val="center"/>
          </w:tcPr>
          <w:p w14:paraId="349CB270" w14:textId="77777777" w:rsidR="006E69C5" w:rsidRDefault="00000000">
            <w:pPr>
              <w:spacing w:after="0" w:line="240" w:lineRule="auto"/>
              <w:jc w:val="center"/>
            </w:pPr>
            <w:r>
              <w:rPr>
                <w:color w:val="000000"/>
                <w:sz w:val="17"/>
              </w:rPr>
              <w:t>Página 2</w:t>
            </w:r>
          </w:p>
        </w:tc>
        <w:tc>
          <w:tcPr>
            <w:tcW w:w="3456" w:type="dxa"/>
            <w:shd w:val="clear" w:color="auto" w:fill="D9EAF2"/>
            <w:tcMar>
              <w:top w:w="90" w:type="dxa"/>
              <w:left w:w="110" w:type="dxa"/>
              <w:bottom w:w="90" w:type="dxa"/>
              <w:right w:w="110" w:type="dxa"/>
            </w:tcMar>
            <w:vAlign w:val="center"/>
          </w:tcPr>
          <w:p w14:paraId="7A76476E" w14:textId="77777777" w:rsidR="006E69C5" w:rsidRDefault="00000000">
            <w:pPr>
              <w:spacing w:after="0" w:line="240" w:lineRule="auto"/>
              <w:jc w:val="center"/>
            </w:pPr>
            <w:r>
              <w:rPr>
                <w:color w:val="000000"/>
                <w:sz w:val="16"/>
              </w:rPr>
              <w:t>https://g1.globo.com/empreendedorismo/noticia/2026/08/01/receita-federal-emite-o-primeiro-cnpj-alfanumerico-do-brasil-entenda-o-que-muda.ghtml</w:t>
            </w:r>
          </w:p>
        </w:tc>
        <w:tc>
          <w:tcPr>
            <w:tcW w:w="3888" w:type="dxa"/>
            <w:shd w:val="clear" w:color="auto" w:fill="D9EAF2"/>
            <w:tcMar>
              <w:top w:w="90" w:type="dxa"/>
              <w:left w:w="110" w:type="dxa"/>
              <w:bottom w:w="90" w:type="dxa"/>
              <w:right w:w="110" w:type="dxa"/>
            </w:tcMar>
            <w:vAlign w:val="center"/>
          </w:tcPr>
          <w:p w14:paraId="269F3183" w14:textId="77777777" w:rsidR="006E69C5" w:rsidRPr="001624AC" w:rsidRDefault="00000000">
            <w:pPr>
              <w:spacing w:after="0" w:line="240" w:lineRule="auto"/>
              <w:jc w:val="left"/>
              <w:rPr>
                <w:lang w:val="pt-BR"/>
              </w:rPr>
            </w:pPr>
            <w:r>
              <w:rPr>
                <w:color w:val="000000"/>
                <w:sz w:val="17"/>
                <w:lang w:val="pt-BR"/>
              </w:rPr>
              <w:t>Notícia sobre a emissão do primeiro CNPJ alfanumérico do Brasil, contendo ocorrências do novo padrão.</w:t>
            </w:r>
          </w:p>
        </w:tc>
      </w:tr>
      <w:tr w:rsidR="006E69C5" w:rsidRPr="008032F9" w14:paraId="716FD5A9" w14:textId="77777777">
        <w:trPr>
          <w:jc w:val="center"/>
        </w:trPr>
        <w:tc>
          <w:tcPr>
            <w:tcW w:w="1655" w:type="dxa"/>
            <w:shd w:val="clear" w:color="auto" w:fill="FFFFFF"/>
            <w:tcMar>
              <w:top w:w="90" w:type="dxa"/>
              <w:left w:w="110" w:type="dxa"/>
              <w:bottom w:w="90" w:type="dxa"/>
              <w:right w:w="110" w:type="dxa"/>
            </w:tcMar>
            <w:vAlign w:val="center"/>
          </w:tcPr>
          <w:p w14:paraId="2D4BA431" w14:textId="77777777" w:rsidR="006E69C5" w:rsidRDefault="00000000">
            <w:pPr>
              <w:spacing w:after="0" w:line="240" w:lineRule="auto"/>
              <w:jc w:val="center"/>
            </w:pPr>
            <w:r>
              <w:rPr>
                <w:color w:val="000000"/>
                <w:sz w:val="17"/>
              </w:rPr>
              <w:t>Página 3</w:t>
            </w:r>
          </w:p>
        </w:tc>
        <w:tc>
          <w:tcPr>
            <w:tcW w:w="3456" w:type="dxa"/>
            <w:shd w:val="clear" w:color="auto" w:fill="FFFFFF"/>
            <w:tcMar>
              <w:top w:w="90" w:type="dxa"/>
              <w:left w:w="110" w:type="dxa"/>
              <w:bottom w:w="90" w:type="dxa"/>
              <w:right w:w="110" w:type="dxa"/>
            </w:tcMar>
            <w:vAlign w:val="center"/>
          </w:tcPr>
          <w:p w14:paraId="49E6B89A" w14:textId="77777777" w:rsidR="006E69C5" w:rsidRDefault="00000000">
            <w:pPr>
              <w:spacing w:after="0" w:line="240" w:lineRule="auto"/>
              <w:jc w:val="center"/>
            </w:pPr>
            <w:r>
              <w:rPr>
                <w:color w:val="000000"/>
                <w:sz w:val="16"/>
              </w:rPr>
              <w:t>https://batedor.com.br/blog/cnpj-alfanumerico-novo-formato</w:t>
            </w:r>
          </w:p>
        </w:tc>
        <w:tc>
          <w:tcPr>
            <w:tcW w:w="3888" w:type="dxa"/>
            <w:shd w:val="clear" w:color="auto" w:fill="FFFFFF"/>
            <w:tcMar>
              <w:top w:w="90" w:type="dxa"/>
              <w:left w:w="110" w:type="dxa"/>
              <w:bottom w:w="90" w:type="dxa"/>
              <w:right w:w="110" w:type="dxa"/>
            </w:tcMar>
            <w:vAlign w:val="center"/>
          </w:tcPr>
          <w:p w14:paraId="3344CCC1" w14:textId="77777777" w:rsidR="006E69C5" w:rsidRPr="001624AC" w:rsidRDefault="00000000">
            <w:pPr>
              <w:spacing w:after="0" w:line="240" w:lineRule="auto"/>
              <w:jc w:val="left"/>
              <w:rPr>
                <w:lang w:val="pt-BR"/>
              </w:rPr>
            </w:pPr>
            <w:r>
              <w:rPr>
                <w:color w:val="000000"/>
                <w:sz w:val="17"/>
                <w:lang w:val="pt-BR"/>
              </w:rPr>
              <w:t>Artigo sobre o CNPJ alfanumérico que contém ocorrências do padrão estudado.</w:t>
            </w:r>
          </w:p>
        </w:tc>
      </w:tr>
      <w:tr w:rsidR="006E69C5" w:rsidRPr="008032F9" w14:paraId="7697CE2A" w14:textId="77777777">
        <w:trPr>
          <w:jc w:val="center"/>
        </w:trPr>
        <w:tc>
          <w:tcPr>
            <w:tcW w:w="1655" w:type="dxa"/>
            <w:shd w:val="clear" w:color="auto" w:fill="D9EAF2"/>
            <w:tcMar>
              <w:top w:w="90" w:type="dxa"/>
              <w:left w:w="110" w:type="dxa"/>
              <w:bottom w:w="90" w:type="dxa"/>
              <w:right w:w="110" w:type="dxa"/>
            </w:tcMar>
            <w:vAlign w:val="center"/>
          </w:tcPr>
          <w:p w14:paraId="6A64B485" w14:textId="77777777" w:rsidR="006E69C5" w:rsidRDefault="00000000">
            <w:pPr>
              <w:spacing w:after="0" w:line="240" w:lineRule="auto"/>
              <w:jc w:val="center"/>
            </w:pPr>
            <w:r>
              <w:rPr>
                <w:color w:val="000000"/>
                <w:sz w:val="17"/>
              </w:rPr>
              <w:t>Página 4</w:t>
            </w:r>
          </w:p>
        </w:tc>
        <w:tc>
          <w:tcPr>
            <w:tcW w:w="3456" w:type="dxa"/>
            <w:shd w:val="clear" w:color="auto" w:fill="D9EAF2"/>
            <w:tcMar>
              <w:top w:w="90" w:type="dxa"/>
              <w:left w:w="110" w:type="dxa"/>
              <w:bottom w:w="90" w:type="dxa"/>
              <w:right w:w="110" w:type="dxa"/>
            </w:tcMar>
            <w:vAlign w:val="center"/>
          </w:tcPr>
          <w:p w14:paraId="346E4389" w14:textId="77777777" w:rsidR="006E69C5" w:rsidRDefault="00000000">
            <w:pPr>
              <w:spacing w:after="0" w:line="240" w:lineRule="auto"/>
              <w:jc w:val="center"/>
            </w:pPr>
            <w:r>
              <w:rPr>
                <w:color w:val="000000"/>
                <w:sz w:val="16"/>
              </w:rPr>
              <w:t>https://www.kabum.com.br/sobre</w:t>
            </w:r>
          </w:p>
        </w:tc>
        <w:tc>
          <w:tcPr>
            <w:tcW w:w="3888" w:type="dxa"/>
            <w:shd w:val="clear" w:color="auto" w:fill="D9EAF2"/>
            <w:tcMar>
              <w:top w:w="90" w:type="dxa"/>
              <w:left w:w="110" w:type="dxa"/>
              <w:bottom w:w="90" w:type="dxa"/>
              <w:right w:w="110" w:type="dxa"/>
            </w:tcMar>
            <w:vAlign w:val="center"/>
          </w:tcPr>
          <w:p w14:paraId="0521A3DB" w14:textId="77777777" w:rsidR="006E69C5" w:rsidRPr="001624AC" w:rsidRDefault="00000000">
            <w:pPr>
              <w:spacing w:after="0" w:line="240" w:lineRule="auto"/>
              <w:jc w:val="left"/>
              <w:rPr>
                <w:lang w:val="pt-BR"/>
              </w:rPr>
            </w:pPr>
            <w:r>
              <w:rPr>
                <w:color w:val="000000"/>
                <w:sz w:val="17"/>
                <w:lang w:val="pt-BR"/>
              </w:rPr>
              <w:t>Página institucional utilizada para verificar a localização de um CNPJ numérico no HTML capturado.</w:t>
            </w:r>
          </w:p>
        </w:tc>
      </w:tr>
    </w:tbl>
    <w:p w14:paraId="38CD17A5" w14:textId="77777777" w:rsidR="006E69C5" w:rsidRPr="001624AC" w:rsidRDefault="00000000">
      <w:pPr>
        <w:rPr>
          <w:lang w:val="pt-BR"/>
        </w:rPr>
      </w:pPr>
      <w:r>
        <w:rPr>
          <w:color w:val="000000"/>
          <w:lang w:val="pt-BR"/>
        </w:rPr>
        <w:lastRenderedPageBreak/>
        <w:t>O programa captura o HTML de cada página, converte o conteúdo para letras maiúsculas e percorre os caracteres com o AFD. Quando uma página não pode ser acessada, é utilizada uma cópia HTML local armazenada no repositório. Para a KaBuM!, foi utilizada a página institucional /sobre, pois o CNPJ não foi encontrado no HTML capturado da página inicial.</w:t>
      </w:r>
    </w:p>
    <w:p w14:paraId="2F10EE7B" w14:textId="77777777" w:rsidR="006E69C5" w:rsidRPr="001624AC" w:rsidRDefault="00000000">
      <w:pPr>
        <w:pStyle w:val="Ttulo1"/>
        <w:rPr>
          <w:lang w:val="pt-BR"/>
        </w:rPr>
      </w:pPr>
      <w:r w:rsidRPr="001624AC">
        <w:rPr>
          <w:rFonts w:ascii="Times New Roman" w:hAnsi="Times New Roman"/>
          <w:lang w:val="pt-BR"/>
        </w:rPr>
        <w:t>8. Desenvolvimento do software</w:t>
      </w:r>
    </w:p>
    <w:p w14:paraId="3799C0D9" w14:textId="77777777" w:rsidR="006E69C5" w:rsidRPr="001624AC" w:rsidRDefault="00000000">
      <w:pPr>
        <w:rPr>
          <w:lang w:val="pt-BR"/>
        </w:rPr>
      </w:pPr>
      <w:r>
        <w:rPr>
          <w:color w:val="000000"/>
          <w:lang w:val="pt-BR"/>
        </w:rPr>
        <w:t>O software foi desenvolvido em Python e está disponível no repositório M1_LFA_CNPJ_ALEX. A classe CapturaRecursosWeb obtém o código-fonte HTML das páginas, enquanto o arquivo main.py constrói e executa o AFD responsável pelo reconhecimento.</w:t>
      </w:r>
    </w:p>
    <w:p w14:paraId="20880858" w14:textId="77777777" w:rsidR="006E69C5" w:rsidRPr="001624AC" w:rsidRDefault="00000000">
      <w:pPr>
        <w:rPr>
          <w:lang w:val="pt-BR"/>
        </w:rPr>
      </w:pPr>
      <w:r>
        <w:rPr>
          <w:color w:val="000000"/>
          <w:lang w:val="pt-BR"/>
        </w:rPr>
        <w:t>A implementação utiliza 19 estados, de q0 a q18, e um alfabeto com 39 símbolos: dez dígitos, 26 letras maiúsculas, ponto, barra e hífen. No código, q0 é o estado inicial e q18 é o estado final; essa renumeração é equivalente à representação construída no JFLAP e não altera a linguagem reconhecida.</w:t>
      </w:r>
    </w:p>
    <w:p w14:paraId="1DB4E4B3" w14:textId="77777777" w:rsidR="006E69C5" w:rsidRPr="001624AC" w:rsidRDefault="00000000">
      <w:pPr>
        <w:pStyle w:val="Numerada"/>
        <w:spacing w:after="60"/>
        <w:rPr>
          <w:lang w:val="pt-BR"/>
        </w:rPr>
      </w:pPr>
      <w:r>
        <w:rPr>
          <w:color w:val="000000"/>
          <w:lang w:val="pt-BR"/>
        </w:rPr>
        <w:t>criar o alfabeto e a lista de estados do autômato;</w:t>
      </w:r>
    </w:p>
    <w:p w14:paraId="3FB65A81" w14:textId="77777777" w:rsidR="006E69C5" w:rsidRPr="001624AC" w:rsidRDefault="00000000">
      <w:pPr>
        <w:pStyle w:val="Numerada"/>
        <w:spacing w:after="60"/>
        <w:rPr>
          <w:lang w:val="pt-BR"/>
        </w:rPr>
      </w:pPr>
      <w:r>
        <w:rPr>
          <w:color w:val="000000"/>
          <w:lang w:val="pt-BR"/>
        </w:rPr>
        <w:t>inicializar a matriz de transição com -1, valor que representa rejeição;</w:t>
      </w:r>
    </w:p>
    <w:p w14:paraId="51BAD889" w14:textId="77777777" w:rsidR="006E69C5" w:rsidRPr="001624AC" w:rsidRDefault="00000000">
      <w:pPr>
        <w:pStyle w:val="Numerada"/>
        <w:spacing w:after="60"/>
        <w:rPr>
          <w:lang w:val="pt-BR"/>
        </w:rPr>
      </w:pPr>
      <w:r>
        <w:rPr>
          <w:color w:val="000000"/>
          <w:lang w:val="pt-BR"/>
        </w:rPr>
        <w:t>preencher as transições alfanuméricas, numéricas e de formatação;</w:t>
      </w:r>
    </w:p>
    <w:p w14:paraId="0811D92A" w14:textId="77777777" w:rsidR="006E69C5" w:rsidRPr="001624AC" w:rsidRDefault="00000000">
      <w:pPr>
        <w:pStyle w:val="Numerada"/>
        <w:spacing w:after="60"/>
        <w:rPr>
          <w:lang w:val="pt-BR"/>
        </w:rPr>
      </w:pPr>
      <w:r>
        <w:rPr>
          <w:color w:val="000000"/>
          <w:lang w:val="pt-BR"/>
        </w:rPr>
        <w:t>capturar o HTML das quatro páginas com a classe CapturaRecursosWeb;</w:t>
      </w:r>
    </w:p>
    <w:p w14:paraId="2FC4C81F" w14:textId="77777777" w:rsidR="006E69C5" w:rsidRPr="001624AC" w:rsidRDefault="00000000">
      <w:pPr>
        <w:pStyle w:val="Numerada"/>
        <w:spacing w:after="60"/>
        <w:rPr>
          <w:lang w:val="pt-BR"/>
        </w:rPr>
      </w:pPr>
      <w:r>
        <w:rPr>
          <w:color w:val="000000"/>
          <w:lang w:val="pt-BR"/>
        </w:rPr>
        <w:t>converter o HTML para maiúsculas e percorrê-lo caractere por caractere com a função reconhecer;</w:t>
      </w:r>
    </w:p>
    <w:p w14:paraId="2B3E1904" w14:textId="77777777" w:rsidR="006E69C5" w:rsidRPr="001624AC" w:rsidRDefault="00000000">
      <w:pPr>
        <w:pStyle w:val="Numerada"/>
        <w:spacing w:after="60"/>
        <w:rPr>
          <w:lang w:val="pt-BR"/>
        </w:rPr>
      </w:pPr>
      <w:r>
        <w:rPr>
          <w:color w:val="000000"/>
          <w:lang w:val="pt-BR"/>
        </w:rPr>
        <w:t>exibir a quantidade e o tipo de cada CNPJ encontrado, separados por página.</w:t>
      </w:r>
    </w:p>
    <w:p w14:paraId="08527A6F" w14:textId="77777777" w:rsidR="006E69C5" w:rsidRPr="001624AC" w:rsidRDefault="00000000">
      <w:pPr>
        <w:rPr>
          <w:lang w:val="pt-BR"/>
        </w:rPr>
      </w:pPr>
      <w:r>
        <w:rPr>
          <w:color w:val="000000"/>
          <w:lang w:val="pt-BR"/>
        </w:rPr>
        <w:t>Trecho central da execução do AFD no arquivo main.py:</w:t>
      </w:r>
    </w:p>
    <w:p w14:paraId="5F2FAED7" w14:textId="77777777" w:rsidR="006E69C5" w:rsidRPr="00803EED" w:rsidRDefault="00000000">
      <w:pPr>
        <w:pStyle w:val="CodeBlock"/>
        <w:keepLines/>
        <w:shd w:val="clear" w:color="auto" w:fill="F2F2F2"/>
        <w:rPr>
          <w:lang w:val="pt-BR"/>
        </w:rPr>
      </w:pPr>
      <w:r w:rsidRPr="00803EED">
        <w:rPr>
          <w:color w:val="000000"/>
          <w:lang w:val="pt-BR"/>
        </w:rPr>
        <w:t xml:space="preserve">alfabeto = </w:t>
      </w:r>
      <w:proofErr w:type="spellStart"/>
      <w:proofErr w:type="gramStart"/>
      <w:r w:rsidRPr="00803EED">
        <w:rPr>
          <w:color w:val="000000"/>
          <w:lang w:val="pt-BR"/>
        </w:rPr>
        <w:t>criarAlfabeto</w:t>
      </w:r>
      <w:proofErr w:type="spellEnd"/>
      <w:r w:rsidRPr="00803EED">
        <w:rPr>
          <w:color w:val="000000"/>
          <w:lang w:val="pt-BR"/>
        </w:rPr>
        <w:t>(</w:t>
      </w:r>
      <w:proofErr w:type="gramEnd"/>
      <w:r w:rsidRPr="00803EED">
        <w:rPr>
          <w:color w:val="000000"/>
          <w:lang w:val="pt-BR"/>
        </w:rPr>
        <w:t>)</w:t>
      </w:r>
    </w:p>
    <w:p w14:paraId="435368FD" w14:textId="77777777" w:rsidR="006E69C5" w:rsidRPr="00803EED" w:rsidRDefault="00000000">
      <w:pPr>
        <w:pStyle w:val="CodeBlock"/>
        <w:keepLines/>
        <w:shd w:val="clear" w:color="auto" w:fill="F2F2F2"/>
        <w:rPr>
          <w:lang w:val="pt-BR"/>
        </w:rPr>
      </w:pPr>
      <w:r w:rsidRPr="00803EED">
        <w:rPr>
          <w:color w:val="000000"/>
          <w:lang w:val="pt-BR"/>
        </w:rPr>
        <w:t xml:space="preserve">matriz = </w:t>
      </w:r>
      <w:proofErr w:type="spellStart"/>
      <w:proofErr w:type="gramStart"/>
      <w:r w:rsidRPr="00803EED">
        <w:rPr>
          <w:color w:val="000000"/>
          <w:lang w:val="pt-BR"/>
        </w:rPr>
        <w:t>criarMatriz</w:t>
      </w:r>
      <w:proofErr w:type="spellEnd"/>
      <w:r w:rsidRPr="00803EED">
        <w:rPr>
          <w:color w:val="000000"/>
          <w:lang w:val="pt-BR"/>
        </w:rPr>
        <w:t>(</w:t>
      </w:r>
      <w:proofErr w:type="gramEnd"/>
      <w:r w:rsidRPr="00803EED">
        <w:rPr>
          <w:color w:val="000000"/>
          <w:lang w:val="pt-BR"/>
        </w:rPr>
        <w:t>alfabeto, estados)</w:t>
      </w:r>
    </w:p>
    <w:p w14:paraId="71EF878D" w14:textId="77777777" w:rsidR="006E69C5" w:rsidRPr="00803EED" w:rsidRDefault="00000000">
      <w:pPr>
        <w:pStyle w:val="CodeBlock"/>
        <w:keepLines/>
        <w:shd w:val="clear" w:color="auto" w:fill="F2F2F2"/>
        <w:rPr>
          <w:lang w:val="pt-BR"/>
        </w:rPr>
      </w:pPr>
      <w:r w:rsidRPr="00803EED">
        <w:rPr>
          <w:color w:val="000000"/>
          <w:lang w:val="pt-BR"/>
        </w:rPr>
        <w:t>encontrados = reconhecer(</w:t>
      </w:r>
      <w:proofErr w:type="spellStart"/>
      <w:proofErr w:type="gramStart"/>
      <w:r w:rsidRPr="00803EED">
        <w:rPr>
          <w:color w:val="000000"/>
          <w:lang w:val="pt-BR"/>
        </w:rPr>
        <w:t>html.upper</w:t>
      </w:r>
      <w:proofErr w:type="spellEnd"/>
      <w:proofErr w:type="gramEnd"/>
      <w:r w:rsidRPr="00803EED">
        <w:rPr>
          <w:color w:val="000000"/>
          <w:lang w:val="pt-BR"/>
        </w:rPr>
        <w:t>(), alfabeto, estados, "q0", ["q18"], matriz)</w:t>
      </w:r>
    </w:p>
    <w:p w14:paraId="0D301DAB" w14:textId="77777777" w:rsidR="006E69C5" w:rsidRPr="001624AC" w:rsidRDefault="00000000">
      <w:pPr>
        <w:rPr>
          <w:lang w:val="pt-BR"/>
        </w:rPr>
      </w:pPr>
      <w:r>
        <w:rPr>
          <w:color w:val="000000"/>
          <w:lang w:val="pt-BR"/>
        </w:rPr>
        <w:t>Código-fonte completo: https://github.com/Lipe-meira/M1_LFA_CNPJ_ALEX</w:t>
      </w:r>
    </w:p>
    <w:p w14:paraId="09EEDCE6" w14:textId="77777777" w:rsidR="006E69C5" w:rsidRPr="001624AC" w:rsidRDefault="00000000">
      <w:pPr>
        <w:pStyle w:val="Ttulo1"/>
        <w:pageBreakBefore/>
        <w:rPr>
          <w:lang w:val="pt-BR"/>
        </w:rPr>
      </w:pPr>
      <w:r w:rsidRPr="001624AC">
        <w:rPr>
          <w:rFonts w:ascii="Times New Roman" w:hAnsi="Times New Roman"/>
          <w:lang w:val="pt-BR"/>
        </w:rPr>
        <w:lastRenderedPageBreak/>
        <w:t>9. Testes e resultados</w:t>
      </w:r>
    </w:p>
    <w:p w14:paraId="2B9D2ABD" w14:textId="77777777" w:rsidR="006E69C5" w:rsidRPr="001624AC" w:rsidRDefault="00000000">
      <w:pPr>
        <w:rPr>
          <w:lang w:val="pt-BR"/>
        </w:rPr>
      </w:pPr>
      <w:r>
        <w:rPr>
          <w:color w:val="000000"/>
          <w:lang w:val="pt-BR"/>
        </w:rPr>
        <w:t>Inicialmente, foram definidos testes controlados para verificar se o AFD implementado reconhece corretamente cadeias válidas e rejeita cadeias inválidas.</w:t>
      </w:r>
    </w:p>
    <w:tbl>
      <w:tblPr>
        <w:tblStyle w:val="Tabelacomgrade"/>
        <w:tblW w:w="9000" w:type="dxa"/>
        <w:jc w:val="center"/>
        <w:tblLayout w:type="fixed"/>
        <w:tblLook w:val="04A0" w:firstRow="1" w:lastRow="0" w:firstColumn="1" w:lastColumn="0" w:noHBand="0" w:noVBand="1"/>
      </w:tblPr>
      <w:tblGrid>
        <w:gridCol w:w="3169"/>
        <w:gridCol w:w="1800"/>
        <w:gridCol w:w="4031"/>
      </w:tblGrid>
      <w:tr w:rsidR="006E69C5" w14:paraId="64159646" w14:textId="77777777">
        <w:trPr>
          <w:tblHeader/>
          <w:jc w:val="center"/>
        </w:trPr>
        <w:tc>
          <w:tcPr>
            <w:tcW w:w="3168" w:type="dxa"/>
            <w:shd w:val="clear" w:color="auto" w:fill="1F4E78"/>
            <w:tcMar>
              <w:top w:w="90" w:type="dxa"/>
              <w:left w:w="110" w:type="dxa"/>
              <w:bottom w:w="90" w:type="dxa"/>
              <w:right w:w="110" w:type="dxa"/>
            </w:tcMar>
            <w:vAlign w:val="center"/>
          </w:tcPr>
          <w:p w14:paraId="477D5D91" w14:textId="77777777" w:rsidR="006E69C5" w:rsidRDefault="00000000">
            <w:pPr>
              <w:spacing w:after="0" w:line="240" w:lineRule="auto"/>
              <w:jc w:val="center"/>
            </w:pPr>
            <w:proofErr w:type="spellStart"/>
            <w:r>
              <w:rPr>
                <w:b/>
                <w:color w:val="FFFFFF"/>
                <w:sz w:val="17"/>
              </w:rPr>
              <w:t>Cadeia</w:t>
            </w:r>
            <w:proofErr w:type="spellEnd"/>
            <w:r>
              <w:rPr>
                <w:b/>
                <w:color w:val="FFFFFF"/>
                <w:sz w:val="17"/>
              </w:rPr>
              <w:t xml:space="preserve"> </w:t>
            </w:r>
            <w:proofErr w:type="spellStart"/>
            <w:r>
              <w:rPr>
                <w:b/>
                <w:color w:val="FFFFFF"/>
                <w:sz w:val="17"/>
              </w:rPr>
              <w:t>testada</w:t>
            </w:r>
            <w:proofErr w:type="spellEnd"/>
          </w:p>
        </w:tc>
        <w:tc>
          <w:tcPr>
            <w:tcW w:w="1800" w:type="dxa"/>
            <w:shd w:val="clear" w:color="auto" w:fill="1F4E78"/>
            <w:tcMar>
              <w:top w:w="90" w:type="dxa"/>
              <w:left w:w="110" w:type="dxa"/>
              <w:bottom w:w="90" w:type="dxa"/>
              <w:right w:w="110" w:type="dxa"/>
            </w:tcMar>
            <w:vAlign w:val="center"/>
          </w:tcPr>
          <w:p w14:paraId="2F7B5367" w14:textId="77777777" w:rsidR="006E69C5" w:rsidRDefault="00000000">
            <w:pPr>
              <w:spacing w:after="0" w:line="240" w:lineRule="auto"/>
              <w:jc w:val="center"/>
            </w:pPr>
            <w:r>
              <w:rPr>
                <w:b/>
                <w:color w:val="FFFFFF"/>
                <w:sz w:val="17"/>
              </w:rPr>
              <w:t>Resultado</w:t>
            </w:r>
          </w:p>
        </w:tc>
        <w:tc>
          <w:tcPr>
            <w:tcW w:w="4031" w:type="dxa"/>
            <w:shd w:val="clear" w:color="auto" w:fill="1F4E78"/>
            <w:tcMar>
              <w:top w:w="90" w:type="dxa"/>
              <w:left w:w="110" w:type="dxa"/>
              <w:bottom w:w="90" w:type="dxa"/>
              <w:right w:w="110" w:type="dxa"/>
            </w:tcMar>
            <w:vAlign w:val="center"/>
          </w:tcPr>
          <w:p w14:paraId="293B5416" w14:textId="77777777" w:rsidR="006E69C5" w:rsidRDefault="00000000">
            <w:pPr>
              <w:spacing w:after="0" w:line="240" w:lineRule="auto"/>
              <w:jc w:val="left"/>
            </w:pPr>
            <w:r>
              <w:rPr>
                <w:b/>
                <w:color w:val="FFFFFF"/>
                <w:sz w:val="17"/>
              </w:rPr>
              <w:t>Motivo</w:t>
            </w:r>
          </w:p>
        </w:tc>
      </w:tr>
      <w:tr w:rsidR="006E69C5" w:rsidRPr="008032F9" w14:paraId="687D1548" w14:textId="77777777">
        <w:trPr>
          <w:jc w:val="center"/>
        </w:trPr>
        <w:tc>
          <w:tcPr>
            <w:tcW w:w="3168" w:type="dxa"/>
            <w:shd w:val="clear" w:color="auto" w:fill="FFFFFF"/>
            <w:tcMar>
              <w:top w:w="90" w:type="dxa"/>
              <w:left w:w="110" w:type="dxa"/>
              <w:bottom w:w="90" w:type="dxa"/>
              <w:right w:w="110" w:type="dxa"/>
            </w:tcMar>
            <w:vAlign w:val="center"/>
          </w:tcPr>
          <w:p w14:paraId="2B32E3CE" w14:textId="77777777" w:rsidR="006E69C5" w:rsidRDefault="00000000">
            <w:pPr>
              <w:spacing w:after="0" w:line="240" w:lineRule="auto"/>
              <w:jc w:val="center"/>
            </w:pPr>
            <w:r>
              <w:rPr>
                <w:color w:val="000000"/>
                <w:sz w:val="17"/>
              </w:rPr>
              <w:t>00.000.000/E08G-12</w:t>
            </w:r>
          </w:p>
        </w:tc>
        <w:tc>
          <w:tcPr>
            <w:tcW w:w="1800" w:type="dxa"/>
            <w:shd w:val="clear" w:color="auto" w:fill="FFFFFF"/>
            <w:tcMar>
              <w:top w:w="90" w:type="dxa"/>
              <w:left w:w="110" w:type="dxa"/>
              <w:bottom w:w="90" w:type="dxa"/>
              <w:right w:w="110" w:type="dxa"/>
            </w:tcMar>
            <w:vAlign w:val="center"/>
          </w:tcPr>
          <w:p w14:paraId="5A5A30A6" w14:textId="77777777" w:rsidR="006E69C5" w:rsidRDefault="00000000">
            <w:pPr>
              <w:spacing w:after="0" w:line="240" w:lineRule="auto"/>
              <w:jc w:val="center"/>
            </w:pPr>
            <w:r>
              <w:rPr>
                <w:color w:val="000000"/>
                <w:sz w:val="17"/>
              </w:rPr>
              <w:t>Aceita</w:t>
            </w:r>
          </w:p>
        </w:tc>
        <w:tc>
          <w:tcPr>
            <w:tcW w:w="4031" w:type="dxa"/>
            <w:shd w:val="clear" w:color="auto" w:fill="FFFFFF"/>
            <w:tcMar>
              <w:top w:w="90" w:type="dxa"/>
              <w:left w:w="110" w:type="dxa"/>
              <w:bottom w:w="90" w:type="dxa"/>
              <w:right w:w="110" w:type="dxa"/>
            </w:tcMar>
            <w:vAlign w:val="center"/>
          </w:tcPr>
          <w:p w14:paraId="51092FD6" w14:textId="77777777" w:rsidR="006E69C5" w:rsidRPr="001624AC" w:rsidRDefault="00000000">
            <w:pPr>
              <w:spacing w:after="0" w:line="240" w:lineRule="auto"/>
              <w:jc w:val="left"/>
              <w:rPr>
                <w:lang w:val="pt-BR"/>
              </w:rPr>
            </w:pPr>
            <w:r w:rsidRPr="001624AC">
              <w:rPr>
                <w:color w:val="000000"/>
                <w:sz w:val="17"/>
                <w:lang w:val="pt-BR"/>
              </w:rPr>
              <w:t>Segue integralmente o formato definido.</w:t>
            </w:r>
          </w:p>
        </w:tc>
      </w:tr>
      <w:tr w:rsidR="006E69C5" w:rsidRPr="008032F9" w14:paraId="264D0226" w14:textId="77777777">
        <w:trPr>
          <w:jc w:val="center"/>
        </w:trPr>
        <w:tc>
          <w:tcPr>
            <w:tcW w:w="3168" w:type="dxa"/>
            <w:shd w:val="clear" w:color="auto" w:fill="D9EAF2"/>
            <w:tcMar>
              <w:top w:w="90" w:type="dxa"/>
              <w:left w:w="110" w:type="dxa"/>
              <w:bottom w:w="90" w:type="dxa"/>
              <w:right w:w="110" w:type="dxa"/>
            </w:tcMar>
            <w:vAlign w:val="center"/>
          </w:tcPr>
          <w:p w14:paraId="21A6649E" w14:textId="77777777" w:rsidR="006E69C5" w:rsidRDefault="00000000">
            <w:pPr>
              <w:spacing w:after="0" w:line="240" w:lineRule="auto"/>
              <w:jc w:val="center"/>
            </w:pPr>
            <w:r>
              <w:rPr>
                <w:color w:val="000000"/>
                <w:sz w:val="17"/>
              </w:rPr>
              <w:t>0A.B2C.3D4/E5F6-78</w:t>
            </w:r>
          </w:p>
        </w:tc>
        <w:tc>
          <w:tcPr>
            <w:tcW w:w="1800" w:type="dxa"/>
            <w:shd w:val="clear" w:color="auto" w:fill="D9EAF2"/>
            <w:tcMar>
              <w:top w:w="90" w:type="dxa"/>
              <w:left w:w="110" w:type="dxa"/>
              <w:bottom w:w="90" w:type="dxa"/>
              <w:right w:w="110" w:type="dxa"/>
            </w:tcMar>
            <w:vAlign w:val="center"/>
          </w:tcPr>
          <w:p w14:paraId="076EC5BD" w14:textId="77777777" w:rsidR="006E69C5" w:rsidRDefault="00000000">
            <w:pPr>
              <w:spacing w:after="0" w:line="240" w:lineRule="auto"/>
              <w:jc w:val="center"/>
            </w:pPr>
            <w:r>
              <w:rPr>
                <w:color w:val="000000"/>
                <w:sz w:val="17"/>
              </w:rPr>
              <w:t>Aceita</w:t>
            </w:r>
          </w:p>
        </w:tc>
        <w:tc>
          <w:tcPr>
            <w:tcW w:w="4031" w:type="dxa"/>
            <w:shd w:val="clear" w:color="auto" w:fill="D9EAF2"/>
            <w:tcMar>
              <w:top w:w="90" w:type="dxa"/>
              <w:left w:w="110" w:type="dxa"/>
              <w:bottom w:w="90" w:type="dxa"/>
              <w:right w:w="110" w:type="dxa"/>
            </w:tcMar>
            <w:vAlign w:val="center"/>
          </w:tcPr>
          <w:p w14:paraId="3FA489F3" w14:textId="77777777" w:rsidR="006E69C5" w:rsidRPr="001624AC" w:rsidRDefault="00000000">
            <w:pPr>
              <w:spacing w:after="0" w:line="240" w:lineRule="auto"/>
              <w:jc w:val="left"/>
              <w:rPr>
                <w:lang w:val="pt-BR"/>
              </w:rPr>
            </w:pPr>
            <w:r w:rsidRPr="001624AC">
              <w:rPr>
                <w:color w:val="000000"/>
                <w:sz w:val="17"/>
                <w:lang w:val="pt-BR"/>
              </w:rPr>
              <w:t>Possui 12 caracteres alfanuméricos e dois números finais.</w:t>
            </w:r>
          </w:p>
        </w:tc>
      </w:tr>
      <w:tr w:rsidR="006E69C5" w:rsidRPr="008032F9" w14:paraId="7E3594DF" w14:textId="77777777">
        <w:trPr>
          <w:jc w:val="center"/>
        </w:trPr>
        <w:tc>
          <w:tcPr>
            <w:tcW w:w="3168" w:type="dxa"/>
            <w:shd w:val="clear" w:color="auto" w:fill="FFFFFF"/>
            <w:tcMar>
              <w:top w:w="90" w:type="dxa"/>
              <w:left w:w="110" w:type="dxa"/>
              <w:bottom w:w="90" w:type="dxa"/>
              <w:right w:w="110" w:type="dxa"/>
            </w:tcMar>
            <w:vAlign w:val="center"/>
          </w:tcPr>
          <w:p w14:paraId="73584198" w14:textId="77777777" w:rsidR="006E69C5" w:rsidRDefault="00000000">
            <w:pPr>
              <w:spacing w:after="0" w:line="240" w:lineRule="auto"/>
              <w:jc w:val="center"/>
            </w:pPr>
            <w:r>
              <w:rPr>
                <w:color w:val="000000"/>
                <w:sz w:val="17"/>
              </w:rPr>
              <w:t>00.000.000/E08G-AB</w:t>
            </w:r>
          </w:p>
        </w:tc>
        <w:tc>
          <w:tcPr>
            <w:tcW w:w="1800" w:type="dxa"/>
            <w:shd w:val="clear" w:color="auto" w:fill="FFFFFF"/>
            <w:tcMar>
              <w:top w:w="90" w:type="dxa"/>
              <w:left w:w="110" w:type="dxa"/>
              <w:bottom w:w="90" w:type="dxa"/>
              <w:right w:w="110" w:type="dxa"/>
            </w:tcMar>
            <w:vAlign w:val="center"/>
          </w:tcPr>
          <w:p w14:paraId="1BD96399" w14:textId="77777777" w:rsidR="006E69C5" w:rsidRDefault="00000000">
            <w:pPr>
              <w:spacing w:after="0" w:line="240" w:lineRule="auto"/>
              <w:jc w:val="center"/>
            </w:pPr>
            <w:r>
              <w:rPr>
                <w:color w:val="000000"/>
                <w:sz w:val="17"/>
              </w:rPr>
              <w:t>Rejeitada</w:t>
            </w:r>
          </w:p>
        </w:tc>
        <w:tc>
          <w:tcPr>
            <w:tcW w:w="4031" w:type="dxa"/>
            <w:shd w:val="clear" w:color="auto" w:fill="FFFFFF"/>
            <w:tcMar>
              <w:top w:w="90" w:type="dxa"/>
              <w:left w:w="110" w:type="dxa"/>
              <w:bottom w:w="90" w:type="dxa"/>
              <w:right w:w="110" w:type="dxa"/>
            </w:tcMar>
            <w:vAlign w:val="center"/>
          </w:tcPr>
          <w:p w14:paraId="7DCEB653" w14:textId="77777777" w:rsidR="006E69C5" w:rsidRPr="001624AC" w:rsidRDefault="00000000">
            <w:pPr>
              <w:spacing w:after="0" w:line="240" w:lineRule="auto"/>
              <w:jc w:val="left"/>
              <w:rPr>
                <w:lang w:val="pt-BR"/>
              </w:rPr>
            </w:pPr>
            <w:r w:rsidRPr="001624AC">
              <w:rPr>
                <w:color w:val="000000"/>
                <w:sz w:val="17"/>
                <w:lang w:val="pt-BR"/>
              </w:rPr>
              <w:t>Os dois últimos caracteres não são numéricos.</w:t>
            </w:r>
          </w:p>
        </w:tc>
      </w:tr>
      <w:tr w:rsidR="006E69C5" w:rsidRPr="008032F9" w14:paraId="6CBC5F89" w14:textId="77777777">
        <w:trPr>
          <w:jc w:val="center"/>
        </w:trPr>
        <w:tc>
          <w:tcPr>
            <w:tcW w:w="3168" w:type="dxa"/>
            <w:shd w:val="clear" w:color="auto" w:fill="D9EAF2"/>
            <w:tcMar>
              <w:top w:w="90" w:type="dxa"/>
              <w:left w:w="110" w:type="dxa"/>
              <w:bottom w:w="90" w:type="dxa"/>
              <w:right w:w="110" w:type="dxa"/>
            </w:tcMar>
            <w:vAlign w:val="center"/>
          </w:tcPr>
          <w:p w14:paraId="689D1FA0" w14:textId="77777777" w:rsidR="006E69C5" w:rsidRDefault="00000000">
            <w:pPr>
              <w:spacing w:after="0" w:line="240" w:lineRule="auto"/>
              <w:jc w:val="center"/>
            </w:pPr>
            <w:r>
              <w:rPr>
                <w:color w:val="000000"/>
                <w:sz w:val="17"/>
              </w:rPr>
              <w:t>00.000.000/E08G-1</w:t>
            </w:r>
          </w:p>
        </w:tc>
        <w:tc>
          <w:tcPr>
            <w:tcW w:w="1800" w:type="dxa"/>
            <w:shd w:val="clear" w:color="auto" w:fill="D9EAF2"/>
            <w:tcMar>
              <w:top w:w="90" w:type="dxa"/>
              <w:left w:w="110" w:type="dxa"/>
              <w:bottom w:w="90" w:type="dxa"/>
              <w:right w:w="110" w:type="dxa"/>
            </w:tcMar>
            <w:vAlign w:val="center"/>
          </w:tcPr>
          <w:p w14:paraId="6ED33DA0" w14:textId="77777777" w:rsidR="006E69C5" w:rsidRDefault="00000000">
            <w:pPr>
              <w:spacing w:after="0" w:line="240" w:lineRule="auto"/>
              <w:jc w:val="center"/>
            </w:pPr>
            <w:r>
              <w:rPr>
                <w:color w:val="000000"/>
                <w:sz w:val="17"/>
              </w:rPr>
              <w:t>Rejeitada</w:t>
            </w:r>
          </w:p>
        </w:tc>
        <w:tc>
          <w:tcPr>
            <w:tcW w:w="4031" w:type="dxa"/>
            <w:shd w:val="clear" w:color="auto" w:fill="D9EAF2"/>
            <w:tcMar>
              <w:top w:w="90" w:type="dxa"/>
              <w:left w:w="110" w:type="dxa"/>
              <w:bottom w:w="90" w:type="dxa"/>
              <w:right w:w="110" w:type="dxa"/>
            </w:tcMar>
            <w:vAlign w:val="center"/>
          </w:tcPr>
          <w:p w14:paraId="38F010AC" w14:textId="77777777" w:rsidR="006E69C5" w:rsidRPr="001624AC" w:rsidRDefault="00000000">
            <w:pPr>
              <w:spacing w:after="0" w:line="240" w:lineRule="auto"/>
              <w:jc w:val="left"/>
              <w:rPr>
                <w:lang w:val="pt-BR"/>
              </w:rPr>
            </w:pPr>
            <w:r w:rsidRPr="001624AC">
              <w:rPr>
                <w:color w:val="000000"/>
                <w:sz w:val="17"/>
                <w:lang w:val="pt-BR"/>
              </w:rPr>
              <w:t>Possui apenas um dígito verificador.</w:t>
            </w:r>
          </w:p>
        </w:tc>
      </w:tr>
      <w:tr w:rsidR="006E69C5" w:rsidRPr="008032F9" w14:paraId="430DC896" w14:textId="77777777">
        <w:trPr>
          <w:jc w:val="center"/>
        </w:trPr>
        <w:tc>
          <w:tcPr>
            <w:tcW w:w="3168" w:type="dxa"/>
            <w:shd w:val="clear" w:color="auto" w:fill="FFFFFF"/>
            <w:tcMar>
              <w:top w:w="90" w:type="dxa"/>
              <w:left w:w="110" w:type="dxa"/>
              <w:bottom w:w="90" w:type="dxa"/>
              <w:right w:w="110" w:type="dxa"/>
            </w:tcMar>
            <w:vAlign w:val="center"/>
          </w:tcPr>
          <w:p w14:paraId="11AA0ECC" w14:textId="77777777" w:rsidR="006E69C5" w:rsidRDefault="00000000">
            <w:pPr>
              <w:spacing w:after="0" w:line="240" w:lineRule="auto"/>
              <w:jc w:val="center"/>
            </w:pPr>
            <w:r>
              <w:rPr>
                <w:color w:val="000000"/>
                <w:sz w:val="17"/>
              </w:rPr>
              <w:t>00-000-000/E08G-12</w:t>
            </w:r>
          </w:p>
        </w:tc>
        <w:tc>
          <w:tcPr>
            <w:tcW w:w="1800" w:type="dxa"/>
            <w:shd w:val="clear" w:color="auto" w:fill="FFFFFF"/>
            <w:tcMar>
              <w:top w:w="90" w:type="dxa"/>
              <w:left w:w="110" w:type="dxa"/>
              <w:bottom w:w="90" w:type="dxa"/>
              <w:right w:w="110" w:type="dxa"/>
            </w:tcMar>
            <w:vAlign w:val="center"/>
          </w:tcPr>
          <w:p w14:paraId="44065DAF" w14:textId="77777777" w:rsidR="006E69C5" w:rsidRDefault="00000000">
            <w:pPr>
              <w:spacing w:after="0" w:line="240" w:lineRule="auto"/>
              <w:jc w:val="center"/>
            </w:pPr>
            <w:r>
              <w:rPr>
                <w:color w:val="000000"/>
                <w:sz w:val="17"/>
              </w:rPr>
              <w:t>Rejeitada</w:t>
            </w:r>
          </w:p>
        </w:tc>
        <w:tc>
          <w:tcPr>
            <w:tcW w:w="4031" w:type="dxa"/>
            <w:shd w:val="clear" w:color="auto" w:fill="FFFFFF"/>
            <w:tcMar>
              <w:top w:w="90" w:type="dxa"/>
              <w:left w:w="110" w:type="dxa"/>
              <w:bottom w:w="90" w:type="dxa"/>
              <w:right w:w="110" w:type="dxa"/>
            </w:tcMar>
            <w:vAlign w:val="center"/>
          </w:tcPr>
          <w:p w14:paraId="4344D78B" w14:textId="77777777" w:rsidR="006E69C5" w:rsidRPr="001624AC" w:rsidRDefault="00000000">
            <w:pPr>
              <w:spacing w:after="0" w:line="240" w:lineRule="auto"/>
              <w:jc w:val="left"/>
              <w:rPr>
                <w:lang w:val="pt-BR"/>
              </w:rPr>
            </w:pPr>
            <w:r w:rsidRPr="001624AC">
              <w:rPr>
                <w:color w:val="000000"/>
                <w:sz w:val="17"/>
                <w:lang w:val="pt-BR"/>
              </w:rPr>
              <w:t>Os caracteres de formatação estão incorretos.</w:t>
            </w:r>
          </w:p>
        </w:tc>
      </w:tr>
    </w:tbl>
    <w:p w14:paraId="02D4FB36" w14:textId="77777777" w:rsidR="006E69C5" w:rsidRPr="001624AC" w:rsidRDefault="00000000">
      <w:pPr>
        <w:rPr>
          <w:lang w:val="pt-BR"/>
        </w:rPr>
      </w:pPr>
      <w:r>
        <w:rPr>
          <w:color w:val="000000"/>
          <w:lang w:val="pt-BR"/>
        </w:rPr>
        <w:t>Em seguida, o programa foi executado com as quatro páginas configuradas. A tabela apresenta as ocorrências retornadas em 2 de setembro de 2026; repetições no mesmo HTML foram contabilizadas individualmente.</w:t>
      </w:r>
    </w:p>
    <w:tbl>
      <w:tblPr>
        <w:tblStyle w:val="Tabelacomgrade"/>
        <w:tblW w:w="9000" w:type="dxa"/>
        <w:jc w:val="center"/>
        <w:tblLayout w:type="fixed"/>
        <w:tblLook w:val="04A0" w:firstRow="1" w:lastRow="0" w:firstColumn="1" w:lastColumn="0" w:noHBand="0" w:noVBand="1"/>
      </w:tblPr>
      <w:tblGrid>
        <w:gridCol w:w="1655"/>
        <w:gridCol w:w="1944"/>
        <w:gridCol w:w="5401"/>
      </w:tblGrid>
      <w:tr w:rsidR="006E69C5" w14:paraId="6EE25CDA" w14:textId="77777777">
        <w:trPr>
          <w:tblHeader/>
          <w:jc w:val="center"/>
        </w:trPr>
        <w:tc>
          <w:tcPr>
            <w:tcW w:w="1655" w:type="dxa"/>
            <w:shd w:val="clear" w:color="auto" w:fill="1F4E78"/>
            <w:tcMar>
              <w:top w:w="90" w:type="dxa"/>
              <w:left w:w="110" w:type="dxa"/>
              <w:bottom w:w="90" w:type="dxa"/>
              <w:right w:w="110" w:type="dxa"/>
            </w:tcMar>
            <w:vAlign w:val="center"/>
          </w:tcPr>
          <w:p w14:paraId="3FB5FC7E" w14:textId="77777777" w:rsidR="006E69C5" w:rsidRDefault="00000000">
            <w:pPr>
              <w:spacing w:after="0" w:line="240" w:lineRule="auto"/>
              <w:jc w:val="center"/>
            </w:pPr>
            <w:r>
              <w:rPr>
                <w:b/>
                <w:color w:val="FFFFFF"/>
                <w:sz w:val="18"/>
              </w:rPr>
              <w:t>Página</w:t>
            </w:r>
          </w:p>
        </w:tc>
        <w:tc>
          <w:tcPr>
            <w:tcW w:w="1944" w:type="dxa"/>
            <w:shd w:val="clear" w:color="auto" w:fill="1F4E78"/>
            <w:tcMar>
              <w:top w:w="90" w:type="dxa"/>
              <w:left w:w="110" w:type="dxa"/>
              <w:bottom w:w="90" w:type="dxa"/>
              <w:right w:w="110" w:type="dxa"/>
            </w:tcMar>
            <w:vAlign w:val="center"/>
          </w:tcPr>
          <w:p w14:paraId="43A43841" w14:textId="77777777" w:rsidR="006E69C5" w:rsidRDefault="00000000">
            <w:pPr>
              <w:spacing w:after="0" w:line="240" w:lineRule="auto"/>
              <w:jc w:val="center"/>
            </w:pPr>
            <w:r>
              <w:rPr>
                <w:b/>
                <w:color w:val="FFFFFF"/>
                <w:sz w:val="18"/>
              </w:rPr>
              <w:t>Quantidade</w:t>
            </w:r>
          </w:p>
        </w:tc>
        <w:tc>
          <w:tcPr>
            <w:tcW w:w="5400" w:type="dxa"/>
            <w:shd w:val="clear" w:color="auto" w:fill="1F4E78"/>
            <w:tcMar>
              <w:top w:w="90" w:type="dxa"/>
              <w:left w:w="110" w:type="dxa"/>
              <w:bottom w:w="90" w:type="dxa"/>
              <w:right w:w="110" w:type="dxa"/>
            </w:tcMar>
            <w:vAlign w:val="center"/>
          </w:tcPr>
          <w:p w14:paraId="0E0EF53A" w14:textId="77777777" w:rsidR="006E69C5" w:rsidRDefault="00000000">
            <w:pPr>
              <w:spacing w:after="0" w:line="240" w:lineRule="auto"/>
              <w:jc w:val="left"/>
            </w:pPr>
            <w:r>
              <w:rPr>
                <w:b/>
                <w:color w:val="FFFFFF"/>
                <w:sz w:val="18"/>
              </w:rPr>
              <w:t>CNPJs encontrados</w:t>
            </w:r>
          </w:p>
        </w:tc>
      </w:tr>
      <w:tr w:rsidR="006E69C5" w14:paraId="3132A6D8" w14:textId="77777777">
        <w:trPr>
          <w:jc w:val="center"/>
        </w:trPr>
        <w:tc>
          <w:tcPr>
            <w:tcW w:w="1655" w:type="dxa"/>
            <w:shd w:val="clear" w:color="auto" w:fill="FFFFFF"/>
            <w:tcMar>
              <w:top w:w="90" w:type="dxa"/>
              <w:left w:w="110" w:type="dxa"/>
              <w:bottom w:w="90" w:type="dxa"/>
              <w:right w:w="110" w:type="dxa"/>
            </w:tcMar>
            <w:vAlign w:val="center"/>
          </w:tcPr>
          <w:p w14:paraId="7D110C88" w14:textId="77777777" w:rsidR="006E69C5" w:rsidRDefault="00000000">
            <w:pPr>
              <w:spacing w:after="0" w:line="240" w:lineRule="auto"/>
              <w:jc w:val="center"/>
            </w:pPr>
            <w:r>
              <w:rPr>
                <w:color w:val="000000"/>
                <w:sz w:val="17"/>
              </w:rPr>
              <w:t>Samsung</w:t>
            </w:r>
          </w:p>
        </w:tc>
        <w:tc>
          <w:tcPr>
            <w:tcW w:w="1944" w:type="dxa"/>
            <w:shd w:val="clear" w:color="auto" w:fill="FFFFFF"/>
            <w:tcMar>
              <w:top w:w="90" w:type="dxa"/>
              <w:left w:w="110" w:type="dxa"/>
              <w:bottom w:w="90" w:type="dxa"/>
              <w:right w:w="110" w:type="dxa"/>
            </w:tcMar>
            <w:vAlign w:val="center"/>
          </w:tcPr>
          <w:p w14:paraId="121AA8A2" w14:textId="77777777" w:rsidR="006E69C5" w:rsidRDefault="00000000">
            <w:pPr>
              <w:spacing w:after="0" w:line="240" w:lineRule="auto"/>
              <w:jc w:val="center"/>
            </w:pPr>
            <w:r>
              <w:rPr>
                <w:color w:val="000000"/>
                <w:sz w:val="17"/>
              </w:rPr>
              <w:t>1</w:t>
            </w:r>
          </w:p>
        </w:tc>
        <w:tc>
          <w:tcPr>
            <w:tcW w:w="5400" w:type="dxa"/>
            <w:shd w:val="clear" w:color="auto" w:fill="FFFFFF"/>
            <w:tcMar>
              <w:top w:w="90" w:type="dxa"/>
              <w:left w:w="110" w:type="dxa"/>
              <w:bottom w:w="90" w:type="dxa"/>
              <w:right w:w="110" w:type="dxa"/>
            </w:tcMar>
            <w:vAlign w:val="center"/>
          </w:tcPr>
          <w:p w14:paraId="23C3FFA2" w14:textId="77777777" w:rsidR="006E69C5" w:rsidRDefault="00000000">
            <w:pPr>
              <w:spacing w:after="0" w:line="240" w:lineRule="auto"/>
              <w:jc w:val="left"/>
            </w:pPr>
            <w:r>
              <w:rPr>
                <w:color w:val="000000"/>
                <w:sz w:val="15"/>
              </w:rPr>
              <w:t>00.280.273/0001-37</w:t>
            </w:r>
          </w:p>
        </w:tc>
      </w:tr>
      <w:tr w:rsidR="006E69C5" w:rsidRPr="00803EED" w14:paraId="263E6424" w14:textId="77777777">
        <w:trPr>
          <w:jc w:val="center"/>
        </w:trPr>
        <w:tc>
          <w:tcPr>
            <w:tcW w:w="1655" w:type="dxa"/>
            <w:shd w:val="clear" w:color="auto" w:fill="D9EAF2"/>
            <w:tcMar>
              <w:top w:w="90" w:type="dxa"/>
              <w:left w:w="110" w:type="dxa"/>
              <w:bottom w:w="90" w:type="dxa"/>
              <w:right w:w="110" w:type="dxa"/>
            </w:tcMar>
            <w:vAlign w:val="center"/>
          </w:tcPr>
          <w:p w14:paraId="7F3780C2" w14:textId="77777777" w:rsidR="006E69C5" w:rsidRDefault="00000000">
            <w:pPr>
              <w:spacing w:after="0" w:line="240" w:lineRule="auto"/>
              <w:jc w:val="center"/>
            </w:pPr>
            <w:r>
              <w:rPr>
                <w:color w:val="000000"/>
                <w:sz w:val="17"/>
              </w:rPr>
              <w:t>G1</w:t>
            </w:r>
          </w:p>
        </w:tc>
        <w:tc>
          <w:tcPr>
            <w:tcW w:w="1944" w:type="dxa"/>
            <w:shd w:val="clear" w:color="auto" w:fill="D9EAF2"/>
            <w:tcMar>
              <w:top w:w="90" w:type="dxa"/>
              <w:left w:w="110" w:type="dxa"/>
              <w:bottom w:w="90" w:type="dxa"/>
              <w:right w:w="110" w:type="dxa"/>
            </w:tcMar>
            <w:vAlign w:val="center"/>
          </w:tcPr>
          <w:p w14:paraId="0F539FF2" w14:textId="77777777" w:rsidR="006E69C5" w:rsidRDefault="00000000">
            <w:pPr>
              <w:spacing w:after="0" w:line="240" w:lineRule="auto"/>
              <w:jc w:val="center"/>
            </w:pPr>
            <w:r>
              <w:rPr>
                <w:color w:val="000000"/>
                <w:sz w:val="17"/>
              </w:rPr>
              <w:t>6</w:t>
            </w:r>
          </w:p>
        </w:tc>
        <w:tc>
          <w:tcPr>
            <w:tcW w:w="5400" w:type="dxa"/>
            <w:shd w:val="clear" w:color="auto" w:fill="D9EAF2"/>
            <w:tcMar>
              <w:top w:w="90" w:type="dxa"/>
              <w:left w:w="110" w:type="dxa"/>
              <w:bottom w:w="90" w:type="dxa"/>
              <w:right w:w="110" w:type="dxa"/>
            </w:tcMar>
            <w:vAlign w:val="center"/>
          </w:tcPr>
          <w:p w14:paraId="162BB7FF" w14:textId="77777777" w:rsidR="006E69C5" w:rsidRPr="00803EED" w:rsidRDefault="00000000">
            <w:pPr>
              <w:spacing w:after="0" w:line="240" w:lineRule="auto"/>
              <w:jc w:val="left"/>
              <w:rPr>
                <w:lang w:val="pt-BR"/>
              </w:rPr>
            </w:pPr>
            <w:r w:rsidRPr="00803EED">
              <w:rPr>
                <w:color w:val="000000"/>
                <w:sz w:val="15"/>
                <w:lang w:val="pt-BR"/>
              </w:rPr>
              <w:t>00.000.000/E08G-12 (6x)</w:t>
            </w:r>
          </w:p>
        </w:tc>
      </w:tr>
      <w:tr w:rsidR="006E69C5" w14:paraId="07E89695" w14:textId="77777777">
        <w:trPr>
          <w:jc w:val="center"/>
        </w:trPr>
        <w:tc>
          <w:tcPr>
            <w:tcW w:w="1655" w:type="dxa"/>
            <w:shd w:val="clear" w:color="auto" w:fill="FFFFFF"/>
            <w:tcMar>
              <w:top w:w="90" w:type="dxa"/>
              <w:left w:w="110" w:type="dxa"/>
              <w:bottom w:w="90" w:type="dxa"/>
              <w:right w:w="110" w:type="dxa"/>
            </w:tcMar>
            <w:vAlign w:val="center"/>
          </w:tcPr>
          <w:p w14:paraId="42947CE3" w14:textId="77777777" w:rsidR="006E69C5" w:rsidRDefault="00000000">
            <w:pPr>
              <w:spacing w:after="0" w:line="240" w:lineRule="auto"/>
              <w:jc w:val="center"/>
            </w:pPr>
            <w:proofErr w:type="spellStart"/>
            <w:r>
              <w:rPr>
                <w:color w:val="000000"/>
                <w:sz w:val="17"/>
              </w:rPr>
              <w:t>Batedor</w:t>
            </w:r>
            <w:proofErr w:type="spellEnd"/>
          </w:p>
        </w:tc>
        <w:tc>
          <w:tcPr>
            <w:tcW w:w="1944" w:type="dxa"/>
            <w:shd w:val="clear" w:color="auto" w:fill="FFFFFF"/>
            <w:tcMar>
              <w:top w:w="90" w:type="dxa"/>
              <w:left w:w="110" w:type="dxa"/>
              <w:bottom w:w="90" w:type="dxa"/>
              <w:right w:w="110" w:type="dxa"/>
            </w:tcMar>
            <w:vAlign w:val="center"/>
          </w:tcPr>
          <w:p w14:paraId="5587F910" w14:textId="77777777" w:rsidR="006E69C5" w:rsidRDefault="00000000">
            <w:pPr>
              <w:spacing w:after="0" w:line="240" w:lineRule="auto"/>
              <w:jc w:val="center"/>
            </w:pPr>
            <w:r>
              <w:rPr>
                <w:color w:val="000000"/>
                <w:sz w:val="17"/>
              </w:rPr>
              <w:t>4</w:t>
            </w:r>
          </w:p>
        </w:tc>
        <w:tc>
          <w:tcPr>
            <w:tcW w:w="5400" w:type="dxa"/>
            <w:shd w:val="clear" w:color="auto" w:fill="FFFFFF"/>
            <w:tcMar>
              <w:top w:w="90" w:type="dxa"/>
              <w:left w:w="110" w:type="dxa"/>
              <w:bottom w:w="90" w:type="dxa"/>
              <w:right w:w="110" w:type="dxa"/>
            </w:tcMar>
            <w:vAlign w:val="center"/>
          </w:tcPr>
          <w:p w14:paraId="5C6ACA87" w14:textId="77777777" w:rsidR="006E69C5" w:rsidRDefault="00000000">
            <w:pPr>
              <w:spacing w:after="0" w:line="240" w:lineRule="auto"/>
              <w:jc w:val="left"/>
            </w:pPr>
            <w:r>
              <w:rPr>
                <w:color w:val="000000"/>
                <w:sz w:val="15"/>
              </w:rPr>
              <w:t>12.ABC.345/01DE-35 (4x)</w:t>
            </w:r>
          </w:p>
        </w:tc>
      </w:tr>
      <w:tr w:rsidR="006E69C5" w:rsidRPr="00803EED" w14:paraId="0DF633E8" w14:textId="77777777">
        <w:trPr>
          <w:jc w:val="center"/>
        </w:trPr>
        <w:tc>
          <w:tcPr>
            <w:tcW w:w="1655" w:type="dxa"/>
            <w:shd w:val="clear" w:color="auto" w:fill="D9EAF2"/>
            <w:tcMar>
              <w:top w:w="90" w:type="dxa"/>
              <w:left w:w="110" w:type="dxa"/>
              <w:bottom w:w="90" w:type="dxa"/>
              <w:right w:w="110" w:type="dxa"/>
            </w:tcMar>
            <w:vAlign w:val="center"/>
          </w:tcPr>
          <w:p w14:paraId="00E57713" w14:textId="77777777" w:rsidR="006E69C5" w:rsidRDefault="00000000">
            <w:pPr>
              <w:spacing w:after="0" w:line="240" w:lineRule="auto"/>
              <w:jc w:val="center"/>
            </w:pPr>
            <w:r>
              <w:rPr>
                <w:color w:val="000000"/>
                <w:sz w:val="17"/>
              </w:rPr>
              <w:t>KaBuM!</w:t>
            </w:r>
          </w:p>
        </w:tc>
        <w:tc>
          <w:tcPr>
            <w:tcW w:w="1944" w:type="dxa"/>
            <w:shd w:val="clear" w:color="auto" w:fill="D9EAF2"/>
            <w:tcMar>
              <w:top w:w="90" w:type="dxa"/>
              <w:left w:w="110" w:type="dxa"/>
              <w:bottom w:w="90" w:type="dxa"/>
              <w:right w:w="110" w:type="dxa"/>
            </w:tcMar>
            <w:vAlign w:val="center"/>
          </w:tcPr>
          <w:p w14:paraId="7E15B611" w14:textId="77777777" w:rsidR="006E69C5" w:rsidRDefault="00000000">
            <w:pPr>
              <w:spacing w:after="0" w:line="240" w:lineRule="auto"/>
              <w:jc w:val="center"/>
            </w:pPr>
            <w:r>
              <w:rPr>
                <w:color w:val="000000"/>
                <w:sz w:val="17"/>
              </w:rPr>
              <w:t>1</w:t>
            </w:r>
          </w:p>
        </w:tc>
        <w:tc>
          <w:tcPr>
            <w:tcW w:w="5400" w:type="dxa"/>
            <w:shd w:val="clear" w:color="auto" w:fill="D9EAF2"/>
            <w:tcMar>
              <w:top w:w="90" w:type="dxa"/>
              <w:left w:w="110" w:type="dxa"/>
              <w:bottom w:w="90" w:type="dxa"/>
              <w:right w:w="110" w:type="dxa"/>
            </w:tcMar>
            <w:vAlign w:val="center"/>
          </w:tcPr>
          <w:p w14:paraId="21F6A3CA" w14:textId="77777777" w:rsidR="006E69C5" w:rsidRPr="00803EED" w:rsidRDefault="00000000">
            <w:pPr>
              <w:spacing w:after="0" w:line="240" w:lineRule="auto"/>
              <w:jc w:val="left"/>
              <w:rPr>
                <w:lang w:val="pt-BR"/>
              </w:rPr>
            </w:pPr>
            <w:r w:rsidRPr="00803EED">
              <w:rPr>
                <w:color w:val="000000"/>
                <w:sz w:val="15"/>
                <w:lang w:val="pt-BR"/>
              </w:rPr>
              <w:t>05.570.714/0001-59</w:t>
            </w:r>
          </w:p>
        </w:tc>
      </w:tr>
    </w:tbl>
    <w:p w14:paraId="3932159C" w14:textId="77777777" w:rsidR="006E69C5" w:rsidRPr="001624AC" w:rsidRDefault="00000000">
      <w:pPr>
        <w:rPr>
          <w:lang w:val="pt-BR"/>
        </w:rPr>
      </w:pPr>
      <w:r>
        <w:rPr>
          <w:color w:val="000000"/>
          <w:lang w:val="pt-BR"/>
        </w:rPr>
        <w:t>A execução localizou 12 ocorrências ao todo: uma na página da Samsung, seis na matéria do G1, quatro no artigo do Batedor e uma na página institucional da KaBuM!. Desses resultados, dez são alfanuméricos e dois são numéricos.</w:t>
      </w:r>
    </w:p>
    <w:p w14:paraId="5173E2B4" w14:textId="77777777" w:rsidR="006E69C5" w:rsidRPr="001624AC" w:rsidRDefault="00000000">
      <w:pPr>
        <w:pStyle w:val="Ttulo1"/>
        <w:rPr>
          <w:lang w:val="pt-BR"/>
        </w:rPr>
      </w:pPr>
      <w:r w:rsidRPr="001624AC">
        <w:rPr>
          <w:rFonts w:ascii="Times New Roman" w:hAnsi="Times New Roman"/>
          <w:lang w:val="pt-BR"/>
        </w:rPr>
        <w:t>10. Conclusão</w:t>
      </w:r>
    </w:p>
    <w:p w14:paraId="65CCF5D8" w14:textId="77777777" w:rsidR="006E69C5" w:rsidRPr="001624AC" w:rsidRDefault="00000000">
      <w:pPr>
        <w:rPr>
          <w:lang w:val="pt-BR"/>
        </w:rPr>
      </w:pPr>
      <w:r w:rsidRPr="001624AC">
        <w:rPr>
          <w:color w:val="000000"/>
          <w:lang w:val="pt-BR"/>
        </w:rPr>
        <w:t>O desenvolvimento deste trabalho permitiu aplicar, em uma situação prática, os conceitos estudados sobre linguagens formais e autômatos.</w:t>
      </w:r>
    </w:p>
    <w:p w14:paraId="0300533D" w14:textId="77777777" w:rsidR="006E69C5" w:rsidRPr="001624AC" w:rsidRDefault="00000000">
      <w:pPr>
        <w:rPr>
          <w:lang w:val="pt-BR"/>
        </w:rPr>
      </w:pPr>
      <w:r w:rsidRPr="001624AC">
        <w:rPr>
          <w:color w:val="000000"/>
          <w:lang w:val="pt-BR"/>
        </w:rPr>
        <w:t>A estrutura do CNPJ alfanumérico foi representada por meio de uma Gramática Regular, de um Autômato Finito Determinístico, de uma tabela de transição e de uma expressão regular equivalente. Essas representações descrevem a mesma linguagem, formada por cadeias que seguem o padrão XX.XXX.XXX/XXXX-DD.</w:t>
      </w:r>
    </w:p>
    <w:p w14:paraId="3E85F0A0" w14:textId="77777777" w:rsidR="006E69C5" w:rsidRPr="001624AC" w:rsidRDefault="00000000">
      <w:pPr>
        <w:rPr>
          <w:lang w:val="pt-BR"/>
        </w:rPr>
      </w:pPr>
      <w:r>
        <w:rPr>
          <w:color w:val="000000"/>
          <w:lang w:val="pt-BR"/>
        </w:rPr>
        <w:t xml:space="preserve">Na etapa prática, o AFD foi implementado em Python e utilizado para buscar CNPJs no conteúdo de quatro páginas Web. A execução encontrou 12 ocorrências, sendo dez </w:t>
      </w:r>
      <w:r>
        <w:rPr>
          <w:color w:val="000000"/>
          <w:lang w:val="pt-BR"/>
        </w:rPr>
        <w:lastRenderedPageBreak/>
        <w:t>alfanuméricas e duas numéricas, demonstrando a aplicação dos conceitos teóricos da disciplina em uma tarefa de recuperação de informações.</w:t>
      </w:r>
    </w:p>
    <w:p w14:paraId="336CFD13" w14:textId="77777777" w:rsidR="006E69C5" w:rsidRPr="001624AC" w:rsidRDefault="00000000">
      <w:pPr>
        <w:rPr>
          <w:lang w:val="pt-BR"/>
        </w:rPr>
      </w:pPr>
      <w:r>
        <w:rPr>
          <w:color w:val="000000"/>
          <w:lang w:val="pt-BR"/>
        </w:rPr>
        <w:t>Como limitação, o autômato verifica somente se a cadeia possui o formato correto; ele não valida matematicamente os dígitos verificadores. Além disso, páginas Web são dinâmicas, portanto a quantidade de ocorrências pode mudar em execuções futuras.</w:t>
      </w:r>
    </w:p>
    <w:sectPr w:rsidR="006E69C5" w:rsidRPr="001624AC" w:rsidSect="00034616">
      <w:footerReference w:type="default" r:id="rId10"/>
      <w:pgSz w:w="11906" w:h="16838"/>
      <w:pgMar w:top="1417" w:right="1247" w:bottom="1417" w:left="15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502AA" w14:textId="77777777" w:rsidR="00CD493D" w:rsidRDefault="00CD493D">
      <w:pPr>
        <w:spacing w:after="0" w:line="240" w:lineRule="auto"/>
      </w:pPr>
      <w:r>
        <w:separator/>
      </w:r>
    </w:p>
  </w:endnote>
  <w:endnote w:type="continuationSeparator" w:id="0">
    <w:p w14:paraId="600EC902" w14:textId="77777777" w:rsidR="00CD493D" w:rsidRDefault="00CD4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C933" w14:textId="77777777" w:rsidR="006E69C5" w:rsidRDefault="00000000">
    <w:pPr>
      <w:pStyle w:val="Rodap"/>
      <w:jc w:val="center"/>
    </w:pPr>
    <w:r>
      <w:rPr>
        <w:color w:val="666666"/>
        <w:sz w:val="20"/>
      </w:rPr>
      <w:fldChar w:fldCharType="begin"/>
    </w:r>
    <w:r>
      <w:rPr>
        <w:color w:val="666666"/>
        <w:sz w:val="20"/>
      </w:rPr>
      <w:instrText xml:space="preserve"> PAGE </w:instrText>
    </w:r>
    <w:r>
      <w:rPr>
        <w:color w:val="666666"/>
        <w:sz w:val="20"/>
      </w:rPr>
      <w:fldChar w:fldCharType="separate"/>
    </w:r>
    <w:r w:rsidR="001624AC">
      <w:rPr>
        <w:noProof/>
        <w:color w:val="666666"/>
        <w:sz w:val="20"/>
      </w:rPr>
      <w:t>0</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D69E5" w14:textId="77777777" w:rsidR="00CD493D" w:rsidRDefault="00CD493D">
      <w:pPr>
        <w:spacing w:after="0" w:line="240" w:lineRule="auto"/>
      </w:pPr>
      <w:r>
        <w:separator/>
      </w:r>
    </w:p>
  </w:footnote>
  <w:footnote w:type="continuationSeparator" w:id="0">
    <w:p w14:paraId="632D37F1" w14:textId="77777777" w:rsidR="00CD493D" w:rsidRDefault="00CD4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96350479">
    <w:abstractNumId w:val="8"/>
  </w:num>
  <w:num w:numId="2" w16cid:durableId="1603799391">
    <w:abstractNumId w:val="6"/>
  </w:num>
  <w:num w:numId="3" w16cid:durableId="803275302">
    <w:abstractNumId w:val="5"/>
  </w:num>
  <w:num w:numId="4" w16cid:durableId="2047213787">
    <w:abstractNumId w:val="4"/>
  </w:num>
  <w:num w:numId="5" w16cid:durableId="1277560784">
    <w:abstractNumId w:val="7"/>
  </w:num>
  <w:num w:numId="6" w16cid:durableId="568345605">
    <w:abstractNumId w:val="3"/>
  </w:num>
  <w:num w:numId="7" w16cid:durableId="1054086172">
    <w:abstractNumId w:val="2"/>
  </w:num>
  <w:num w:numId="8" w16cid:durableId="1456211799">
    <w:abstractNumId w:val="1"/>
  </w:num>
  <w:num w:numId="9" w16cid:durableId="12211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F36"/>
    <w:rsid w:val="00127897"/>
    <w:rsid w:val="0015074B"/>
    <w:rsid w:val="001624AC"/>
    <w:rsid w:val="002035FB"/>
    <w:rsid w:val="0029639D"/>
    <w:rsid w:val="003221B6"/>
    <w:rsid w:val="00326F90"/>
    <w:rsid w:val="00391507"/>
    <w:rsid w:val="006E69C5"/>
    <w:rsid w:val="007F0CDC"/>
    <w:rsid w:val="008032F9"/>
    <w:rsid w:val="00803EED"/>
    <w:rsid w:val="00852DB7"/>
    <w:rsid w:val="00AA1D8D"/>
    <w:rsid w:val="00B47730"/>
    <w:rsid w:val="00B963C7"/>
    <w:rsid w:val="00CB0664"/>
    <w:rsid w:val="00CD493D"/>
    <w:rsid w:val="00EB6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1D4ED"/>
  <w14:defaultImageDpi w14:val="300"/>
  <w15:docId w15:val="{E43DD7C3-0B94-4E42-8195-2BCA44A9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color w:val="0B5269"/>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0B5269"/>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0B5269"/>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60" w:after="60" w:line="240" w:lineRule="auto"/>
    </w:pPr>
    <w:rPr>
      <w:b/>
      <w:bCs/>
      <w:i/>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454" w:right="227"/>
    </w:pPr>
    <w:rPr>
      <w:rFonts w:ascii="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2121</Words>
  <Characters>11456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Reconhecimento de CNPJ Alfanumérico por Gramática Regular, AFD e Expressão Regular</dc:title>
  <dc:subject>Trabalho M1 de Linguagens Formais e Autômatos</dc:subject>
  <dc:creator>Felipe Meira; Andrey Marques; Nelson</dc:creator>
  <cp:keywords/>
  <cp:lastModifiedBy>Felipe Meira</cp:lastModifiedBy>
  <cp:revision>7</cp:revision>
  <dcterms:created xsi:type="dcterms:W3CDTF">2013-12-23T23:15:00Z</dcterms:created>
  <dcterms:modified xsi:type="dcterms:W3CDTF">2026-09-02T00:43:00Z</dcterms:modified>
  <cp:category/>
</cp:coreProperties>
</file>