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07" w:rsidRPr="00DF3B10" w:rsidRDefault="008229B1">
      <w:pPr>
        <w:rPr>
          <w:rFonts w:cs="Tahoma"/>
          <w:sz w:val="24"/>
        </w:rPr>
      </w:pPr>
      <w:r w:rsidRPr="009049F9">
        <w:rPr>
          <w:rFonts w:ascii="Calibri" w:hAnsi="Calibri" w:cs="Tahoma"/>
          <w:sz w:val="24"/>
        </w:rPr>
        <w:t xml:space="preserve"> </w:t>
      </w:r>
    </w:p>
    <w:tbl>
      <w:tblPr>
        <w:tblpPr w:leftFromText="141" w:rightFromText="141" w:vertAnchor="page" w:horzAnchor="margin" w:tblpY="2791"/>
        <w:tblW w:w="12970" w:type="dxa"/>
        <w:tblCellMar>
          <w:left w:w="70" w:type="dxa"/>
          <w:right w:w="70" w:type="dxa"/>
        </w:tblCellMar>
        <w:tblLook w:val="04A0" w:firstRow="1" w:lastRow="0" w:firstColumn="1" w:lastColumn="0" w:noHBand="0" w:noVBand="1"/>
      </w:tblPr>
      <w:tblGrid>
        <w:gridCol w:w="4465"/>
        <w:gridCol w:w="4111"/>
        <w:gridCol w:w="4394"/>
      </w:tblGrid>
      <w:tr w:rsidR="008229B1" w:rsidRPr="00DF3B10" w:rsidTr="008229B1">
        <w:trPr>
          <w:trHeight w:val="2667"/>
        </w:trPr>
        <w:tc>
          <w:tcPr>
            <w:tcW w:w="4465"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229B1" w:rsidRDefault="008229B1" w:rsidP="002C7C1C">
            <w:pPr>
              <w:spacing w:after="240" w:line="240" w:lineRule="auto"/>
              <w:rPr>
                <w:rFonts w:eastAsia="Times New Roman" w:cs="Times New Roman"/>
                <w:color w:val="000000"/>
                <w:sz w:val="24"/>
                <w:lang w:eastAsia="es-CO"/>
              </w:rPr>
            </w:pPr>
            <w:r w:rsidRPr="00DF3B10">
              <w:rPr>
                <w:rFonts w:eastAsia="Times New Roman" w:cs="Times New Roman"/>
                <w:b/>
                <w:bCs/>
                <w:color w:val="000000"/>
                <w:sz w:val="24"/>
                <w:lang w:eastAsia="es-CO"/>
              </w:rPr>
              <w:t xml:space="preserve">                     Quienes somos.   </w:t>
            </w:r>
            <w:r w:rsidRPr="00DF3B10">
              <w:rPr>
                <w:rFonts w:eastAsia="Times New Roman" w:cs="Times New Roman"/>
                <w:color w:val="000000"/>
                <w:sz w:val="24"/>
                <w:lang w:eastAsia="es-CO"/>
              </w:rPr>
              <w:br/>
            </w:r>
          </w:p>
          <w:p w:rsidR="005C4566" w:rsidRDefault="005C4566" w:rsidP="005C4566">
            <w:pPr>
              <w:spacing w:after="240" w:line="240" w:lineRule="auto"/>
              <w:rPr>
                <w:rFonts w:eastAsia="Times New Roman" w:cs="Times New Roman"/>
                <w:color w:val="000000"/>
                <w:sz w:val="24"/>
                <w:lang w:eastAsia="es-CO"/>
              </w:rPr>
            </w:pPr>
            <w:r w:rsidRPr="00DF3B10">
              <w:rPr>
                <w:rFonts w:eastAsia="Times New Roman" w:cs="Times New Roman"/>
                <w:color w:val="000000"/>
                <w:sz w:val="24"/>
                <w:lang w:eastAsia="es-CO"/>
              </w:rPr>
              <w:t xml:space="preserve">Una organización social sin ánimo de lucro que </w:t>
            </w:r>
            <w:r>
              <w:rPr>
                <w:rFonts w:eastAsia="Times New Roman" w:cs="Times New Roman"/>
                <w:color w:val="000000"/>
                <w:sz w:val="24"/>
                <w:lang w:eastAsia="es-CO"/>
              </w:rPr>
              <w:t>brinda oportunidades de educación y formación</w:t>
            </w:r>
            <w:r w:rsidRPr="00DF3B10">
              <w:rPr>
                <w:rFonts w:eastAsia="Times New Roman" w:cs="Times New Roman"/>
                <w:color w:val="000000"/>
                <w:sz w:val="24"/>
                <w:lang w:eastAsia="es-CO"/>
              </w:rPr>
              <w:t>, para el desarrollo de las personas y la sociedad, a través de</w:t>
            </w:r>
            <w:r>
              <w:rPr>
                <w:rFonts w:eastAsia="Times New Roman" w:cs="Times New Roman"/>
                <w:color w:val="000000"/>
                <w:sz w:val="24"/>
                <w:lang w:eastAsia="es-CO"/>
              </w:rPr>
              <w:t xml:space="preserve">: procesos pedagógicos, </w:t>
            </w:r>
            <w:r w:rsidRPr="00DF3B10">
              <w:rPr>
                <w:rFonts w:eastAsia="Times New Roman" w:cs="Times New Roman"/>
                <w:color w:val="000000"/>
                <w:sz w:val="24"/>
                <w:lang w:eastAsia="es-CO"/>
              </w:rPr>
              <w:t xml:space="preserve"> atención psicológica, asesoría en la planeación y ejecución de programas</w:t>
            </w:r>
            <w:r>
              <w:rPr>
                <w:rFonts w:eastAsia="Times New Roman" w:cs="Times New Roman"/>
                <w:color w:val="000000"/>
                <w:sz w:val="24"/>
                <w:lang w:eastAsia="es-CO"/>
              </w:rPr>
              <w:t xml:space="preserve"> de desarrollo y gestión human</w:t>
            </w:r>
            <w:r w:rsidR="00586105">
              <w:rPr>
                <w:rFonts w:eastAsia="Times New Roman" w:cs="Times New Roman"/>
                <w:color w:val="000000"/>
                <w:sz w:val="24"/>
                <w:lang w:eastAsia="es-CO"/>
              </w:rPr>
              <w:t>a.</w:t>
            </w:r>
          </w:p>
          <w:p w:rsidR="005C4566" w:rsidRDefault="005C4566" w:rsidP="002C7C1C">
            <w:pPr>
              <w:spacing w:after="240" w:line="240" w:lineRule="auto"/>
              <w:rPr>
                <w:rFonts w:eastAsia="Times New Roman" w:cs="Times New Roman"/>
                <w:color w:val="000000"/>
                <w:sz w:val="24"/>
                <w:lang w:eastAsia="es-CO"/>
              </w:rPr>
            </w:pPr>
          </w:p>
          <w:p w:rsidR="005C4566" w:rsidRPr="00DF3B10" w:rsidRDefault="005C4566" w:rsidP="002C7C1C">
            <w:pPr>
              <w:spacing w:after="240" w:line="240" w:lineRule="auto"/>
              <w:rPr>
                <w:rFonts w:eastAsia="Times New Roman" w:cs="Times New Roman"/>
                <w:color w:val="000000"/>
                <w:sz w:val="24"/>
                <w:lang w:eastAsia="es-CO"/>
              </w:rPr>
            </w:pPr>
          </w:p>
        </w:tc>
        <w:tc>
          <w:tcPr>
            <w:tcW w:w="4111" w:type="dxa"/>
            <w:tcBorders>
              <w:top w:val="single" w:sz="8" w:space="0" w:color="auto"/>
              <w:left w:val="nil"/>
              <w:bottom w:val="single" w:sz="4" w:space="0" w:color="auto"/>
              <w:right w:val="single" w:sz="4" w:space="0" w:color="auto"/>
            </w:tcBorders>
            <w:shd w:val="clear" w:color="auto" w:fill="auto"/>
            <w:vAlign w:val="center"/>
            <w:hideMark/>
          </w:tcPr>
          <w:p w:rsidR="008229B1" w:rsidRPr="00DF3B10" w:rsidRDefault="008229B1" w:rsidP="008229B1">
            <w:pPr>
              <w:spacing w:after="0" w:line="240" w:lineRule="auto"/>
              <w:rPr>
                <w:rFonts w:eastAsia="Times New Roman" w:cs="Times New Roman"/>
                <w:color w:val="000000"/>
                <w:sz w:val="24"/>
                <w:lang w:eastAsia="es-CO"/>
              </w:rPr>
            </w:pPr>
            <w:r w:rsidRPr="00DF3B10">
              <w:rPr>
                <w:rFonts w:eastAsia="Times New Roman" w:cs="Times New Roman"/>
                <w:b/>
                <w:bCs/>
                <w:color w:val="000000"/>
                <w:sz w:val="24"/>
                <w:lang w:eastAsia="es-CO"/>
              </w:rPr>
              <w:t xml:space="preserve">                  Origen. </w:t>
            </w:r>
            <w:r w:rsidRPr="00DF3B10">
              <w:rPr>
                <w:rFonts w:eastAsia="Times New Roman" w:cs="Times New Roman"/>
                <w:color w:val="000000"/>
                <w:sz w:val="24"/>
                <w:lang w:eastAsia="es-CO"/>
              </w:rPr>
              <w:t xml:space="preserve">                                                                     La Fundación Centro Catequístico de la Inmaculada CCI,  fue creada en 1958,  por un grupo de profesionales exalumnos del Colegio San Ignacio de Loyola,  dirigidos por el  padre Eduardo Núñez Sacerdote Jesuita, con el objetivo de brindar oportunidades de educación a niños de escasos recursos económicos.</w:t>
            </w:r>
          </w:p>
        </w:tc>
        <w:tc>
          <w:tcPr>
            <w:tcW w:w="4394" w:type="dxa"/>
            <w:tcBorders>
              <w:top w:val="single" w:sz="8" w:space="0" w:color="auto"/>
              <w:left w:val="nil"/>
              <w:bottom w:val="single" w:sz="4" w:space="0" w:color="auto"/>
              <w:right w:val="single" w:sz="8" w:space="0" w:color="000000"/>
            </w:tcBorders>
            <w:shd w:val="clear" w:color="auto" w:fill="auto"/>
            <w:vAlign w:val="bottom"/>
            <w:hideMark/>
          </w:tcPr>
          <w:p w:rsidR="008229B1" w:rsidRPr="00DF3B10" w:rsidRDefault="008229B1" w:rsidP="00EF5A8F">
            <w:pPr>
              <w:spacing w:after="0" w:line="240" w:lineRule="auto"/>
              <w:rPr>
                <w:rFonts w:eastAsia="Times New Roman" w:cs="Times New Roman"/>
                <w:color w:val="000000"/>
                <w:sz w:val="24"/>
                <w:lang w:eastAsia="es-CO"/>
              </w:rPr>
            </w:pPr>
            <w:r w:rsidRPr="00DF3B10">
              <w:rPr>
                <w:rFonts w:eastAsia="Times New Roman" w:cs="Times New Roman"/>
                <w:b/>
                <w:bCs/>
                <w:color w:val="000000"/>
                <w:sz w:val="24"/>
                <w:lang w:eastAsia="es-CO"/>
              </w:rPr>
              <w:t>Nuestro  proyecto.</w:t>
            </w:r>
            <w:r w:rsidRPr="00DF3B10">
              <w:rPr>
                <w:rFonts w:eastAsia="Times New Roman" w:cs="Times New Roman"/>
                <w:color w:val="000000"/>
                <w:sz w:val="24"/>
                <w:lang w:eastAsia="es-CO"/>
              </w:rPr>
              <w:t xml:space="preserve">  </w:t>
            </w:r>
            <w:r w:rsidRPr="00DF3B10">
              <w:rPr>
                <w:rFonts w:eastAsia="Times New Roman" w:cs="Times New Roman"/>
                <w:color w:val="000000"/>
                <w:sz w:val="24"/>
                <w:lang w:eastAsia="es-CO"/>
              </w:rPr>
              <w:br/>
              <w:t xml:space="preserve">Liderar procesos que aporten al bienestar, la calidad de vida y la salud mental de grupos humanos en ámbitos educativos, empresariales y comunitarios, a través de programas de formación y atención psicológica con el fin de fortalecer valores, principios y habilidades que contribuyan con el desarrollo </w:t>
            </w:r>
            <w:r w:rsidR="00EF5A8F">
              <w:rPr>
                <w:rFonts w:eastAsia="Times New Roman" w:cs="Times New Roman"/>
                <w:color w:val="000000"/>
                <w:sz w:val="24"/>
                <w:lang w:eastAsia="es-CO"/>
              </w:rPr>
              <w:t xml:space="preserve">ciudadanos éticos, </w:t>
            </w:r>
            <w:r w:rsidR="00EF5A8F">
              <w:rPr>
                <w:rFonts w:eastAsia="Times New Roman" w:cs="Times New Roman"/>
                <w:color w:val="000000"/>
                <w:sz w:val="24"/>
                <w:lang w:eastAsia="es-CO"/>
              </w:rPr>
              <w:t>con principios, valores</w:t>
            </w:r>
            <w:r w:rsidR="00EF5A8F">
              <w:rPr>
                <w:rFonts w:eastAsia="Times New Roman" w:cs="Times New Roman"/>
                <w:color w:val="000000"/>
                <w:sz w:val="24"/>
                <w:lang w:eastAsia="es-CO"/>
              </w:rPr>
              <w:t>,</w:t>
            </w:r>
            <w:r w:rsidR="00EF5A8F" w:rsidRPr="00DF3B10">
              <w:rPr>
                <w:rFonts w:eastAsia="Times New Roman" w:cs="Times New Roman"/>
                <w:color w:val="000000"/>
                <w:sz w:val="24"/>
                <w:lang w:eastAsia="es-CO"/>
              </w:rPr>
              <w:t xml:space="preserve"> </w:t>
            </w:r>
            <w:r w:rsidRPr="00DF3B10">
              <w:rPr>
                <w:rFonts w:eastAsia="Times New Roman" w:cs="Times New Roman"/>
                <w:color w:val="000000"/>
                <w:sz w:val="24"/>
                <w:lang w:eastAsia="es-CO"/>
              </w:rPr>
              <w:t>responsables</w:t>
            </w:r>
            <w:r w:rsidR="005C4566">
              <w:rPr>
                <w:rFonts w:eastAsia="Times New Roman" w:cs="Times New Roman"/>
                <w:color w:val="000000"/>
                <w:sz w:val="24"/>
                <w:lang w:eastAsia="es-CO"/>
              </w:rPr>
              <w:t xml:space="preserve">, </w:t>
            </w:r>
            <w:r w:rsidRPr="00DF3B10">
              <w:rPr>
                <w:rFonts w:eastAsia="Times New Roman" w:cs="Times New Roman"/>
                <w:color w:val="000000"/>
                <w:sz w:val="24"/>
                <w:lang w:eastAsia="es-CO"/>
              </w:rPr>
              <w:t>y propositivos con su proyecto de vida y el de su entorno.</w:t>
            </w:r>
          </w:p>
        </w:tc>
      </w:tr>
      <w:tr w:rsidR="008229B1" w:rsidRPr="00DF3B10" w:rsidTr="008229B1">
        <w:trPr>
          <w:trHeight w:val="4457"/>
        </w:trPr>
        <w:tc>
          <w:tcPr>
            <w:tcW w:w="4465" w:type="dxa"/>
            <w:tcBorders>
              <w:top w:val="single" w:sz="4" w:space="0" w:color="auto"/>
              <w:left w:val="single" w:sz="8" w:space="0" w:color="auto"/>
              <w:bottom w:val="single" w:sz="8" w:space="0" w:color="auto"/>
              <w:right w:val="single" w:sz="4" w:space="0" w:color="auto"/>
            </w:tcBorders>
            <w:shd w:val="clear" w:color="auto" w:fill="auto"/>
            <w:hideMark/>
          </w:tcPr>
          <w:p w:rsidR="008229B1" w:rsidRPr="00DF3B10" w:rsidRDefault="008229B1" w:rsidP="008229B1">
            <w:pPr>
              <w:spacing w:after="0" w:line="240" w:lineRule="auto"/>
              <w:rPr>
                <w:rFonts w:eastAsia="Times New Roman" w:cs="Times New Roman"/>
                <w:b/>
                <w:bCs/>
                <w:color w:val="000000"/>
                <w:sz w:val="24"/>
                <w:lang w:eastAsia="es-CO"/>
              </w:rPr>
            </w:pPr>
          </w:p>
          <w:p w:rsidR="008229B1" w:rsidRPr="00DF3B10" w:rsidRDefault="008229B1" w:rsidP="008229B1">
            <w:pPr>
              <w:spacing w:after="0" w:line="240" w:lineRule="auto"/>
              <w:rPr>
                <w:rFonts w:eastAsia="Times New Roman" w:cs="Times New Roman"/>
                <w:b/>
                <w:bCs/>
                <w:color w:val="000000"/>
                <w:sz w:val="24"/>
                <w:lang w:eastAsia="es-CO"/>
              </w:rPr>
            </w:pPr>
          </w:p>
          <w:p w:rsidR="008229B1" w:rsidRPr="00DF3B10" w:rsidRDefault="008229B1" w:rsidP="008229B1">
            <w:pPr>
              <w:spacing w:after="0" w:line="240" w:lineRule="auto"/>
              <w:rPr>
                <w:rFonts w:eastAsia="Times New Roman" w:cs="Times New Roman"/>
                <w:b/>
                <w:bCs/>
                <w:color w:val="000000"/>
                <w:sz w:val="24"/>
                <w:lang w:eastAsia="es-CO"/>
              </w:rPr>
            </w:pPr>
          </w:p>
          <w:p w:rsidR="008229B1" w:rsidRDefault="008229B1" w:rsidP="008229B1">
            <w:pPr>
              <w:spacing w:after="0" w:line="240" w:lineRule="auto"/>
              <w:rPr>
                <w:rFonts w:eastAsia="Times New Roman" w:cs="Times New Roman"/>
                <w:color w:val="000000"/>
                <w:sz w:val="24"/>
                <w:lang w:eastAsia="es-CO"/>
              </w:rPr>
            </w:pPr>
            <w:r w:rsidRPr="00DF3B10">
              <w:rPr>
                <w:rFonts w:eastAsia="Times New Roman" w:cs="Times New Roman"/>
                <w:b/>
                <w:bCs/>
                <w:color w:val="000000"/>
                <w:sz w:val="24"/>
                <w:lang w:eastAsia="es-CO"/>
              </w:rPr>
              <w:t xml:space="preserve">                          Principios</w:t>
            </w:r>
            <w:r w:rsidRPr="00DF3B10">
              <w:rPr>
                <w:rFonts w:eastAsia="Times New Roman" w:cs="Times New Roman"/>
                <w:color w:val="000000"/>
                <w:sz w:val="24"/>
                <w:lang w:eastAsia="es-CO"/>
              </w:rPr>
              <w:t>.</w:t>
            </w:r>
            <w:r w:rsidRPr="00DF3B10">
              <w:rPr>
                <w:rFonts w:eastAsia="Times New Roman" w:cs="Times New Roman"/>
                <w:color w:val="000000"/>
                <w:sz w:val="24"/>
                <w:lang w:eastAsia="es-CO"/>
              </w:rPr>
              <w:br/>
              <w:t>- Compromiso ético en nuestra labor.</w:t>
            </w:r>
            <w:r w:rsidRPr="00DF3B10">
              <w:rPr>
                <w:rFonts w:eastAsia="Times New Roman" w:cs="Times New Roman"/>
                <w:color w:val="000000"/>
                <w:sz w:val="24"/>
                <w:lang w:eastAsia="es-CO"/>
              </w:rPr>
              <w:br/>
              <w:t>- Respeto y transparencia en las relaciones con las instituciones beneficiarias</w:t>
            </w:r>
            <w:r w:rsidRPr="00DF3B10">
              <w:rPr>
                <w:rFonts w:eastAsia="Times New Roman" w:cs="Times New Roman"/>
                <w:color w:val="000000"/>
                <w:sz w:val="24"/>
                <w:lang w:eastAsia="es-CO"/>
              </w:rPr>
              <w:br/>
              <w:t>- Voluntad de servicio.</w:t>
            </w:r>
          </w:p>
          <w:p w:rsidR="00CE3C71" w:rsidRPr="00CE3C71" w:rsidRDefault="00CE3C71" w:rsidP="00CE3C71">
            <w:pPr>
              <w:pStyle w:val="Prrafodelista"/>
              <w:numPr>
                <w:ilvl w:val="0"/>
                <w:numId w:val="1"/>
              </w:numPr>
              <w:spacing w:after="0" w:line="240" w:lineRule="auto"/>
              <w:ind w:left="62" w:hanging="142"/>
              <w:rPr>
                <w:rFonts w:eastAsia="Times New Roman" w:cs="Times New Roman"/>
                <w:color w:val="000000"/>
                <w:sz w:val="24"/>
                <w:lang w:eastAsia="es-CO"/>
              </w:rPr>
            </w:pPr>
            <w:r>
              <w:rPr>
                <w:rFonts w:eastAsia="Times New Roman" w:cs="Times New Roman"/>
                <w:color w:val="000000"/>
                <w:sz w:val="24"/>
                <w:lang w:eastAsia="es-CO"/>
              </w:rPr>
              <w:t>Responsabilidad profesional en la prestación del servicio.</w:t>
            </w:r>
          </w:p>
        </w:tc>
        <w:tc>
          <w:tcPr>
            <w:tcW w:w="4111" w:type="dxa"/>
            <w:tcBorders>
              <w:top w:val="single" w:sz="4" w:space="0" w:color="auto"/>
              <w:left w:val="nil"/>
              <w:bottom w:val="single" w:sz="8" w:space="0" w:color="auto"/>
              <w:right w:val="single" w:sz="4" w:space="0" w:color="auto"/>
            </w:tcBorders>
            <w:shd w:val="clear" w:color="auto" w:fill="auto"/>
            <w:hideMark/>
          </w:tcPr>
          <w:p w:rsidR="009049F9" w:rsidRPr="00DF3B10" w:rsidRDefault="008229B1" w:rsidP="009049F9">
            <w:pPr>
              <w:spacing w:after="0" w:line="240" w:lineRule="auto"/>
              <w:rPr>
                <w:rFonts w:eastAsia="Times New Roman" w:cs="Times New Roman"/>
                <w:b/>
                <w:bCs/>
                <w:color w:val="000000"/>
                <w:sz w:val="24"/>
                <w:lang w:eastAsia="es-CO"/>
              </w:rPr>
            </w:pPr>
            <w:r w:rsidRPr="00DF3B10">
              <w:rPr>
                <w:rFonts w:eastAsia="Times New Roman" w:cs="Times New Roman"/>
                <w:b/>
                <w:bCs/>
                <w:color w:val="000000"/>
                <w:sz w:val="24"/>
                <w:lang w:eastAsia="es-CO"/>
              </w:rPr>
              <w:t xml:space="preserve">                            </w:t>
            </w:r>
          </w:p>
          <w:p w:rsidR="009049F9" w:rsidRPr="00DF3B10" w:rsidRDefault="008229B1" w:rsidP="009049F9">
            <w:pPr>
              <w:spacing w:after="0" w:line="240" w:lineRule="auto"/>
              <w:rPr>
                <w:rFonts w:eastAsia="Times New Roman" w:cs="Times New Roman"/>
                <w:b/>
                <w:bCs/>
                <w:color w:val="000000"/>
                <w:sz w:val="24"/>
                <w:lang w:eastAsia="es-CO"/>
              </w:rPr>
            </w:pPr>
            <w:r w:rsidRPr="00DF3B10">
              <w:rPr>
                <w:rFonts w:eastAsia="Times New Roman" w:cs="Times New Roman"/>
                <w:b/>
                <w:bCs/>
                <w:color w:val="000000"/>
                <w:sz w:val="24"/>
                <w:lang w:eastAsia="es-CO"/>
              </w:rPr>
              <w:t xml:space="preserve">   </w:t>
            </w:r>
            <w:r w:rsidR="009049F9" w:rsidRPr="00DF3B10">
              <w:rPr>
                <w:rFonts w:eastAsia="Times New Roman" w:cs="Times New Roman"/>
                <w:b/>
                <w:bCs/>
                <w:color w:val="000000"/>
                <w:sz w:val="24"/>
                <w:lang w:eastAsia="es-CO"/>
              </w:rPr>
              <w:t xml:space="preserve">                   </w:t>
            </w:r>
            <w:r w:rsidRPr="00DF3B10">
              <w:rPr>
                <w:rFonts w:eastAsia="Times New Roman" w:cs="Times New Roman"/>
                <w:b/>
                <w:bCs/>
                <w:color w:val="000000"/>
                <w:sz w:val="24"/>
                <w:lang w:eastAsia="es-CO"/>
              </w:rPr>
              <w:t>Valores.</w:t>
            </w:r>
          </w:p>
          <w:p w:rsidR="008229B1" w:rsidRPr="00DF3B10" w:rsidRDefault="008229B1" w:rsidP="009049F9">
            <w:pPr>
              <w:spacing w:after="0" w:line="240" w:lineRule="auto"/>
              <w:rPr>
                <w:rFonts w:eastAsia="Times New Roman" w:cs="Times New Roman"/>
                <w:color w:val="000000"/>
                <w:sz w:val="24"/>
                <w:lang w:eastAsia="es-CO"/>
              </w:rPr>
            </w:pPr>
            <w:r w:rsidRPr="00DF3B10">
              <w:rPr>
                <w:rFonts w:eastAsia="Times New Roman" w:cs="Times New Roman"/>
                <w:color w:val="000000"/>
                <w:sz w:val="24"/>
                <w:lang w:eastAsia="es-CO"/>
              </w:rPr>
              <w:br/>
              <w:t>- Compromiso social</w:t>
            </w:r>
            <w:r w:rsidR="009049F9" w:rsidRPr="00DF3B10">
              <w:rPr>
                <w:rFonts w:eastAsia="Times New Roman" w:cs="Times New Roman"/>
                <w:color w:val="000000"/>
                <w:sz w:val="24"/>
                <w:lang w:eastAsia="es-CO"/>
              </w:rPr>
              <w:t xml:space="preserve">.                                                     </w:t>
            </w:r>
            <w:r w:rsidRPr="00DF3B10">
              <w:rPr>
                <w:rFonts w:eastAsia="Times New Roman" w:cs="Times New Roman"/>
                <w:color w:val="000000"/>
                <w:sz w:val="24"/>
                <w:lang w:eastAsia="es-CO"/>
              </w:rPr>
              <w:t>- Respeto.</w:t>
            </w:r>
            <w:r w:rsidRPr="00DF3B10">
              <w:rPr>
                <w:rFonts w:eastAsia="Times New Roman" w:cs="Times New Roman"/>
                <w:color w:val="000000"/>
                <w:sz w:val="24"/>
                <w:lang w:eastAsia="es-CO"/>
              </w:rPr>
              <w:br/>
            </w:r>
            <w:r w:rsidR="009049F9" w:rsidRPr="00DF3B10">
              <w:rPr>
                <w:rFonts w:eastAsia="Times New Roman" w:cs="Times New Roman"/>
                <w:color w:val="000000"/>
                <w:sz w:val="24"/>
                <w:lang w:eastAsia="es-CO"/>
              </w:rPr>
              <w:t>- Solidaridad</w:t>
            </w:r>
            <w:r w:rsidRPr="00DF3B10">
              <w:rPr>
                <w:rFonts w:eastAsia="Times New Roman" w:cs="Times New Roman"/>
                <w:color w:val="000000"/>
                <w:sz w:val="24"/>
                <w:lang w:eastAsia="es-CO"/>
              </w:rPr>
              <w:t xml:space="preserve">. </w:t>
            </w:r>
            <w:r w:rsidRPr="00DF3B10">
              <w:rPr>
                <w:rFonts w:eastAsia="Times New Roman" w:cs="Times New Roman"/>
                <w:color w:val="000000"/>
                <w:sz w:val="24"/>
                <w:lang w:eastAsia="es-CO"/>
              </w:rPr>
              <w:br/>
              <w:t>- Ética y Honestidad</w:t>
            </w:r>
            <w:r w:rsidR="009049F9" w:rsidRPr="00DF3B10">
              <w:rPr>
                <w:rFonts w:eastAsia="Times New Roman" w:cs="Times New Roman"/>
                <w:color w:val="000000"/>
                <w:sz w:val="24"/>
                <w:lang w:eastAsia="es-CO"/>
              </w:rPr>
              <w:t>.</w:t>
            </w:r>
            <w:r w:rsidR="009049F9" w:rsidRPr="00DF3B10">
              <w:rPr>
                <w:rFonts w:eastAsia="Times New Roman" w:cs="Times New Roman"/>
                <w:color w:val="000000"/>
                <w:sz w:val="24"/>
                <w:lang w:eastAsia="es-CO"/>
              </w:rPr>
              <w:br/>
              <w:t>- Trabajo colaborativo.</w:t>
            </w:r>
            <w:r w:rsidR="009049F9" w:rsidRPr="00DF3B10">
              <w:rPr>
                <w:rFonts w:eastAsia="Times New Roman" w:cs="Times New Roman"/>
                <w:color w:val="000000"/>
                <w:sz w:val="24"/>
                <w:lang w:eastAsia="es-CO"/>
              </w:rPr>
              <w:br/>
              <w:t xml:space="preserve">- Perseverancia. </w:t>
            </w:r>
          </w:p>
        </w:tc>
        <w:tc>
          <w:tcPr>
            <w:tcW w:w="4394" w:type="dxa"/>
            <w:tcBorders>
              <w:top w:val="single" w:sz="4" w:space="0" w:color="auto"/>
              <w:left w:val="nil"/>
              <w:bottom w:val="single" w:sz="8" w:space="0" w:color="auto"/>
              <w:right w:val="single" w:sz="8" w:space="0" w:color="000000"/>
            </w:tcBorders>
            <w:shd w:val="clear" w:color="auto" w:fill="auto"/>
            <w:vAlign w:val="center"/>
            <w:hideMark/>
          </w:tcPr>
          <w:p w:rsidR="008229B1" w:rsidRPr="00DF3B10" w:rsidRDefault="008229B1" w:rsidP="008229B1">
            <w:pPr>
              <w:spacing w:after="0" w:line="240" w:lineRule="auto"/>
              <w:rPr>
                <w:rFonts w:eastAsia="Times New Roman" w:cs="Times New Roman"/>
                <w:color w:val="000000"/>
                <w:sz w:val="24"/>
                <w:lang w:eastAsia="es-CO"/>
              </w:rPr>
            </w:pPr>
            <w:r w:rsidRPr="00DF3B10">
              <w:rPr>
                <w:rFonts w:eastAsia="Times New Roman" w:cs="Times New Roman"/>
                <w:b/>
                <w:bCs/>
                <w:color w:val="000000"/>
                <w:sz w:val="24"/>
                <w:lang w:eastAsia="es-CO"/>
              </w:rPr>
              <w:t xml:space="preserve">       </w:t>
            </w:r>
            <w:r w:rsidR="009049F9" w:rsidRPr="00DF3B10">
              <w:rPr>
                <w:rFonts w:eastAsia="Times New Roman" w:cs="Times New Roman"/>
                <w:b/>
                <w:bCs/>
                <w:color w:val="000000"/>
                <w:sz w:val="24"/>
                <w:lang w:eastAsia="es-CO"/>
              </w:rPr>
              <w:t xml:space="preserve">                   </w:t>
            </w:r>
            <w:r w:rsidRPr="00DF3B10">
              <w:rPr>
                <w:rFonts w:eastAsia="Times New Roman" w:cs="Times New Roman"/>
                <w:b/>
                <w:bCs/>
                <w:color w:val="000000"/>
                <w:sz w:val="24"/>
                <w:lang w:eastAsia="es-CO"/>
              </w:rPr>
              <w:t xml:space="preserve">Propósitos. </w:t>
            </w:r>
            <w:r w:rsidRPr="00DF3B10">
              <w:rPr>
                <w:rFonts w:eastAsia="Times New Roman" w:cs="Times New Roman"/>
                <w:color w:val="000000"/>
                <w:sz w:val="24"/>
                <w:lang w:eastAsia="es-CO"/>
              </w:rPr>
              <w:t xml:space="preserve">   </w:t>
            </w:r>
          </w:p>
          <w:p w:rsidR="008229B1" w:rsidRPr="00DF3B10" w:rsidRDefault="008229B1" w:rsidP="008229B1">
            <w:pPr>
              <w:spacing w:after="0" w:line="240" w:lineRule="auto"/>
              <w:rPr>
                <w:rFonts w:eastAsia="Times New Roman" w:cs="Times New Roman"/>
                <w:color w:val="000000"/>
                <w:sz w:val="24"/>
                <w:lang w:eastAsia="es-CO"/>
              </w:rPr>
            </w:pPr>
            <w:r w:rsidRPr="00DF3B10">
              <w:rPr>
                <w:rFonts w:eastAsia="Times New Roman" w:cs="Times New Roman"/>
                <w:color w:val="000000"/>
                <w:sz w:val="24"/>
                <w:lang w:eastAsia="es-CO"/>
              </w:rPr>
              <w:t xml:space="preserve">                                                                </w:t>
            </w:r>
            <w:r w:rsidR="009049F9" w:rsidRPr="00DF3B10">
              <w:rPr>
                <w:rFonts w:eastAsia="Times New Roman" w:cs="Times New Roman"/>
                <w:color w:val="000000"/>
                <w:sz w:val="24"/>
                <w:lang w:eastAsia="es-CO"/>
              </w:rPr>
              <w:t xml:space="preserve">   - - ---Contribuir en</w:t>
            </w:r>
            <w:r w:rsidRPr="00DF3B10">
              <w:rPr>
                <w:rFonts w:eastAsia="Times New Roman" w:cs="Times New Roman"/>
                <w:color w:val="000000"/>
                <w:sz w:val="24"/>
                <w:lang w:eastAsia="es-CO"/>
              </w:rPr>
              <w:t xml:space="preserve"> la formación de ciudadanos éticos, críticos y propositivos con su proyecto de vida y con su entorno.</w:t>
            </w:r>
            <w:r w:rsidRPr="00DF3B10">
              <w:rPr>
                <w:rFonts w:eastAsia="Times New Roman" w:cs="Times New Roman"/>
                <w:color w:val="000000"/>
                <w:sz w:val="24"/>
                <w:lang w:eastAsia="es-CO"/>
              </w:rPr>
              <w:br/>
              <w:t>- Aportar a la construcción de comunidades solidarias, justas y respetuosas; que valoren al Ser Humano como protagonista del desarrollo social.</w:t>
            </w:r>
            <w:r w:rsidRPr="00DF3B10">
              <w:rPr>
                <w:rFonts w:eastAsia="Times New Roman" w:cs="Times New Roman"/>
                <w:color w:val="000000"/>
                <w:sz w:val="24"/>
                <w:lang w:eastAsia="es-CO"/>
              </w:rPr>
              <w:br/>
              <w:t>- Brindar atención psicológica en institu</w:t>
            </w:r>
            <w:r w:rsidR="00CE3C71">
              <w:rPr>
                <w:rFonts w:eastAsia="Times New Roman" w:cs="Times New Roman"/>
                <w:color w:val="000000"/>
                <w:sz w:val="24"/>
                <w:lang w:eastAsia="es-CO"/>
              </w:rPr>
              <w:t>ciones educativas y comunidades</w:t>
            </w:r>
            <w:r w:rsidRPr="00DF3B10">
              <w:rPr>
                <w:rFonts w:eastAsia="Times New Roman" w:cs="Times New Roman"/>
                <w:color w:val="000000"/>
                <w:sz w:val="24"/>
                <w:lang w:eastAsia="es-CO"/>
              </w:rPr>
              <w:t xml:space="preserve"> a través de la metodología del Programa Vínculos, con un equipo interdisciplinario.</w:t>
            </w:r>
          </w:p>
        </w:tc>
      </w:tr>
    </w:tbl>
    <w:p w:rsidR="006C4207" w:rsidRPr="00DF3B10" w:rsidRDefault="006C4207">
      <w:pPr>
        <w:rPr>
          <w:sz w:val="24"/>
        </w:rPr>
      </w:pPr>
    </w:p>
    <w:p w:rsidR="006C4207" w:rsidRPr="00DF3B10" w:rsidRDefault="006C4207">
      <w:pPr>
        <w:rPr>
          <w:sz w:val="24"/>
        </w:rPr>
      </w:pPr>
    </w:p>
    <w:p w:rsidR="004B09FC" w:rsidRPr="00DF3B10" w:rsidRDefault="004B09FC">
      <w:pPr>
        <w:rPr>
          <w:sz w:val="24"/>
        </w:rPr>
      </w:pPr>
    </w:p>
    <w:p w:rsidR="004B09FC" w:rsidRPr="00DF3B10" w:rsidRDefault="004B09FC">
      <w:pPr>
        <w:rPr>
          <w:sz w:val="24"/>
        </w:rPr>
      </w:pPr>
    </w:p>
    <w:p w:rsidR="004B09FC" w:rsidRPr="00DF3B10" w:rsidRDefault="004B09FC">
      <w:pPr>
        <w:rPr>
          <w:sz w:val="24"/>
        </w:rPr>
      </w:pPr>
    </w:p>
    <w:p w:rsidR="004B09FC" w:rsidRPr="00DF3B10" w:rsidRDefault="004B09FC">
      <w:pPr>
        <w:rPr>
          <w:sz w:val="24"/>
        </w:rPr>
      </w:pPr>
    </w:p>
    <w:p w:rsidR="004B09FC" w:rsidRPr="00DF3B10" w:rsidRDefault="004B09FC">
      <w:pPr>
        <w:rPr>
          <w:sz w:val="24"/>
        </w:rPr>
      </w:pPr>
    </w:p>
    <w:p w:rsidR="004B09FC" w:rsidRPr="00DF3B10" w:rsidRDefault="004B09FC">
      <w:pPr>
        <w:rPr>
          <w:sz w:val="24"/>
        </w:rPr>
      </w:pPr>
    </w:p>
    <w:p w:rsidR="004B09FC" w:rsidRPr="00DF3B10" w:rsidRDefault="004B09FC">
      <w:pPr>
        <w:rPr>
          <w:sz w:val="24"/>
        </w:rPr>
      </w:pPr>
    </w:p>
    <w:p w:rsidR="004B09FC" w:rsidRPr="00DF3B10" w:rsidRDefault="004B09FC">
      <w:pPr>
        <w:rPr>
          <w:sz w:val="24"/>
        </w:rPr>
      </w:pPr>
    </w:p>
    <w:tbl>
      <w:tblPr>
        <w:tblW w:w="14048" w:type="dxa"/>
        <w:tblInd w:w="-10" w:type="dxa"/>
        <w:tblCellMar>
          <w:left w:w="70" w:type="dxa"/>
          <w:right w:w="70" w:type="dxa"/>
        </w:tblCellMar>
        <w:tblLook w:val="04A0" w:firstRow="1" w:lastRow="0" w:firstColumn="1" w:lastColumn="0" w:noHBand="0" w:noVBand="1"/>
      </w:tblPr>
      <w:tblGrid>
        <w:gridCol w:w="4111"/>
        <w:gridCol w:w="4692"/>
        <w:gridCol w:w="5245"/>
      </w:tblGrid>
      <w:tr w:rsidR="004B09FC" w:rsidRPr="00DF3B10" w:rsidTr="00167583">
        <w:trPr>
          <w:trHeight w:val="6090"/>
        </w:trPr>
        <w:tc>
          <w:tcPr>
            <w:tcW w:w="411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67583" w:rsidRPr="00DF3B10" w:rsidRDefault="004B09FC" w:rsidP="004B09FC">
            <w:pPr>
              <w:spacing w:after="0" w:line="240" w:lineRule="auto"/>
              <w:jc w:val="both"/>
              <w:rPr>
                <w:rFonts w:eastAsia="Times New Roman" w:cs="Arial"/>
                <w:b/>
                <w:bCs/>
                <w:color w:val="000000"/>
                <w:sz w:val="24"/>
                <w:szCs w:val="24"/>
                <w:lang w:val="es-ES" w:eastAsia="es-CO"/>
              </w:rPr>
            </w:pPr>
            <w:r w:rsidRPr="00DF3B10">
              <w:rPr>
                <w:rFonts w:eastAsia="Times New Roman" w:cs="Arial"/>
                <w:b/>
                <w:bCs/>
                <w:color w:val="000000"/>
                <w:sz w:val="24"/>
                <w:szCs w:val="24"/>
                <w:lang w:val="es-ES" w:eastAsia="es-CO"/>
              </w:rPr>
              <w:lastRenderedPageBreak/>
              <w:t xml:space="preserve">               ¿Cómo lo hacemos?</w:t>
            </w:r>
          </w:p>
          <w:p w:rsidR="00167583" w:rsidRPr="00DF3B10" w:rsidRDefault="00167583" w:rsidP="004B09FC">
            <w:pPr>
              <w:spacing w:after="0" w:line="240" w:lineRule="auto"/>
              <w:jc w:val="both"/>
              <w:rPr>
                <w:rFonts w:eastAsia="Times New Roman" w:cs="Arial"/>
                <w:b/>
                <w:bCs/>
                <w:color w:val="000000"/>
                <w:sz w:val="24"/>
                <w:szCs w:val="24"/>
                <w:lang w:val="es-ES" w:eastAsia="es-CO"/>
              </w:rPr>
            </w:pPr>
          </w:p>
          <w:p w:rsidR="00EF5A8F" w:rsidRDefault="004B09FC" w:rsidP="00EF5A8F">
            <w:pPr>
              <w:spacing w:after="0" w:line="240" w:lineRule="auto"/>
              <w:jc w:val="both"/>
              <w:rPr>
                <w:rFonts w:eastAsia="Times New Roman" w:cs="Tahoma"/>
                <w:color w:val="000000"/>
                <w:sz w:val="24"/>
                <w:szCs w:val="24"/>
                <w:lang w:val="es-ES" w:eastAsia="es-CO"/>
              </w:rPr>
            </w:pPr>
            <w:r w:rsidRPr="00DF3B10">
              <w:rPr>
                <w:rFonts w:eastAsia="Times New Roman" w:cs="Arial"/>
                <w:b/>
                <w:bCs/>
                <w:color w:val="000000"/>
                <w:sz w:val="24"/>
                <w:szCs w:val="24"/>
                <w:lang w:val="es-ES" w:eastAsia="es-CO"/>
              </w:rPr>
              <w:t xml:space="preserve"> </w:t>
            </w:r>
            <w:r w:rsidRPr="00DF3B10">
              <w:rPr>
                <w:rFonts w:eastAsia="Times New Roman" w:cs="Arial"/>
                <w:color w:val="000000"/>
                <w:sz w:val="24"/>
                <w:szCs w:val="24"/>
                <w:lang w:val="es-ES" w:eastAsia="es-CO"/>
              </w:rPr>
              <w:t xml:space="preserve">                                            </w:t>
            </w:r>
            <w:r w:rsidR="00167583" w:rsidRPr="00DF3B10">
              <w:rPr>
                <w:rFonts w:eastAsia="Times New Roman" w:cs="Arial"/>
                <w:color w:val="000000"/>
                <w:sz w:val="24"/>
                <w:szCs w:val="24"/>
                <w:lang w:val="es-ES" w:eastAsia="es-CO"/>
              </w:rPr>
              <w:t xml:space="preserve">                                  </w:t>
            </w:r>
            <w:r w:rsidRPr="00DF3B10">
              <w:rPr>
                <w:rFonts w:eastAsia="Times New Roman" w:cs="Arial"/>
                <w:color w:val="000000"/>
                <w:sz w:val="24"/>
                <w:szCs w:val="24"/>
                <w:lang w:val="es-ES" w:eastAsia="es-CO"/>
              </w:rPr>
              <w:t xml:space="preserve">  </w:t>
            </w:r>
          </w:p>
          <w:p w:rsidR="00EF5A8F" w:rsidRDefault="00EF5A8F" w:rsidP="00EF5A8F">
            <w:pPr>
              <w:spacing w:after="0" w:line="240" w:lineRule="auto"/>
              <w:jc w:val="both"/>
              <w:rPr>
                <w:rFonts w:eastAsia="Times New Roman" w:cs="Tahoma"/>
                <w:color w:val="000000"/>
                <w:sz w:val="24"/>
                <w:szCs w:val="24"/>
                <w:lang w:val="es-ES" w:eastAsia="es-CO"/>
              </w:rPr>
            </w:pPr>
          </w:p>
          <w:p w:rsidR="004B09FC" w:rsidRDefault="00EF5A8F" w:rsidP="00EF5A8F">
            <w:pPr>
              <w:spacing w:after="0" w:line="240" w:lineRule="auto"/>
              <w:jc w:val="both"/>
              <w:rPr>
                <w:rFonts w:eastAsia="Times New Roman" w:cs="Tahoma"/>
                <w:color w:val="000000"/>
                <w:sz w:val="24"/>
                <w:szCs w:val="24"/>
                <w:lang w:val="es-ES" w:eastAsia="es-CO"/>
              </w:rPr>
            </w:pPr>
            <w:r>
              <w:rPr>
                <w:rFonts w:eastAsia="Times New Roman" w:cs="Tahoma"/>
                <w:color w:val="000000"/>
                <w:sz w:val="24"/>
                <w:szCs w:val="24"/>
                <w:lang w:val="es-ES" w:eastAsia="es-CO"/>
              </w:rPr>
              <w:t xml:space="preserve">A través de seminarios, </w:t>
            </w:r>
            <w:r w:rsidR="00586105">
              <w:rPr>
                <w:rFonts w:eastAsia="Times New Roman" w:cs="Tahoma"/>
                <w:color w:val="000000"/>
                <w:sz w:val="24"/>
                <w:szCs w:val="24"/>
                <w:lang w:val="es-ES" w:eastAsia="es-CO"/>
              </w:rPr>
              <w:t xml:space="preserve">talleres vivenciales, </w:t>
            </w:r>
            <w:r>
              <w:rPr>
                <w:rFonts w:eastAsia="Times New Roman" w:cs="Tahoma"/>
                <w:color w:val="000000"/>
                <w:sz w:val="24"/>
                <w:szCs w:val="24"/>
                <w:lang w:val="es-ES" w:eastAsia="es-CO"/>
              </w:rPr>
              <w:t>reuniones grupales para el tr</w:t>
            </w:r>
            <w:r w:rsidR="00586105">
              <w:rPr>
                <w:rFonts w:eastAsia="Times New Roman" w:cs="Tahoma"/>
                <w:color w:val="000000"/>
                <w:sz w:val="24"/>
                <w:szCs w:val="24"/>
                <w:lang w:val="es-ES" w:eastAsia="es-CO"/>
              </w:rPr>
              <w:t xml:space="preserve">atamiento de situaciones con </w:t>
            </w:r>
            <w:r>
              <w:rPr>
                <w:rFonts w:eastAsia="Times New Roman" w:cs="Tahoma"/>
                <w:color w:val="000000"/>
                <w:sz w:val="24"/>
                <w:szCs w:val="24"/>
                <w:lang w:val="es-ES" w:eastAsia="es-CO"/>
              </w:rPr>
              <w:t xml:space="preserve"> </w:t>
            </w:r>
            <w:r w:rsidR="00586105">
              <w:rPr>
                <w:rFonts w:eastAsia="Times New Roman" w:cs="Tahoma"/>
                <w:color w:val="000000"/>
                <w:sz w:val="24"/>
                <w:szCs w:val="24"/>
                <w:lang w:val="es-ES" w:eastAsia="es-CO"/>
              </w:rPr>
              <w:t>intervenciones</w:t>
            </w:r>
            <w:r>
              <w:rPr>
                <w:rFonts w:eastAsia="Times New Roman" w:cs="Tahoma"/>
                <w:color w:val="000000"/>
                <w:sz w:val="24"/>
                <w:szCs w:val="24"/>
                <w:lang w:val="es-ES" w:eastAsia="es-CO"/>
              </w:rPr>
              <w:t xml:space="preserve"> interdisciplinaria</w:t>
            </w:r>
            <w:r w:rsidR="00586105">
              <w:rPr>
                <w:rFonts w:eastAsia="Times New Roman" w:cs="Tahoma"/>
                <w:color w:val="000000"/>
                <w:sz w:val="24"/>
                <w:szCs w:val="24"/>
                <w:lang w:val="es-ES" w:eastAsia="es-CO"/>
              </w:rPr>
              <w:t>s</w:t>
            </w:r>
            <w:r>
              <w:rPr>
                <w:rFonts w:eastAsia="Times New Roman" w:cs="Tahoma"/>
                <w:color w:val="000000"/>
                <w:sz w:val="24"/>
                <w:szCs w:val="24"/>
                <w:lang w:val="es-ES" w:eastAsia="es-CO"/>
              </w:rPr>
              <w:t>, acompañamiento psicológico y grupal que contribuya</w:t>
            </w:r>
            <w:r w:rsidR="00586105">
              <w:rPr>
                <w:rFonts w:eastAsia="Times New Roman" w:cs="Tahoma"/>
                <w:color w:val="000000"/>
                <w:sz w:val="24"/>
                <w:szCs w:val="24"/>
                <w:lang w:val="es-ES" w:eastAsia="es-CO"/>
              </w:rPr>
              <w:t xml:space="preserve">n a </w:t>
            </w:r>
            <w:r w:rsidR="004B09FC" w:rsidRPr="00DF3B10">
              <w:rPr>
                <w:rFonts w:eastAsia="Times New Roman" w:cs="Tahoma"/>
                <w:color w:val="000000"/>
                <w:sz w:val="24"/>
                <w:szCs w:val="24"/>
                <w:lang w:val="es-ES" w:eastAsia="es-CO"/>
              </w:rPr>
              <w:t xml:space="preserve"> mejorar la salud mental,  la calidad</w:t>
            </w:r>
            <w:r>
              <w:rPr>
                <w:rFonts w:eastAsia="Times New Roman" w:cs="Tahoma"/>
                <w:color w:val="000000"/>
                <w:sz w:val="24"/>
                <w:szCs w:val="24"/>
                <w:lang w:val="es-ES" w:eastAsia="es-CO"/>
              </w:rPr>
              <w:t xml:space="preserve"> de vida y el trabajo en equipo, en organizaciones, instituciones educativas, o empresariales. </w:t>
            </w:r>
            <w:r w:rsidR="00586105">
              <w:rPr>
                <w:rFonts w:eastAsia="Times New Roman" w:cs="Tahoma"/>
                <w:color w:val="000000"/>
                <w:sz w:val="24"/>
                <w:szCs w:val="24"/>
                <w:lang w:val="es-ES" w:eastAsia="es-CO"/>
              </w:rPr>
              <w:t xml:space="preserve">Para ello se ha institucionalizado el </w:t>
            </w:r>
            <w:r w:rsidR="00586105" w:rsidRPr="00586105">
              <w:rPr>
                <w:rFonts w:eastAsia="Times New Roman" w:cs="Tahoma"/>
                <w:b/>
                <w:color w:val="000000"/>
                <w:sz w:val="24"/>
                <w:szCs w:val="24"/>
                <w:lang w:val="es-ES" w:eastAsia="es-CO"/>
              </w:rPr>
              <w:t xml:space="preserve">Programa Vínculos </w:t>
            </w:r>
            <w:r w:rsidR="00586105">
              <w:rPr>
                <w:rFonts w:eastAsia="Times New Roman" w:cs="Tahoma"/>
                <w:color w:val="000000"/>
                <w:sz w:val="24"/>
                <w:szCs w:val="24"/>
                <w:lang w:val="es-ES" w:eastAsia="es-CO"/>
              </w:rPr>
              <w:t>con las siguientes estrategias de intervención:</w:t>
            </w:r>
          </w:p>
          <w:p w:rsidR="00EF5A8F" w:rsidRPr="00DF3B10" w:rsidRDefault="00EF5A8F" w:rsidP="00EF5A8F">
            <w:pPr>
              <w:spacing w:after="0" w:line="240" w:lineRule="auto"/>
              <w:jc w:val="both"/>
              <w:rPr>
                <w:rFonts w:eastAsia="Times New Roman" w:cs="Arial"/>
                <w:color w:val="000000"/>
                <w:sz w:val="24"/>
                <w:szCs w:val="24"/>
                <w:lang w:eastAsia="es-CO"/>
              </w:rPr>
            </w:pPr>
          </w:p>
        </w:tc>
        <w:tc>
          <w:tcPr>
            <w:tcW w:w="4692" w:type="dxa"/>
            <w:tcBorders>
              <w:top w:val="single" w:sz="8" w:space="0" w:color="auto"/>
              <w:left w:val="nil"/>
              <w:bottom w:val="single" w:sz="4" w:space="0" w:color="auto"/>
              <w:right w:val="single" w:sz="4" w:space="0" w:color="auto"/>
            </w:tcBorders>
            <w:shd w:val="clear" w:color="auto" w:fill="auto"/>
            <w:noWrap/>
            <w:vAlign w:val="center"/>
            <w:hideMark/>
          </w:tcPr>
          <w:p w:rsidR="00167583" w:rsidRPr="00DF3B10" w:rsidRDefault="00167583" w:rsidP="004B09FC">
            <w:pPr>
              <w:spacing w:after="0" w:line="240" w:lineRule="auto"/>
              <w:jc w:val="both"/>
              <w:rPr>
                <w:rFonts w:eastAsia="Times New Roman" w:cs="Tahoma"/>
                <w:b/>
                <w:bCs/>
                <w:color w:val="000000"/>
                <w:sz w:val="24"/>
                <w:szCs w:val="24"/>
                <w:lang w:val="es-ES_tradnl" w:eastAsia="es-CO"/>
              </w:rPr>
            </w:pPr>
            <w:r w:rsidRPr="00DF3B10">
              <w:rPr>
                <w:rFonts w:eastAsia="Times New Roman" w:cs="Tahoma"/>
                <w:b/>
                <w:bCs/>
                <w:color w:val="000000"/>
                <w:sz w:val="24"/>
                <w:szCs w:val="24"/>
                <w:lang w:val="es-ES_tradnl" w:eastAsia="es-CO"/>
              </w:rPr>
              <w:t xml:space="preserve">             </w:t>
            </w:r>
            <w:r w:rsidR="00CE3C71">
              <w:rPr>
                <w:rFonts w:eastAsia="Times New Roman" w:cs="Tahoma"/>
                <w:b/>
                <w:bCs/>
                <w:color w:val="000000"/>
                <w:sz w:val="24"/>
                <w:szCs w:val="24"/>
                <w:lang w:val="es-ES_tradnl" w:eastAsia="es-CO"/>
              </w:rPr>
              <w:t xml:space="preserve">   </w:t>
            </w:r>
            <w:r w:rsidRPr="00DF3B10">
              <w:rPr>
                <w:rFonts w:eastAsia="Times New Roman" w:cs="Tahoma"/>
                <w:b/>
                <w:bCs/>
                <w:color w:val="000000"/>
                <w:sz w:val="24"/>
                <w:szCs w:val="24"/>
                <w:lang w:val="es-ES_tradnl" w:eastAsia="es-CO"/>
              </w:rPr>
              <w:t xml:space="preserve">  </w:t>
            </w:r>
            <w:r w:rsidR="002C7C1C" w:rsidRPr="00DF3B10">
              <w:rPr>
                <w:rFonts w:eastAsia="Times New Roman" w:cs="Tahoma"/>
                <w:b/>
                <w:bCs/>
                <w:color w:val="000000"/>
                <w:sz w:val="24"/>
                <w:szCs w:val="24"/>
                <w:lang w:val="es-ES_tradnl" w:eastAsia="es-CO"/>
              </w:rPr>
              <w:t>I</w:t>
            </w:r>
            <w:r w:rsidR="004B09FC" w:rsidRPr="00DF3B10">
              <w:rPr>
                <w:rFonts w:eastAsia="Times New Roman" w:cs="Tahoma"/>
                <w:b/>
                <w:bCs/>
                <w:color w:val="000000"/>
                <w:sz w:val="24"/>
                <w:szCs w:val="24"/>
                <w:lang w:val="es-ES_tradnl" w:eastAsia="es-CO"/>
              </w:rPr>
              <w:t>ntervención.</w:t>
            </w:r>
          </w:p>
          <w:p w:rsidR="00167583" w:rsidRPr="00DF3B10" w:rsidRDefault="00167583" w:rsidP="004B09FC">
            <w:pPr>
              <w:spacing w:after="0" w:line="240" w:lineRule="auto"/>
              <w:jc w:val="both"/>
              <w:rPr>
                <w:rFonts w:eastAsia="Times New Roman" w:cs="Tahoma"/>
                <w:b/>
                <w:bCs/>
                <w:color w:val="000000"/>
                <w:sz w:val="24"/>
                <w:szCs w:val="24"/>
                <w:lang w:val="es-ES_tradnl" w:eastAsia="es-CO"/>
              </w:rPr>
            </w:pPr>
          </w:p>
          <w:p w:rsidR="002C7C1C" w:rsidRPr="00DF3B10" w:rsidRDefault="00167583" w:rsidP="002C7C1C">
            <w:pPr>
              <w:spacing w:after="0" w:line="240" w:lineRule="auto"/>
              <w:jc w:val="both"/>
              <w:rPr>
                <w:rFonts w:eastAsia="Times New Roman" w:cstheme="minorHAnsi"/>
                <w:color w:val="000000"/>
                <w:sz w:val="24"/>
                <w:szCs w:val="24"/>
                <w:lang w:val="es-ES_tradnl" w:eastAsia="es-CO"/>
              </w:rPr>
            </w:pPr>
            <w:r w:rsidRPr="00DF3B10">
              <w:rPr>
                <w:rFonts w:eastAsia="Times New Roman" w:cs="Tahoma"/>
                <w:b/>
                <w:bCs/>
                <w:color w:val="000000"/>
                <w:sz w:val="24"/>
                <w:szCs w:val="24"/>
                <w:lang w:val="es-ES_tradnl" w:eastAsia="es-CO"/>
              </w:rPr>
              <w:t xml:space="preserve">                            </w:t>
            </w:r>
            <w:r w:rsidR="004B09FC" w:rsidRPr="00DF3B10">
              <w:rPr>
                <w:rFonts w:eastAsia="Times New Roman" w:cs="Tahoma"/>
                <w:b/>
                <w:bCs/>
                <w:color w:val="000000"/>
                <w:sz w:val="24"/>
                <w:szCs w:val="24"/>
                <w:lang w:val="es-ES_tradnl" w:eastAsia="es-CO"/>
              </w:rPr>
              <w:t xml:space="preserve"> </w:t>
            </w:r>
            <w:r w:rsidR="004B09FC" w:rsidRPr="00DF3B10">
              <w:rPr>
                <w:rFonts w:eastAsia="Times New Roman" w:cs="Tahoma"/>
                <w:color w:val="000000"/>
                <w:sz w:val="24"/>
                <w:szCs w:val="24"/>
                <w:lang w:val="es-ES_tradnl" w:eastAsia="es-CO"/>
              </w:rPr>
              <w:t xml:space="preserve">                         </w:t>
            </w:r>
            <w:r w:rsidR="002C7C1C" w:rsidRPr="00DF3B10">
              <w:rPr>
                <w:rFonts w:eastAsia="Times New Roman" w:cs="Tahoma"/>
                <w:color w:val="000000"/>
                <w:sz w:val="24"/>
                <w:szCs w:val="24"/>
                <w:lang w:val="es-ES_tradnl" w:eastAsia="es-CO"/>
              </w:rPr>
              <w:t xml:space="preserve">            Planteamos diversas estrategias: </w:t>
            </w:r>
            <w:r w:rsidR="004B09FC" w:rsidRPr="00DF3B10">
              <w:rPr>
                <w:rFonts w:eastAsia="Times New Roman" w:cs="Tahoma"/>
                <w:color w:val="000000"/>
                <w:sz w:val="24"/>
                <w:szCs w:val="24"/>
                <w:lang w:val="es-ES_tradnl" w:eastAsia="es-CO"/>
              </w:rPr>
              <w:t xml:space="preserve">promoción de hábitos saludables, </w:t>
            </w:r>
            <w:r w:rsidR="002C7C1C" w:rsidRPr="00DF3B10">
              <w:rPr>
                <w:rFonts w:eastAsia="Times New Roman" w:cstheme="minorHAnsi"/>
                <w:color w:val="000000"/>
                <w:sz w:val="24"/>
                <w:szCs w:val="24"/>
                <w:lang w:val="es-ES_tradnl" w:eastAsia="es-CO"/>
              </w:rPr>
              <w:t>tramitación de malestares de forma creativa y terapéutica,  y prevención de riesgos que afecten la salud mental, a través de la expresión de sentires y saberes relacionados con asuntos subjetivos; para ello se generan espacios  reales y simbólicos , en los cuales existe la posibilidad de</w:t>
            </w:r>
            <w:r w:rsidR="002C7C1C" w:rsidRPr="00DF3B10">
              <w:rPr>
                <w:rFonts w:eastAsia="Times New Roman" w:cstheme="minorHAnsi"/>
                <w:b/>
                <w:bCs/>
                <w:color w:val="000000"/>
                <w:sz w:val="24"/>
                <w:szCs w:val="24"/>
                <w:lang w:val="es-ES_tradnl" w:eastAsia="es-CO"/>
              </w:rPr>
              <w:t xml:space="preserve"> </w:t>
            </w:r>
            <w:r w:rsidR="002C7C1C" w:rsidRPr="00DF3B10">
              <w:rPr>
                <w:rFonts w:eastAsia="Times New Roman" w:cstheme="minorHAnsi"/>
                <w:color w:val="000000"/>
                <w:sz w:val="24"/>
                <w:szCs w:val="24"/>
                <w:lang w:val="es-ES_tradnl" w:eastAsia="es-CO"/>
              </w:rPr>
              <w:t>“</w:t>
            </w:r>
            <w:r w:rsidR="002C7C1C" w:rsidRPr="00DF3B10">
              <w:rPr>
                <w:rFonts w:eastAsia="Times New Roman" w:cstheme="minorHAnsi"/>
                <w:i/>
                <w:iCs/>
                <w:color w:val="000000"/>
                <w:sz w:val="24"/>
                <w:szCs w:val="24"/>
                <w:lang w:val="es-ES_tradnl" w:eastAsia="es-CO"/>
              </w:rPr>
              <w:t xml:space="preserve">escucharse  </w:t>
            </w:r>
            <w:r w:rsidR="002C7C1C" w:rsidRPr="00DF3B10">
              <w:rPr>
                <w:rFonts w:eastAsia="Times New Roman" w:cstheme="minorHAnsi"/>
                <w:color w:val="000000"/>
                <w:sz w:val="24"/>
                <w:szCs w:val="24"/>
                <w:lang w:val="es-ES_tradnl" w:eastAsia="es-CO"/>
              </w:rPr>
              <w:t xml:space="preserve">y </w:t>
            </w:r>
            <w:r w:rsidR="002C7C1C" w:rsidRPr="00DF3B10">
              <w:rPr>
                <w:rFonts w:eastAsia="Times New Roman" w:cstheme="minorHAnsi"/>
                <w:i/>
                <w:iCs/>
                <w:color w:val="000000"/>
                <w:sz w:val="24"/>
                <w:szCs w:val="24"/>
                <w:lang w:val="es-ES_tradnl" w:eastAsia="es-CO"/>
              </w:rPr>
              <w:t>ser escuchado”</w:t>
            </w:r>
            <w:r w:rsidR="002C7C1C" w:rsidRPr="00DF3B10">
              <w:rPr>
                <w:rFonts w:eastAsia="Times New Roman" w:cstheme="minorHAnsi"/>
                <w:color w:val="000000"/>
                <w:sz w:val="24"/>
                <w:szCs w:val="24"/>
                <w:lang w:val="es-ES_tradnl" w:eastAsia="es-CO"/>
              </w:rPr>
              <w:t xml:space="preserve">                                                    </w:t>
            </w:r>
          </w:p>
          <w:p w:rsidR="002C7C1C" w:rsidRPr="00DF3B10" w:rsidRDefault="002C7C1C" w:rsidP="002C7C1C">
            <w:pPr>
              <w:spacing w:after="0" w:line="240" w:lineRule="auto"/>
              <w:jc w:val="both"/>
              <w:rPr>
                <w:rFonts w:eastAsia="Times New Roman" w:cstheme="minorHAnsi"/>
                <w:color w:val="000000"/>
                <w:sz w:val="24"/>
                <w:szCs w:val="24"/>
                <w:lang w:val="es-ES_tradnl" w:eastAsia="es-CO"/>
              </w:rPr>
            </w:pPr>
          </w:p>
          <w:p w:rsidR="004B09FC" w:rsidRPr="00DF3B10" w:rsidRDefault="004B09FC" w:rsidP="002C7C1C">
            <w:pPr>
              <w:spacing w:after="0" w:line="240" w:lineRule="auto"/>
              <w:jc w:val="both"/>
              <w:rPr>
                <w:rFonts w:eastAsia="Times New Roman" w:cs="Tahoma"/>
                <w:color w:val="000000"/>
                <w:sz w:val="24"/>
                <w:szCs w:val="24"/>
                <w:lang w:eastAsia="es-CO"/>
              </w:rPr>
            </w:pPr>
          </w:p>
        </w:tc>
        <w:tc>
          <w:tcPr>
            <w:tcW w:w="5245" w:type="dxa"/>
            <w:tcBorders>
              <w:top w:val="single" w:sz="8" w:space="0" w:color="auto"/>
              <w:left w:val="nil"/>
              <w:bottom w:val="single" w:sz="4" w:space="0" w:color="auto"/>
              <w:right w:val="single" w:sz="8" w:space="0" w:color="auto"/>
            </w:tcBorders>
            <w:shd w:val="clear" w:color="auto" w:fill="auto"/>
            <w:noWrap/>
            <w:vAlign w:val="center"/>
            <w:hideMark/>
          </w:tcPr>
          <w:p w:rsidR="002C7C1C" w:rsidRPr="00DF3B10" w:rsidRDefault="002C7C1C" w:rsidP="002C7C1C">
            <w:pPr>
              <w:spacing w:after="0" w:line="240" w:lineRule="auto"/>
              <w:jc w:val="both"/>
              <w:rPr>
                <w:rFonts w:eastAsia="Times New Roman" w:cstheme="minorHAnsi"/>
                <w:color w:val="000000"/>
                <w:sz w:val="24"/>
                <w:szCs w:val="24"/>
                <w:lang w:val="es-ES_tradnl" w:eastAsia="es-CO"/>
              </w:rPr>
            </w:pPr>
            <w:r w:rsidRPr="00DF3B10">
              <w:rPr>
                <w:rFonts w:eastAsia="Times New Roman" w:cstheme="minorHAnsi"/>
                <w:color w:val="000000"/>
                <w:sz w:val="24"/>
                <w:szCs w:val="24"/>
                <w:lang w:val="es-ES_tradnl" w:eastAsia="es-CO"/>
              </w:rPr>
              <w:t xml:space="preserve">         </w:t>
            </w:r>
          </w:p>
          <w:p w:rsidR="0052747B" w:rsidRPr="00DF3B10" w:rsidRDefault="00586105" w:rsidP="0052747B">
            <w:pPr>
              <w:spacing w:after="0" w:line="240" w:lineRule="auto"/>
              <w:jc w:val="both"/>
              <w:rPr>
                <w:rFonts w:eastAsia="Times New Roman" w:cs="Arial"/>
                <w:b/>
                <w:bCs/>
                <w:color w:val="000000"/>
                <w:sz w:val="24"/>
                <w:szCs w:val="24"/>
                <w:lang w:val="es-ES_tradnl" w:eastAsia="es-CO"/>
              </w:rPr>
            </w:pPr>
            <w:r>
              <w:rPr>
                <w:rFonts w:eastAsia="Times New Roman" w:cs="Arial"/>
                <w:b/>
                <w:bCs/>
                <w:color w:val="000000"/>
                <w:sz w:val="24"/>
                <w:szCs w:val="24"/>
                <w:lang w:val="es-ES_tradnl" w:eastAsia="es-CO"/>
              </w:rPr>
              <w:t xml:space="preserve">           </w:t>
            </w:r>
            <w:r w:rsidR="007E0FEE">
              <w:rPr>
                <w:rFonts w:eastAsia="Times New Roman" w:cs="Arial"/>
                <w:b/>
                <w:bCs/>
                <w:color w:val="000000"/>
                <w:sz w:val="24"/>
                <w:szCs w:val="24"/>
                <w:lang w:val="es-ES_tradnl" w:eastAsia="es-CO"/>
              </w:rPr>
              <w:t xml:space="preserve">             </w:t>
            </w:r>
            <w:r>
              <w:rPr>
                <w:rFonts w:eastAsia="Times New Roman" w:cs="Arial"/>
                <w:b/>
                <w:bCs/>
                <w:color w:val="000000"/>
                <w:sz w:val="24"/>
                <w:szCs w:val="24"/>
                <w:lang w:val="es-ES_tradnl" w:eastAsia="es-CO"/>
              </w:rPr>
              <w:t xml:space="preserve"> A</w:t>
            </w:r>
            <w:r w:rsidR="0052747B" w:rsidRPr="00DF3B10">
              <w:rPr>
                <w:rFonts w:eastAsia="Times New Roman" w:cs="Arial"/>
                <w:b/>
                <w:bCs/>
                <w:color w:val="000000"/>
                <w:sz w:val="24"/>
                <w:szCs w:val="24"/>
                <w:lang w:val="es-ES_tradnl" w:eastAsia="es-CO"/>
              </w:rPr>
              <w:t>spiraciones.</w:t>
            </w:r>
          </w:p>
          <w:p w:rsidR="0052747B" w:rsidRDefault="0052747B" w:rsidP="0052747B">
            <w:pPr>
              <w:spacing w:after="0" w:line="240" w:lineRule="auto"/>
              <w:jc w:val="both"/>
              <w:rPr>
                <w:rFonts w:eastAsia="Times New Roman" w:cstheme="minorHAnsi"/>
                <w:color w:val="000000"/>
                <w:sz w:val="24"/>
                <w:szCs w:val="24"/>
                <w:lang w:val="es-ES_tradnl" w:eastAsia="es-CO"/>
              </w:rPr>
            </w:pPr>
            <w:r w:rsidRPr="00DF3B10">
              <w:rPr>
                <w:rFonts w:eastAsia="Times New Roman" w:cs="Arial"/>
                <w:b/>
                <w:bCs/>
                <w:color w:val="000000"/>
                <w:sz w:val="24"/>
                <w:szCs w:val="24"/>
                <w:lang w:val="es-ES_tradnl" w:eastAsia="es-CO"/>
              </w:rPr>
              <w:t xml:space="preserve">                                                                   </w:t>
            </w:r>
            <w:r w:rsidR="00CE3C71">
              <w:rPr>
                <w:rFonts w:eastAsia="Times New Roman" w:cs="Arial"/>
                <w:b/>
                <w:bCs/>
                <w:color w:val="000000"/>
                <w:sz w:val="24"/>
                <w:szCs w:val="24"/>
                <w:lang w:val="es-ES_tradnl" w:eastAsia="es-CO"/>
              </w:rPr>
              <w:t xml:space="preserve">             </w:t>
            </w:r>
            <w:r w:rsidR="00586105" w:rsidRPr="00586105">
              <w:rPr>
                <w:rFonts w:eastAsia="Times New Roman" w:cs="Arial"/>
                <w:bCs/>
                <w:color w:val="000000"/>
                <w:sz w:val="24"/>
                <w:szCs w:val="24"/>
                <w:lang w:val="es-ES_tradnl" w:eastAsia="es-CO"/>
              </w:rPr>
              <w:t>A</w:t>
            </w:r>
            <w:r w:rsidRPr="00586105">
              <w:rPr>
                <w:rFonts w:eastAsia="Times New Roman" w:cstheme="minorHAnsi"/>
                <w:color w:val="000000"/>
                <w:sz w:val="24"/>
                <w:szCs w:val="24"/>
                <w:lang w:val="es-ES_tradnl" w:eastAsia="es-CO"/>
              </w:rPr>
              <w:t>se</w:t>
            </w:r>
            <w:r w:rsidRPr="00DF3B10">
              <w:rPr>
                <w:rFonts w:eastAsia="Times New Roman" w:cstheme="minorHAnsi"/>
                <w:color w:val="000000"/>
                <w:sz w:val="24"/>
                <w:szCs w:val="24"/>
                <w:lang w:val="es-ES_tradnl" w:eastAsia="es-CO"/>
              </w:rPr>
              <w:t>soría para la orientación</w:t>
            </w:r>
            <w:r w:rsidR="00586105">
              <w:rPr>
                <w:rFonts w:eastAsia="Times New Roman" w:cstheme="minorHAnsi"/>
                <w:color w:val="000000"/>
                <w:sz w:val="24"/>
                <w:szCs w:val="24"/>
                <w:lang w:val="es-ES_tradnl" w:eastAsia="es-CO"/>
              </w:rPr>
              <w:t xml:space="preserve"> personal</w:t>
            </w:r>
            <w:r w:rsidRPr="00DF3B10">
              <w:rPr>
                <w:rFonts w:eastAsia="Times New Roman" w:cstheme="minorHAnsi"/>
                <w:color w:val="000000"/>
                <w:sz w:val="24"/>
                <w:szCs w:val="24"/>
                <w:lang w:val="es-ES_tradnl" w:eastAsia="es-CO"/>
              </w:rPr>
              <w:t xml:space="preserve"> vocacional</w:t>
            </w:r>
            <w:r w:rsidR="000E6706">
              <w:rPr>
                <w:rFonts w:eastAsia="Times New Roman" w:cstheme="minorHAnsi"/>
                <w:color w:val="000000"/>
                <w:sz w:val="24"/>
                <w:szCs w:val="24"/>
                <w:lang w:val="es-ES_tradnl" w:eastAsia="es-CO"/>
              </w:rPr>
              <w:t xml:space="preserve"> o institucional, </w:t>
            </w:r>
            <w:r w:rsidRPr="00DF3B10">
              <w:rPr>
                <w:rFonts w:eastAsia="Times New Roman" w:cstheme="minorHAnsi"/>
                <w:color w:val="000000"/>
                <w:sz w:val="24"/>
                <w:szCs w:val="24"/>
                <w:lang w:val="es-ES_tradnl" w:eastAsia="es-CO"/>
              </w:rPr>
              <w:t xml:space="preserve"> a través </w:t>
            </w:r>
            <w:r w:rsidR="000E6706">
              <w:rPr>
                <w:rFonts w:eastAsia="Times New Roman" w:cstheme="minorHAnsi"/>
                <w:color w:val="000000"/>
                <w:sz w:val="24"/>
                <w:szCs w:val="24"/>
                <w:lang w:val="es-ES_tradnl" w:eastAsia="es-CO"/>
              </w:rPr>
              <w:t>de metodologías sociales y de participación personal y colectiva.</w:t>
            </w:r>
          </w:p>
          <w:p w:rsidR="00CE3C71" w:rsidRPr="00CE3C71" w:rsidRDefault="00CE3C71" w:rsidP="0052747B">
            <w:pPr>
              <w:spacing w:after="0" w:line="240" w:lineRule="auto"/>
              <w:jc w:val="both"/>
              <w:rPr>
                <w:rFonts w:eastAsia="Times New Roman" w:cstheme="minorHAnsi"/>
                <w:color w:val="000000"/>
                <w:sz w:val="8"/>
                <w:szCs w:val="24"/>
                <w:lang w:val="es-ES_tradnl" w:eastAsia="es-CO"/>
              </w:rPr>
            </w:pPr>
          </w:p>
          <w:p w:rsidR="004B09FC" w:rsidRPr="00DF3B10" w:rsidRDefault="0052747B" w:rsidP="007E0FEE">
            <w:pPr>
              <w:spacing w:after="0" w:line="240" w:lineRule="auto"/>
              <w:jc w:val="both"/>
              <w:rPr>
                <w:rFonts w:eastAsia="Times New Roman" w:cs="Arial"/>
                <w:color w:val="000000"/>
                <w:sz w:val="24"/>
                <w:szCs w:val="24"/>
                <w:lang w:eastAsia="es-CO"/>
              </w:rPr>
            </w:pPr>
            <w:r w:rsidRPr="00DF3B10">
              <w:rPr>
                <w:rFonts w:eastAsia="Times New Roman" w:cstheme="minorHAnsi"/>
                <w:color w:val="000000"/>
                <w:sz w:val="24"/>
                <w:szCs w:val="24"/>
                <w:lang w:val="es-ES_tradnl" w:eastAsia="es-CO"/>
              </w:rPr>
              <w:t xml:space="preserve">En </w:t>
            </w:r>
            <w:r w:rsidR="000E6706">
              <w:rPr>
                <w:rFonts w:eastAsia="Times New Roman" w:cstheme="minorHAnsi"/>
                <w:color w:val="000000"/>
                <w:sz w:val="24"/>
                <w:szCs w:val="24"/>
                <w:lang w:val="es-ES_tradnl" w:eastAsia="es-CO"/>
              </w:rPr>
              <w:t>la fase</w:t>
            </w:r>
            <w:r w:rsidRPr="00DF3B10">
              <w:rPr>
                <w:rFonts w:eastAsia="Times New Roman" w:cstheme="minorHAnsi"/>
                <w:color w:val="000000"/>
                <w:sz w:val="24"/>
                <w:szCs w:val="24"/>
                <w:lang w:val="es-ES_tradnl" w:eastAsia="es-CO"/>
              </w:rPr>
              <w:t xml:space="preserve"> final </w:t>
            </w:r>
            <w:r w:rsidR="000E6706">
              <w:rPr>
                <w:rFonts w:eastAsia="Times New Roman" w:cstheme="minorHAnsi"/>
                <w:color w:val="000000"/>
                <w:sz w:val="24"/>
                <w:szCs w:val="24"/>
                <w:lang w:val="es-ES_tradnl" w:eastAsia="es-CO"/>
              </w:rPr>
              <w:t xml:space="preserve">de la asesoría </w:t>
            </w:r>
            <w:r w:rsidRPr="00DF3B10">
              <w:rPr>
                <w:rFonts w:eastAsia="Times New Roman" w:cstheme="minorHAnsi"/>
                <w:color w:val="000000"/>
                <w:sz w:val="24"/>
                <w:szCs w:val="24"/>
                <w:lang w:val="es-ES_tradnl" w:eastAsia="es-CO"/>
              </w:rPr>
              <w:t xml:space="preserve">se realiza </w:t>
            </w:r>
            <w:r w:rsidR="007E0FEE">
              <w:rPr>
                <w:rFonts w:eastAsia="Times New Roman" w:cstheme="minorHAnsi"/>
                <w:color w:val="000000"/>
                <w:sz w:val="24"/>
                <w:szCs w:val="24"/>
                <w:lang w:val="es-ES_tradnl" w:eastAsia="es-CO"/>
              </w:rPr>
              <w:t>un informe</w:t>
            </w:r>
            <w:r w:rsidRPr="00DF3B10">
              <w:rPr>
                <w:rFonts w:eastAsia="Times New Roman" w:cstheme="minorHAnsi"/>
                <w:color w:val="000000"/>
                <w:sz w:val="24"/>
                <w:szCs w:val="24"/>
                <w:lang w:val="es-ES_tradnl" w:eastAsia="es-CO"/>
              </w:rPr>
              <w:t>; existe también la posibilidad de acompañamiento más amplio en los casos que así lo requieran</w:t>
            </w:r>
            <w:r w:rsidR="007E0FEE">
              <w:rPr>
                <w:rFonts w:eastAsia="Times New Roman" w:cstheme="minorHAnsi"/>
                <w:color w:val="000000"/>
                <w:sz w:val="24"/>
                <w:szCs w:val="24"/>
                <w:lang w:val="es-ES_tradnl" w:eastAsia="es-CO"/>
              </w:rPr>
              <w:t>.</w:t>
            </w:r>
          </w:p>
        </w:tc>
      </w:tr>
      <w:tr w:rsidR="004B09FC" w:rsidRPr="00DF3B10" w:rsidTr="00167583">
        <w:trPr>
          <w:trHeight w:val="8190"/>
        </w:trPr>
        <w:tc>
          <w:tcPr>
            <w:tcW w:w="4111" w:type="dxa"/>
            <w:tcBorders>
              <w:top w:val="nil"/>
              <w:left w:val="single" w:sz="8" w:space="0" w:color="auto"/>
              <w:bottom w:val="single" w:sz="8" w:space="0" w:color="auto"/>
              <w:right w:val="single" w:sz="4" w:space="0" w:color="auto"/>
            </w:tcBorders>
            <w:shd w:val="clear" w:color="auto" w:fill="auto"/>
            <w:noWrap/>
            <w:vAlign w:val="center"/>
            <w:hideMark/>
          </w:tcPr>
          <w:p w:rsidR="0052747B" w:rsidRDefault="00CE3C71" w:rsidP="0052747B">
            <w:pPr>
              <w:spacing w:after="0" w:line="240" w:lineRule="auto"/>
              <w:jc w:val="center"/>
              <w:rPr>
                <w:rFonts w:eastAsia="Times New Roman" w:cs="Arial"/>
                <w:b/>
                <w:bCs/>
                <w:color w:val="000000"/>
                <w:sz w:val="24"/>
                <w:szCs w:val="24"/>
                <w:lang w:val="es-ES_tradnl" w:eastAsia="es-CO"/>
              </w:rPr>
            </w:pPr>
            <w:r>
              <w:rPr>
                <w:rFonts w:eastAsia="Times New Roman" w:cs="Arial"/>
                <w:b/>
                <w:bCs/>
                <w:color w:val="000000"/>
                <w:sz w:val="24"/>
                <w:szCs w:val="24"/>
                <w:lang w:val="es-ES_tradnl" w:eastAsia="es-CO"/>
              </w:rPr>
              <w:lastRenderedPageBreak/>
              <w:t>Introspección</w:t>
            </w:r>
          </w:p>
          <w:p w:rsidR="00CE3C71" w:rsidRPr="00DF3B10" w:rsidRDefault="00CE3C71" w:rsidP="0052747B">
            <w:pPr>
              <w:spacing w:after="0" w:line="240" w:lineRule="auto"/>
              <w:jc w:val="center"/>
              <w:rPr>
                <w:rFonts w:eastAsia="Times New Roman" w:cs="Arial"/>
                <w:b/>
                <w:bCs/>
                <w:color w:val="000000"/>
                <w:sz w:val="24"/>
                <w:szCs w:val="24"/>
                <w:lang w:val="es-ES_tradnl" w:eastAsia="es-CO"/>
              </w:rPr>
            </w:pPr>
          </w:p>
          <w:p w:rsidR="0052747B" w:rsidRDefault="0052747B" w:rsidP="0052747B">
            <w:pPr>
              <w:spacing w:after="0" w:line="240" w:lineRule="auto"/>
              <w:jc w:val="both"/>
              <w:rPr>
                <w:rFonts w:eastAsia="Times New Roman" w:cstheme="minorHAnsi"/>
                <w:color w:val="000000"/>
                <w:sz w:val="24"/>
                <w:szCs w:val="24"/>
                <w:lang w:val="es-ES_tradnl" w:eastAsia="es-CO"/>
              </w:rPr>
            </w:pPr>
            <w:r w:rsidRPr="00DF3B10">
              <w:rPr>
                <w:rFonts w:eastAsia="Times New Roman" w:cstheme="minorHAnsi"/>
                <w:color w:val="000000"/>
                <w:sz w:val="24"/>
                <w:szCs w:val="24"/>
                <w:lang w:val="es-ES_tradnl" w:eastAsia="es-CO"/>
              </w:rPr>
              <w:t>La propuesta es llevar a cabo una reflexión individual alrededor de un tema puntual,  para construir de manera colectiva y recoger las lecciones aprendidas del grupo, en un ambiente de respeto y  tolerancia sobre las diferentes miradas de una misma realidad.</w:t>
            </w:r>
          </w:p>
          <w:p w:rsidR="004B09FC" w:rsidRPr="00DF3B10" w:rsidRDefault="00CE6777" w:rsidP="004B09FC">
            <w:pPr>
              <w:spacing w:after="0" w:line="240" w:lineRule="auto"/>
              <w:jc w:val="both"/>
              <w:rPr>
                <w:rFonts w:eastAsia="Times New Roman" w:cstheme="minorHAnsi"/>
                <w:color w:val="000000"/>
                <w:sz w:val="24"/>
                <w:szCs w:val="24"/>
                <w:lang w:val="es-ES_tradnl" w:eastAsia="es-CO"/>
              </w:rPr>
            </w:pPr>
            <w:r w:rsidRPr="00DF3B10">
              <w:rPr>
                <w:rFonts w:eastAsia="Times New Roman" w:cstheme="minorHAnsi"/>
                <w:color w:val="000000"/>
                <w:sz w:val="24"/>
                <w:szCs w:val="24"/>
                <w:lang w:val="es-ES_tradnl" w:eastAsia="es-CO"/>
              </w:rPr>
              <w:t xml:space="preserve">.                                   </w:t>
            </w:r>
          </w:p>
        </w:tc>
        <w:tc>
          <w:tcPr>
            <w:tcW w:w="4692" w:type="dxa"/>
            <w:tcBorders>
              <w:top w:val="nil"/>
              <w:left w:val="nil"/>
              <w:bottom w:val="single" w:sz="8" w:space="0" w:color="auto"/>
              <w:right w:val="single" w:sz="4" w:space="0" w:color="auto"/>
            </w:tcBorders>
            <w:shd w:val="clear" w:color="auto" w:fill="auto"/>
            <w:noWrap/>
            <w:vAlign w:val="center"/>
            <w:hideMark/>
          </w:tcPr>
          <w:p w:rsidR="00CE6777" w:rsidRPr="00DF3B10" w:rsidRDefault="004B09FC" w:rsidP="00CE6777">
            <w:pPr>
              <w:spacing w:after="0" w:line="240" w:lineRule="auto"/>
              <w:jc w:val="both"/>
              <w:rPr>
                <w:rFonts w:eastAsia="Times New Roman" w:cs="Arial"/>
                <w:b/>
                <w:bCs/>
                <w:color w:val="000000"/>
                <w:sz w:val="24"/>
                <w:szCs w:val="24"/>
                <w:lang w:val="es-ES_tradnl" w:eastAsia="es-CO"/>
              </w:rPr>
            </w:pPr>
            <w:r w:rsidRPr="00DF3B10">
              <w:rPr>
                <w:rFonts w:eastAsia="Times New Roman" w:cs="Arial"/>
                <w:b/>
                <w:bCs/>
                <w:color w:val="000000"/>
                <w:sz w:val="24"/>
                <w:szCs w:val="24"/>
                <w:lang w:val="es-ES_tradnl" w:eastAsia="es-CO"/>
              </w:rPr>
              <w:t xml:space="preserve">  </w:t>
            </w:r>
            <w:r w:rsidR="00CE6777" w:rsidRPr="00DF3B10">
              <w:rPr>
                <w:rFonts w:eastAsia="Times New Roman" w:cs="Arial"/>
                <w:b/>
                <w:bCs/>
                <w:color w:val="000000"/>
                <w:sz w:val="24"/>
                <w:szCs w:val="24"/>
                <w:lang w:val="es-ES_tradnl" w:eastAsia="es-CO"/>
              </w:rPr>
              <w:t xml:space="preserve">                         </w:t>
            </w:r>
            <w:r w:rsidRPr="00DF3B10">
              <w:rPr>
                <w:rFonts w:eastAsia="Times New Roman" w:cs="Arial"/>
                <w:b/>
                <w:bCs/>
                <w:color w:val="000000"/>
                <w:sz w:val="24"/>
                <w:szCs w:val="24"/>
                <w:lang w:val="es-ES_tradnl" w:eastAsia="es-CO"/>
              </w:rPr>
              <w:t xml:space="preserve">Autoridad Asertiva.  </w:t>
            </w:r>
          </w:p>
          <w:p w:rsidR="007C1A31" w:rsidRPr="00DF3B10" w:rsidRDefault="007C1A31" w:rsidP="00CE6777">
            <w:pPr>
              <w:spacing w:after="0" w:line="240" w:lineRule="auto"/>
              <w:jc w:val="both"/>
              <w:rPr>
                <w:rFonts w:eastAsia="Times New Roman" w:cs="Arial"/>
                <w:b/>
                <w:bCs/>
                <w:color w:val="000000"/>
                <w:sz w:val="24"/>
                <w:szCs w:val="24"/>
                <w:lang w:val="es-ES_tradnl" w:eastAsia="es-CO"/>
              </w:rPr>
            </w:pPr>
          </w:p>
          <w:p w:rsidR="004B09FC" w:rsidRPr="00DF3B10" w:rsidRDefault="00CE6777" w:rsidP="007E0FEE">
            <w:pPr>
              <w:spacing w:after="0" w:line="240" w:lineRule="auto"/>
              <w:jc w:val="both"/>
              <w:rPr>
                <w:rFonts w:eastAsia="Times New Roman" w:cs="Arial"/>
                <w:color w:val="000000"/>
                <w:sz w:val="24"/>
                <w:szCs w:val="24"/>
                <w:lang w:eastAsia="es-CO"/>
              </w:rPr>
            </w:pPr>
            <w:r w:rsidRPr="00DF3B10">
              <w:rPr>
                <w:rFonts w:eastAsia="Times New Roman" w:cstheme="minorHAnsi"/>
                <w:bCs/>
                <w:color w:val="000000"/>
                <w:sz w:val="24"/>
                <w:szCs w:val="24"/>
                <w:lang w:val="es-ES_tradnl" w:eastAsia="es-CO"/>
              </w:rPr>
              <w:t>I</w:t>
            </w:r>
            <w:r w:rsidR="007E0FEE">
              <w:rPr>
                <w:rFonts w:eastAsia="Times New Roman" w:cstheme="minorHAnsi"/>
                <w:color w:val="000000"/>
                <w:sz w:val="24"/>
                <w:szCs w:val="24"/>
                <w:lang w:val="es-ES_tradnl" w:eastAsia="es-CO"/>
              </w:rPr>
              <w:t xml:space="preserve">nvitación a padres, </w:t>
            </w:r>
            <w:r w:rsidRPr="00DF3B10">
              <w:rPr>
                <w:rFonts w:eastAsia="Times New Roman" w:cstheme="minorHAnsi"/>
                <w:color w:val="000000"/>
                <w:sz w:val="24"/>
                <w:szCs w:val="24"/>
                <w:lang w:val="es-ES_tradnl" w:eastAsia="es-CO"/>
              </w:rPr>
              <w:t>acudientes</w:t>
            </w:r>
            <w:r w:rsidR="007E0FEE">
              <w:rPr>
                <w:rFonts w:eastAsia="Times New Roman" w:cstheme="minorHAnsi"/>
                <w:color w:val="000000"/>
                <w:sz w:val="24"/>
                <w:szCs w:val="24"/>
                <w:lang w:val="es-ES_tradnl" w:eastAsia="es-CO"/>
              </w:rPr>
              <w:t xml:space="preserve"> y docentes</w:t>
            </w:r>
            <w:r w:rsidRPr="00DF3B10">
              <w:rPr>
                <w:rFonts w:eastAsia="Times New Roman" w:cstheme="minorHAnsi"/>
                <w:color w:val="000000"/>
                <w:sz w:val="24"/>
                <w:szCs w:val="24"/>
                <w:lang w:val="es-ES_tradnl" w:eastAsia="es-CO"/>
              </w:rPr>
              <w:t xml:space="preserve"> de los estudiantes </w:t>
            </w:r>
            <w:r w:rsidR="007C1A31" w:rsidRPr="00DF3B10">
              <w:rPr>
                <w:rFonts w:eastAsia="Times New Roman" w:cstheme="minorHAnsi"/>
                <w:color w:val="000000"/>
                <w:sz w:val="24"/>
                <w:szCs w:val="24"/>
                <w:lang w:val="es-ES_tradnl" w:eastAsia="es-CO"/>
              </w:rPr>
              <w:t xml:space="preserve">a </w:t>
            </w:r>
            <w:r w:rsidRPr="00DF3B10">
              <w:rPr>
                <w:rFonts w:eastAsia="Times New Roman" w:cstheme="minorHAnsi"/>
                <w:color w:val="000000"/>
                <w:sz w:val="24"/>
                <w:szCs w:val="24"/>
                <w:lang w:val="es-ES_tradnl" w:eastAsia="es-CO"/>
              </w:rPr>
              <w:t xml:space="preserve"> establecer </w:t>
            </w:r>
            <w:r w:rsidRPr="00DF3B10">
              <w:rPr>
                <w:rFonts w:eastAsia="Times New Roman" w:cstheme="minorHAnsi"/>
                <w:b/>
                <w:i/>
                <w:color w:val="000000"/>
                <w:sz w:val="24"/>
                <w:szCs w:val="24"/>
                <w:lang w:val="es-ES_tradnl" w:eastAsia="es-CO"/>
              </w:rPr>
              <w:t>Vínculos</w:t>
            </w:r>
            <w:r w:rsidRPr="00DF3B10">
              <w:rPr>
                <w:rFonts w:eastAsia="Times New Roman" w:cstheme="minorHAnsi"/>
                <w:color w:val="000000"/>
                <w:sz w:val="24"/>
                <w:szCs w:val="24"/>
                <w:lang w:val="es-ES_tradnl" w:eastAsia="es-CO"/>
              </w:rPr>
              <w:t xml:space="preserve"> que generen reflexiones acerca del manejo de autoridad, prejuicios sociales a la hora de educar</w:t>
            </w:r>
            <w:r w:rsidR="007C1A31" w:rsidRPr="00DF3B10">
              <w:rPr>
                <w:rFonts w:eastAsia="Times New Roman" w:cstheme="minorHAnsi"/>
                <w:color w:val="000000"/>
                <w:sz w:val="24"/>
                <w:szCs w:val="24"/>
                <w:lang w:val="es-ES_tradnl" w:eastAsia="es-CO"/>
              </w:rPr>
              <w:t>,</w:t>
            </w:r>
            <w:r w:rsidRPr="00DF3B10">
              <w:rPr>
                <w:rFonts w:eastAsia="Times New Roman" w:cstheme="minorHAnsi"/>
                <w:color w:val="000000"/>
                <w:sz w:val="24"/>
                <w:szCs w:val="24"/>
                <w:lang w:val="es-ES_tradnl" w:eastAsia="es-CO"/>
              </w:rPr>
              <w:t xml:space="preserve"> y corregir vs. </w:t>
            </w:r>
            <w:proofErr w:type="gramStart"/>
            <w:r w:rsidRPr="00DF3B10">
              <w:rPr>
                <w:rFonts w:eastAsia="Times New Roman" w:cstheme="minorHAnsi"/>
                <w:color w:val="000000"/>
                <w:sz w:val="24"/>
                <w:szCs w:val="24"/>
                <w:lang w:val="es-ES_tradnl" w:eastAsia="es-CO"/>
              </w:rPr>
              <w:t>castigar</w:t>
            </w:r>
            <w:proofErr w:type="gramEnd"/>
            <w:r w:rsidRPr="00DF3B10">
              <w:rPr>
                <w:rFonts w:eastAsia="Times New Roman" w:cstheme="minorHAnsi"/>
                <w:color w:val="000000"/>
                <w:sz w:val="24"/>
                <w:szCs w:val="24"/>
                <w:lang w:val="es-ES_tradnl" w:eastAsia="es-CO"/>
              </w:rPr>
              <w:t>, entre otros.</w:t>
            </w:r>
            <w:r w:rsidR="007C1A31" w:rsidRPr="00DF3B10">
              <w:rPr>
                <w:rFonts w:eastAsia="Times New Roman" w:cstheme="minorHAnsi"/>
                <w:color w:val="000000"/>
                <w:sz w:val="24"/>
                <w:szCs w:val="24"/>
                <w:lang w:val="es-ES_tradnl" w:eastAsia="es-CO"/>
              </w:rPr>
              <w:t xml:space="preserve"> De igual manera, a</w:t>
            </w:r>
            <w:r w:rsidRPr="00DF3B10">
              <w:rPr>
                <w:rFonts w:eastAsia="Times New Roman" w:cstheme="minorHAnsi"/>
                <w:color w:val="000000"/>
                <w:sz w:val="24"/>
                <w:szCs w:val="24"/>
                <w:lang w:val="es-ES_tradnl" w:eastAsia="es-CO"/>
              </w:rPr>
              <w:t xml:space="preserve">mpliar las posibilidades </w:t>
            </w:r>
            <w:r w:rsidR="007E0FEE">
              <w:rPr>
                <w:rFonts w:eastAsia="Times New Roman" w:cstheme="minorHAnsi"/>
                <w:color w:val="000000"/>
                <w:sz w:val="24"/>
                <w:szCs w:val="24"/>
                <w:lang w:val="es-ES_tradnl" w:eastAsia="es-CO"/>
              </w:rPr>
              <w:t>de acompañar a los niños y jóvenes</w:t>
            </w:r>
            <w:r w:rsidRPr="00DF3B10">
              <w:rPr>
                <w:rFonts w:eastAsia="Times New Roman" w:cstheme="minorHAnsi"/>
                <w:color w:val="000000"/>
                <w:sz w:val="24"/>
                <w:szCs w:val="24"/>
                <w:lang w:val="es-ES_tradnl" w:eastAsia="es-CO"/>
              </w:rPr>
              <w:t xml:space="preserve"> desde una mirada reflexiva de sí mismo</w:t>
            </w:r>
            <w:r w:rsidR="007C1A31" w:rsidRPr="00DF3B10">
              <w:rPr>
                <w:rFonts w:eastAsia="Times New Roman" w:cstheme="minorHAnsi"/>
                <w:color w:val="000000"/>
                <w:sz w:val="24"/>
                <w:szCs w:val="24"/>
                <w:lang w:val="es-ES_tradnl" w:eastAsia="es-CO"/>
              </w:rPr>
              <w:t>, que les permita a los padres de familia</w:t>
            </w:r>
            <w:r w:rsidR="007E0FEE">
              <w:rPr>
                <w:rFonts w:eastAsia="Times New Roman" w:cstheme="minorHAnsi"/>
                <w:color w:val="000000"/>
                <w:sz w:val="24"/>
                <w:szCs w:val="24"/>
                <w:lang w:val="es-ES_tradnl" w:eastAsia="es-CO"/>
              </w:rPr>
              <w:t xml:space="preserve"> y educadores</w:t>
            </w:r>
            <w:r w:rsidR="007C1A31" w:rsidRPr="00DF3B10">
              <w:rPr>
                <w:rFonts w:eastAsia="Times New Roman" w:cstheme="minorHAnsi"/>
                <w:color w:val="000000"/>
                <w:sz w:val="24"/>
                <w:szCs w:val="24"/>
                <w:lang w:val="es-ES_tradnl" w:eastAsia="es-CO"/>
              </w:rPr>
              <w:t xml:space="preserve"> </w:t>
            </w:r>
            <w:r w:rsidRPr="00DF3B10">
              <w:rPr>
                <w:rFonts w:eastAsia="Times New Roman" w:cstheme="minorHAnsi"/>
                <w:color w:val="000000"/>
                <w:sz w:val="24"/>
                <w:szCs w:val="24"/>
                <w:lang w:val="es-ES_tradnl" w:eastAsia="es-CO"/>
              </w:rPr>
              <w:t xml:space="preserve">analizar </w:t>
            </w:r>
            <w:r w:rsidR="007C1A31" w:rsidRPr="00DF3B10">
              <w:rPr>
                <w:rFonts w:eastAsia="Times New Roman" w:cstheme="minorHAnsi"/>
                <w:color w:val="000000"/>
                <w:sz w:val="24"/>
                <w:szCs w:val="24"/>
                <w:lang w:val="es-ES_tradnl" w:eastAsia="es-CO"/>
              </w:rPr>
              <w:t>situaciones cotidianas</w:t>
            </w:r>
            <w:r w:rsidRPr="00DF3B10">
              <w:rPr>
                <w:rFonts w:eastAsia="Times New Roman" w:cstheme="minorHAnsi"/>
                <w:color w:val="000000"/>
                <w:sz w:val="24"/>
                <w:szCs w:val="24"/>
                <w:lang w:val="es-ES_tradnl" w:eastAsia="es-CO"/>
              </w:rPr>
              <w:t xml:space="preserve"> </w:t>
            </w:r>
            <w:r w:rsidR="007C1A31" w:rsidRPr="00DF3B10">
              <w:rPr>
                <w:rFonts w:eastAsia="Times New Roman" w:cstheme="minorHAnsi"/>
                <w:color w:val="000000"/>
                <w:sz w:val="24"/>
                <w:szCs w:val="24"/>
                <w:lang w:val="es-ES_tradnl" w:eastAsia="es-CO"/>
              </w:rPr>
              <w:t xml:space="preserve">y reorientar </w:t>
            </w:r>
            <w:r w:rsidR="007E0FEE">
              <w:rPr>
                <w:rFonts w:eastAsia="Times New Roman" w:cstheme="minorHAnsi"/>
                <w:color w:val="000000"/>
                <w:sz w:val="24"/>
                <w:szCs w:val="24"/>
                <w:lang w:val="es-ES_tradnl" w:eastAsia="es-CO"/>
              </w:rPr>
              <w:t>un crecimiento y desarrollo responsable.</w:t>
            </w:r>
          </w:p>
        </w:tc>
        <w:tc>
          <w:tcPr>
            <w:tcW w:w="5245" w:type="dxa"/>
            <w:tcBorders>
              <w:top w:val="nil"/>
              <w:left w:val="nil"/>
              <w:bottom w:val="single" w:sz="8" w:space="0" w:color="auto"/>
              <w:right w:val="single" w:sz="8" w:space="0" w:color="auto"/>
            </w:tcBorders>
            <w:shd w:val="clear" w:color="auto" w:fill="auto"/>
            <w:noWrap/>
            <w:vAlign w:val="center"/>
            <w:hideMark/>
          </w:tcPr>
          <w:p w:rsidR="007C1A31" w:rsidRPr="00DF3B10" w:rsidRDefault="007C1A31" w:rsidP="007C1A31">
            <w:pPr>
              <w:spacing w:after="0" w:line="240" w:lineRule="auto"/>
              <w:jc w:val="both"/>
              <w:rPr>
                <w:rFonts w:eastAsia="Times New Roman" w:cs="Arial"/>
                <w:b/>
                <w:bCs/>
                <w:color w:val="000000"/>
                <w:sz w:val="24"/>
                <w:szCs w:val="24"/>
                <w:lang w:val="es-ES_tradnl" w:eastAsia="es-CO"/>
              </w:rPr>
            </w:pPr>
            <w:r w:rsidRPr="00DF3B10">
              <w:rPr>
                <w:rFonts w:eastAsia="Times New Roman" w:cs="Arial"/>
                <w:color w:val="000000"/>
                <w:sz w:val="24"/>
                <w:szCs w:val="24"/>
                <w:lang w:val="es-ES_tradnl" w:eastAsia="es-CO"/>
              </w:rPr>
              <w:t xml:space="preserve">         </w:t>
            </w:r>
            <w:r w:rsidR="004B09FC" w:rsidRPr="00DF3B10">
              <w:rPr>
                <w:rFonts w:eastAsia="Times New Roman" w:cs="Arial"/>
                <w:b/>
                <w:bCs/>
                <w:color w:val="000000"/>
                <w:sz w:val="24"/>
                <w:szCs w:val="24"/>
                <w:lang w:val="es-ES_tradnl" w:eastAsia="es-CO"/>
              </w:rPr>
              <w:t xml:space="preserve">Ser, saber y hacer.  </w:t>
            </w:r>
          </w:p>
          <w:p w:rsidR="007C1A31" w:rsidRPr="00DF3B10" w:rsidRDefault="004B09FC" w:rsidP="007C1A31">
            <w:pPr>
              <w:spacing w:after="0" w:line="240" w:lineRule="auto"/>
              <w:jc w:val="both"/>
              <w:rPr>
                <w:rFonts w:eastAsia="Times New Roman" w:cs="Arial"/>
                <w:b/>
                <w:bCs/>
                <w:color w:val="000000"/>
                <w:sz w:val="24"/>
                <w:szCs w:val="24"/>
                <w:lang w:val="es-ES_tradnl" w:eastAsia="es-CO"/>
              </w:rPr>
            </w:pPr>
            <w:r w:rsidRPr="00DF3B10">
              <w:rPr>
                <w:rFonts w:eastAsia="Times New Roman" w:cs="Arial"/>
                <w:b/>
                <w:bCs/>
                <w:color w:val="000000"/>
                <w:sz w:val="24"/>
                <w:szCs w:val="24"/>
                <w:lang w:val="es-ES_tradnl" w:eastAsia="es-CO"/>
              </w:rPr>
              <w:t xml:space="preserve">  </w:t>
            </w:r>
          </w:p>
          <w:p w:rsidR="007C1A31" w:rsidRDefault="007C1A31" w:rsidP="007C1A31">
            <w:pPr>
              <w:spacing w:after="0" w:line="240" w:lineRule="auto"/>
              <w:jc w:val="both"/>
              <w:rPr>
                <w:rFonts w:eastAsia="Times New Roman" w:cstheme="minorHAnsi"/>
                <w:color w:val="000000"/>
                <w:sz w:val="24"/>
                <w:szCs w:val="24"/>
                <w:lang w:val="es-ES_tradnl" w:eastAsia="es-CO"/>
              </w:rPr>
            </w:pPr>
            <w:r w:rsidRPr="00DF3B10">
              <w:rPr>
                <w:rFonts w:eastAsia="Times New Roman" w:cstheme="minorHAnsi"/>
                <w:color w:val="000000"/>
                <w:sz w:val="24"/>
                <w:szCs w:val="24"/>
                <w:lang w:val="es-ES_tradnl" w:eastAsia="es-CO"/>
              </w:rPr>
              <w:t>Tríada desde la cual se enfoca la propuesta de trabajo con los docentes, repensando la forma como han introyectado el aprendizaje de su saber y cómo se pone al servicio de ellos mismos y de la población con la cual se encuentran diariamente.</w:t>
            </w:r>
          </w:p>
          <w:p w:rsidR="00CE3C71" w:rsidRPr="00CE3C71" w:rsidRDefault="00CE3C71" w:rsidP="007C1A31">
            <w:pPr>
              <w:spacing w:after="0" w:line="240" w:lineRule="auto"/>
              <w:jc w:val="both"/>
              <w:rPr>
                <w:rFonts w:eastAsia="Times New Roman" w:cstheme="minorHAnsi"/>
                <w:color w:val="000000"/>
                <w:sz w:val="14"/>
                <w:szCs w:val="24"/>
                <w:lang w:val="es-ES_tradnl" w:eastAsia="es-CO"/>
              </w:rPr>
            </w:pPr>
          </w:p>
          <w:p w:rsidR="004B09FC" w:rsidRPr="00DF3B10" w:rsidRDefault="00CE3C71" w:rsidP="00CE3C71">
            <w:pPr>
              <w:spacing w:after="0" w:line="240" w:lineRule="auto"/>
              <w:jc w:val="both"/>
              <w:rPr>
                <w:rFonts w:eastAsia="Times New Roman" w:cs="Arial"/>
                <w:color w:val="000000"/>
                <w:sz w:val="24"/>
                <w:szCs w:val="24"/>
                <w:lang w:eastAsia="es-CO"/>
              </w:rPr>
            </w:pPr>
            <w:r>
              <w:rPr>
                <w:rFonts w:eastAsia="Times New Roman" w:cstheme="minorHAnsi"/>
                <w:color w:val="000000"/>
                <w:sz w:val="24"/>
                <w:szCs w:val="24"/>
                <w:lang w:val="es-ES_tradnl" w:eastAsia="es-CO"/>
              </w:rPr>
              <w:t xml:space="preserve">La profesión </w:t>
            </w:r>
            <w:r w:rsidR="007C1A31" w:rsidRPr="00DF3B10">
              <w:rPr>
                <w:rFonts w:eastAsia="Times New Roman" w:cstheme="minorHAnsi"/>
                <w:color w:val="000000"/>
                <w:sz w:val="24"/>
                <w:szCs w:val="24"/>
                <w:lang w:val="es-ES_tradnl" w:eastAsia="es-CO"/>
              </w:rPr>
              <w:t xml:space="preserve"> docente </w:t>
            </w:r>
            <w:r w:rsidR="00390E5B">
              <w:rPr>
                <w:rFonts w:eastAsia="Times New Roman" w:cstheme="minorHAnsi"/>
                <w:color w:val="000000"/>
                <w:sz w:val="24"/>
                <w:szCs w:val="24"/>
                <w:lang w:val="es-ES_tradnl" w:eastAsia="es-CO"/>
              </w:rPr>
              <w:t xml:space="preserve">e investigativa, </w:t>
            </w:r>
            <w:r w:rsidR="007C1A31" w:rsidRPr="00DF3B10">
              <w:rPr>
                <w:rFonts w:eastAsia="Times New Roman" w:cstheme="minorHAnsi"/>
                <w:color w:val="000000"/>
                <w:sz w:val="24"/>
                <w:szCs w:val="24"/>
                <w:lang w:val="es-ES_tradnl" w:eastAsia="es-CO"/>
              </w:rPr>
              <w:t xml:space="preserve">implica tanto el conocimiento en </w:t>
            </w:r>
            <w:r w:rsidRPr="00DF3B10">
              <w:rPr>
                <w:rFonts w:eastAsia="Times New Roman" w:cstheme="minorHAnsi"/>
                <w:color w:val="000000"/>
                <w:sz w:val="24"/>
                <w:szCs w:val="24"/>
                <w:lang w:val="es-ES_tradnl" w:eastAsia="es-CO"/>
              </w:rPr>
              <w:t>un</w:t>
            </w:r>
            <w:r w:rsidR="00DF46AD">
              <w:rPr>
                <w:rFonts w:eastAsia="Times New Roman" w:cstheme="minorHAnsi"/>
                <w:color w:val="000000"/>
                <w:sz w:val="24"/>
                <w:szCs w:val="24"/>
                <w:lang w:val="es-ES_tradnl" w:eastAsia="es-CO"/>
              </w:rPr>
              <w:t>a</w:t>
            </w:r>
            <w:r w:rsidR="007C1A31" w:rsidRPr="00DF3B10">
              <w:rPr>
                <w:rFonts w:eastAsia="Times New Roman" w:cstheme="minorHAnsi"/>
                <w:color w:val="000000"/>
                <w:sz w:val="24"/>
                <w:szCs w:val="24"/>
                <w:lang w:val="es-ES_tradnl" w:eastAsia="es-CO"/>
              </w:rPr>
              <w:t xml:space="preserve"> área específica, como la forma de relacionarse con el mundo y con </w:t>
            </w:r>
            <w:r>
              <w:rPr>
                <w:rFonts w:eastAsia="Times New Roman" w:cstheme="minorHAnsi"/>
                <w:color w:val="000000"/>
                <w:sz w:val="24"/>
                <w:szCs w:val="24"/>
                <w:lang w:val="es-ES_tradnl" w:eastAsia="es-CO"/>
              </w:rPr>
              <w:t>el ejercicio de su labor.</w:t>
            </w:r>
          </w:p>
        </w:tc>
      </w:tr>
    </w:tbl>
    <w:p w:rsidR="004B09FC" w:rsidRPr="00DF3B10" w:rsidRDefault="004B09FC"/>
    <w:p w:rsidR="004B09FC" w:rsidRPr="00DF3B10" w:rsidRDefault="004B09FC"/>
    <w:p w:rsidR="004B09FC" w:rsidRPr="00DF3B10" w:rsidRDefault="004B09FC"/>
    <w:p w:rsidR="00B62439" w:rsidRPr="00DF3B10" w:rsidRDefault="00B62439"/>
    <w:p w:rsidR="00B62439" w:rsidRPr="00DF3B10" w:rsidRDefault="00B62439"/>
    <w:p w:rsidR="00B62439" w:rsidRPr="00DF3B10" w:rsidRDefault="00B62439"/>
    <w:p w:rsidR="00B62439" w:rsidRPr="00DF3B10" w:rsidRDefault="00B62439"/>
    <w:p w:rsidR="00B62439" w:rsidRPr="00DF3B10" w:rsidRDefault="00B62439"/>
    <w:tbl>
      <w:tblPr>
        <w:tblW w:w="14820" w:type="dxa"/>
        <w:tblInd w:w="-10" w:type="dxa"/>
        <w:tblCellMar>
          <w:left w:w="70" w:type="dxa"/>
          <w:right w:w="70" w:type="dxa"/>
        </w:tblCellMar>
        <w:tblLook w:val="04A0" w:firstRow="1" w:lastRow="0" w:firstColumn="1" w:lastColumn="0" w:noHBand="0" w:noVBand="1"/>
      </w:tblPr>
      <w:tblGrid>
        <w:gridCol w:w="4360"/>
        <w:gridCol w:w="6280"/>
        <w:gridCol w:w="4180"/>
      </w:tblGrid>
      <w:tr w:rsidR="00B62439" w:rsidRPr="00DF3B10" w:rsidTr="00B62439">
        <w:trPr>
          <w:trHeight w:val="6090"/>
        </w:trPr>
        <w:tc>
          <w:tcPr>
            <w:tcW w:w="43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62439" w:rsidRPr="00DF3B10" w:rsidRDefault="004B203E" w:rsidP="007C1A31">
            <w:pPr>
              <w:spacing w:after="0" w:line="240" w:lineRule="auto"/>
              <w:jc w:val="both"/>
              <w:rPr>
                <w:rFonts w:eastAsia="Times New Roman" w:cstheme="minorHAnsi"/>
                <w:color w:val="000000"/>
                <w:sz w:val="24"/>
                <w:szCs w:val="24"/>
                <w:lang w:val="es-ES_tradnl" w:eastAsia="es-CO"/>
              </w:rPr>
            </w:pPr>
            <w:r w:rsidRPr="00DF3B10">
              <w:rPr>
                <w:rFonts w:eastAsia="Times New Roman" w:cs="Arial"/>
                <w:b/>
                <w:bCs/>
                <w:color w:val="000000"/>
                <w:sz w:val="24"/>
                <w:szCs w:val="24"/>
                <w:lang w:val="es-ES_tradnl" w:eastAsia="es-CO"/>
              </w:rPr>
              <w:t xml:space="preserve">                           </w:t>
            </w:r>
            <w:proofErr w:type="spellStart"/>
            <w:r w:rsidR="00B62439" w:rsidRPr="00DF3B10">
              <w:rPr>
                <w:rFonts w:eastAsia="Times New Roman" w:cs="Arial"/>
                <w:b/>
                <w:bCs/>
                <w:color w:val="000000"/>
                <w:sz w:val="24"/>
                <w:szCs w:val="24"/>
                <w:lang w:val="es-ES_tradnl" w:eastAsia="es-CO"/>
              </w:rPr>
              <w:t>ExpresArte</w:t>
            </w:r>
            <w:proofErr w:type="spellEnd"/>
            <w:r w:rsidR="00B62439" w:rsidRPr="00DF3B10">
              <w:rPr>
                <w:rFonts w:eastAsia="Times New Roman" w:cs="Arial"/>
                <w:b/>
                <w:bCs/>
                <w:color w:val="000000"/>
                <w:sz w:val="24"/>
                <w:szCs w:val="24"/>
                <w:lang w:val="es-ES_tradnl" w:eastAsia="es-CO"/>
              </w:rPr>
              <w:t xml:space="preserve">                                                                                                                                                       </w:t>
            </w:r>
            <w:r w:rsidR="007C1A31" w:rsidRPr="00DF3B10">
              <w:rPr>
                <w:rFonts w:eastAsia="Times New Roman" w:cstheme="minorHAnsi"/>
                <w:color w:val="000000"/>
                <w:sz w:val="24"/>
                <w:szCs w:val="24"/>
                <w:lang w:val="es-ES_tradnl" w:eastAsia="es-CO"/>
              </w:rPr>
              <w:t>Alternativa de intervención</w:t>
            </w:r>
            <w:r w:rsidR="00CE3C71">
              <w:rPr>
                <w:rFonts w:eastAsia="Times New Roman" w:cstheme="minorHAnsi"/>
                <w:color w:val="000000"/>
                <w:sz w:val="24"/>
                <w:szCs w:val="24"/>
                <w:lang w:val="es-ES_tradnl" w:eastAsia="es-CO"/>
              </w:rPr>
              <w:t xml:space="preserve"> sicopedagógica</w:t>
            </w:r>
            <w:r w:rsidR="007C1A31" w:rsidRPr="00DF3B10">
              <w:rPr>
                <w:rFonts w:eastAsia="Times New Roman" w:cstheme="minorHAnsi"/>
                <w:color w:val="000000"/>
                <w:sz w:val="24"/>
                <w:szCs w:val="24"/>
                <w:lang w:val="es-ES_tradnl" w:eastAsia="es-CO"/>
              </w:rPr>
              <w:t xml:space="preserve"> por medio de diversas manifestaciones artísticas: música, teatro, </w:t>
            </w:r>
            <w:proofErr w:type="spellStart"/>
            <w:r w:rsidR="007C1A31" w:rsidRPr="00DF3B10">
              <w:rPr>
                <w:rFonts w:eastAsia="Times New Roman" w:cstheme="minorHAnsi"/>
                <w:color w:val="000000"/>
                <w:sz w:val="24"/>
                <w:szCs w:val="24"/>
                <w:lang w:val="es-ES_tradnl" w:eastAsia="es-CO"/>
              </w:rPr>
              <w:t>origami</w:t>
            </w:r>
            <w:proofErr w:type="spellEnd"/>
            <w:r w:rsidR="007C1A31" w:rsidRPr="00DF3B10">
              <w:rPr>
                <w:rFonts w:eastAsia="Times New Roman" w:cstheme="minorHAnsi"/>
                <w:color w:val="000000"/>
                <w:sz w:val="24"/>
                <w:szCs w:val="24"/>
                <w:lang w:val="es-ES_tradnl" w:eastAsia="es-CO"/>
              </w:rPr>
              <w:t xml:space="preserve">, escritura, poesía, creación de material didáctico, entre otras,  con el fin de proyectar y entrar en contacto con las emociones, el saber, el  instinto y las habilidades propias, como forma particular de relación con las personas y el  entorno: descubrimiento de la sensibilidad, las  capacidades cognitivas y del comportamiento. </w:t>
            </w:r>
          </w:p>
          <w:p w:rsidR="007C1A31" w:rsidRPr="00DF3B10" w:rsidRDefault="007C1A31" w:rsidP="007C1A31">
            <w:pPr>
              <w:spacing w:after="0" w:line="240" w:lineRule="auto"/>
              <w:jc w:val="both"/>
              <w:rPr>
                <w:rFonts w:eastAsia="Times New Roman" w:cstheme="minorHAnsi"/>
                <w:color w:val="000000"/>
                <w:sz w:val="24"/>
                <w:szCs w:val="24"/>
                <w:lang w:val="es-ES_tradnl" w:eastAsia="es-CO"/>
              </w:rPr>
            </w:pPr>
          </w:p>
          <w:p w:rsidR="007C1A31" w:rsidRPr="00DF3B10" w:rsidRDefault="007C1A31" w:rsidP="007C1A31">
            <w:pPr>
              <w:spacing w:after="0" w:line="240" w:lineRule="auto"/>
              <w:jc w:val="both"/>
              <w:rPr>
                <w:rFonts w:eastAsia="Times New Roman" w:cs="Arial"/>
                <w:b/>
                <w:bCs/>
                <w:color w:val="000000"/>
                <w:sz w:val="24"/>
                <w:szCs w:val="24"/>
                <w:lang w:eastAsia="es-CO"/>
              </w:rPr>
            </w:pPr>
          </w:p>
        </w:tc>
        <w:tc>
          <w:tcPr>
            <w:tcW w:w="6280" w:type="dxa"/>
            <w:tcBorders>
              <w:top w:val="single" w:sz="8" w:space="0" w:color="auto"/>
              <w:left w:val="nil"/>
              <w:bottom w:val="single" w:sz="8" w:space="0" w:color="auto"/>
              <w:right w:val="single" w:sz="4" w:space="0" w:color="auto"/>
            </w:tcBorders>
            <w:shd w:val="clear" w:color="auto" w:fill="auto"/>
            <w:noWrap/>
            <w:vAlign w:val="center"/>
            <w:hideMark/>
          </w:tcPr>
          <w:p w:rsidR="004B203E" w:rsidRPr="00DF3B10" w:rsidRDefault="006C4207" w:rsidP="00B62439">
            <w:pPr>
              <w:spacing w:after="0" w:line="240" w:lineRule="auto"/>
              <w:jc w:val="both"/>
              <w:rPr>
                <w:rFonts w:eastAsia="Times New Roman" w:cs="Tahoma"/>
                <w:b/>
                <w:bCs/>
                <w:color w:val="000000"/>
                <w:sz w:val="24"/>
                <w:szCs w:val="24"/>
                <w:lang w:val="es-ES_tradnl" w:eastAsia="es-CO"/>
              </w:rPr>
            </w:pPr>
            <w:r w:rsidRPr="00DF3B10">
              <w:rPr>
                <w:rFonts w:eastAsia="Times New Roman" w:cs="Tahoma"/>
                <w:b/>
                <w:bCs/>
                <w:color w:val="000000"/>
                <w:sz w:val="24"/>
                <w:szCs w:val="24"/>
                <w:lang w:val="es-ES_tradnl" w:eastAsia="es-CO"/>
              </w:rPr>
              <w:t xml:space="preserve">         </w:t>
            </w:r>
            <w:r w:rsidR="00B62439" w:rsidRPr="00DF3B10">
              <w:rPr>
                <w:rFonts w:eastAsia="Times New Roman" w:cs="Tahoma"/>
                <w:b/>
                <w:bCs/>
                <w:color w:val="000000"/>
                <w:sz w:val="24"/>
                <w:szCs w:val="24"/>
                <w:lang w:val="es-ES_tradnl" w:eastAsia="es-CO"/>
              </w:rPr>
              <w:t>Sexualidad responsable</w:t>
            </w:r>
            <w:r w:rsidR="00DF3B10" w:rsidRPr="00DF3B10">
              <w:rPr>
                <w:rFonts w:eastAsia="Times New Roman" w:cs="Tahoma"/>
                <w:b/>
                <w:bCs/>
                <w:color w:val="000000"/>
                <w:sz w:val="24"/>
                <w:szCs w:val="24"/>
                <w:lang w:val="es-ES_tradnl" w:eastAsia="es-CO"/>
              </w:rPr>
              <w:t>: mi compromiso</w:t>
            </w:r>
          </w:p>
          <w:p w:rsidR="00DF3B10" w:rsidRPr="00DF3B10" w:rsidRDefault="00DF3B10" w:rsidP="00B62439">
            <w:pPr>
              <w:spacing w:after="0" w:line="240" w:lineRule="auto"/>
              <w:jc w:val="both"/>
              <w:rPr>
                <w:rFonts w:eastAsia="Times New Roman" w:cs="Tahoma"/>
                <w:b/>
                <w:bCs/>
                <w:color w:val="000000"/>
                <w:sz w:val="24"/>
                <w:szCs w:val="24"/>
                <w:lang w:val="es-ES_tradnl" w:eastAsia="es-CO"/>
              </w:rPr>
            </w:pPr>
          </w:p>
          <w:p w:rsidR="00DF3B10" w:rsidRPr="00DF3B10" w:rsidRDefault="00DF3B10" w:rsidP="00DF3B10">
            <w:pPr>
              <w:spacing w:after="0" w:line="240" w:lineRule="auto"/>
              <w:jc w:val="both"/>
              <w:rPr>
                <w:rFonts w:eastAsia="Times New Roman" w:cstheme="minorHAnsi"/>
                <w:bCs/>
                <w:color w:val="000000" w:themeColor="text1"/>
                <w:sz w:val="24"/>
                <w:szCs w:val="24"/>
                <w:lang w:val="es-ES_tradnl" w:eastAsia="es-CO"/>
              </w:rPr>
            </w:pPr>
            <w:r w:rsidRPr="00DF3B10">
              <w:rPr>
                <w:rFonts w:eastAsia="Times New Roman" w:cs="Tahoma"/>
                <w:b/>
                <w:bCs/>
                <w:color w:val="000000"/>
                <w:sz w:val="24"/>
                <w:szCs w:val="24"/>
                <w:lang w:val="es-ES_tradnl" w:eastAsia="es-CO"/>
              </w:rPr>
              <w:t xml:space="preserve">  </w:t>
            </w:r>
            <w:r w:rsidRPr="00DF3B10">
              <w:rPr>
                <w:rFonts w:eastAsia="Times New Roman" w:cstheme="minorHAnsi"/>
                <w:bCs/>
                <w:color w:val="000000" w:themeColor="text1"/>
                <w:sz w:val="24"/>
                <w:szCs w:val="24"/>
                <w:lang w:val="es-ES_tradnl" w:eastAsia="es-CO"/>
              </w:rPr>
              <w:t>Abordaje del tema de la sexualidad desde la perspectiva de los afectos, la responsabilidad y la coherencia, considerando que se ponen en juego la historia personal y familiar, las elecciones</w:t>
            </w:r>
            <w:r w:rsidR="00CE3C71">
              <w:rPr>
                <w:rFonts w:eastAsia="Times New Roman" w:cstheme="minorHAnsi"/>
                <w:bCs/>
                <w:color w:val="000000" w:themeColor="text1"/>
                <w:sz w:val="24"/>
                <w:szCs w:val="24"/>
                <w:lang w:val="es-ES_tradnl" w:eastAsia="es-CO"/>
              </w:rPr>
              <w:t xml:space="preserve"> sexuales</w:t>
            </w:r>
            <w:r w:rsidRPr="00DF3B10">
              <w:rPr>
                <w:rFonts w:eastAsia="Times New Roman" w:cstheme="minorHAnsi"/>
                <w:bCs/>
                <w:color w:val="000000" w:themeColor="text1"/>
                <w:sz w:val="24"/>
                <w:szCs w:val="24"/>
                <w:lang w:val="es-ES_tradnl" w:eastAsia="es-CO"/>
              </w:rPr>
              <w:t xml:space="preserve"> que se han toma</w:t>
            </w:r>
            <w:bookmarkStart w:id="0" w:name="_GoBack"/>
            <w:bookmarkEnd w:id="0"/>
            <w:r w:rsidRPr="00DF3B10">
              <w:rPr>
                <w:rFonts w:eastAsia="Times New Roman" w:cstheme="minorHAnsi"/>
                <w:bCs/>
                <w:color w:val="000000" w:themeColor="text1"/>
                <w:sz w:val="24"/>
                <w:szCs w:val="24"/>
                <w:lang w:val="es-ES_tradnl" w:eastAsia="es-CO"/>
              </w:rPr>
              <w:t>do y la forma de relacionarse con el mu</w:t>
            </w:r>
            <w:r w:rsidR="00CE3C71">
              <w:rPr>
                <w:rFonts w:eastAsia="Times New Roman" w:cstheme="minorHAnsi"/>
                <w:bCs/>
                <w:color w:val="000000" w:themeColor="text1"/>
                <w:sz w:val="24"/>
                <w:szCs w:val="24"/>
                <w:lang w:val="es-ES_tradnl" w:eastAsia="es-CO"/>
              </w:rPr>
              <w:t>n</w:t>
            </w:r>
            <w:r w:rsidRPr="00DF3B10">
              <w:rPr>
                <w:rFonts w:eastAsia="Times New Roman" w:cstheme="minorHAnsi"/>
                <w:bCs/>
                <w:color w:val="000000" w:themeColor="text1"/>
                <w:sz w:val="24"/>
                <w:szCs w:val="24"/>
                <w:lang w:val="es-ES_tradnl" w:eastAsia="es-CO"/>
              </w:rPr>
              <w:t>do circundante:  la realidad subjetiva como punto de partida para los encuentros que se tienen en la vida.</w:t>
            </w:r>
          </w:p>
          <w:p w:rsidR="00DF3B10" w:rsidRPr="00DF3B10" w:rsidRDefault="00DF3B10" w:rsidP="00DF3B10">
            <w:pPr>
              <w:spacing w:after="0" w:line="240" w:lineRule="auto"/>
              <w:jc w:val="both"/>
              <w:rPr>
                <w:rFonts w:eastAsia="Times New Roman" w:cstheme="minorHAnsi"/>
                <w:bCs/>
                <w:color w:val="000000" w:themeColor="text1"/>
                <w:sz w:val="24"/>
                <w:szCs w:val="24"/>
                <w:lang w:val="es-ES_tradnl" w:eastAsia="es-CO"/>
              </w:rPr>
            </w:pPr>
          </w:p>
          <w:p w:rsidR="00B62439" w:rsidRPr="00DF3B10" w:rsidRDefault="004B203E" w:rsidP="00DF3B10">
            <w:pPr>
              <w:spacing w:after="0" w:line="240" w:lineRule="auto"/>
              <w:jc w:val="both"/>
              <w:rPr>
                <w:rFonts w:eastAsia="Times New Roman" w:cs="Tahoma"/>
                <w:b/>
                <w:bCs/>
                <w:color w:val="000000"/>
                <w:sz w:val="24"/>
                <w:szCs w:val="24"/>
                <w:lang w:eastAsia="es-CO"/>
              </w:rPr>
            </w:pPr>
            <w:r w:rsidRPr="00DF3B10">
              <w:rPr>
                <w:rFonts w:eastAsia="Times New Roman" w:cs="Tahoma"/>
                <w:b/>
                <w:bCs/>
                <w:color w:val="000000"/>
                <w:sz w:val="24"/>
                <w:szCs w:val="24"/>
                <w:lang w:val="es-ES_tradnl" w:eastAsia="es-CO"/>
              </w:rPr>
              <w:t xml:space="preserve">                  </w:t>
            </w:r>
          </w:p>
        </w:tc>
        <w:tc>
          <w:tcPr>
            <w:tcW w:w="4180" w:type="dxa"/>
            <w:tcBorders>
              <w:top w:val="single" w:sz="8" w:space="0" w:color="auto"/>
              <w:left w:val="nil"/>
              <w:bottom w:val="single" w:sz="8" w:space="0" w:color="auto"/>
              <w:right w:val="single" w:sz="8" w:space="0" w:color="auto"/>
            </w:tcBorders>
            <w:shd w:val="clear" w:color="auto" w:fill="auto"/>
            <w:noWrap/>
            <w:vAlign w:val="center"/>
            <w:hideMark/>
          </w:tcPr>
          <w:p w:rsidR="00DF3B10" w:rsidRPr="00DF3B10" w:rsidRDefault="00DF3B10" w:rsidP="00DF3B10">
            <w:pPr>
              <w:spacing w:after="0" w:line="240" w:lineRule="auto"/>
              <w:jc w:val="both"/>
              <w:rPr>
                <w:rFonts w:eastAsia="Times New Roman" w:cstheme="minorHAnsi"/>
                <w:b/>
                <w:bCs/>
                <w:sz w:val="24"/>
                <w:szCs w:val="24"/>
                <w:lang w:val="es-ES_tradnl" w:eastAsia="es-CO"/>
              </w:rPr>
            </w:pPr>
            <w:r w:rsidRPr="00DF3B10">
              <w:rPr>
                <w:rFonts w:eastAsia="Times New Roman" w:cstheme="minorHAnsi"/>
                <w:b/>
                <w:bCs/>
                <w:sz w:val="24"/>
                <w:szCs w:val="24"/>
                <w:lang w:val="es-ES_tradnl" w:eastAsia="es-CO"/>
              </w:rPr>
              <w:t xml:space="preserve">         Puntos de encuentro con el otro </w:t>
            </w:r>
          </w:p>
          <w:p w:rsidR="00DF3B10" w:rsidRPr="00DF3B10" w:rsidRDefault="00DF3B10" w:rsidP="00DF3B10">
            <w:pPr>
              <w:spacing w:after="0" w:line="240" w:lineRule="auto"/>
              <w:jc w:val="both"/>
              <w:rPr>
                <w:rFonts w:eastAsia="Times New Roman" w:cstheme="minorHAnsi"/>
                <w:b/>
                <w:bCs/>
                <w:color w:val="000000" w:themeColor="text1"/>
                <w:sz w:val="24"/>
                <w:szCs w:val="24"/>
                <w:lang w:val="es-ES_tradnl" w:eastAsia="es-CO"/>
              </w:rPr>
            </w:pPr>
            <w:r w:rsidRPr="00DF3B10">
              <w:rPr>
                <w:rFonts w:eastAsia="Times New Roman" w:cstheme="minorHAnsi"/>
                <w:b/>
                <w:bCs/>
                <w:sz w:val="24"/>
                <w:szCs w:val="24"/>
                <w:lang w:val="es-ES_tradnl" w:eastAsia="es-CO"/>
              </w:rPr>
              <w:t xml:space="preserve">                                                          </w:t>
            </w:r>
          </w:p>
          <w:p w:rsidR="00CE3C71" w:rsidRDefault="00DF3B10" w:rsidP="00DF3B10">
            <w:pPr>
              <w:spacing w:after="0" w:line="240" w:lineRule="auto"/>
              <w:jc w:val="both"/>
              <w:rPr>
                <w:rFonts w:eastAsia="Times New Roman" w:cstheme="minorHAnsi"/>
                <w:bCs/>
                <w:color w:val="000000"/>
                <w:sz w:val="24"/>
                <w:szCs w:val="24"/>
                <w:lang w:eastAsia="es-CO"/>
              </w:rPr>
            </w:pPr>
            <w:r w:rsidRPr="00DF3B10">
              <w:rPr>
                <w:rFonts w:eastAsia="Times New Roman" w:cstheme="minorHAnsi"/>
                <w:bCs/>
                <w:color w:val="000000"/>
                <w:sz w:val="24"/>
                <w:szCs w:val="24"/>
                <w:lang w:eastAsia="es-CO"/>
              </w:rPr>
              <w:t xml:space="preserve">Cuando existen desacuerdos entre dos o más personas, la idea es lograr dialogar y exponer los puntos de vista propios sin llegar a agredir </w:t>
            </w:r>
            <w:r w:rsidR="00CE3C71">
              <w:rPr>
                <w:rFonts w:eastAsia="Times New Roman" w:cstheme="minorHAnsi"/>
                <w:bCs/>
                <w:color w:val="000000"/>
                <w:sz w:val="24"/>
                <w:szCs w:val="24"/>
                <w:lang w:eastAsia="es-CO"/>
              </w:rPr>
              <w:t>a los demás.</w:t>
            </w:r>
          </w:p>
          <w:p w:rsidR="00DF3B10" w:rsidRPr="00DF3B10" w:rsidRDefault="00CE3C71" w:rsidP="00DF3B10">
            <w:pPr>
              <w:spacing w:after="0" w:line="240" w:lineRule="auto"/>
              <w:jc w:val="both"/>
              <w:rPr>
                <w:rFonts w:eastAsia="Times New Roman" w:cstheme="minorHAnsi"/>
                <w:bCs/>
                <w:color w:val="000000"/>
                <w:sz w:val="24"/>
                <w:szCs w:val="24"/>
                <w:lang w:eastAsia="es-CO"/>
              </w:rPr>
            </w:pPr>
            <w:r>
              <w:rPr>
                <w:rFonts w:eastAsia="Times New Roman" w:cstheme="minorHAnsi"/>
                <w:bCs/>
                <w:color w:val="000000"/>
                <w:sz w:val="24"/>
                <w:szCs w:val="24"/>
                <w:lang w:eastAsia="es-CO"/>
              </w:rPr>
              <w:t xml:space="preserve"> L</w:t>
            </w:r>
            <w:r w:rsidR="00DF3B10" w:rsidRPr="00DF3B10">
              <w:rPr>
                <w:rFonts w:eastAsia="Times New Roman" w:cstheme="minorHAnsi"/>
                <w:bCs/>
                <w:color w:val="000000"/>
                <w:sz w:val="24"/>
                <w:szCs w:val="24"/>
                <w:lang w:eastAsia="es-CO"/>
              </w:rPr>
              <w:t>a lúdica y las palabras son herramientas útiles con las cuales se posibilita la tramitación y resolución de conflictos que se presentan de forma natural en la vida, logrando llegar como consecuencia, al respeto por las diferencias q</w:t>
            </w:r>
            <w:r w:rsidR="00390E5B">
              <w:rPr>
                <w:rFonts w:eastAsia="Times New Roman" w:cstheme="minorHAnsi"/>
                <w:bCs/>
                <w:color w:val="000000"/>
                <w:sz w:val="24"/>
                <w:szCs w:val="24"/>
                <w:lang w:eastAsia="es-CO"/>
              </w:rPr>
              <w:t>ue identifican a cada individuo o institución.</w:t>
            </w:r>
          </w:p>
          <w:p w:rsidR="00B62439" w:rsidRPr="00DF3B10" w:rsidRDefault="00B62439" w:rsidP="00B62439">
            <w:pPr>
              <w:spacing w:after="0" w:line="240" w:lineRule="auto"/>
              <w:jc w:val="both"/>
              <w:rPr>
                <w:rFonts w:eastAsia="Times New Roman" w:cs="Tahoma"/>
                <w:b/>
                <w:bCs/>
                <w:color w:val="000000"/>
                <w:sz w:val="24"/>
                <w:szCs w:val="24"/>
                <w:lang w:eastAsia="es-CO"/>
              </w:rPr>
            </w:pPr>
          </w:p>
        </w:tc>
      </w:tr>
    </w:tbl>
    <w:p w:rsidR="00B62439" w:rsidRDefault="00B62439"/>
    <w:p w:rsidR="00B62439" w:rsidRPr="00167583" w:rsidRDefault="00B62439"/>
    <w:sectPr w:rsidR="00B62439" w:rsidRPr="00167583" w:rsidSect="008F4121">
      <w:pgSz w:w="15840" w:h="12240" w:orient="landscape"/>
      <w:pgMar w:top="567" w:right="340" w:bottom="90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4277C"/>
    <w:multiLevelType w:val="hybridMultilevel"/>
    <w:tmpl w:val="D800FF18"/>
    <w:lvl w:ilvl="0" w:tplc="FFC604D0">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7F"/>
    <w:rsid w:val="000E147F"/>
    <w:rsid w:val="000E6706"/>
    <w:rsid w:val="00167583"/>
    <w:rsid w:val="002C7C1C"/>
    <w:rsid w:val="00390E5B"/>
    <w:rsid w:val="004B09FC"/>
    <w:rsid w:val="004B203E"/>
    <w:rsid w:val="0052747B"/>
    <w:rsid w:val="00586105"/>
    <w:rsid w:val="005C4566"/>
    <w:rsid w:val="006C4207"/>
    <w:rsid w:val="007705F5"/>
    <w:rsid w:val="007C1A31"/>
    <w:rsid w:val="007E0FEE"/>
    <w:rsid w:val="008229B1"/>
    <w:rsid w:val="008F4121"/>
    <w:rsid w:val="009049F9"/>
    <w:rsid w:val="00B62439"/>
    <w:rsid w:val="00CE3C71"/>
    <w:rsid w:val="00CE6777"/>
    <w:rsid w:val="00DA4024"/>
    <w:rsid w:val="00DF3B10"/>
    <w:rsid w:val="00DF46AD"/>
    <w:rsid w:val="00EF5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7943B-B176-48C7-9390-48804795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74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747B"/>
    <w:rPr>
      <w:rFonts w:ascii="Segoe UI" w:hAnsi="Segoe UI" w:cs="Segoe UI"/>
      <w:sz w:val="18"/>
      <w:szCs w:val="18"/>
    </w:rPr>
  </w:style>
  <w:style w:type="paragraph" w:styleId="Prrafodelista">
    <w:name w:val="List Paragraph"/>
    <w:basedOn w:val="Normal"/>
    <w:uiPriority w:val="34"/>
    <w:qFormat/>
    <w:rsid w:val="00CE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76408">
      <w:bodyDiv w:val="1"/>
      <w:marLeft w:val="0"/>
      <w:marRight w:val="0"/>
      <w:marTop w:val="0"/>
      <w:marBottom w:val="0"/>
      <w:divBdr>
        <w:top w:val="none" w:sz="0" w:space="0" w:color="auto"/>
        <w:left w:val="none" w:sz="0" w:space="0" w:color="auto"/>
        <w:bottom w:val="none" w:sz="0" w:space="0" w:color="auto"/>
        <w:right w:val="none" w:sz="0" w:space="0" w:color="auto"/>
      </w:divBdr>
    </w:div>
    <w:div w:id="430593912">
      <w:bodyDiv w:val="1"/>
      <w:marLeft w:val="0"/>
      <w:marRight w:val="0"/>
      <w:marTop w:val="0"/>
      <w:marBottom w:val="0"/>
      <w:divBdr>
        <w:top w:val="none" w:sz="0" w:space="0" w:color="auto"/>
        <w:left w:val="none" w:sz="0" w:space="0" w:color="auto"/>
        <w:bottom w:val="none" w:sz="0" w:space="0" w:color="auto"/>
        <w:right w:val="none" w:sz="0" w:space="0" w:color="auto"/>
      </w:divBdr>
    </w:div>
    <w:div w:id="675965179">
      <w:bodyDiv w:val="1"/>
      <w:marLeft w:val="0"/>
      <w:marRight w:val="0"/>
      <w:marTop w:val="0"/>
      <w:marBottom w:val="0"/>
      <w:divBdr>
        <w:top w:val="none" w:sz="0" w:space="0" w:color="auto"/>
        <w:left w:val="none" w:sz="0" w:space="0" w:color="auto"/>
        <w:bottom w:val="none" w:sz="0" w:space="0" w:color="auto"/>
        <w:right w:val="none" w:sz="0" w:space="0" w:color="auto"/>
      </w:divBdr>
    </w:div>
    <w:div w:id="160480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88A9-C4D3-4FC1-8C6F-C6075DB4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1013</Words>
  <Characters>5575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21</cp:revision>
  <cp:lastPrinted>2019-08-28T02:03:00Z</cp:lastPrinted>
  <dcterms:created xsi:type="dcterms:W3CDTF">2019-08-24T11:32:00Z</dcterms:created>
  <dcterms:modified xsi:type="dcterms:W3CDTF">2019-08-29T13:50:00Z</dcterms:modified>
</cp:coreProperties>
</file>