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pi="http://schemas.microsoft.com/office/word/2010/wordprocessingInk">
  <w:body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  <w:r>
        <w:rPr>
          <w:position w:val="0"/>
          <w:sz w:val="20"/>
          <w:szCs w:val="20"/>
          <w:rFonts w:ascii="나눔고딕" w:eastAsia="나눔고딕" w:hAnsi="나눔고딕" w:hint="default"/>
        </w:rPr>
        <w:t xml:space="preserve">Entidades e services Questões-Br.</w:t>
      </w: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  <w:r>
        <w:rPr>
          <w:position w:val="0"/>
          <w:sz w:val="20"/>
          <w:szCs w:val="20"/>
          <w:rFonts w:ascii="나눔고딕" w:eastAsia="나눔고딕" w:hAnsi="나눔고딕" w:hint="default"/>
        </w:rPr>
        <w:t xml:space="preserve"> Este documento apresenta as entidades e métodos do jogo Questões-Br.</w:t>
      </w: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  <w:r>
        <w:rPr>
          <w:position w:val="0"/>
          <w:sz w:val="20"/>
          <w:szCs w:val="20"/>
          <w:rFonts w:ascii="나눔고딕" w:eastAsia="나눔고딕" w:hAnsi="나눔고딕" w:hint="default"/>
        </w:rPr>
        <w:t>Jogador.</w:t>
      </w: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  <w:r>
        <w:rPr>
          <w:position w:val="0"/>
          <w:sz w:val="20"/>
          <w:szCs w:val="20"/>
          <w:rFonts w:ascii="나눔고딕" w:eastAsia="나눔고딕" w:hAnsi="나눔고딕" w:hint="default"/>
        </w:rPr>
        <w:t>Métodos:</w:t>
      </w: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  <w:r>
        <w:rPr>
          <w:position w:val="0"/>
          <w:sz w:val="20"/>
          <w:szCs w:val="20"/>
          <w:rFonts w:ascii="나눔고딕" w:eastAsia="나눔고딕" w:hAnsi="나눔고딕" w:hint="default"/>
        </w:rPr>
        <w:t xml:space="preserve">1. Int ganhar pontos: Adiciona 10 pontos à pontuação.</w:t>
      </w: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  <w:r>
        <w:rPr>
          <w:position w:val="0"/>
          <w:sz w:val="20"/>
          <w:szCs w:val="20"/>
          <w:rFonts w:ascii="나눔고딕" w:eastAsia="나눔고딕" w:hAnsi="나눔고딕" w:hint="default"/>
        </w:rPr>
        <w:t xml:space="preserve">2. String responder pergunta (Recebe uma resposta do jogador como parâmetro): Permite responder a </w:t>
      </w:r>
      <w:r>
        <w:rPr>
          <w:position w:val="0"/>
          <w:sz w:val="20"/>
          <w:szCs w:val="20"/>
          <w:rFonts w:ascii="나눔고딕" w:eastAsia="나눔고딕" w:hAnsi="나눔고딕" w:hint="default"/>
        </w:rPr>
        <w:t xml:space="preserve">uma determinada pergunta.</w:t>
      </w: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  <w:r>
        <w:rPr>
          <w:position w:val="0"/>
          <w:sz w:val="20"/>
          <w:szCs w:val="20"/>
          <w:rFonts w:ascii="나눔고딕" w:eastAsia="나눔고딕" w:hAnsi="나눔고딕" w:hint="default"/>
        </w:rPr>
        <w:t xml:space="preserve">3. Int obterPontuação: Retorna a pontuação atualizada do jogador na partida.</w:t>
      </w: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  <w:r>
        <w:rPr>
          <w:position w:val="0"/>
          <w:sz w:val="20"/>
          <w:szCs w:val="20"/>
          <w:rFonts w:ascii="나눔고딕" w:eastAsia="나눔고딕" w:hAnsi="나눔고딕" w:hint="default"/>
        </w:rPr>
        <w:t xml:space="preserve">4. Int obterVidas: Retorna o número de vidas atualizado do jogador.</w:t>
      </w: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  <w:r>
        <w:rPr>
          <w:position w:val="0"/>
          <w:sz w:val="20"/>
          <w:szCs w:val="20"/>
          <w:rFonts w:ascii="나눔고딕" w:eastAsia="나눔고딕" w:hAnsi="나눔고딕" w:hint="default"/>
        </w:rPr>
        <w:t>Partida.</w:t>
      </w: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  <w:r>
        <w:rPr>
          <w:position w:val="0"/>
          <w:sz w:val="20"/>
          <w:szCs w:val="20"/>
          <w:rFonts w:ascii="나눔고딕" w:eastAsia="나눔고딕" w:hAnsi="나눔고딕" w:hint="default"/>
        </w:rPr>
        <w:t xml:space="preserve">1. Int iniciar partida (Recebe um objeto jogador e uma pergunta por parâmetro): Inicia uma nova partida </w:t>
      </w:r>
      <w:r>
        <w:rPr>
          <w:position w:val="0"/>
          <w:sz w:val="20"/>
          <w:szCs w:val="20"/>
          <w:rFonts w:ascii="나눔고딕" w:eastAsia="나눔고딕" w:hAnsi="나눔고딕" w:hint="default"/>
        </w:rPr>
        <w:t xml:space="preserve">no jogo, imprimindo uma mensagem de partida iniciada, informando o apelido do jogador, e retorna o </w:t>
      </w:r>
      <w:r>
        <w:rPr>
          <w:position w:val="0"/>
          <w:sz w:val="20"/>
          <w:szCs w:val="20"/>
          <w:rFonts w:ascii="나눔고딕" w:eastAsia="나눔고딕" w:hAnsi="나눔고딕" w:hint="default"/>
        </w:rPr>
        <w:t xml:space="preserve">ID da partida (int).</w:t>
      </w: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  <w:r>
        <w:rPr>
          <w:position w:val="0"/>
          <w:sz w:val="20"/>
          <w:szCs w:val="20"/>
          <w:rFonts w:ascii="나눔고딕" w:eastAsia="나눔고딕" w:hAnsi="나눔고딕" w:hint="default"/>
        </w:rPr>
        <w:t xml:space="preserve">2. Pergunta obter pergunta: Só é executado quando uma partida é iniciada. Retorna uma pergunta </w:t>
      </w:r>
      <w:r>
        <w:rPr>
          <w:position w:val="0"/>
          <w:sz w:val="20"/>
          <w:szCs w:val="20"/>
          <w:rFonts w:ascii="나눔고딕" w:eastAsia="나눔고딕" w:hAnsi="나눔고딕" w:hint="default"/>
        </w:rPr>
        <w:t xml:space="preserve">coletada do banco de dados.</w:t>
      </w: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  <w:r>
        <w:rPr>
          <w:position w:val="0"/>
          <w:sz w:val="20"/>
          <w:szCs w:val="20"/>
          <w:rFonts w:ascii="나눔고딕" w:eastAsia="나눔고딕" w:hAnsi="나눔고딕" w:hint="default"/>
        </w:rPr>
        <w:t>Pergunta.</w:t>
      </w: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</w:p>
    <w:p>
      <w:pPr>
        <w:numPr>
          <w:ilvl w:val="0"/>
          <w:numId w:val="0"/>
        </w:numPr>
        <w:jc w:val="left"/>
        <w:spacing w:lineRule="auto" w:line="259" w:before="0" w:after="160"/>
        <w:ind w:right="0" w:firstLine="0"/>
        <w:rPr>
          <w:position w:val="0"/>
          <w:sz w:val="20"/>
          <w:szCs w:val="20"/>
          <w:rFonts w:ascii="나눔고딕" w:eastAsia="나눔고딕" w:hAnsi="나눔고딕" w:hint="default"/>
        </w:rPr>
      </w:pPr>
      <w:r>
        <w:rPr>
          <w:position w:val="0"/>
          <w:sz w:val="20"/>
          <w:szCs w:val="20"/>
          <w:rFonts w:ascii="나눔고딕" w:eastAsia="나눔고딕" w:hAnsi="나눔고딕" w:hint="default"/>
        </w:rPr>
        <w:t xml:space="preserve">1. Boolean verificarResposta (Recebe um Id da pergunta específica (int) e a resposta do jogador (String) </w:t>
      </w:r>
      <w:r>
        <w:rPr>
          <w:position w:val="0"/>
          <w:sz w:val="20"/>
          <w:szCs w:val="20"/>
          <w:rFonts w:ascii="나눔고딕" w:eastAsia="나눔고딕" w:hAnsi="나눔고딕" w:hint="default"/>
        </w:rPr>
        <w:t xml:space="preserve">por parâmetro: Verifica se a resposta do jogador condiz com a resposta correta da pergunta. Caso esteja </w:t>
      </w:r>
      <w:r>
        <w:rPr>
          <w:position w:val="0"/>
          <w:sz w:val="20"/>
          <w:szCs w:val="20"/>
          <w:rFonts w:ascii="나눔고딕" w:eastAsia="나눔고딕" w:hAnsi="나눔고딕" w:hint="default"/>
        </w:rPr>
        <w:t xml:space="preserve">correta, imprime um feedback de resposta correta, chama o método ganhar pontos do jogador, e </w:t>
      </w:r>
      <w:r>
        <w:rPr>
          <w:position w:val="0"/>
          <w:sz w:val="20"/>
          <w:szCs w:val="20"/>
          <w:rFonts w:ascii="나눔고딕" w:eastAsia="나눔고딕" w:hAnsi="나눔고딕" w:hint="default"/>
        </w:rPr>
        <w:t xml:space="preserve">retorna true. Porém, caso esteja errada, traz um feedback de resposta errada, informando também a </w:t>
      </w:r>
      <w:r>
        <w:rPr>
          <w:position w:val="0"/>
          <w:sz w:val="20"/>
          <w:szCs w:val="20"/>
          <w:rFonts w:ascii="나눔고딕" w:eastAsia="나눔고딕" w:hAnsi="나눔고딕" w:hint="default"/>
        </w:rPr>
        <w:t xml:space="preserve">resposta certa, e retorna false.</w:t>
      </w:r>
    </w:p>
    <w:sectPr>
      <w:pgSz w:w="11906" w:h="16838"/>
      <w:pgMar w:top="1701" w:left="1111" w:bottom="1440" w:right="1111" w:header="708" w:footer="708" w:gutter="0"/>
      <w:pgNumType w:fmt="decimal"/>
      <w:docGrid w:type="default" w:linePitch="360" w:charSiz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NanumGothic">
    <w:panose1 w:val="020F0502020204030204"/>
    <w:charset w:val="0"/>
    <w:family w:val="mordern"/>
    <w:pitch w:val="variable"/>
    <w:sig w:usb0="A00002EF" w:usb1="4000207B" w:usb2="00000000" w:usb3="00000000" w:csb0="FFFFFFFF" w:csb1="00000000"/>
  </w:font>
  <w:font w:name="Wingdings">
    <w:panose1 w:val="020F0502020204030204"/>
    <w:charset w:val="0"/>
    <w:family w:val="mordern"/>
    <w:pitch w:val="variable"/>
    <w:sig w:usb0="A00002EF" w:usb1="4000207B" w:usb2="00000000" w:usb3="00000000" w:csb0="FFFFFFFF" w:csb1="00000000"/>
  </w:font>
  <w:font w:name="Times New Roman">
    <w:panose1 w:val="020F0502020204030204"/>
    <w:charset w:val="0"/>
    <w:family w:val="mordern"/>
    <w:pitch w:val="variable"/>
    <w:sig w:usb0="A00002EF" w:usb1="4000207B" w:usb2="00000000" w:usb3="00000000" w:csb0="FFFFFFFF" w:csb1="00000000"/>
  </w:font>
  <w:font w:name="맑은 고딕">
    <w:panose1 w:val="020F0502020204030204"/>
    <w:charset w:val="0"/>
    <w:family w:val="mordern"/>
    <w:pitch w:val="variable"/>
    <w:sig w:usb0="A00002EF" w:usb1="4000207B" w:usb2="00000000" w:usb3="00000000" w:csb0="FFFFFFFF" w:csb1="00000000"/>
  </w:font>
  <w:font w:name="나눔고딕">
    <w:panose1 w:val="020F0502020204030204"/>
    <w:charset w:val="0"/>
    <w:family w:val="mordern"/>
    <w:pitch w:val="variable"/>
    <w:sig w:usb0="A00002EF" w:usb1="4000207B" w:usb2="00000000" w:usb3="00000000" w:csb0="FFFFFF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compat w:val="0">
    <w:balanceSingleByteDoubleByteWidth/>
    <w:doNotExpandShiftReturn/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autoSpaceDE w:val="1"/>
        <w:autoSpaceDN w:val="1"/>
        <w:widowControl/>
        <w:wordWrap/>
      </w:pPr>
    </w:pPrDefault>
    <w:rPrDefault>
      <w:rPr>
        <w:rFonts w:ascii="Times New Roman" w:eastAsia="Times New Roman" w:hAnsi="Times New Roman"/>
        <w:shd w:val="clear"/>
        <w:sz w:val="20"/>
        <w:szCs w:val="20"/>
        <w:w w:val="100"/>
      </w:rPr>
    </w:rPrDefault>
  </w:docDefaults>
  <w:style w:default="1" w:styleId="PO1" w:type="paragraph">
    <w:name w:val="Normal"/>
    <w:qFormat/>
    <w:uiPriority w:val="1"/>
    <w:pPr>
      <w:autoSpaceDE w:val="1"/>
      <w:autoSpaceDN w:val="1"/>
      <w:jc w:val="both"/>
      <w:widowControl/>
      <w:wordWrap/>
    </w:pPr>
  </w:style>
  <w:style w:default="1" w:styleId="PO2" w:type="character">
    <w:name w:val="Default Paragraph Font"/>
    <w:uiPriority w:val="2"/>
    <w:semiHidden/>
    <w:unhideWhenUsed/>
  </w:style>
  <w:style w:default="1" w:styleId="PO3" w:type="table">
    <w:name w:val="Normal Table"/>
    <w:uiPriority w:val="3"/>
    <w:semiHidden/>
    <w:unhideWhenUsed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uiPriority w:val="4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webSettings" Target="webSettings.xml"></Relationship><Relationship Id="rId2" Type="http://schemas.openxmlformats.org/officeDocument/2006/relationships/fontTable" Target="fontTable.xml"></Relationship><Relationship Id="rId3" Type="http://schemas.openxmlformats.org/officeDocument/2006/relationships/settings" Target="settings.xml"></Relationship><Relationship Id="rId4" Type="http://schemas.openxmlformats.org/officeDocument/2006/relationships/styles" Target="styles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1</Pages>
  <Paragraphs>0</Paragraphs>
  <Words>0</Words>
  <TotalTime>0</TotalTime>
  <MMClips>0</MMClip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cp:lastModifiedBy>장 기훈</cp:lastModifiedBy>
  <dcterms:modified xsi:type="dcterms:W3CDTF">2018-09-15T01:40:00Z</dcterms:modified>
</cp:coreProperties>
</file>