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29" w:type="dxa"/>
        <w:tblLook w:val="01E0" w:firstRow="1" w:lastRow="1" w:firstColumn="1" w:lastColumn="1" w:noHBand="0" w:noVBand="0"/>
      </w:tblPr>
      <w:tblGrid>
        <w:gridCol w:w="4440"/>
        <w:gridCol w:w="266"/>
        <w:gridCol w:w="1007"/>
        <w:gridCol w:w="268"/>
        <w:gridCol w:w="3948"/>
      </w:tblGrid>
      <w:tr w:rsidR="004F56C8" w:rsidRPr="004A3E4A" w14:paraId="72E4ED52" w14:textId="77777777">
        <w:trPr>
          <w:trHeight w:val="432"/>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5DC8940F" w14:textId="5C85395A" w:rsidR="004F56C8" w:rsidRPr="000C20EC" w:rsidRDefault="000C20EC" w:rsidP="001E18F6">
            <w:pPr>
              <w:pStyle w:val="Ttulo1"/>
              <w:rPr>
                <w:lang w:val="pt-PT"/>
              </w:rPr>
            </w:pPr>
            <w:r w:rsidRPr="000C20EC">
              <w:rPr>
                <w:lang w:val="pt-PT"/>
              </w:rPr>
              <w:t>Ficha de Proposta de Dissertaç</w:t>
            </w:r>
            <w:r w:rsidR="00EF36A1">
              <w:rPr>
                <w:lang w:val="pt-PT"/>
              </w:rPr>
              <w:t>ão/ Proje</w:t>
            </w:r>
            <w:r>
              <w:rPr>
                <w:lang w:val="pt-PT"/>
              </w:rPr>
              <w:t>to</w:t>
            </w:r>
            <w:r w:rsidR="00E30EBF">
              <w:rPr>
                <w:lang w:val="pt-PT"/>
              </w:rPr>
              <w:t>/Estágio</w:t>
            </w:r>
            <w:r>
              <w:rPr>
                <w:lang w:val="pt-PT"/>
              </w:rPr>
              <w:t xml:space="preserve"> </w:t>
            </w:r>
            <w:r w:rsidR="001E18F6">
              <w:rPr>
                <w:lang w:val="pt-PT"/>
              </w:rPr>
              <w:t>Mestrado</w:t>
            </w:r>
          </w:p>
        </w:tc>
      </w:tr>
      <w:tr w:rsidR="004F56C8" w:rsidRPr="004A3E4A" w14:paraId="7F50696F" w14:textId="77777777">
        <w:trPr>
          <w:trHeight w:val="216"/>
        </w:trPr>
        <w:tc>
          <w:tcPr>
            <w:tcW w:w="9929" w:type="dxa"/>
            <w:gridSpan w:val="5"/>
            <w:tcBorders>
              <w:top w:val="single" w:sz="2" w:space="0" w:color="auto"/>
            </w:tcBorders>
          </w:tcPr>
          <w:p w14:paraId="537155E1" w14:textId="77777777" w:rsidR="004F56C8" w:rsidRDefault="004F56C8">
            <w:pPr>
              <w:rPr>
                <w:lang w:val="pt-PT"/>
              </w:rPr>
            </w:pPr>
          </w:p>
          <w:p w14:paraId="3DF87294" w14:textId="212F2FC3" w:rsidR="00372F7F" w:rsidRPr="004F56C8" w:rsidRDefault="00372F7F" w:rsidP="00A86EE5">
            <w:pPr>
              <w:rPr>
                <w:b/>
                <w:color w:val="1F497D"/>
                <w:lang w:val="pt-PT"/>
              </w:rPr>
            </w:pPr>
            <w:r w:rsidRPr="004F56C8">
              <w:rPr>
                <w:b/>
                <w:color w:val="1F497D"/>
                <w:lang w:val="pt-PT"/>
              </w:rPr>
              <w:t xml:space="preserve">Ano </w:t>
            </w:r>
            <w:r w:rsidR="00256775" w:rsidRPr="00256775">
              <w:rPr>
                <w:b/>
                <w:color w:val="1F497D"/>
                <w:lang w:val="pt-PT"/>
              </w:rPr>
              <w:t>L</w:t>
            </w:r>
            <w:r w:rsidR="00EF36A1" w:rsidRPr="00256775">
              <w:rPr>
                <w:b/>
                <w:color w:val="1F497D"/>
                <w:lang w:val="pt-PT"/>
              </w:rPr>
              <w:t>etivo</w:t>
            </w:r>
            <w:r w:rsidRPr="004F56C8">
              <w:rPr>
                <w:b/>
                <w:color w:val="1F497D"/>
                <w:lang w:val="pt-PT"/>
              </w:rPr>
              <w:t xml:space="preserve"> 20</w:t>
            </w:r>
            <w:r w:rsidR="004D6716">
              <w:rPr>
                <w:b/>
                <w:color w:val="1F497D"/>
                <w:lang w:val="pt-PT"/>
              </w:rPr>
              <w:t>2</w:t>
            </w:r>
            <w:r w:rsidR="00A86EE5">
              <w:rPr>
                <w:b/>
                <w:color w:val="1F497D"/>
                <w:lang w:val="pt-PT"/>
              </w:rPr>
              <w:t>4</w:t>
            </w:r>
            <w:r w:rsidRPr="004F56C8">
              <w:rPr>
                <w:b/>
                <w:color w:val="1F497D"/>
                <w:lang w:val="pt-PT"/>
              </w:rPr>
              <w:t>/20</w:t>
            </w:r>
            <w:r w:rsidR="00E013B9">
              <w:rPr>
                <w:b/>
                <w:color w:val="1F497D"/>
                <w:lang w:val="pt-PT"/>
              </w:rPr>
              <w:t>2</w:t>
            </w:r>
            <w:r w:rsidR="00A86EE5">
              <w:rPr>
                <w:b/>
                <w:color w:val="1F497D"/>
                <w:lang w:val="pt-PT"/>
              </w:rPr>
              <w:t>5</w:t>
            </w:r>
            <w:r w:rsidRPr="004F56C8">
              <w:rPr>
                <w:b/>
                <w:color w:val="1F497D"/>
                <w:lang w:val="pt-PT"/>
              </w:rPr>
              <w:t>, Mest</w:t>
            </w:r>
            <w:r w:rsidR="00E30EBF">
              <w:rPr>
                <w:b/>
                <w:color w:val="1F497D"/>
                <w:lang w:val="pt-PT"/>
              </w:rPr>
              <w:t>rado em Engenharia Informática, F</w:t>
            </w:r>
            <w:r w:rsidR="00EF36A1">
              <w:rPr>
                <w:b/>
                <w:color w:val="1F497D"/>
                <w:lang w:val="pt-PT"/>
              </w:rPr>
              <w:t xml:space="preserve">CEE / </w:t>
            </w:r>
            <w:r w:rsidRPr="004F56C8">
              <w:rPr>
                <w:b/>
                <w:color w:val="1F497D"/>
                <w:lang w:val="pt-PT"/>
              </w:rPr>
              <w:t>Universidade da Madeira</w:t>
            </w:r>
          </w:p>
        </w:tc>
      </w:tr>
      <w:tr w:rsidR="004F56C8" w:rsidRPr="004A3E4A" w14:paraId="136121EA" w14:textId="77777777">
        <w:trPr>
          <w:trHeight w:val="288"/>
        </w:trPr>
        <w:tc>
          <w:tcPr>
            <w:tcW w:w="4440" w:type="dxa"/>
            <w:tcBorders>
              <w:bottom w:val="single" w:sz="2" w:space="0" w:color="auto"/>
            </w:tcBorders>
          </w:tcPr>
          <w:p w14:paraId="4AE9C714" w14:textId="77777777" w:rsidR="00BA38AB" w:rsidRPr="00AF7E9B" w:rsidRDefault="00BA38AB" w:rsidP="00372F7F">
            <w:pPr>
              <w:rPr>
                <w:lang w:val="pt-PT"/>
              </w:rPr>
            </w:pPr>
          </w:p>
        </w:tc>
        <w:tc>
          <w:tcPr>
            <w:tcW w:w="266" w:type="dxa"/>
            <w:tcBorders>
              <w:bottom w:val="single" w:sz="2" w:space="0" w:color="auto"/>
            </w:tcBorders>
          </w:tcPr>
          <w:p w14:paraId="05871892" w14:textId="77777777" w:rsidR="004F56C8" w:rsidRPr="00AF7E9B" w:rsidRDefault="004F56C8">
            <w:pPr>
              <w:rPr>
                <w:lang w:val="pt-PT"/>
              </w:rPr>
            </w:pPr>
          </w:p>
        </w:tc>
        <w:tc>
          <w:tcPr>
            <w:tcW w:w="5223" w:type="dxa"/>
            <w:gridSpan w:val="3"/>
            <w:tcBorders>
              <w:bottom w:val="single" w:sz="2" w:space="0" w:color="auto"/>
            </w:tcBorders>
          </w:tcPr>
          <w:p w14:paraId="2AC64566" w14:textId="77777777" w:rsidR="004F56C8" w:rsidRPr="00AF7E9B" w:rsidRDefault="004F56C8">
            <w:pPr>
              <w:rPr>
                <w:lang w:val="pt-PT"/>
              </w:rPr>
            </w:pPr>
          </w:p>
        </w:tc>
      </w:tr>
      <w:tr w:rsidR="004F56C8" w:rsidRPr="004A3E4A" w14:paraId="1F4E16EB" w14:textId="77777777">
        <w:trPr>
          <w:trHeight w:val="360"/>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105EC8E8" w14:textId="77777777" w:rsidR="004F56C8" w:rsidRPr="00AF7E9B" w:rsidRDefault="00AF7E9B">
            <w:pPr>
              <w:pStyle w:val="Ttulo2"/>
              <w:rPr>
                <w:lang w:val="pt-PT"/>
              </w:rPr>
            </w:pPr>
            <w:r w:rsidRPr="00AF7E9B">
              <w:rPr>
                <w:lang w:val="pt-PT"/>
              </w:rPr>
              <w:t>Informação sobre o(s) Orientador</w:t>
            </w:r>
            <w:r>
              <w:rPr>
                <w:lang w:val="pt-PT"/>
              </w:rPr>
              <w:t>(</w:t>
            </w:r>
            <w:proofErr w:type="spellStart"/>
            <w:r>
              <w:rPr>
                <w:lang w:val="pt-PT"/>
              </w:rPr>
              <w:t>es</w:t>
            </w:r>
            <w:proofErr w:type="spellEnd"/>
            <w:r>
              <w:rPr>
                <w:lang w:val="pt-PT"/>
              </w:rPr>
              <w:t>)</w:t>
            </w:r>
          </w:p>
        </w:tc>
      </w:tr>
      <w:tr w:rsidR="004F56C8" w:rsidRPr="004A3E4A" w14:paraId="3EE6E719" w14:textId="77777777">
        <w:trPr>
          <w:trHeight w:val="216"/>
        </w:trPr>
        <w:tc>
          <w:tcPr>
            <w:tcW w:w="9929" w:type="dxa"/>
            <w:gridSpan w:val="5"/>
            <w:tcBorders>
              <w:top w:val="single" w:sz="2" w:space="0" w:color="auto"/>
            </w:tcBorders>
          </w:tcPr>
          <w:p w14:paraId="11D1F669" w14:textId="77777777" w:rsidR="004F56C8" w:rsidRPr="00AF7E9B" w:rsidRDefault="004F56C8">
            <w:pPr>
              <w:rPr>
                <w:lang w:val="pt-PT"/>
              </w:rPr>
            </w:pPr>
          </w:p>
        </w:tc>
      </w:tr>
      <w:tr w:rsidR="004F56C8" w:rsidRPr="004A3E4A" w14:paraId="1900048B" w14:textId="77777777">
        <w:trPr>
          <w:trHeight w:val="288"/>
        </w:trPr>
        <w:tc>
          <w:tcPr>
            <w:tcW w:w="9929" w:type="dxa"/>
            <w:gridSpan w:val="5"/>
            <w:tcBorders>
              <w:bottom w:val="single" w:sz="2" w:space="0" w:color="auto"/>
            </w:tcBorders>
            <w:vAlign w:val="bottom"/>
          </w:tcPr>
          <w:p w14:paraId="3B3C7277" w14:textId="075D4A79" w:rsidR="004F56C8" w:rsidRPr="00501EF1" w:rsidRDefault="00C275D7" w:rsidP="00C275D7">
            <w:pPr>
              <w:rPr>
                <w:lang w:val="pt-PT"/>
              </w:rPr>
            </w:pPr>
            <w:r>
              <w:rPr>
                <w:sz w:val="20"/>
                <w:szCs w:val="32"/>
                <w:lang w:val="pt-PT"/>
              </w:rPr>
              <w:t xml:space="preserve">Interface Gráfica de Ferramenta de </w:t>
            </w:r>
            <w:r w:rsidR="006F4C93">
              <w:rPr>
                <w:sz w:val="20"/>
                <w:szCs w:val="32"/>
                <w:lang w:val="pt-PT"/>
              </w:rPr>
              <w:t xml:space="preserve">Geração </w:t>
            </w:r>
            <w:r>
              <w:rPr>
                <w:sz w:val="20"/>
                <w:szCs w:val="32"/>
                <w:lang w:val="pt-PT"/>
              </w:rPr>
              <w:t>de Código</w:t>
            </w:r>
            <w:r w:rsidR="00DE36BA">
              <w:rPr>
                <w:sz w:val="20"/>
                <w:szCs w:val="32"/>
                <w:lang w:val="pt-PT"/>
              </w:rPr>
              <w:t xml:space="preserve"> No-</w:t>
            </w:r>
            <w:proofErr w:type="spellStart"/>
            <w:r w:rsidR="00DE36BA">
              <w:rPr>
                <w:sz w:val="20"/>
                <w:szCs w:val="32"/>
                <w:lang w:val="pt-PT"/>
              </w:rPr>
              <w:t>Code</w:t>
            </w:r>
            <w:proofErr w:type="spellEnd"/>
            <w:r w:rsidR="00DE36BA">
              <w:rPr>
                <w:sz w:val="20"/>
                <w:szCs w:val="32"/>
                <w:lang w:val="pt-PT"/>
              </w:rPr>
              <w:t>/</w:t>
            </w:r>
            <w:proofErr w:type="spellStart"/>
            <w:r w:rsidR="00DE36BA">
              <w:rPr>
                <w:sz w:val="20"/>
                <w:szCs w:val="32"/>
                <w:lang w:val="pt-PT"/>
              </w:rPr>
              <w:t>Low-Code</w:t>
            </w:r>
            <w:proofErr w:type="spellEnd"/>
          </w:p>
        </w:tc>
      </w:tr>
      <w:tr w:rsidR="004F56C8" w14:paraId="107B2FF8" w14:textId="77777777">
        <w:trPr>
          <w:trHeight w:val="288"/>
        </w:trPr>
        <w:tc>
          <w:tcPr>
            <w:tcW w:w="9929" w:type="dxa"/>
            <w:gridSpan w:val="5"/>
            <w:tcBorders>
              <w:top w:val="single" w:sz="2" w:space="0" w:color="auto"/>
            </w:tcBorders>
          </w:tcPr>
          <w:p w14:paraId="30BAFCA6" w14:textId="2616D1EC" w:rsidR="004F56C8" w:rsidRPr="00372F7F" w:rsidRDefault="00E30EBF">
            <w:pPr>
              <w:rPr>
                <w:color w:val="595959"/>
                <w:lang w:val="en-GB"/>
              </w:rPr>
            </w:pPr>
            <w:proofErr w:type="spellStart"/>
            <w:r>
              <w:rPr>
                <w:color w:val="595959"/>
                <w:lang w:val="en-GB"/>
              </w:rPr>
              <w:t>Título</w:t>
            </w:r>
            <w:proofErr w:type="spellEnd"/>
            <w:r>
              <w:rPr>
                <w:color w:val="595959"/>
                <w:lang w:val="en-GB"/>
              </w:rPr>
              <w:t xml:space="preserve"> do </w:t>
            </w:r>
            <w:proofErr w:type="spellStart"/>
            <w:r>
              <w:rPr>
                <w:color w:val="595959"/>
                <w:lang w:val="en-GB"/>
              </w:rPr>
              <w:t>Proje</w:t>
            </w:r>
            <w:r w:rsidR="00AF7E9B" w:rsidRPr="00372F7F">
              <w:rPr>
                <w:color w:val="595959"/>
                <w:lang w:val="en-GB"/>
              </w:rPr>
              <w:t>to</w:t>
            </w:r>
            <w:proofErr w:type="spellEnd"/>
          </w:p>
        </w:tc>
      </w:tr>
      <w:tr w:rsidR="00AF7E9B" w14:paraId="535870AE" w14:textId="77777777">
        <w:trPr>
          <w:trHeight w:val="288"/>
        </w:trPr>
        <w:tc>
          <w:tcPr>
            <w:tcW w:w="5713" w:type="dxa"/>
            <w:gridSpan w:val="3"/>
            <w:tcBorders>
              <w:bottom w:val="single" w:sz="2" w:space="0" w:color="auto"/>
            </w:tcBorders>
            <w:vAlign w:val="bottom"/>
          </w:tcPr>
          <w:p w14:paraId="60EBF164" w14:textId="62592617" w:rsidR="00AF7E9B" w:rsidRPr="003F6F29" w:rsidRDefault="006C4FC3" w:rsidP="003F6F29">
            <w:pPr>
              <w:rPr>
                <w:lang w:val="pt-PT"/>
              </w:rPr>
            </w:pPr>
            <w:r w:rsidRPr="006C4FC3">
              <w:rPr>
                <w:lang w:val="pt-PT"/>
              </w:rPr>
              <w:t>Filipe Magno de Gouveia Quintal</w:t>
            </w:r>
          </w:p>
        </w:tc>
        <w:tc>
          <w:tcPr>
            <w:tcW w:w="268" w:type="dxa"/>
            <w:vAlign w:val="bottom"/>
          </w:tcPr>
          <w:p w14:paraId="5698814A" w14:textId="77777777" w:rsidR="00AF7E9B" w:rsidRPr="003F6F29" w:rsidRDefault="00AF7E9B">
            <w:pPr>
              <w:rPr>
                <w:lang w:val="pt-PT"/>
              </w:rPr>
            </w:pPr>
          </w:p>
        </w:tc>
        <w:tc>
          <w:tcPr>
            <w:tcW w:w="3948" w:type="dxa"/>
            <w:tcBorders>
              <w:bottom w:val="single" w:sz="2" w:space="0" w:color="auto"/>
            </w:tcBorders>
            <w:vAlign w:val="bottom"/>
          </w:tcPr>
          <w:p w14:paraId="33A4C64E" w14:textId="63F170B8" w:rsidR="00AF7E9B" w:rsidRDefault="003F6F29" w:rsidP="003F6F29">
            <w:pPr>
              <w:rPr>
                <w:lang w:val="en-GB"/>
              </w:rPr>
            </w:pPr>
            <w:r w:rsidRPr="00202936">
              <w:rPr>
                <w:lang w:val="en-GB"/>
              </w:rPr>
              <w:t>(+351) 291</w:t>
            </w:r>
            <w:r w:rsidR="007309A2">
              <w:rPr>
                <w:lang w:val="en-GB"/>
              </w:rPr>
              <w:t xml:space="preserve"> </w:t>
            </w:r>
            <w:r w:rsidRPr="00202936">
              <w:rPr>
                <w:lang w:val="en-GB"/>
              </w:rPr>
              <w:t>70</w:t>
            </w:r>
            <w:r>
              <w:t xml:space="preserve"> </w:t>
            </w:r>
            <w:r w:rsidR="002408C2" w:rsidRPr="002408C2">
              <w:rPr>
                <w:lang w:val="en-GB"/>
              </w:rPr>
              <w:t>5308</w:t>
            </w:r>
          </w:p>
        </w:tc>
      </w:tr>
      <w:tr w:rsidR="00AF7E9B" w14:paraId="01347C8B" w14:textId="77777777">
        <w:trPr>
          <w:trHeight w:val="288"/>
        </w:trPr>
        <w:tc>
          <w:tcPr>
            <w:tcW w:w="5713" w:type="dxa"/>
            <w:gridSpan w:val="3"/>
            <w:tcBorders>
              <w:top w:val="single" w:sz="2" w:space="0" w:color="auto"/>
            </w:tcBorders>
          </w:tcPr>
          <w:p w14:paraId="02E7B4F5" w14:textId="77777777" w:rsidR="00AF7E9B" w:rsidRPr="00372F7F" w:rsidRDefault="00AF7E9B">
            <w:pPr>
              <w:rPr>
                <w:color w:val="595959"/>
                <w:lang w:val="en-GB"/>
              </w:rPr>
            </w:pPr>
            <w:r w:rsidRPr="00372F7F">
              <w:rPr>
                <w:color w:val="595959"/>
                <w:lang w:val="en-GB"/>
              </w:rPr>
              <w:t xml:space="preserve">Nome do Professor </w:t>
            </w:r>
            <w:proofErr w:type="spellStart"/>
            <w:r w:rsidRPr="00372F7F">
              <w:rPr>
                <w:color w:val="595959"/>
                <w:lang w:val="en-GB"/>
              </w:rPr>
              <w:t>Orientador</w:t>
            </w:r>
            <w:proofErr w:type="spellEnd"/>
          </w:p>
        </w:tc>
        <w:tc>
          <w:tcPr>
            <w:tcW w:w="268" w:type="dxa"/>
          </w:tcPr>
          <w:p w14:paraId="0E15C425" w14:textId="77777777" w:rsidR="00AF7E9B" w:rsidRPr="00372F7F" w:rsidRDefault="00AF7E9B">
            <w:pPr>
              <w:rPr>
                <w:color w:val="595959"/>
                <w:lang w:val="en-GB"/>
              </w:rPr>
            </w:pPr>
          </w:p>
        </w:tc>
        <w:tc>
          <w:tcPr>
            <w:tcW w:w="3948" w:type="dxa"/>
          </w:tcPr>
          <w:p w14:paraId="74126834" w14:textId="77777777" w:rsidR="00AF7E9B" w:rsidRPr="00372F7F" w:rsidRDefault="00AF7E9B" w:rsidP="004F56C8">
            <w:pPr>
              <w:rPr>
                <w:color w:val="595959"/>
                <w:lang w:val="en-GB"/>
              </w:rPr>
            </w:pPr>
            <w:proofErr w:type="spellStart"/>
            <w:r w:rsidRPr="00372F7F">
              <w:rPr>
                <w:color w:val="595959"/>
                <w:lang w:val="en-GB"/>
              </w:rPr>
              <w:t>Contacto</w:t>
            </w:r>
            <w:proofErr w:type="spellEnd"/>
            <w:r w:rsidRPr="00372F7F">
              <w:rPr>
                <w:color w:val="595959"/>
                <w:lang w:val="en-GB"/>
              </w:rPr>
              <w:t xml:space="preserve"> </w:t>
            </w:r>
            <w:proofErr w:type="spellStart"/>
            <w:r w:rsidRPr="00372F7F">
              <w:rPr>
                <w:color w:val="595959"/>
                <w:lang w:val="en-GB"/>
              </w:rPr>
              <w:t>Telefónico</w:t>
            </w:r>
            <w:proofErr w:type="spellEnd"/>
          </w:p>
        </w:tc>
      </w:tr>
      <w:tr w:rsidR="00AF7E9B" w:rsidRPr="00501EF1" w14:paraId="2FA23FD8" w14:textId="77777777">
        <w:trPr>
          <w:trHeight w:val="288"/>
        </w:trPr>
        <w:tc>
          <w:tcPr>
            <w:tcW w:w="5713" w:type="dxa"/>
            <w:gridSpan w:val="3"/>
            <w:tcBorders>
              <w:bottom w:val="single" w:sz="2" w:space="0" w:color="auto"/>
            </w:tcBorders>
            <w:vAlign w:val="bottom"/>
          </w:tcPr>
          <w:p w14:paraId="559A9877" w14:textId="77777777" w:rsidR="00AF7E9B" w:rsidRDefault="00AF7E9B">
            <w:pPr>
              <w:rPr>
                <w:lang w:val="en-GB"/>
              </w:rPr>
            </w:pPr>
          </w:p>
        </w:tc>
        <w:tc>
          <w:tcPr>
            <w:tcW w:w="268" w:type="dxa"/>
            <w:vAlign w:val="bottom"/>
          </w:tcPr>
          <w:p w14:paraId="26D8015F" w14:textId="77777777" w:rsidR="00AF7E9B" w:rsidRDefault="00AF7E9B">
            <w:pPr>
              <w:rPr>
                <w:lang w:val="en-GB"/>
              </w:rPr>
            </w:pPr>
          </w:p>
        </w:tc>
        <w:tc>
          <w:tcPr>
            <w:tcW w:w="3948" w:type="dxa"/>
            <w:tcBorders>
              <w:bottom w:val="single" w:sz="2" w:space="0" w:color="auto"/>
            </w:tcBorders>
            <w:vAlign w:val="bottom"/>
          </w:tcPr>
          <w:p w14:paraId="47B96D48" w14:textId="457F08DA" w:rsidR="00AF7E9B" w:rsidRPr="00501EF1" w:rsidRDefault="002408C2" w:rsidP="003F6F29">
            <w:pPr>
              <w:rPr>
                <w:lang w:val="en-GB"/>
              </w:rPr>
            </w:pPr>
            <w:r w:rsidRPr="002408C2">
              <w:rPr>
                <w:lang w:val="en-GB"/>
              </w:rPr>
              <w:t>filipe.quintal@staff.uma.pt</w:t>
            </w:r>
          </w:p>
        </w:tc>
      </w:tr>
      <w:tr w:rsidR="00AF7E9B" w:rsidRPr="00501EF1" w14:paraId="4D958BC6" w14:textId="77777777">
        <w:trPr>
          <w:trHeight w:val="288"/>
        </w:trPr>
        <w:tc>
          <w:tcPr>
            <w:tcW w:w="5713" w:type="dxa"/>
            <w:gridSpan w:val="3"/>
            <w:tcBorders>
              <w:top w:val="single" w:sz="2" w:space="0" w:color="auto"/>
            </w:tcBorders>
          </w:tcPr>
          <w:p w14:paraId="7E780F64" w14:textId="2DFCF3AF" w:rsidR="00AF7E9B" w:rsidRPr="00501EF1" w:rsidRDefault="00E30EBF">
            <w:pPr>
              <w:rPr>
                <w:color w:val="595959"/>
                <w:lang w:val="pt-PT"/>
              </w:rPr>
            </w:pPr>
            <w:r w:rsidRPr="00501EF1">
              <w:rPr>
                <w:color w:val="595959"/>
                <w:lang w:val="pt-PT"/>
              </w:rPr>
              <w:t>URL do Proje</w:t>
            </w:r>
            <w:r w:rsidR="00AF7E9B" w:rsidRPr="00501EF1">
              <w:rPr>
                <w:color w:val="595959"/>
                <w:lang w:val="pt-PT"/>
              </w:rPr>
              <w:t>to</w:t>
            </w:r>
          </w:p>
        </w:tc>
        <w:tc>
          <w:tcPr>
            <w:tcW w:w="268" w:type="dxa"/>
          </w:tcPr>
          <w:p w14:paraId="5EF36BEF" w14:textId="77777777" w:rsidR="00AF7E9B" w:rsidRPr="00501EF1" w:rsidRDefault="00AF7E9B">
            <w:pPr>
              <w:rPr>
                <w:color w:val="595959"/>
                <w:lang w:val="pt-PT"/>
              </w:rPr>
            </w:pPr>
          </w:p>
        </w:tc>
        <w:tc>
          <w:tcPr>
            <w:tcW w:w="3948" w:type="dxa"/>
            <w:tcBorders>
              <w:top w:val="single" w:sz="2" w:space="0" w:color="auto"/>
            </w:tcBorders>
          </w:tcPr>
          <w:p w14:paraId="3B808C5C" w14:textId="77777777" w:rsidR="00AF7E9B" w:rsidRPr="00501EF1" w:rsidRDefault="00AF7E9B">
            <w:pPr>
              <w:rPr>
                <w:color w:val="595959"/>
                <w:lang w:val="pt-PT"/>
              </w:rPr>
            </w:pPr>
            <w:r w:rsidRPr="00501EF1">
              <w:rPr>
                <w:color w:val="595959"/>
                <w:lang w:val="pt-PT"/>
              </w:rPr>
              <w:t>E-Mail</w:t>
            </w:r>
          </w:p>
        </w:tc>
      </w:tr>
    </w:tbl>
    <w:p w14:paraId="7D200969" w14:textId="77777777" w:rsidR="00B41463" w:rsidRPr="00501EF1" w:rsidRDefault="00B41463">
      <w:pPr>
        <w:rPr>
          <w:color w:val="595959"/>
          <w:lang w:val="pt-PT"/>
        </w:rPr>
      </w:pPr>
    </w:p>
    <w:p w14:paraId="51160338" w14:textId="77777777" w:rsidR="00C92C47" w:rsidRPr="00372F7F" w:rsidRDefault="00C92C47">
      <w:pPr>
        <w:rPr>
          <w:color w:val="595959"/>
          <w:lang w:val="pt-PT"/>
        </w:rPr>
      </w:pPr>
      <w:r w:rsidRPr="00372F7F">
        <w:rPr>
          <w:color w:val="595959"/>
          <w:lang w:val="pt-PT"/>
        </w:rPr>
        <w:t xml:space="preserve">Preencher no caso de existir um </w:t>
      </w:r>
      <w:proofErr w:type="spellStart"/>
      <w:r w:rsidRPr="00372F7F">
        <w:rPr>
          <w:color w:val="595959"/>
          <w:lang w:val="pt-PT"/>
        </w:rPr>
        <w:t>Co-Orientador</w:t>
      </w:r>
      <w:proofErr w:type="spellEnd"/>
      <w:r w:rsidRPr="00372F7F">
        <w:rPr>
          <w:color w:val="595959"/>
          <w:lang w:val="pt-PT"/>
        </w:rPr>
        <w:t xml:space="preserve"> ou Orientador Externo:</w:t>
      </w:r>
    </w:p>
    <w:tbl>
      <w:tblPr>
        <w:tblW w:w="9929" w:type="dxa"/>
        <w:tblLook w:val="01E0" w:firstRow="1" w:lastRow="1" w:firstColumn="1" w:lastColumn="1" w:noHBand="0" w:noVBand="0"/>
      </w:tblPr>
      <w:tblGrid>
        <w:gridCol w:w="5713"/>
        <w:gridCol w:w="268"/>
        <w:gridCol w:w="3948"/>
      </w:tblGrid>
      <w:tr w:rsidR="00C92C47" w:rsidRPr="00501EF1" w14:paraId="032B3F96" w14:textId="77777777">
        <w:trPr>
          <w:trHeight w:val="288"/>
        </w:trPr>
        <w:tc>
          <w:tcPr>
            <w:tcW w:w="5713" w:type="dxa"/>
            <w:tcBorders>
              <w:bottom w:val="single" w:sz="2" w:space="0" w:color="auto"/>
            </w:tcBorders>
            <w:vAlign w:val="bottom"/>
          </w:tcPr>
          <w:p w14:paraId="548661C5" w14:textId="1C27FA48" w:rsidR="00C92C47" w:rsidRPr="00C92C47" w:rsidRDefault="003F6F29" w:rsidP="00126BAF">
            <w:pPr>
              <w:rPr>
                <w:lang w:val="pt-PT"/>
              </w:rPr>
            </w:pPr>
            <w:r>
              <w:rPr>
                <w:lang w:val="pt-PT"/>
              </w:rPr>
              <w:t>Pedro Valente</w:t>
            </w:r>
          </w:p>
        </w:tc>
        <w:tc>
          <w:tcPr>
            <w:tcW w:w="268" w:type="dxa"/>
            <w:vAlign w:val="bottom"/>
          </w:tcPr>
          <w:p w14:paraId="4261A805" w14:textId="77777777" w:rsidR="00C92C47" w:rsidRPr="00C92C47" w:rsidRDefault="00C92C47" w:rsidP="004F56C8">
            <w:pPr>
              <w:rPr>
                <w:lang w:val="pt-PT"/>
              </w:rPr>
            </w:pPr>
          </w:p>
        </w:tc>
        <w:tc>
          <w:tcPr>
            <w:tcW w:w="3948" w:type="dxa"/>
            <w:tcBorders>
              <w:bottom w:val="single" w:sz="2" w:space="0" w:color="auto"/>
            </w:tcBorders>
            <w:vAlign w:val="bottom"/>
          </w:tcPr>
          <w:p w14:paraId="37779F69" w14:textId="5100C8AC" w:rsidR="00C92C47" w:rsidRPr="00501EF1" w:rsidRDefault="003F6F29" w:rsidP="002408C2">
            <w:pPr>
              <w:rPr>
                <w:lang w:val="pt-PT"/>
              </w:rPr>
            </w:pPr>
            <w:r w:rsidRPr="00501EF1">
              <w:rPr>
                <w:lang w:val="pt-PT"/>
              </w:rPr>
              <w:t>(</w:t>
            </w:r>
            <w:r w:rsidRPr="00501EF1">
              <w:rPr>
                <w:rStyle w:val="bodyChar"/>
                <w:lang w:val="pt-PT"/>
              </w:rPr>
              <w:t>+351</w:t>
            </w:r>
            <w:r w:rsidRPr="00501EF1">
              <w:rPr>
                <w:lang w:val="pt-PT"/>
              </w:rPr>
              <w:t>) 291</w:t>
            </w:r>
            <w:r w:rsidR="007309A2">
              <w:rPr>
                <w:lang w:val="pt-PT"/>
              </w:rPr>
              <w:t xml:space="preserve"> </w:t>
            </w:r>
            <w:r w:rsidRPr="00501EF1">
              <w:rPr>
                <w:lang w:val="pt-PT"/>
              </w:rPr>
              <w:t>70</w:t>
            </w:r>
            <w:r w:rsidR="007309A2">
              <w:rPr>
                <w:lang w:val="pt-PT"/>
              </w:rPr>
              <w:t xml:space="preserve"> </w:t>
            </w:r>
            <w:r w:rsidR="002408C2">
              <w:rPr>
                <w:lang w:val="pt-PT"/>
              </w:rPr>
              <w:t>6468</w:t>
            </w:r>
          </w:p>
        </w:tc>
      </w:tr>
      <w:tr w:rsidR="00C92C47" w14:paraId="217A9EA4" w14:textId="77777777">
        <w:trPr>
          <w:trHeight w:val="288"/>
        </w:trPr>
        <w:tc>
          <w:tcPr>
            <w:tcW w:w="5713" w:type="dxa"/>
            <w:tcBorders>
              <w:top w:val="single" w:sz="2" w:space="0" w:color="auto"/>
            </w:tcBorders>
          </w:tcPr>
          <w:p w14:paraId="2D331910" w14:textId="77777777" w:rsidR="00C92C47" w:rsidRPr="00372F7F" w:rsidRDefault="00C92C47" w:rsidP="00C92C47">
            <w:pPr>
              <w:rPr>
                <w:color w:val="595959"/>
                <w:lang w:val="en-GB"/>
              </w:rPr>
            </w:pPr>
            <w:r w:rsidRPr="00372F7F">
              <w:rPr>
                <w:color w:val="595959"/>
                <w:lang w:val="en-GB"/>
              </w:rPr>
              <w:t>Nome</w:t>
            </w:r>
          </w:p>
        </w:tc>
        <w:tc>
          <w:tcPr>
            <w:tcW w:w="268" w:type="dxa"/>
          </w:tcPr>
          <w:p w14:paraId="1C553DCE" w14:textId="77777777" w:rsidR="00C92C47" w:rsidRPr="00372F7F" w:rsidRDefault="00C92C47" w:rsidP="004F56C8">
            <w:pPr>
              <w:rPr>
                <w:color w:val="595959"/>
                <w:lang w:val="en-GB"/>
              </w:rPr>
            </w:pPr>
          </w:p>
        </w:tc>
        <w:tc>
          <w:tcPr>
            <w:tcW w:w="3948" w:type="dxa"/>
          </w:tcPr>
          <w:p w14:paraId="0D30BACA" w14:textId="77777777" w:rsidR="00C92C47" w:rsidRPr="00372F7F" w:rsidRDefault="00C92C47" w:rsidP="004F56C8">
            <w:pPr>
              <w:rPr>
                <w:color w:val="595959"/>
                <w:lang w:val="en-GB"/>
              </w:rPr>
            </w:pPr>
            <w:proofErr w:type="spellStart"/>
            <w:r w:rsidRPr="00372F7F">
              <w:rPr>
                <w:color w:val="595959"/>
                <w:lang w:val="en-GB"/>
              </w:rPr>
              <w:t>Contacto</w:t>
            </w:r>
            <w:proofErr w:type="spellEnd"/>
            <w:r w:rsidRPr="00372F7F">
              <w:rPr>
                <w:color w:val="595959"/>
                <w:lang w:val="en-GB"/>
              </w:rPr>
              <w:t xml:space="preserve"> </w:t>
            </w:r>
            <w:proofErr w:type="spellStart"/>
            <w:r w:rsidRPr="00372F7F">
              <w:rPr>
                <w:color w:val="595959"/>
                <w:lang w:val="en-GB"/>
              </w:rPr>
              <w:t>Telefónico</w:t>
            </w:r>
            <w:proofErr w:type="spellEnd"/>
          </w:p>
        </w:tc>
      </w:tr>
      <w:tr w:rsidR="00C92C47" w14:paraId="029F2999" w14:textId="77777777">
        <w:trPr>
          <w:trHeight w:val="288"/>
        </w:trPr>
        <w:tc>
          <w:tcPr>
            <w:tcW w:w="5713" w:type="dxa"/>
            <w:tcBorders>
              <w:bottom w:val="single" w:sz="2" w:space="0" w:color="auto"/>
            </w:tcBorders>
            <w:vAlign w:val="bottom"/>
          </w:tcPr>
          <w:p w14:paraId="7824C973" w14:textId="1A728258" w:rsidR="00C92C47" w:rsidRPr="003F6F29" w:rsidRDefault="003F6F29" w:rsidP="004F56C8">
            <w:pPr>
              <w:rPr>
                <w:lang w:val="pt-PT"/>
              </w:rPr>
            </w:pPr>
            <w:r w:rsidRPr="003F6F29">
              <w:rPr>
                <w:lang w:val="pt-PT"/>
              </w:rPr>
              <w:t xml:space="preserve">Universidade da Madeira – Gabinete de </w:t>
            </w:r>
            <w:r>
              <w:rPr>
                <w:lang w:val="pt-PT"/>
              </w:rPr>
              <w:t>Desenvolvimento de Aplicações Informáticas</w:t>
            </w:r>
          </w:p>
        </w:tc>
        <w:tc>
          <w:tcPr>
            <w:tcW w:w="268" w:type="dxa"/>
            <w:vAlign w:val="bottom"/>
          </w:tcPr>
          <w:p w14:paraId="365132BF" w14:textId="77777777" w:rsidR="00C92C47" w:rsidRPr="003F6F29" w:rsidRDefault="00C92C47" w:rsidP="004F56C8">
            <w:pPr>
              <w:rPr>
                <w:lang w:val="pt-PT"/>
              </w:rPr>
            </w:pPr>
          </w:p>
        </w:tc>
        <w:tc>
          <w:tcPr>
            <w:tcW w:w="3948" w:type="dxa"/>
            <w:tcBorders>
              <w:bottom w:val="single" w:sz="2" w:space="0" w:color="auto"/>
            </w:tcBorders>
            <w:vAlign w:val="bottom"/>
          </w:tcPr>
          <w:p w14:paraId="64148780" w14:textId="078FCAA4" w:rsidR="00C92C47" w:rsidRDefault="003F6F29" w:rsidP="00126BAF">
            <w:pPr>
              <w:rPr>
                <w:lang w:val="en-GB"/>
              </w:rPr>
            </w:pPr>
            <w:r>
              <w:rPr>
                <w:lang w:val="en-GB"/>
              </w:rPr>
              <w:t>pvalente@uma.pt</w:t>
            </w:r>
          </w:p>
        </w:tc>
      </w:tr>
      <w:tr w:rsidR="00C92C47" w14:paraId="37676E9D" w14:textId="77777777">
        <w:trPr>
          <w:trHeight w:val="288"/>
        </w:trPr>
        <w:tc>
          <w:tcPr>
            <w:tcW w:w="5713" w:type="dxa"/>
            <w:tcBorders>
              <w:top w:val="single" w:sz="2" w:space="0" w:color="auto"/>
            </w:tcBorders>
          </w:tcPr>
          <w:p w14:paraId="2F0B7BDE" w14:textId="77777777" w:rsidR="00C92C47" w:rsidRPr="00372F7F" w:rsidRDefault="00C92C47" w:rsidP="004F56C8">
            <w:pPr>
              <w:rPr>
                <w:color w:val="595959"/>
                <w:lang w:val="en-GB"/>
              </w:rPr>
            </w:pPr>
            <w:proofErr w:type="spellStart"/>
            <w:r w:rsidRPr="00372F7F">
              <w:rPr>
                <w:color w:val="595959"/>
                <w:lang w:val="en-GB"/>
              </w:rPr>
              <w:t>Departamento</w:t>
            </w:r>
            <w:proofErr w:type="spellEnd"/>
            <w:r w:rsidRPr="00372F7F">
              <w:rPr>
                <w:color w:val="595959"/>
                <w:lang w:val="en-GB"/>
              </w:rPr>
              <w:t xml:space="preserve"> </w:t>
            </w:r>
            <w:proofErr w:type="spellStart"/>
            <w:r w:rsidRPr="00372F7F">
              <w:rPr>
                <w:color w:val="595959"/>
                <w:lang w:val="en-GB"/>
              </w:rPr>
              <w:t>ou</w:t>
            </w:r>
            <w:proofErr w:type="spellEnd"/>
            <w:r w:rsidRPr="00372F7F">
              <w:rPr>
                <w:color w:val="595959"/>
                <w:lang w:val="en-GB"/>
              </w:rPr>
              <w:t xml:space="preserve"> </w:t>
            </w:r>
            <w:proofErr w:type="spellStart"/>
            <w:r w:rsidRPr="00372F7F">
              <w:rPr>
                <w:color w:val="595959"/>
                <w:lang w:val="en-GB"/>
              </w:rPr>
              <w:t>Empresa</w:t>
            </w:r>
            <w:proofErr w:type="spellEnd"/>
          </w:p>
        </w:tc>
        <w:tc>
          <w:tcPr>
            <w:tcW w:w="268" w:type="dxa"/>
          </w:tcPr>
          <w:p w14:paraId="669BD0B6" w14:textId="77777777" w:rsidR="00C92C47" w:rsidRPr="00372F7F" w:rsidRDefault="00C92C47" w:rsidP="004F56C8">
            <w:pPr>
              <w:rPr>
                <w:color w:val="595959"/>
                <w:lang w:val="en-GB"/>
              </w:rPr>
            </w:pPr>
          </w:p>
        </w:tc>
        <w:tc>
          <w:tcPr>
            <w:tcW w:w="3948" w:type="dxa"/>
            <w:tcBorders>
              <w:top w:val="single" w:sz="2" w:space="0" w:color="auto"/>
            </w:tcBorders>
          </w:tcPr>
          <w:p w14:paraId="02A2B787" w14:textId="77777777" w:rsidR="00C92C47" w:rsidRPr="00372F7F" w:rsidRDefault="00C92C47" w:rsidP="004F56C8">
            <w:pPr>
              <w:rPr>
                <w:color w:val="595959"/>
                <w:lang w:val="en-GB"/>
              </w:rPr>
            </w:pPr>
            <w:r w:rsidRPr="00372F7F">
              <w:rPr>
                <w:color w:val="595959"/>
                <w:lang w:val="en-GB"/>
              </w:rPr>
              <w:t>E-Mail</w:t>
            </w:r>
          </w:p>
        </w:tc>
      </w:tr>
    </w:tbl>
    <w:p w14:paraId="160B5C33" w14:textId="77777777" w:rsidR="00C92C47" w:rsidRDefault="00C92C47">
      <w:pPr>
        <w:rPr>
          <w:lang w:val="en-GB"/>
        </w:rPr>
      </w:pPr>
    </w:p>
    <w:p w14:paraId="4CDCCEDE" w14:textId="77777777" w:rsidR="00C92C47" w:rsidRPr="00372F7F" w:rsidRDefault="00C92C47" w:rsidP="00C92C47">
      <w:pPr>
        <w:rPr>
          <w:color w:val="595959"/>
          <w:lang w:val="pt-PT"/>
        </w:rPr>
      </w:pPr>
      <w:r w:rsidRPr="00372F7F">
        <w:rPr>
          <w:color w:val="595959"/>
          <w:lang w:val="pt-PT"/>
        </w:rPr>
        <w:t>Preencher no caso de ser uma dissertação proposta pelo aluno:</w:t>
      </w:r>
    </w:p>
    <w:tbl>
      <w:tblPr>
        <w:tblW w:w="9929" w:type="dxa"/>
        <w:tblLook w:val="01E0" w:firstRow="1" w:lastRow="1" w:firstColumn="1" w:lastColumn="1" w:noHBand="0" w:noVBand="0"/>
      </w:tblPr>
      <w:tblGrid>
        <w:gridCol w:w="5713"/>
        <w:gridCol w:w="268"/>
        <w:gridCol w:w="3948"/>
      </w:tblGrid>
      <w:tr w:rsidR="00C92C47" w:rsidRPr="004A3E4A" w14:paraId="0D26B706" w14:textId="77777777">
        <w:trPr>
          <w:trHeight w:val="288"/>
        </w:trPr>
        <w:tc>
          <w:tcPr>
            <w:tcW w:w="5713" w:type="dxa"/>
            <w:tcBorders>
              <w:bottom w:val="single" w:sz="2" w:space="0" w:color="auto"/>
            </w:tcBorders>
            <w:vAlign w:val="bottom"/>
          </w:tcPr>
          <w:p w14:paraId="4DF8F948" w14:textId="77777777" w:rsidR="00C92C47" w:rsidRPr="00C92C47" w:rsidRDefault="00C92C47" w:rsidP="004F56C8">
            <w:pPr>
              <w:rPr>
                <w:lang w:val="pt-PT"/>
              </w:rPr>
            </w:pPr>
          </w:p>
        </w:tc>
        <w:tc>
          <w:tcPr>
            <w:tcW w:w="268" w:type="dxa"/>
            <w:vAlign w:val="bottom"/>
          </w:tcPr>
          <w:p w14:paraId="638028CE" w14:textId="77777777" w:rsidR="00C92C47" w:rsidRPr="00C92C47" w:rsidRDefault="00C92C47" w:rsidP="004F56C8">
            <w:pPr>
              <w:rPr>
                <w:lang w:val="pt-PT"/>
              </w:rPr>
            </w:pPr>
          </w:p>
        </w:tc>
        <w:tc>
          <w:tcPr>
            <w:tcW w:w="3948" w:type="dxa"/>
            <w:tcBorders>
              <w:bottom w:val="single" w:sz="2" w:space="0" w:color="auto"/>
            </w:tcBorders>
            <w:vAlign w:val="bottom"/>
          </w:tcPr>
          <w:p w14:paraId="46AA4505" w14:textId="77777777" w:rsidR="00C92C47" w:rsidRPr="005446E7" w:rsidRDefault="00C92C47" w:rsidP="00C92C47">
            <w:pPr>
              <w:rPr>
                <w:lang w:val="pt-PT"/>
              </w:rPr>
            </w:pPr>
          </w:p>
        </w:tc>
      </w:tr>
      <w:tr w:rsidR="00C92C47" w14:paraId="1A3A09BE" w14:textId="77777777">
        <w:trPr>
          <w:trHeight w:val="288"/>
        </w:trPr>
        <w:tc>
          <w:tcPr>
            <w:tcW w:w="5713" w:type="dxa"/>
            <w:tcBorders>
              <w:top w:val="single" w:sz="2" w:space="0" w:color="auto"/>
            </w:tcBorders>
          </w:tcPr>
          <w:p w14:paraId="21480B5E" w14:textId="77777777" w:rsidR="00C92C47" w:rsidRPr="00372F7F" w:rsidRDefault="00C92C47" w:rsidP="004F56C8">
            <w:pPr>
              <w:rPr>
                <w:color w:val="595959"/>
                <w:lang w:val="en-GB"/>
              </w:rPr>
            </w:pPr>
            <w:r w:rsidRPr="00372F7F">
              <w:rPr>
                <w:color w:val="595959"/>
                <w:lang w:val="en-GB"/>
              </w:rPr>
              <w:t>Nome</w:t>
            </w:r>
          </w:p>
        </w:tc>
        <w:tc>
          <w:tcPr>
            <w:tcW w:w="268" w:type="dxa"/>
          </w:tcPr>
          <w:p w14:paraId="63E8D2BD" w14:textId="77777777" w:rsidR="00C92C47" w:rsidRPr="00372F7F" w:rsidRDefault="00C92C47" w:rsidP="004F56C8">
            <w:pPr>
              <w:rPr>
                <w:color w:val="595959"/>
                <w:lang w:val="en-GB"/>
              </w:rPr>
            </w:pPr>
          </w:p>
        </w:tc>
        <w:tc>
          <w:tcPr>
            <w:tcW w:w="3948" w:type="dxa"/>
          </w:tcPr>
          <w:p w14:paraId="75E98256" w14:textId="77777777" w:rsidR="00C92C47" w:rsidRPr="00372F7F" w:rsidRDefault="00C92C47" w:rsidP="004F56C8">
            <w:pPr>
              <w:rPr>
                <w:color w:val="595959"/>
                <w:lang w:val="en-GB"/>
              </w:rPr>
            </w:pPr>
            <w:r w:rsidRPr="00372F7F">
              <w:rPr>
                <w:color w:val="595959"/>
                <w:lang w:val="en-GB"/>
              </w:rPr>
              <w:t xml:space="preserve">Nº de </w:t>
            </w:r>
            <w:proofErr w:type="spellStart"/>
            <w:r w:rsidRPr="00372F7F">
              <w:rPr>
                <w:color w:val="595959"/>
                <w:lang w:val="en-GB"/>
              </w:rPr>
              <w:t>Aluno</w:t>
            </w:r>
            <w:proofErr w:type="spellEnd"/>
          </w:p>
        </w:tc>
      </w:tr>
    </w:tbl>
    <w:p w14:paraId="3F947219" w14:textId="77777777" w:rsidR="00C92C47" w:rsidRDefault="00C92C47">
      <w:pPr>
        <w:rPr>
          <w:lang w:val="en-GB"/>
        </w:rPr>
      </w:pPr>
    </w:p>
    <w:tbl>
      <w:tblPr>
        <w:tblW w:w="9929" w:type="dxa"/>
        <w:tblLook w:val="01E0" w:firstRow="1" w:lastRow="1" w:firstColumn="1" w:lastColumn="1" w:noHBand="0" w:noVBand="0"/>
      </w:tblPr>
      <w:tblGrid>
        <w:gridCol w:w="9929"/>
      </w:tblGrid>
      <w:tr w:rsidR="00C92C47" w:rsidRPr="004A3E4A" w14:paraId="79E0797F"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E6E6E6"/>
            <w:vAlign w:val="center"/>
          </w:tcPr>
          <w:p w14:paraId="3CEA0C23" w14:textId="7C1D2531" w:rsidR="00C92C47" w:rsidRPr="00AF7E9B" w:rsidRDefault="00C92C47" w:rsidP="00C92C47">
            <w:pPr>
              <w:pStyle w:val="Ttulo2"/>
              <w:rPr>
                <w:lang w:val="pt-PT"/>
              </w:rPr>
            </w:pPr>
            <w:r w:rsidRPr="00AF7E9B">
              <w:rPr>
                <w:lang w:val="pt-PT"/>
              </w:rPr>
              <w:t xml:space="preserve">Informação sobre </w:t>
            </w:r>
            <w:r>
              <w:rPr>
                <w:lang w:val="pt-PT"/>
              </w:rPr>
              <w:t>a Dissertação</w:t>
            </w:r>
            <w:r w:rsidR="00D5199C">
              <w:rPr>
                <w:lang w:val="pt-PT"/>
              </w:rPr>
              <w:t>/Projeto/Estágio</w:t>
            </w:r>
          </w:p>
        </w:tc>
      </w:tr>
    </w:tbl>
    <w:p w14:paraId="33A1F4B9" w14:textId="77777777" w:rsidR="00C92C47" w:rsidRDefault="00C92C47">
      <w:pPr>
        <w:rPr>
          <w:lang w:val="pt-PT"/>
        </w:rPr>
      </w:pPr>
    </w:p>
    <w:tbl>
      <w:tblPr>
        <w:tblW w:w="9929" w:type="dxa"/>
        <w:tblLook w:val="01E0" w:firstRow="1" w:lastRow="1" w:firstColumn="1" w:lastColumn="1" w:noHBand="0" w:noVBand="0"/>
      </w:tblPr>
      <w:tblGrid>
        <w:gridCol w:w="10151"/>
      </w:tblGrid>
      <w:tr w:rsidR="00BA38AB" w:rsidRPr="004A3E4A" w14:paraId="25551FC2" w14:textId="77777777">
        <w:trPr>
          <w:trHeight w:val="288"/>
        </w:trPr>
        <w:tc>
          <w:tcPr>
            <w:tcW w:w="9929" w:type="dxa"/>
            <w:tcBorders>
              <w:bottom w:val="single" w:sz="2" w:space="0" w:color="auto"/>
            </w:tcBorders>
            <w:vAlign w:val="bottom"/>
          </w:tcPr>
          <w:p w14:paraId="67363326" w14:textId="6AE82B17" w:rsidR="00BA38AB" w:rsidRPr="00AF7E9B" w:rsidRDefault="00C275D7" w:rsidP="00C275D7">
            <w:pPr>
              <w:rPr>
                <w:lang w:val="pt-PT"/>
              </w:rPr>
            </w:pPr>
            <w:r>
              <w:rPr>
                <w:lang w:val="pt-PT"/>
              </w:rPr>
              <w:t>Interação Humano-Computador, Engenharia de Software</w:t>
            </w:r>
          </w:p>
        </w:tc>
      </w:tr>
      <w:tr w:rsidR="00BA38AB" w:rsidRPr="004A3E4A" w14:paraId="382A6393" w14:textId="77777777">
        <w:trPr>
          <w:trHeight w:val="288"/>
        </w:trPr>
        <w:tc>
          <w:tcPr>
            <w:tcW w:w="9929" w:type="dxa"/>
            <w:tcBorders>
              <w:top w:val="single" w:sz="2" w:space="0" w:color="auto"/>
            </w:tcBorders>
          </w:tcPr>
          <w:p w14:paraId="4DB01EFB" w14:textId="77777777" w:rsidR="00BA38AB" w:rsidRPr="005446E7" w:rsidRDefault="00BA38AB" w:rsidP="004F56C8">
            <w:pPr>
              <w:rPr>
                <w:color w:val="595959"/>
                <w:lang w:val="pt-PT"/>
              </w:rPr>
            </w:pPr>
            <w:r w:rsidRPr="005446E7">
              <w:rPr>
                <w:color w:val="595959"/>
                <w:lang w:val="pt-PT"/>
              </w:rPr>
              <w:t>Área(s) Científica(s)</w:t>
            </w:r>
          </w:p>
          <w:p w14:paraId="78A1644A" w14:textId="77777777" w:rsidR="00BA38AB" w:rsidRPr="005446E7" w:rsidRDefault="00BA38AB" w:rsidP="004F56C8">
            <w:pPr>
              <w:rPr>
                <w:lang w:val="pt-PT"/>
              </w:rPr>
            </w:pPr>
          </w:p>
          <w:p w14:paraId="6291544E" w14:textId="77777777" w:rsidR="00BA38AB" w:rsidRPr="005446E7" w:rsidRDefault="00BA38AB" w:rsidP="004F56C8">
            <w:pPr>
              <w:rPr>
                <w:color w:val="595959"/>
                <w:lang w:val="pt-PT"/>
              </w:rPr>
            </w:pPr>
            <w:r w:rsidRPr="005446E7">
              <w:rPr>
                <w:color w:val="595959"/>
                <w:lang w:val="pt-PT"/>
              </w:rPr>
              <w:t>Motivação</w:t>
            </w:r>
          </w:p>
          <w:tbl>
            <w:tblPr>
              <w:tblW w:w="9929" w:type="dxa"/>
              <w:tblLook w:val="01E0" w:firstRow="1" w:lastRow="1" w:firstColumn="1" w:lastColumn="1" w:noHBand="0" w:noVBand="0"/>
            </w:tblPr>
            <w:tblGrid>
              <w:gridCol w:w="9929"/>
            </w:tblGrid>
            <w:tr w:rsidR="00BA38AB" w:rsidRPr="004A3E4A" w14:paraId="75E00041"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0F44ABBB" w14:textId="738B6317" w:rsidR="008A7A93" w:rsidRDefault="00C275D7" w:rsidP="008A7A93">
                  <w:pPr>
                    <w:jc w:val="both"/>
                    <w:rPr>
                      <w:sz w:val="20"/>
                      <w:szCs w:val="32"/>
                      <w:lang w:val="pt-PT"/>
                    </w:rPr>
                  </w:pPr>
                  <w:r w:rsidRPr="00C275D7">
                    <w:rPr>
                      <w:sz w:val="20"/>
                      <w:szCs w:val="32"/>
                      <w:lang w:val="pt-PT"/>
                    </w:rPr>
                    <w:t xml:space="preserve">A Universidade da Madeira </w:t>
                  </w:r>
                  <w:r>
                    <w:rPr>
                      <w:sz w:val="20"/>
                      <w:szCs w:val="32"/>
                      <w:lang w:val="pt-PT"/>
                    </w:rPr>
                    <w:t>(</w:t>
                  </w:r>
                  <w:proofErr w:type="spellStart"/>
                  <w:r>
                    <w:rPr>
                      <w:sz w:val="20"/>
                      <w:szCs w:val="32"/>
                      <w:lang w:val="pt-PT"/>
                    </w:rPr>
                    <w:t>UMa</w:t>
                  </w:r>
                  <w:proofErr w:type="spellEnd"/>
                  <w:r>
                    <w:rPr>
                      <w:sz w:val="20"/>
                      <w:szCs w:val="32"/>
                      <w:lang w:val="pt-PT"/>
                    </w:rPr>
                    <w:t xml:space="preserve">) </w:t>
                  </w:r>
                  <w:r w:rsidRPr="00C275D7">
                    <w:rPr>
                      <w:sz w:val="20"/>
                      <w:szCs w:val="32"/>
                      <w:lang w:val="pt-PT"/>
                    </w:rPr>
                    <w:t>est</w:t>
                  </w:r>
                  <w:r>
                    <w:rPr>
                      <w:sz w:val="20"/>
                      <w:szCs w:val="32"/>
                      <w:lang w:val="pt-PT"/>
                    </w:rPr>
                    <w:t>á a desenvolver uma ferramenta de geração de código</w:t>
                  </w:r>
                  <w:r w:rsidR="00F82063">
                    <w:rPr>
                      <w:sz w:val="20"/>
                      <w:szCs w:val="32"/>
                      <w:lang w:val="pt-PT"/>
                    </w:rPr>
                    <w:t xml:space="preserve"> </w:t>
                  </w:r>
                  <w:r w:rsidR="0096351B">
                    <w:rPr>
                      <w:sz w:val="20"/>
                      <w:szCs w:val="32"/>
                      <w:lang w:val="pt-PT"/>
                    </w:rPr>
                    <w:t xml:space="preserve">orientada para </w:t>
                  </w:r>
                  <w:r>
                    <w:rPr>
                      <w:sz w:val="20"/>
                      <w:szCs w:val="32"/>
                      <w:lang w:val="pt-PT"/>
                    </w:rPr>
                    <w:t>cidadãos-programadores</w:t>
                  </w:r>
                  <w:r w:rsidR="00F82063">
                    <w:rPr>
                      <w:sz w:val="20"/>
                      <w:szCs w:val="32"/>
                      <w:lang w:val="pt-PT"/>
                    </w:rPr>
                    <w:t xml:space="preserve"> </w:t>
                  </w:r>
                  <w:r w:rsidR="00F82063">
                    <w:rPr>
                      <w:sz w:val="20"/>
                      <w:szCs w:val="32"/>
                      <w:lang w:val="pt-PT"/>
                    </w:rPr>
                    <w:fldChar w:fldCharType="begin" w:fldLock="1"/>
                  </w:r>
                  <w:r w:rsidR="00F82063">
                    <w:rPr>
                      <w:sz w:val="20"/>
                      <w:szCs w:val="32"/>
                      <w:lang w:val="pt-PT"/>
                    </w:rPr>
                    <w:instrText>ADDIN CSL_CITATION {"citationItems":[{"id":"ITEM-1","itemData":{"author":[{"dropping-particle":"","family":"Lebens","given":"Mary","non-dropping-particle":"","parse-names":false,"suffix":""},{"dropping-particle":"","family":"Finnegan","given":"Roger J","non-dropping-particle":"","parse-names":false,"suffix":""},{"dropping-particle":"","family":"Sorsen","given":"Steven C","non-dropping-particle":"","parse-names":false,"suffix":""},{"dropping-particle":"","family":"Shah","given":"Jinal","non-dropping-particle":"","parse-names":false,"suffix":""}],"container-title":"Muma Business Review","id":"ITEM-1","issue":"12","issued":{"date-parts":[["2021"]]},"page":"101-111","title":"Rise of the citizen developer","type":"article-journal","volume":"5"},"uris":["http://www.mendeley.com/documents/?uuid=e6ab7723-6bef-4a08-bb06-ff2da8eca9a4"]}],"mendeley":{"formattedCitation":"[1]","plainTextFormattedCitation":"[1]","previouslyFormattedCitation":"[1]"},"properties":{"noteIndex":0},"schema":"https://github.com/citation-style-language/schema/raw/master/csl-citation.json"}</w:instrText>
                  </w:r>
                  <w:r w:rsidR="00F82063">
                    <w:rPr>
                      <w:sz w:val="20"/>
                      <w:szCs w:val="32"/>
                      <w:lang w:val="pt-PT"/>
                    </w:rPr>
                    <w:fldChar w:fldCharType="separate"/>
                  </w:r>
                  <w:r w:rsidR="00F82063" w:rsidRPr="00F82063">
                    <w:rPr>
                      <w:noProof/>
                      <w:sz w:val="20"/>
                      <w:szCs w:val="32"/>
                      <w:lang w:val="pt-PT"/>
                    </w:rPr>
                    <w:t>[1]</w:t>
                  </w:r>
                  <w:r w:rsidR="00F82063">
                    <w:rPr>
                      <w:sz w:val="20"/>
                      <w:szCs w:val="32"/>
                      <w:lang w:val="pt-PT"/>
                    </w:rPr>
                    <w:fldChar w:fldCharType="end"/>
                  </w:r>
                  <w:r w:rsidR="00F82063">
                    <w:rPr>
                      <w:sz w:val="20"/>
                      <w:szCs w:val="32"/>
                      <w:lang w:val="pt-PT"/>
                    </w:rPr>
                    <w:t xml:space="preserve">, por forma a </w:t>
                  </w:r>
                  <w:r w:rsidR="00FA5605">
                    <w:rPr>
                      <w:sz w:val="20"/>
                      <w:szCs w:val="32"/>
                      <w:lang w:val="pt-PT"/>
                    </w:rPr>
                    <w:t>permitir a modelação</w:t>
                  </w:r>
                  <w:r w:rsidR="00F82063">
                    <w:rPr>
                      <w:sz w:val="20"/>
                      <w:szCs w:val="32"/>
                      <w:lang w:val="pt-PT"/>
                    </w:rPr>
                    <w:t xml:space="preserve"> </w:t>
                  </w:r>
                  <w:r w:rsidR="00FA5605">
                    <w:rPr>
                      <w:sz w:val="20"/>
                      <w:szCs w:val="32"/>
                      <w:lang w:val="pt-PT"/>
                    </w:rPr>
                    <w:t>de</w:t>
                  </w:r>
                  <w:r w:rsidR="00F82063">
                    <w:rPr>
                      <w:sz w:val="20"/>
                      <w:szCs w:val="32"/>
                      <w:lang w:val="pt-PT"/>
                    </w:rPr>
                    <w:t xml:space="preserve"> tarefas e </w:t>
                  </w:r>
                  <w:r w:rsidR="00FA5605">
                    <w:rPr>
                      <w:sz w:val="20"/>
                      <w:szCs w:val="32"/>
                      <w:lang w:val="pt-PT"/>
                    </w:rPr>
                    <w:t>desenho</w:t>
                  </w:r>
                  <w:r w:rsidR="00F82063">
                    <w:rPr>
                      <w:sz w:val="20"/>
                      <w:szCs w:val="32"/>
                      <w:lang w:val="pt-PT"/>
                    </w:rPr>
                    <w:t xml:space="preserve"> </w:t>
                  </w:r>
                  <w:r w:rsidR="00FA5605">
                    <w:rPr>
                      <w:sz w:val="20"/>
                      <w:szCs w:val="32"/>
                      <w:lang w:val="pt-PT"/>
                    </w:rPr>
                    <w:t xml:space="preserve">de </w:t>
                  </w:r>
                  <w:r w:rsidR="00F82063">
                    <w:rPr>
                      <w:sz w:val="20"/>
                      <w:szCs w:val="32"/>
                      <w:lang w:val="pt-PT"/>
                    </w:rPr>
                    <w:t xml:space="preserve">interfaces, </w:t>
                  </w:r>
                  <w:r w:rsidR="00FA5605">
                    <w:rPr>
                      <w:sz w:val="20"/>
                      <w:szCs w:val="32"/>
                      <w:lang w:val="pt-PT"/>
                    </w:rPr>
                    <w:t>e a obtenção</w:t>
                  </w:r>
                  <w:r w:rsidR="00F82063">
                    <w:rPr>
                      <w:sz w:val="20"/>
                      <w:szCs w:val="32"/>
                      <w:lang w:val="pt-PT"/>
                    </w:rPr>
                    <w:t xml:space="preserve"> </w:t>
                  </w:r>
                  <w:r w:rsidR="00FA5605">
                    <w:rPr>
                      <w:sz w:val="20"/>
                      <w:szCs w:val="32"/>
                      <w:lang w:val="pt-PT"/>
                    </w:rPr>
                    <w:t xml:space="preserve">de </w:t>
                  </w:r>
                  <w:r w:rsidR="00F82063">
                    <w:rPr>
                      <w:sz w:val="20"/>
                      <w:szCs w:val="32"/>
                      <w:lang w:val="pt-PT"/>
                    </w:rPr>
                    <w:t>um sistema de informação a funcionar sem programação (</w:t>
                  </w:r>
                  <w:r w:rsidR="00F82063" w:rsidRPr="00F82063">
                    <w:rPr>
                      <w:i/>
                      <w:sz w:val="20"/>
                      <w:szCs w:val="32"/>
                      <w:lang w:val="pt-PT"/>
                    </w:rPr>
                    <w:t>opção que no entanto estará disponível se necessário</w:t>
                  </w:r>
                  <w:r w:rsidR="00F82063">
                    <w:rPr>
                      <w:sz w:val="20"/>
                      <w:szCs w:val="32"/>
                      <w:lang w:val="pt-PT"/>
                    </w:rPr>
                    <w:t>)</w:t>
                  </w:r>
                  <w:r w:rsidR="00806151">
                    <w:rPr>
                      <w:sz w:val="20"/>
                      <w:szCs w:val="32"/>
                      <w:lang w:val="pt-PT"/>
                    </w:rPr>
                    <w:t xml:space="preserve"> a partir de um modelo</w:t>
                  </w:r>
                  <w:r w:rsidR="00F82063">
                    <w:rPr>
                      <w:sz w:val="20"/>
                      <w:szCs w:val="32"/>
                      <w:lang w:val="pt-PT"/>
                    </w:rPr>
                    <w:t xml:space="preserve">. </w:t>
                  </w:r>
                  <w:r w:rsidR="00FA5605">
                    <w:rPr>
                      <w:sz w:val="20"/>
                      <w:szCs w:val="32"/>
                      <w:lang w:val="pt-PT"/>
                    </w:rPr>
                    <w:t xml:space="preserve">A ferramenta </w:t>
                  </w:r>
                  <w:r w:rsidR="00806151">
                    <w:rPr>
                      <w:sz w:val="20"/>
                      <w:szCs w:val="32"/>
                      <w:lang w:val="pt-PT"/>
                    </w:rPr>
                    <w:t>(</w:t>
                  </w:r>
                  <w:proofErr w:type="spellStart"/>
                  <w:r w:rsidR="00806151" w:rsidRPr="00806151">
                    <w:rPr>
                      <w:i/>
                      <w:sz w:val="20"/>
                      <w:szCs w:val="32"/>
                      <w:lang w:val="pt-PT"/>
                    </w:rPr>
                    <w:t>HydraCGT</w:t>
                  </w:r>
                  <w:proofErr w:type="spellEnd"/>
                  <w:r w:rsidR="00806151" w:rsidRPr="00806151">
                    <w:rPr>
                      <w:i/>
                      <w:sz w:val="20"/>
                      <w:szCs w:val="32"/>
                      <w:lang w:val="pt-PT"/>
                    </w:rPr>
                    <w:t xml:space="preserve"> - </w:t>
                  </w:r>
                  <w:proofErr w:type="spellStart"/>
                  <w:r w:rsidR="00806151" w:rsidRPr="00806151">
                    <w:rPr>
                      <w:i/>
                      <w:sz w:val="20"/>
                      <w:szCs w:val="32"/>
                      <w:lang w:val="pt-PT"/>
                    </w:rPr>
                    <w:t>Hydra</w:t>
                  </w:r>
                  <w:proofErr w:type="spellEnd"/>
                  <w:r w:rsidR="00806151" w:rsidRPr="00806151">
                    <w:rPr>
                      <w:i/>
                      <w:sz w:val="20"/>
                      <w:szCs w:val="32"/>
                      <w:lang w:val="pt-PT"/>
                    </w:rPr>
                    <w:t xml:space="preserve"> </w:t>
                  </w:r>
                  <w:proofErr w:type="spellStart"/>
                  <w:r w:rsidR="00806151" w:rsidRPr="00806151">
                    <w:rPr>
                      <w:i/>
                      <w:sz w:val="20"/>
                      <w:szCs w:val="32"/>
                      <w:lang w:val="pt-PT"/>
                    </w:rPr>
                    <w:t>Code</w:t>
                  </w:r>
                  <w:proofErr w:type="spellEnd"/>
                  <w:r w:rsidR="00806151" w:rsidRPr="00806151">
                    <w:rPr>
                      <w:i/>
                      <w:sz w:val="20"/>
                      <w:szCs w:val="32"/>
                      <w:lang w:val="pt-PT"/>
                    </w:rPr>
                    <w:t xml:space="preserve"> </w:t>
                  </w:r>
                  <w:proofErr w:type="spellStart"/>
                  <w:r w:rsidR="00806151" w:rsidRPr="00806151">
                    <w:rPr>
                      <w:i/>
                      <w:sz w:val="20"/>
                      <w:szCs w:val="32"/>
                      <w:lang w:val="pt-PT"/>
                    </w:rPr>
                    <w:t>Generation</w:t>
                  </w:r>
                  <w:proofErr w:type="spellEnd"/>
                  <w:r w:rsidR="00806151" w:rsidRPr="00806151">
                    <w:rPr>
                      <w:i/>
                      <w:sz w:val="20"/>
                      <w:szCs w:val="32"/>
                      <w:lang w:val="pt-PT"/>
                    </w:rPr>
                    <w:t xml:space="preserve"> </w:t>
                  </w:r>
                  <w:proofErr w:type="spellStart"/>
                  <w:r w:rsidR="00806151" w:rsidRPr="00806151">
                    <w:rPr>
                      <w:i/>
                      <w:sz w:val="20"/>
                      <w:szCs w:val="32"/>
                      <w:lang w:val="pt-PT"/>
                    </w:rPr>
                    <w:t>Tool</w:t>
                  </w:r>
                  <w:proofErr w:type="spellEnd"/>
                  <w:r w:rsidR="00806151">
                    <w:rPr>
                      <w:sz w:val="20"/>
                      <w:szCs w:val="32"/>
                      <w:lang w:val="pt-PT"/>
                    </w:rPr>
                    <w:t xml:space="preserve">) </w:t>
                  </w:r>
                  <w:r w:rsidR="008A7A93">
                    <w:rPr>
                      <w:sz w:val="20"/>
                      <w:szCs w:val="32"/>
                      <w:lang w:val="pt-PT"/>
                    </w:rPr>
                    <w:t xml:space="preserve">tem por base a </w:t>
                  </w:r>
                  <w:proofErr w:type="spellStart"/>
                  <w:r w:rsidR="008A7A93">
                    <w:rPr>
                      <w:sz w:val="20"/>
                      <w:szCs w:val="32"/>
                      <w:lang w:val="pt-PT"/>
                    </w:rPr>
                    <w:t>framework</w:t>
                  </w:r>
                  <w:proofErr w:type="spellEnd"/>
                  <w:r w:rsidR="008A7A93">
                    <w:rPr>
                      <w:sz w:val="20"/>
                      <w:szCs w:val="32"/>
                      <w:lang w:val="pt-PT"/>
                    </w:rPr>
                    <w:t xml:space="preserve"> </w:t>
                  </w:r>
                  <w:proofErr w:type="spellStart"/>
                  <w:r w:rsidR="008A7A93">
                    <w:rPr>
                      <w:sz w:val="20"/>
                      <w:szCs w:val="32"/>
                      <w:lang w:val="pt-PT"/>
                    </w:rPr>
                    <w:t>Hydra</w:t>
                  </w:r>
                  <w:proofErr w:type="spellEnd"/>
                  <w:r w:rsidR="008A7A93">
                    <w:rPr>
                      <w:sz w:val="20"/>
                      <w:szCs w:val="32"/>
                      <w:lang w:val="pt-PT"/>
                    </w:rPr>
                    <w:t xml:space="preserve">, que suporta as atuais plataformas da </w:t>
                  </w:r>
                  <w:proofErr w:type="spellStart"/>
                  <w:r w:rsidR="008A7A93">
                    <w:rPr>
                      <w:sz w:val="20"/>
                      <w:szCs w:val="32"/>
                      <w:lang w:val="pt-PT"/>
                    </w:rPr>
                    <w:t>UMa</w:t>
                  </w:r>
                  <w:proofErr w:type="spellEnd"/>
                  <w:r w:rsidR="008A7A93">
                    <w:rPr>
                      <w:sz w:val="20"/>
                      <w:szCs w:val="32"/>
                      <w:lang w:val="pt-PT"/>
                    </w:rPr>
                    <w:t xml:space="preserve">: </w:t>
                  </w:r>
                  <w:proofErr w:type="spellStart"/>
                  <w:r w:rsidR="008A7A93">
                    <w:rPr>
                      <w:sz w:val="20"/>
                      <w:szCs w:val="32"/>
                      <w:lang w:val="pt-PT"/>
                    </w:rPr>
                    <w:t>InfoAlunos</w:t>
                  </w:r>
                  <w:proofErr w:type="spellEnd"/>
                  <w:r w:rsidR="008A7A93">
                    <w:rPr>
                      <w:sz w:val="20"/>
                      <w:szCs w:val="32"/>
                      <w:lang w:val="pt-PT"/>
                    </w:rPr>
                    <w:t xml:space="preserve">, </w:t>
                  </w:r>
                  <w:proofErr w:type="spellStart"/>
                  <w:r w:rsidR="008A7A93">
                    <w:rPr>
                      <w:sz w:val="20"/>
                      <w:szCs w:val="32"/>
                      <w:lang w:val="pt-PT"/>
                    </w:rPr>
                    <w:t>SIDoc</w:t>
                  </w:r>
                  <w:proofErr w:type="spellEnd"/>
                  <w:r w:rsidR="008A7A93">
                    <w:rPr>
                      <w:sz w:val="20"/>
                      <w:szCs w:val="32"/>
                      <w:lang w:val="pt-PT"/>
                    </w:rPr>
                    <w:t xml:space="preserve">, </w:t>
                  </w:r>
                  <w:proofErr w:type="spellStart"/>
                  <w:r w:rsidR="008A7A93">
                    <w:rPr>
                      <w:sz w:val="20"/>
                      <w:szCs w:val="32"/>
                      <w:lang w:val="pt-PT"/>
                    </w:rPr>
                    <w:t>GesAlunos</w:t>
                  </w:r>
                  <w:proofErr w:type="spellEnd"/>
                  <w:r w:rsidR="008A7A93">
                    <w:rPr>
                      <w:sz w:val="20"/>
                      <w:szCs w:val="32"/>
                      <w:lang w:val="pt-PT"/>
                    </w:rPr>
                    <w:t xml:space="preserve"> e SIGA; e que foi </w:t>
                  </w:r>
                  <w:r w:rsidR="00806151">
                    <w:rPr>
                      <w:sz w:val="20"/>
                      <w:szCs w:val="32"/>
                      <w:lang w:val="pt-PT"/>
                    </w:rPr>
                    <w:t xml:space="preserve">reimplementada em </w:t>
                  </w:r>
                  <w:proofErr w:type="spellStart"/>
                  <w:r w:rsidR="00806151">
                    <w:rPr>
                      <w:sz w:val="20"/>
                      <w:szCs w:val="32"/>
                      <w:lang w:val="pt-PT"/>
                    </w:rPr>
                    <w:t>Python</w:t>
                  </w:r>
                  <w:proofErr w:type="spellEnd"/>
                  <w:r w:rsidR="00806151">
                    <w:rPr>
                      <w:sz w:val="20"/>
                      <w:szCs w:val="32"/>
                      <w:lang w:val="pt-PT"/>
                    </w:rPr>
                    <w:t xml:space="preserve"> </w:t>
                  </w:r>
                  <w:r w:rsidR="00FA5605">
                    <w:rPr>
                      <w:sz w:val="20"/>
                      <w:szCs w:val="32"/>
                      <w:lang w:val="pt-PT"/>
                    </w:rPr>
                    <w:t xml:space="preserve">por forma a permitir </w:t>
                  </w:r>
                  <w:r w:rsidR="008A7A93">
                    <w:rPr>
                      <w:sz w:val="20"/>
                      <w:szCs w:val="32"/>
                      <w:lang w:val="pt-PT"/>
                    </w:rPr>
                    <w:t>gerar automaticamente interfaces reativas.</w:t>
                  </w:r>
                </w:p>
                <w:p w14:paraId="7C5C240D" w14:textId="1A9E2FEB" w:rsidR="00706F10" w:rsidRPr="001F393D" w:rsidRDefault="00F82063" w:rsidP="00806151">
                  <w:pPr>
                    <w:jc w:val="both"/>
                    <w:rPr>
                      <w:sz w:val="20"/>
                      <w:szCs w:val="32"/>
                      <w:lang w:val="pt-PT"/>
                    </w:rPr>
                  </w:pPr>
                  <w:r>
                    <w:rPr>
                      <w:sz w:val="20"/>
                      <w:szCs w:val="32"/>
                      <w:lang w:val="pt-PT"/>
                    </w:rPr>
                    <w:t xml:space="preserve">A </w:t>
                  </w:r>
                  <w:proofErr w:type="spellStart"/>
                  <w:r w:rsidR="00806151" w:rsidRPr="00806151">
                    <w:rPr>
                      <w:sz w:val="20"/>
                      <w:szCs w:val="32"/>
                      <w:lang w:val="pt-PT"/>
                    </w:rPr>
                    <w:t>HydraCGT</w:t>
                  </w:r>
                  <w:proofErr w:type="spellEnd"/>
                  <w:r w:rsidR="00806151" w:rsidRPr="00806151">
                    <w:rPr>
                      <w:sz w:val="20"/>
                      <w:szCs w:val="32"/>
                      <w:lang w:val="pt-PT"/>
                    </w:rPr>
                    <w:t xml:space="preserve"> </w:t>
                  </w:r>
                  <w:r>
                    <w:rPr>
                      <w:sz w:val="20"/>
                      <w:szCs w:val="32"/>
                      <w:lang w:val="pt-PT"/>
                    </w:rPr>
                    <w:t>tem enquadramento como no-</w:t>
                  </w:r>
                  <w:proofErr w:type="spellStart"/>
                  <w:r>
                    <w:rPr>
                      <w:sz w:val="20"/>
                      <w:szCs w:val="32"/>
                      <w:lang w:val="pt-PT"/>
                    </w:rPr>
                    <w:t>code</w:t>
                  </w:r>
                  <w:proofErr w:type="spellEnd"/>
                  <w:r>
                    <w:rPr>
                      <w:sz w:val="20"/>
                      <w:szCs w:val="32"/>
                      <w:lang w:val="pt-PT"/>
                    </w:rPr>
                    <w:t>/</w:t>
                  </w:r>
                  <w:proofErr w:type="spellStart"/>
                  <w:r>
                    <w:rPr>
                      <w:sz w:val="20"/>
                      <w:szCs w:val="32"/>
                      <w:lang w:val="pt-PT"/>
                    </w:rPr>
                    <w:t>low-code</w:t>
                  </w:r>
                  <w:proofErr w:type="spellEnd"/>
                  <w:r>
                    <w:rPr>
                      <w:sz w:val="20"/>
                      <w:szCs w:val="32"/>
                      <w:lang w:val="pt-PT"/>
                    </w:rPr>
                    <w:t xml:space="preserve"> </w:t>
                  </w:r>
                  <w:r>
                    <w:rPr>
                      <w:sz w:val="20"/>
                      <w:szCs w:val="32"/>
                      <w:lang w:val="pt-PT"/>
                    </w:rPr>
                    <w:fldChar w:fldCharType="begin" w:fldLock="1"/>
                  </w:r>
                  <w:r w:rsidR="00F13CC6">
                    <w:rPr>
                      <w:sz w:val="20"/>
                      <w:szCs w:val="32"/>
                      <w:lang w:val="pt-PT"/>
                    </w:rPr>
                    <w:instrText>ADDIN CSL_CITATION {"citationItems":[{"id":"ITEM-1","itemData":{"author":[{"dropping-particle":"","family":"Cypher","given":"Allen","non-dropping-particle":"","parse-names":false,"suffix":""},{"dropping-particle":"","family":"Dontcheva","given":"Mira","non-dropping-particle":"","parse-names":false,"suffix":""},{"dropping-particle":"","family":"Lau","given":"Tessa","non-dropping-particle":"","parse-names":false,"suffix":""},{"dropping-particle":"","family":"Nichols","given":"Jeffrey","non-dropping-particle":"","parse-names":false,"suffix":""}],"id":"ITEM-1","issued":{"date-parts":[["2010"]]},"publisher":"Morgan Kaufmann","title":"No code required: giving users tools to transform the web","type":"book"},"uris":["http://www.mendeley.com/documents/?uuid=1de7e534-b092-4879-af0d-8a8cc88dee57"]},{"id":"ITEM-2","itemData":{"DOI":"10.1109/CBI54897.2022.00028","ISBN":"9781665460163","author":[{"dropping-particle":"","family":"Käss","given":"Sebastian","non-dropping-particle":"","parse-names":false,"suffix":""},{"dropping-particle":"","family":"Westner","given":"Markus","non-dropping-particle":"","parse-names":false,"suffix":""}],"id":"ITEM-2","issued":{"date-parts":[["2022"]]},"page":"196-205","title":"Drivers and Inhibitors of Low Code Development Platform Adoption","type":"article-journal"},"uris":["http://www.mendeley.com/documents/?uuid=1edaebce-5347-4f7d-b8ae-9cd4d3d38bb3"]},{"id":"ITEM-3","itemData":{"author":[{"dropping-particle":"","family":"Richardson","given":"Clay","non-dropping-particle":"","parse-names":false,"suffix":""},{"dropping-particle":"","family":"Rymer","given":"John R","non-dropping-particle":"","parse-names":false,"suffix":""}],"container-title":"Forrester, Washington DC","id":"ITEM-3","issued":{"date-parts":[["2016"]]},"title":"The Forrester Wave™: low-code development platforms, Q2 2016","type":"article-journal"},"uris":["http://www.mendeley.com/documents/?uuid=ef4dcd1e-d1bd-4521-b63a-a6c39529bd24"]},{"id":"ITEM-4","itemData":{"author":[{"dropping-particle":"","family":"Smith","given":"Greg","non-dropping-particle":"","parse-names":false,"suffix":""},{"dropping-particle":"","family":"Papadopoulos","given":"Michael","non-dropping-particle":"","parse-names":false,"suffix":""},{"dropping-particle":"","family":"Sanz","given":"Joshua","non-dropping-particle":"","parse-names":false,"suffix":""},{"dropping-particle":"","family":"Grech","given":"Michael","non-dropping-particle":"","parse-names":false,"suffix":""},{"dropping-particle":"","family":"Norris","given":"Heather","non-dropping-particle":"","parse-names":false,"suffix":""}],"container-title":"ed: Arthur D. Little Prism","id":"ITEM-4","issued":{"date-parts":[["2020"]]},"title":"Unleashing innovation using low code/no code--The age of the citizen developer","type":"article-journal"},"uris":["http://www.mendeley.com/documents/?uuid=10908122-7a2d-40bc-84b0-aa7f21c8ad2b"]},{"id":"ITEM-5","itemData":{"DOI":"https://doi.org/10.1016/j.cola.2022.101185","ISSN":"2590-1184","abstract":"Context:\nLow-code development is a concept whose presence has grown both in academia and the software industry and is discussed alongside others, such as model-driven engineering and domain-specific languages. Usability is an important concept in low-code contexts since users of these tools often lack a background in programming. Grey literature articles have also stated that low-code tools have high usability.\nObjective:\nThis paper examines the current literature about low-code and no-code to discover more about them and their relationship with usability, particularly its quality, which factors are the most relevant, and how users view these tools. This focus on usability aims to provide a different point of view from other works on low-code.\nMethod:\nWe performed a systematic literature review based on a formal protocol for this study. The search protocol returned a total of 207 peer-review articles across five databases, which was supplemented with a snowballing process. These were filtered using inclusion and exclusion criteria, resulting in 38 relevant articles that were analysed, synthesised and reported.\nConclusion:\nDespite growing interest and a strong enterprise presence in academia, we did not find a formal definition of low-code, although common characteristics have been specified. We found that users have a heightened awareness of usability regarding low-code tools, with some authors performing feasibility studies on their implementations or listing factors that influence the user experience in a given tool. Researchers are considering usability factors unconsciously, and the low-code field would grow if research on usability increased. This paper also suggests a definition for low-code development.","author":[{"dropping-particle":"","family":"Pinho","given":"Daniel","non-dropping-particle":"","parse-names":false,"suffix":""},{"dropping-particle":"","family":"Aguiar","given":"Ademar","non-dropping-particle":"","parse-names":false,"suffix":""},{"dropping-particle":"","family":"Amaral","given":"Vasco","non-dropping-particle":"","parse-names":false,"suffix":""}],"container-title":"Journal of Computer Languages","id":"ITEM-5","issued":{"date-parts":[["2023"]]},"page":"101185","title":"What about the usability in low-code platforms? A systematic literature review","type":"article-journal","volume":"74"},"uris":["http://www.mendeley.com/documents/?uuid=776a668f-fb45-4571-8995-afcfcd55b7d9"]}],"mendeley":{"formattedCitation":"[2]–[6]","plainTextFormattedCitation":"[2]–[6]","previouslyFormattedCitation":"[2]–[6]"},"properties":{"noteIndex":0},"schema":"https://github.com/citation-style-language/schema/raw/master/csl-citation.json"}</w:instrText>
                  </w:r>
                  <w:r>
                    <w:rPr>
                      <w:sz w:val="20"/>
                      <w:szCs w:val="32"/>
                      <w:lang w:val="pt-PT"/>
                    </w:rPr>
                    <w:fldChar w:fldCharType="separate"/>
                  </w:r>
                  <w:r w:rsidRPr="00F82063">
                    <w:rPr>
                      <w:noProof/>
                      <w:sz w:val="20"/>
                      <w:szCs w:val="32"/>
                      <w:lang w:val="pt-PT"/>
                    </w:rPr>
                    <w:t>[2]–[6]</w:t>
                  </w:r>
                  <w:r>
                    <w:rPr>
                      <w:sz w:val="20"/>
                      <w:szCs w:val="32"/>
                      <w:lang w:val="pt-PT"/>
                    </w:rPr>
                    <w:fldChar w:fldCharType="end"/>
                  </w:r>
                  <w:r w:rsidR="008A7A93">
                    <w:rPr>
                      <w:sz w:val="20"/>
                      <w:szCs w:val="32"/>
                      <w:lang w:val="pt-PT"/>
                    </w:rPr>
                    <w:t>, e procura-se produzir uma interface gráfica do utilizador (</w:t>
                  </w:r>
                  <w:proofErr w:type="spellStart"/>
                  <w:r w:rsidR="00706F10">
                    <w:rPr>
                      <w:sz w:val="20"/>
                      <w:szCs w:val="32"/>
                      <w:lang w:val="pt-PT"/>
                    </w:rPr>
                    <w:t>Graphical</w:t>
                  </w:r>
                  <w:proofErr w:type="spellEnd"/>
                  <w:r w:rsidR="00706F10">
                    <w:rPr>
                      <w:sz w:val="20"/>
                      <w:szCs w:val="32"/>
                      <w:lang w:val="pt-PT"/>
                    </w:rPr>
                    <w:t xml:space="preserve"> </w:t>
                  </w:r>
                  <w:proofErr w:type="spellStart"/>
                  <w:r w:rsidR="00706F10">
                    <w:rPr>
                      <w:sz w:val="20"/>
                      <w:szCs w:val="32"/>
                      <w:lang w:val="pt-PT"/>
                    </w:rPr>
                    <w:t>User</w:t>
                  </w:r>
                  <w:proofErr w:type="spellEnd"/>
                  <w:r w:rsidR="00706F10">
                    <w:rPr>
                      <w:sz w:val="20"/>
                      <w:szCs w:val="32"/>
                      <w:lang w:val="pt-PT"/>
                    </w:rPr>
                    <w:t xml:space="preserve"> Interface - </w:t>
                  </w:r>
                  <w:r w:rsidR="008A7A93">
                    <w:rPr>
                      <w:sz w:val="20"/>
                      <w:szCs w:val="32"/>
                      <w:lang w:val="pt-PT"/>
                    </w:rPr>
                    <w:t>GUI) significativamente mais simples que as interfaces das ferramentas atualmente mais usadas</w:t>
                  </w:r>
                  <w:r w:rsidR="006158D9">
                    <w:rPr>
                      <w:sz w:val="20"/>
                      <w:szCs w:val="32"/>
                      <w:lang w:val="pt-PT"/>
                    </w:rPr>
                    <w:t xml:space="preserve"> e mais bem classificadas pela comunidade científica </w:t>
                  </w:r>
                  <w:r w:rsidR="00F13CC6">
                    <w:rPr>
                      <w:sz w:val="20"/>
                      <w:szCs w:val="32"/>
                      <w:lang w:val="pt-PT"/>
                    </w:rPr>
                    <w:fldChar w:fldCharType="begin" w:fldLock="1"/>
                  </w:r>
                  <w:r w:rsidR="00F13CC6">
                    <w:rPr>
                      <w:sz w:val="20"/>
                      <w:szCs w:val="32"/>
                      <w:lang w:val="pt-PT"/>
                    </w:rPr>
                    <w:instrText>ADDIN CSL_CITATION {"citationItems":[{"id":"ITEM-1","itemData":{"DOI":"10.1145/3417990.3420204","ISBN":"9781450381352","abstract":"Low-code is a growing development approach supported by many platforms. It fills the gap between business and IT by supporting the active involvement of non-technical domain experts, named Citizen Developer, in the application development lifecycle. Low-code introduces new concepts and characteristics. However, it is not investigated yet in academic research to point out the existing challenges and opportunities when testing low-code software. This shortage of resources motivates this research to provide an explicit definition to this area that we call it Low-Code Testing. In this paper, we initially conduct an analysis of the testing components of five commercial Low-Code Development Platforms (LCDP) to present low-code testing advancements from a business point of view. Based on the low-code principles as well as the result of our analysis, we propose a feature list for low-code testing along with possible values for them. This feature list can be used as a baseline for comparing low-code testing components and as a guideline for building new ones. Accordingly, we specify the status of the testing components of investigated LCDPs based on the proposed features. Finally, the challenges of low-code testing are introduced considering three concerns: the role of citizen developer in testing, the need for high-level test automation, and cloud testing. We provide references to the state-of-the-art to specify the difficulties and opportunities from an academic perspective. The results of this research can be used as a starting point for future research in low-code testing area.","author":[{"dropping-particle":"","family":"Khorram","given":"Faezeh","non-dropping-particle":"","parse-names":false,"suffix":""},{"dropping-particle":"","family":"Mottu","given":"Jean Marie","non-dropping-particle":"","parse-names":false,"suffix":""},{"dropping-particle":"","family":"Sunyé","given":"Gerson","non-dropping-particle":"","parse-names":false,"suffix":""}],"container-title":"Proceedings - 23rd ACM/IEEE International Conference on Model Driven Engineering Languages and Systems, MODELS-C 2020 - Companion Proceedings","id":"ITEM-1","issued":{"date-parts":[["2020"]]},"page":"490-499","title":"Challenges &amp; opportunities in low-code testing","type":"article-journal"},"uris":["http://www.mendeley.com/documents/?uuid=821237f6-f12e-47f5-89d1-7029f0295a96"]},{"id":"ITEM-2","itemData":{"DOI":"10.1145/3475716.3475782","ISBN":"9781450386654","ISSN":"19493789","abstract":"Background: In recent years, Low-code development (LCD) is growing rapidly, and Gartner and Forrester have predicted that the use of LCD is very promising. Giant companies, such as Microsoft, Mendix, and Outsystems have also launched their LCD platforms. Aim: In this work, we explored two popular online developer communities, Stack Overflow (SO) and Reddit, to provide insights on the characteristics and challenges of LCD from a practitioners perspective. Method: We used two LCD related terms to search the relevant posts in SO and extracted 73 posts. Meanwhile, we explored three LCD related subreddits from Reddit and collected 228 posts. We extracted data from these posts and applied the Constant Comparison method to analyze the descriptions, benefits, and limitations and challenges of LCD. For platforms and programming languages used in LCD, implementation units in LCD, supporting technologies of LCD, types of applications developed by LCD, and domains that use LCD, we used descriptive statistics to analyze and present the results. Results: Our findings show that: (1) LCD may provide a graphical user interface for users to drag and drop with little or even no code; (2) the equipment of out-of-The-box units (e.g., APIs and components) in LCD platforms makes them easy to learn and use as well as speeds up the development; (3) LCD is particularly favored in the domains that have the need for automated processes and workflows; and (4) practitioners have conflicting views on the advantages and disadvantages of LCD. Conclusions: Our findings suggest that researchers should clearly define the terms when they refer to LCD, and developers should consider whether the characteristics of LCD are appropriate for their projects.","author":[{"dropping-particle":"","family":"Luo","given":"Yajing","non-dropping-particle":"","parse-names":false,"suffix":""},{"dropping-particle":"","family":"Liang","given":"Peng","non-dropping-particle":"","parse-names":false,"suffix":""},{"dropping-particle":"","family":"Wang","given":"Chong","non-dropping-particle":"","parse-names":false,"suffix":""},{"dropping-particle":"","family":"Shahin","given":"Mojtaba","non-dropping-particle":"","parse-names":false,"suffix":""},{"dropping-particle":"","family":"Zhan","given":"Jing","non-dropping-particle":"","parse-names":false,"suffix":""}],"container-title":"International Symposium on Empirical Software Engineering and Measurement","id":"ITEM-2","issued":{"date-parts":[["2021"]]},"title":"Characteristics and challenges of low-code development: The practitioners perspective","type":"article-journal"},"uris":["http://www.mendeley.com/documents/?uuid=d9d37206-34de-4ed9-a6d8-f0a936e7c867"]},{"id":"ITEM-3","itemData":{"author":[{"dropping-particle":"","family":"Prinz","given":"Niculin","non-dropping-particle":"","parse-names":false,"suffix":""},{"dropping-particle":"","family":"Rentrop","given":"Christopher","non-dropping-particle":"","parse-names":false,"suffix":""},{"dropping-particle":"","family":"Huber","given":"Melanie","non-dropping-particle":"","parse-names":false,"suffix":""}],"container-title":"AMCIS","id":"ITEM-3","issued":{"date-parts":[["2021"]]},"title":"Low-Code Development Platforms-A Literature Review.","type":"paper-conference"},"uris":["http://www.mendeley.com/documents/?uuid=f85543fa-0c39-406d-b8b5-6932ca4f6ab6"]},{"id":"ITEM-4","itemData":{"DOI":"10.1109/MODELS-C53483.2021.00016","ISBN":"9781665424844","abstract":"Rapidly growing attention has been directed in recent years toward a type of software development and execution environment now passing under the name of 'low-code development platforms.' The fundamental claim is that limiting traditional coding mechanisms in favor of a variety of alternative means of design and specification yields substantial efficiency gains in professional and private software development. But although much stir at present surrounds low-code development platforms, it is by no means clear what, if any, features are distinctive of these systems, and whether any of these features mark out a technology which can be considered original. This paper presents an exploratory study of seven low-code development platforms, with the aim of discovering their essence and assessing them critically in the light of research in information systems development. An analysis framework covering a number of criteria regarding professional information systems development is used to characterize the selected platforms, and to point out features commonly, occasionally, and rarely possessed by them. The study reveals that hardly any features of low-code development are innovative in and of themselves, with novelty primarily consisting in their combination and integration. Still, we argue in conclusion, a number of research opportunities can be made out with an eye on the leitmotif of low-code development.","author":[{"dropping-particle":"","family":"Bock","given":"Alexander C.","non-dropping-particle":"","parse-names":false,"suffix":""},{"dropping-particle":"","family":"Frank","given":"Ulrich","non-dropping-particle":"","parse-names":false,"suffix":""}],"container-title":"Companion Proceedings - 24th International Conference on Model-Driven Engineering Languages and Systems, MODELS-C 2021","id":"ITEM-4","issued":{"date-parts":[["2021"]]},"page":"57-66","publisher":"IEEE","title":"In Search of the Essence of Low-Code: An Exploratory Study of Seven Development Platforms","type":"article-journal"},"uris":["http://www.mendeley.com/documents/?uuid=8c82922b-f2bf-4dd3-8bfa-b4a5eba9d600"]}],"mendeley":{"formattedCitation":"[7]–[10]","plainTextFormattedCitation":"[7]–[10]"},"properties":{"noteIndex":0},"schema":"https://github.com/citation-style-language/schema/raw/master/csl-citation.json"}</w:instrText>
                  </w:r>
                  <w:r w:rsidR="00F13CC6">
                    <w:rPr>
                      <w:sz w:val="20"/>
                      <w:szCs w:val="32"/>
                      <w:lang w:val="pt-PT"/>
                    </w:rPr>
                    <w:fldChar w:fldCharType="separate"/>
                  </w:r>
                  <w:r w:rsidR="00F13CC6" w:rsidRPr="00F13CC6">
                    <w:rPr>
                      <w:noProof/>
                      <w:sz w:val="20"/>
                      <w:szCs w:val="32"/>
                      <w:lang w:val="pt-PT"/>
                    </w:rPr>
                    <w:t>[7]–[10]</w:t>
                  </w:r>
                  <w:r w:rsidR="00F13CC6">
                    <w:rPr>
                      <w:sz w:val="20"/>
                      <w:szCs w:val="32"/>
                      <w:lang w:val="pt-PT"/>
                    </w:rPr>
                    <w:fldChar w:fldCharType="end"/>
                  </w:r>
                  <w:r w:rsidR="00C86090">
                    <w:rPr>
                      <w:sz w:val="20"/>
                      <w:szCs w:val="32"/>
                      <w:lang w:val="pt-PT"/>
                    </w:rPr>
                    <w:t xml:space="preserve"> (</w:t>
                  </w:r>
                  <w:proofErr w:type="spellStart"/>
                  <w:r w:rsidR="00C86090" w:rsidRPr="006158D9">
                    <w:rPr>
                      <w:i/>
                      <w:sz w:val="20"/>
                      <w:szCs w:val="32"/>
                      <w:lang w:val="pt-PT"/>
                    </w:rPr>
                    <w:t>Mendix</w:t>
                  </w:r>
                  <w:proofErr w:type="spellEnd"/>
                  <w:r w:rsidR="00C86090" w:rsidRPr="006158D9">
                    <w:rPr>
                      <w:i/>
                      <w:sz w:val="20"/>
                      <w:szCs w:val="32"/>
                      <w:lang w:val="pt-PT"/>
                    </w:rPr>
                    <w:t xml:space="preserve">, </w:t>
                  </w:r>
                  <w:proofErr w:type="spellStart"/>
                  <w:r w:rsidR="00C86090" w:rsidRPr="006158D9">
                    <w:rPr>
                      <w:i/>
                      <w:sz w:val="20"/>
                      <w:szCs w:val="32"/>
                      <w:lang w:val="pt-PT"/>
                    </w:rPr>
                    <w:t>OutSystems</w:t>
                  </w:r>
                  <w:proofErr w:type="spellEnd"/>
                  <w:r w:rsidR="00C86090" w:rsidRPr="006158D9">
                    <w:rPr>
                      <w:i/>
                      <w:sz w:val="20"/>
                      <w:szCs w:val="32"/>
                      <w:lang w:val="pt-PT"/>
                    </w:rPr>
                    <w:t xml:space="preserve">, Microsoft </w:t>
                  </w:r>
                  <w:proofErr w:type="spellStart"/>
                  <w:r w:rsidR="00C86090" w:rsidRPr="006158D9">
                    <w:rPr>
                      <w:i/>
                      <w:sz w:val="20"/>
                      <w:szCs w:val="32"/>
                      <w:lang w:val="pt-PT"/>
                    </w:rPr>
                    <w:t>PowerApps</w:t>
                  </w:r>
                  <w:proofErr w:type="spellEnd"/>
                  <w:r w:rsidR="00C86090" w:rsidRPr="006158D9">
                    <w:rPr>
                      <w:i/>
                      <w:sz w:val="20"/>
                      <w:szCs w:val="32"/>
                      <w:lang w:val="pt-PT"/>
                    </w:rPr>
                    <w:t xml:space="preserve">, e </w:t>
                  </w:r>
                  <w:proofErr w:type="spellStart"/>
                  <w:r w:rsidR="00C86090" w:rsidRPr="006158D9">
                    <w:rPr>
                      <w:i/>
                      <w:sz w:val="20"/>
                      <w:szCs w:val="32"/>
                      <w:lang w:val="pt-PT"/>
                    </w:rPr>
                    <w:t>Salesforce</w:t>
                  </w:r>
                  <w:proofErr w:type="spellEnd"/>
                  <w:r w:rsidR="00C86090" w:rsidRPr="006158D9">
                    <w:rPr>
                      <w:i/>
                      <w:sz w:val="20"/>
                      <w:szCs w:val="32"/>
                      <w:lang w:val="pt-PT"/>
                    </w:rPr>
                    <w:t xml:space="preserve"> App </w:t>
                  </w:r>
                  <w:proofErr w:type="spellStart"/>
                  <w:r w:rsidR="00C86090" w:rsidRPr="006158D9">
                    <w:rPr>
                      <w:i/>
                      <w:sz w:val="20"/>
                      <w:szCs w:val="32"/>
                      <w:lang w:val="pt-PT"/>
                    </w:rPr>
                    <w:t>Cloud</w:t>
                  </w:r>
                  <w:proofErr w:type="spellEnd"/>
                  <w:r w:rsidR="00C86090">
                    <w:rPr>
                      <w:sz w:val="20"/>
                      <w:szCs w:val="32"/>
                      <w:lang w:val="pt-PT"/>
                    </w:rPr>
                    <w:t>)</w:t>
                  </w:r>
                  <w:r w:rsidR="00706F10">
                    <w:rPr>
                      <w:sz w:val="20"/>
                      <w:szCs w:val="32"/>
                      <w:lang w:val="pt-PT"/>
                    </w:rPr>
                    <w:t xml:space="preserve">, bem como garantir a monitorização do funcionamento do sistema de informação a partir do próprio GUI, um aspeto normalmente </w:t>
                  </w:r>
                  <w:r w:rsidR="004C2EF1">
                    <w:rPr>
                      <w:sz w:val="20"/>
                      <w:szCs w:val="32"/>
                      <w:lang w:val="pt-PT"/>
                    </w:rPr>
                    <w:t xml:space="preserve">não considerado </w:t>
                  </w:r>
                  <w:r w:rsidR="00706F10">
                    <w:rPr>
                      <w:sz w:val="20"/>
                      <w:szCs w:val="32"/>
                      <w:lang w:val="pt-PT"/>
                    </w:rPr>
                    <w:t>pelas ferramentas atuais.</w:t>
                  </w:r>
                </w:p>
              </w:tc>
            </w:tr>
          </w:tbl>
          <w:p w14:paraId="2D76AF6E" w14:textId="77777777" w:rsidR="00BA38AB" w:rsidRPr="00C275D7" w:rsidRDefault="00BA38AB" w:rsidP="004F56C8">
            <w:pPr>
              <w:rPr>
                <w:lang w:val="pt-PT"/>
              </w:rPr>
            </w:pPr>
          </w:p>
          <w:p w14:paraId="3D34E581" w14:textId="6CE608E5" w:rsidR="00BA38AB" w:rsidRPr="005446E7" w:rsidRDefault="00E30EBF" w:rsidP="004F56C8">
            <w:pPr>
              <w:rPr>
                <w:color w:val="595959"/>
                <w:lang w:val="pt-PT"/>
              </w:rPr>
            </w:pPr>
            <w:r>
              <w:rPr>
                <w:color w:val="595959"/>
                <w:lang w:val="pt-PT"/>
              </w:rPr>
              <w:t>Obje</w:t>
            </w:r>
            <w:r w:rsidR="00BA38AB" w:rsidRPr="005446E7">
              <w:rPr>
                <w:color w:val="595959"/>
                <w:lang w:val="pt-PT"/>
              </w:rPr>
              <w:t>tivos</w:t>
            </w:r>
          </w:p>
          <w:tbl>
            <w:tblPr>
              <w:tblW w:w="9929" w:type="dxa"/>
              <w:tblLook w:val="01E0" w:firstRow="1" w:lastRow="1" w:firstColumn="1" w:lastColumn="1" w:noHBand="0" w:noVBand="0"/>
            </w:tblPr>
            <w:tblGrid>
              <w:gridCol w:w="9929"/>
            </w:tblGrid>
            <w:tr w:rsidR="00BA38AB" w:rsidRPr="004A3E4A" w14:paraId="32177BA5"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28D078A9" w14:textId="0D1F8A1C" w:rsidR="00706F10" w:rsidRPr="002408C2" w:rsidRDefault="002408C2" w:rsidP="002408C2">
                  <w:pPr>
                    <w:jc w:val="both"/>
                    <w:rPr>
                      <w:sz w:val="20"/>
                      <w:szCs w:val="32"/>
                      <w:lang w:val="pt-PT"/>
                    </w:rPr>
                  </w:pPr>
                  <w:r w:rsidRPr="002408C2">
                    <w:rPr>
                      <w:sz w:val="20"/>
                      <w:szCs w:val="32"/>
                      <w:lang w:val="pt-PT"/>
                    </w:rPr>
                    <w:t xml:space="preserve">- </w:t>
                  </w:r>
                  <w:r w:rsidR="00706F10">
                    <w:rPr>
                      <w:sz w:val="20"/>
                      <w:szCs w:val="32"/>
                      <w:lang w:val="pt-PT"/>
                    </w:rPr>
                    <w:t>Estudar as ferramentas de desenvolvimento no-</w:t>
                  </w:r>
                  <w:proofErr w:type="spellStart"/>
                  <w:r w:rsidR="00706F10">
                    <w:rPr>
                      <w:sz w:val="20"/>
                      <w:szCs w:val="32"/>
                      <w:lang w:val="pt-PT"/>
                    </w:rPr>
                    <w:t>code</w:t>
                  </w:r>
                  <w:proofErr w:type="spellEnd"/>
                  <w:r w:rsidR="00706F10">
                    <w:rPr>
                      <w:sz w:val="20"/>
                      <w:szCs w:val="32"/>
                      <w:lang w:val="pt-PT"/>
                    </w:rPr>
                    <w:t>/</w:t>
                  </w:r>
                  <w:proofErr w:type="spellStart"/>
                  <w:r w:rsidR="00706F10">
                    <w:rPr>
                      <w:sz w:val="20"/>
                      <w:szCs w:val="32"/>
                      <w:lang w:val="pt-PT"/>
                    </w:rPr>
                    <w:t>low-code</w:t>
                  </w:r>
                  <w:proofErr w:type="spellEnd"/>
                  <w:r w:rsidR="00706F10">
                    <w:rPr>
                      <w:sz w:val="20"/>
                      <w:szCs w:val="32"/>
                      <w:lang w:val="pt-PT"/>
                    </w:rPr>
                    <w:t xml:space="preserve"> mais importantes, com foco na quantificação da complexidade mínima de implementação, por forma a definir </w:t>
                  </w:r>
                  <w:r w:rsidR="004E7B2B">
                    <w:rPr>
                      <w:sz w:val="20"/>
                      <w:szCs w:val="32"/>
                      <w:lang w:val="pt-PT"/>
                    </w:rPr>
                    <w:t xml:space="preserve">quantitativamente </w:t>
                  </w:r>
                  <w:r w:rsidR="00706F10">
                    <w:rPr>
                      <w:sz w:val="20"/>
                      <w:szCs w:val="32"/>
                      <w:lang w:val="pt-PT"/>
                    </w:rPr>
                    <w:t>os objetivos do projeto.</w:t>
                  </w:r>
                </w:p>
                <w:p w14:paraId="18E5C1B1" w14:textId="14069D7B" w:rsidR="00D17D3D" w:rsidRPr="002408C2" w:rsidRDefault="002408C2" w:rsidP="00D17D3D">
                  <w:pPr>
                    <w:jc w:val="both"/>
                    <w:rPr>
                      <w:sz w:val="20"/>
                      <w:szCs w:val="32"/>
                      <w:lang w:val="pt-PT"/>
                    </w:rPr>
                  </w:pPr>
                  <w:r w:rsidRPr="002408C2">
                    <w:rPr>
                      <w:sz w:val="20"/>
                      <w:szCs w:val="32"/>
                      <w:lang w:val="pt-PT"/>
                    </w:rPr>
                    <w:t xml:space="preserve">- </w:t>
                  </w:r>
                  <w:r w:rsidR="00706F10">
                    <w:rPr>
                      <w:sz w:val="20"/>
                      <w:szCs w:val="32"/>
                      <w:lang w:val="pt-PT"/>
                    </w:rPr>
                    <w:t>Desenho</w:t>
                  </w:r>
                  <w:r w:rsidR="00D17D3D">
                    <w:rPr>
                      <w:sz w:val="20"/>
                      <w:szCs w:val="32"/>
                      <w:lang w:val="pt-PT"/>
                    </w:rPr>
                    <w:t>, implementação</w:t>
                  </w:r>
                  <w:r w:rsidR="00D23DED">
                    <w:rPr>
                      <w:sz w:val="20"/>
                      <w:szCs w:val="32"/>
                      <w:lang w:val="pt-PT"/>
                    </w:rPr>
                    <w:t>,</w:t>
                  </w:r>
                  <w:r w:rsidR="00D17D3D">
                    <w:rPr>
                      <w:sz w:val="20"/>
                      <w:szCs w:val="32"/>
                      <w:lang w:val="pt-PT"/>
                    </w:rPr>
                    <w:t xml:space="preserve"> e integração da interface gráfica com a </w:t>
                  </w:r>
                  <w:r w:rsidR="00D23DED">
                    <w:rPr>
                      <w:sz w:val="20"/>
                      <w:szCs w:val="32"/>
                      <w:lang w:val="pt-PT"/>
                    </w:rPr>
                    <w:t>(</w:t>
                  </w:r>
                  <w:r w:rsidR="00D17D3D" w:rsidRPr="00D23DED">
                    <w:rPr>
                      <w:i/>
                      <w:sz w:val="20"/>
                      <w:szCs w:val="32"/>
                      <w:lang w:val="pt-PT"/>
                    </w:rPr>
                    <w:t>já existente</w:t>
                  </w:r>
                  <w:r w:rsidR="00D23DED">
                    <w:rPr>
                      <w:sz w:val="20"/>
                      <w:szCs w:val="32"/>
                      <w:lang w:val="pt-PT"/>
                    </w:rPr>
                    <w:t>)</w:t>
                  </w:r>
                  <w:r w:rsidR="00D17D3D">
                    <w:rPr>
                      <w:sz w:val="20"/>
                      <w:szCs w:val="32"/>
                      <w:lang w:val="pt-PT"/>
                    </w:rPr>
                    <w:t xml:space="preserve"> ferramenta de geração de código</w:t>
                  </w:r>
                  <w:r w:rsidR="004E7B2B">
                    <w:rPr>
                      <w:sz w:val="20"/>
                      <w:szCs w:val="32"/>
                      <w:lang w:val="pt-PT"/>
                    </w:rPr>
                    <w:t xml:space="preserve"> </w:t>
                  </w:r>
                  <w:proofErr w:type="spellStart"/>
                  <w:r w:rsidR="004E7B2B">
                    <w:rPr>
                      <w:sz w:val="20"/>
                      <w:szCs w:val="32"/>
                      <w:lang w:val="pt-PT"/>
                    </w:rPr>
                    <w:t>HydraCGT</w:t>
                  </w:r>
                  <w:proofErr w:type="spellEnd"/>
                  <w:r w:rsidR="00D17D3D">
                    <w:rPr>
                      <w:sz w:val="20"/>
                      <w:szCs w:val="32"/>
                      <w:lang w:val="pt-PT"/>
                    </w:rPr>
                    <w:t>. *</w:t>
                  </w:r>
                </w:p>
                <w:p w14:paraId="315557D6" w14:textId="1DC23CED" w:rsidR="004413E1" w:rsidRPr="00382786" w:rsidRDefault="003327F6" w:rsidP="003327F6">
                  <w:pPr>
                    <w:jc w:val="both"/>
                    <w:rPr>
                      <w:sz w:val="20"/>
                      <w:szCs w:val="32"/>
                      <w:lang w:val="pt-PT"/>
                    </w:rPr>
                  </w:pPr>
                  <w:r w:rsidRPr="003327F6">
                    <w:rPr>
                      <w:sz w:val="20"/>
                      <w:szCs w:val="32"/>
                      <w:lang w:val="pt-PT"/>
                    </w:rPr>
                    <w:t>- Comparar os resultados atingidos com as ferramentas no-</w:t>
                  </w:r>
                  <w:proofErr w:type="spellStart"/>
                  <w:r w:rsidRPr="003327F6">
                    <w:rPr>
                      <w:sz w:val="20"/>
                      <w:szCs w:val="32"/>
                      <w:lang w:val="pt-PT"/>
                    </w:rPr>
                    <w:t>code</w:t>
                  </w:r>
                  <w:proofErr w:type="spellEnd"/>
                  <w:r w:rsidRPr="003327F6">
                    <w:rPr>
                      <w:sz w:val="20"/>
                      <w:szCs w:val="32"/>
                      <w:lang w:val="pt-PT"/>
                    </w:rPr>
                    <w:t>/</w:t>
                  </w:r>
                  <w:proofErr w:type="spellStart"/>
                  <w:r w:rsidRPr="003327F6">
                    <w:rPr>
                      <w:sz w:val="20"/>
                      <w:szCs w:val="32"/>
                      <w:lang w:val="pt-PT"/>
                    </w:rPr>
                    <w:t>low-code</w:t>
                  </w:r>
                  <w:proofErr w:type="spellEnd"/>
                  <w:r w:rsidRPr="003327F6">
                    <w:rPr>
                      <w:sz w:val="20"/>
                      <w:szCs w:val="32"/>
                      <w:lang w:val="pt-PT"/>
                    </w:rPr>
                    <w:t xml:space="preserve"> e publicar os resultados.</w:t>
                  </w:r>
                </w:p>
              </w:tc>
            </w:tr>
          </w:tbl>
          <w:p w14:paraId="49EF26AF" w14:textId="77777777" w:rsidR="00BA38AB" w:rsidRPr="00372F7F" w:rsidRDefault="00BA38AB" w:rsidP="004F56C8">
            <w:pPr>
              <w:rPr>
                <w:lang w:val="pt-PT"/>
              </w:rPr>
            </w:pPr>
          </w:p>
          <w:p w14:paraId="76ABD4D3" w14:textId="77777777" w:rsidR="00BA38AB" w:rsidRPr="004F56C8" w:rsidRDefault="00BA38AB" w:rsidP="00BA38AB">
            <w:pPr>
              <w:rPr>
                <w:color w:val="595959"/>
                <w:lang w:val="pt-PT"/>
              </w:rPr>
            </w:pPr>
            <w:r w:rsidRPr="004F56C8">
              <w:rPr>
                <w:color w:val="595959"/>
                <w:lang w:val="pt-PT"/>
              </w:rPr>
              <w:t xml:space="preserve">Recursos </w:t>
            </w:r>
          </w:p>
          <w:tbl>
            <w:tblPr>
              <w:tblW w:w="9929" w:type="dxa"/>
              <w:tblLook w:val="01E0" w:firstRow="1" w:lastRow="1" w:firstColumn="1" w:lastColumn="1" w:noHBand="0" w:noVBand="0"/>
            </w:tblPr>
            <w:tblGrid>
              <w:gridCol w:w="9929"/>
            </w:tblGrid>
            <w:tr w:rsidR="00BA38AB" w:rsidRPr="004A3E4A" w14:paraId="4A144D9E" w14:textId="77777777" w:rsidTr="002408C2">
              <w:trPr>
                <w:trHeight w:val="726"/>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0B37D09A" w14:textId="56811B65" w:rsidR="005577AD" w:rsidRDefault="005577AD" w:rsidP="00BC6E32">
                  <w:pPr>
                    <w:rPr>
                      <w:lang w:val="pt-PT"/>
                    </w:rPr>
                  </w:pPr>
                  <w:r>
                    <w:rPr>
                      <w:lang w:val="pt-PT"/>
                    </w:rPr>
                    <w:lastRenderedPageBreak/>
                    <w:t>- Ambiente de testes com todas as ferramentas necessárias para acesso remoto.</w:t>
                  </w:r>
                </w:p>
                <w:p w14:paraId="145DC850" w14:textId="77777777" w:rsidR="00372F7F" w:rsidRDefault="00B55CFA" w:rsidP="005577AD">
                  <w:pPr>
                    <w:rPr>
                      <w:lang w:val="pt-PT"/>
                    </w:rPr>
                  </w:pPr>
                  <w:r>
                    <w:rPr>
                      <w:lang w:val="pt-PT"/>
                    </w:rPr>
                    <w:t>- Local de trabalho e computador pessoal (caso necessário), para as fases em que o aluno desenvolva a sua atividade no Gabinete de Desenvolvimento de Aplicações e Informática.</w:t>
                  </w:r>
                </w:p>
                <w:p w14:paraId="13E5373B" w14:textId="77777777" w:rsidR="00A8759D" w:rsidRDefault="00A8759D" w:rsidP="005577AD">
                  <w:pPr>
                    <w:rPr>
                      <w:lang w:val="pt-PT"/>
                    </w:rPr>
                  </w:pPr>
                  <w:r>
                    <w:rPr>
                      <w:lang w:val="pt-PT"/>
                    </w:rPr>
                    <w:t xml:space="preserve">- </w:t>
                  </w:r>
                  <w:r w:rsidRPr="00A8759D">
                    <w:rPr>
                      <w:lang w:val="pt-PT"/>
                    </w:rPr>
                    <w:t xml:space="preserve">Atribuição de bolsa ao projeto de acordo com regulamento do Programa </w:t>
                  </w:r>
                  <w:proofErr w:type="spellStart"/>
                  <w:r w:rsidRPr="00A8759D">
                    <w:rPr>
                      <w:lang w:val="pt-PT"/>
                    </w:rPr>
                    <w:t>Ingress</w:t>
                  </w:r>
                  <w:proofErr w:type="spellEnd"/>
                  <w:r w:rsidRPr="00A8759D">
                    <w:rPr>
                      <w:lang w:val="pt-PT"/>
                    </w:rPr>
                    <w:t>@: 3 meses de financiamento (total 1500€)</w:t>
                  </w:r>
                </w:p>
                <w:p w14:paraId="391086E8" w14:textId="5EE2A584" w:rsidR="00965AF5" w:rsidRPr="00AF7E9B" w:rsidRDefault="00965AF5" w:rsidP="005577AD">
                  <w:pPr>
                    <w:rPr>
                      <w:lang w:val="pt-PT"/>
                    </w:rPr>
                  </w:pPr>
                  <w:r>
                    <w:rPr>
                      <w:lang w:val="pt-PT"/>
                    </w:rPr>
                    <w:t xml:space="preserve">- </w:t>
                  </w:r>
                  <w:r w:rsidR="004A3E4A" w:rsidRPr="00BD1FA7">
                    <w:rPr>
                      <w:lang w:val="pt-PT"/>
                    </w:rPr>
                    <w:t xml:space="preserve">Atribuição de bolsa de investigação (além do programa </w:t>
                  </w:r>
                  <w:proofErr w:type="spellStart"/>
                  <w:r w:rsidR="004A3E4A" w:rsidRPr="00BD1FA7">
                    <w:rPr>
                      <w:lang w:val="pt-PT"/>
                    </w:rPr>
                    <w:t>Ingress</w:t>
                  </w:r>
                  <w:proofErr w:type="spellEnd"/>
                  <w:r w:rsidR="004A3E4A" w:rsidRPr="00BD1FA7">
                    <w:rPr>
                      <w:lang w:val="pt-PT"/>
                    </w:rPr>
                    <w:t xml:space="preserve">@), de acordo com o regulamento de atribuição de bolsas da </w:t>
                  </w:r>
                  <w:proofErr w:type="spellStart"/>
                  <w:r w:rsidR="004A3E4A" w:rsidRPr="00BD1FA7">
                    <w:rPr>
                      <w:lang w:val="pt-PT"/>
                    </w:rPr>
                    <w:t>UMa</w:t>
                  </w:r>
                  <w:proofErr w:type="spellEnd"/>
                  <w:r w:rsidR="004A3E4A" w:rsidRPr="00BD1FA7">
                    <w:rPr>
                      <w:lang w:val="pt-PT"/>
                    </w:rPr>
                    <w:t>, por 7 meses, no valor de 990,98€ (Valor Bolsa) + 150,74€ (Seguro Social Voluntário) mensais.</w:t>
                  </w:r>
                </w:p>
              </w:tc>
            </w:tr>
          </w:tbl>
          <w:p w14:paraId="2327E9CD" w14:textId="77777777" w:rsidR="00970531" w:rsidRPr="00372F7F" w:rsidRDefault="00970531" w:rsidP="004F56C8">
            <w:pPr>
              <w:rPr>
                <w:lang w:val="pt-PT"/>
              </w:rPr>
            </w:pPr>
          </w:p>
          <w:p w14:paraId="7F987A06" w14:textId="497E3B69" w:rsidR="00372F7F" w:rsidRPr="004F56C8" w:rsidRDefault="00E30EBF" w:rsidP="00372F7F">
            <w:pPr>
              <w:rPr>
                <w:color w:val="595959"/>
                <w:lang w:val="pt-PT"/>
              </w:rPr>
            </w:pPr>
            <w:r>
              <w:rPr>
                <w:color w:val="595959"/>
                <w:lang w:val="pt-PT"/>
              </w:rPr>
              <w:t>Preencher no caso de o proje</w:t>
            </w:r>
            <w:r w:rsidR="00372F7F" w:rsidRPr="004F56C8">
              <w:rPr>
                <w:color w:val="595959"/>
                <w:lang w:val="pt-PT"/>
              </w:rPr>
              <w:t>to ser desenvolvido numa Entidade Exterior:</w:t>
            </w:r>
          </w:p>
          <w:tbl>
            <w:tblPr>
              <w:tblW w:w="9929" w:type="dxa"/>
              <w:tblLook w:val="01E0" w:firstRow="1" w:lastRow="1" w:firstColumn="1" w:lastColumn="1" w:noHBand="0" w:noVBand="0"/>
            </w:tblPr>
            <w:tblGrid>
              <w:gridCol w:w="5713"/>
              <w:gridCol w:w="268"/>
              <w:gridCol w:w="3948"/>
            </w:tblGrid>
            <w:tr w:rsidR="00372F7F" w:rsidRPr="004A3E4A" w14:paraId="4361AA5D" w14:textId="77777777">
              <w:trPr>
                <w:trHeight w:val="288"/>
              </w:trPr>
              <w:tc>
                <w:tcPr>
                  <w:tcW w:w="5713" w:type="dxa"/>
                  <w:tcBorders>
                    <w:bottom w:val="single" w:sz="2" w:space="0" w:color="auto"/>
                  </w:tcBorders>
                  <w:vAlign w:val="bottom"/>
                </w:tcPr>
                <w:p w14:paraId="178E3444" w14:textId="77777777" w:rsidR="00372F7F" w:rsidRPr="00C92C47" w:rsidRDefault="00372F7F" w:rsidP="004F56C8">
                  <w:pPr>
                    <w:rPr>
                      <w:lang w:val="pt-PT"/>
                    </w:rPr>
                  </w:pPr>
                </w:p>
              </w:tc>
              <w:tc>
                <w:tcPr>
                  <w:tcW w:w="268" w:type="dxa"/>
                  <w:vAlign w:val="bottom"/>
                </w:tcPr>
                <w:p w14:paraId="4577C063" w14:textId="77777777" w:rsidR="00372F7F" w:rsidRPr="00C92C47" w:rsidRDefault="00372F7F" w:rsidP="004F56C8">
                  <w:pPr>
                    <w:rPr>
                      <w:lang w:val="pt-PT"/>
                    </w:rPr>
                  </w:pPr>
                </w:p>
              </w:tc>
              <w:tc>
                <w:tcPr>
                  <w:tcW w:w="3948" w:type="dxa"/>
                  <w:tcBorders>
                    <w:bottom w:val="single" w:sz="2" w:space="0" w:color="auto"/>
                  </w:tcBorders>
                  <w:vAlign w:val="bottom"/>
                </w:tcPr>
                <w:p w14:paraId="1E1C6BD6" w14:textId="77777777" w:rsidR="00372F7F" w:rsidRPr="00372F7F" w:rsidRDefault="00372F7F" w:rsidP="004F56C8">
                  <w:pPr>
                    <w:rPr>
                      <w:lang w:val="pt-PT"/>
                    </w:rPr>
                  </w:pPr>
                  <w:r w:rsidRPr="00372F7F">
                    <w:rPr>
                      <w:lang w:val="pt-PT"/>
                    </w:rPr>
                    <w:t>(</w:t>
                  </w:r>
                  <w:r w:rsidR="005C3021">
                    <w:rPr>
                      <w:rStyle w:val="bodyChar"/>
                      <w:lang w:val="en-GB"/>
                    </w:rPr>
                    <w:fldChar w:fldCharType="begin"/>
                  </w:r>
                  <w:r w:rsidRPr="00372F7F">
                    <w:rPr>
                      <w:rStyle w:val="bodyChar"/>
                      <w:lang w:val="pt-PT"/>
                    </w:rPr>
                    <w:instrText xml:space="preserve"> MACROBUTTON  DoFieldClick </w:instrText>
                  </w:r>
                  <w:r w:rsidRPr="00372F7F">
                    <w:rPr>
                      <w:rStyle w:val="areacodefieldCharChar"/>
                      <w:lang w:val="pt-PT"/>
                    </w:rPr>
                    <w:instrText>[</w:instrText>
                  </w:r>
                  <w:r w:rsidRPr="00372F7F">
                    <w:rPr>
                      <w:rStyle w:val="bodyChar"/>
                      <w:lang w:val="pt-PT"/>
                    </w:rPr>
                    <w:instrText>       </w:instrText>
                  </w:r>
                  <w:r w:rsidRPr="00372F7F">
                    <w:rPr>
                      <w:rStyle w:val="areacodefieldCharChar"/>
                      <w:lang w:val="pt-PT"/>
                    </w:rPr>
                    <w:instrText>]</w:instrText>
                  </w:r>
                  <w:r w:rsidR="005C3021">
                    <w:rPr>
                      <w:rStyle w:val="bodyChar"/>
                      <w:lang w:val="en-GB"/>
                    </w:rPr>
                    <w:fldChar w:fldCharType="end"/>
                  </w:r>
                  <w:r w:rsidRPr="00372F7F">
                    <w:rPr>
                      <w:lang w:val="pt-PT"/>
                    </w:rPr>
                    <w:t>)</w:t>
                  </w:r>
                </w:p>
              </w:tc>
            </w:tr>
            <w:tr w:rsidR="00372F7F" w:rsidRPr="004A3E4A" w14:paraId="6EA2E4AC" w14:textId="77777777">
              <w:trPr>
                <w:trHeight w:val="288"/>
              </w:trPr>
              <w:tc>
                <w:tcPr>
                  <w:tcW w:w="5713" w:type="dxa"/>
                  <w:tcBorders>
                    <w:top w:val="single" w:sz="2" w:space="0" w:color="auto"/>
                  </w:tcBorders>
                </w:tcPr>
                <w:p w14:paraId="14D17F6A" w14:textId="77777777" w:rsidR="00372F7F" w:rsidRPr="005446E7" w:rsidRDefault="00372F7F" w:rsidP="004F56C8">
                  <w:pPr>
                    <w:rPr>
                      <w:color w:val="595959"/>
                      <w:lang w:val="pt-PT"/>
                    </w:rPr>
                  </w:pPr>
                  <w:r w:rsidRPr="004F56C8">
                    <w:rPr>
                      <w:color w:val="595959"/>
                      <w:lang w:val="pt-PT"/>
                    </w:rPr>
                    <w:t xml:space="preserve">Nome </w:t>
                  </w:r>
                  <w:r w:rsidRPr="005446E7">
                    <w:rPr>
                      <w:color w:val="595959"/>
                      <w:lang w:val="pt-PT"/>
                    </w:rPr>
                    <w:t>da Entidade</w:t>
                  </w:r>
                </w:p>
              </w:tc>
              <w:tc>
                <w:tcPr>
                  <w:tcW w:w="268" w:type="dxa"/>
                </w:tcPr>
                <w:p w14:paraId="4411BFE1" w14:textId="77777777" w:rsidR="00372F7F" w:rsidRPr="005446E7" w:rsidRDefault="00372F7F" w:rsidP="004F56C8">
                  <w:pPr>
                    <w:rPr>
                      <w:color w:val="595959"/>
                      <w:lang w:val="pt-PT"/>
                    </w:rPr>
                  </w:pPr>
                </w:p>
              </w:tc>
              <w:tc>
                <w:tcPr>
                  <w:tcW w:w="3948" w:type="dxa"/>
                </w:tcPr>
                <w:p w14:paraId="77FAE151" w14:textId="77777777" w:rsidR="00372F7F" w:rsidRPr="005446E7" w:rsidRDefault="00372F7F" w:rsidP="004F56C8">
                  <w:pPr>
                    <w:rPr>
                      <w:color w:val="595959"/>
                      <w:lang w:val="pt-PT"/>
                    </w:rPr>
                  </w:pPr>
                  <w:r w:rsidRPr="005446E7">
                    <w:rPr>
                      <w:color w:val="595959"/>
                      <w:lang w:val="pt-PT"/>
                    </w:rPr>
                    <w:t>Contacto Telefónico</w:t>
                  </w:r>
                </w:p>
              </w:tc>
            </w:tr>
            <w:tr w:rsidR="00372F7F" w:rsidRPr="004A3E4A" w14:paraId="4FD1811A" w14:textId="77777777">
              <w:trPr>
                <w:trHeight w:val="288"/>
              </w:trPr>
              <w:tc>
                <w:tcPr>
                  <w:tcW w:w="5713" w:type="dxa"/>
                  <w:tcBorders>
                    <w:bottom w:val="single" w:sz="2" w:space="0" w:color="auto"/>
                  </w:tcBorders>
                  <w:vAlign w:val="bottom"/>
                </w:tcPr>
                <w:p w14:paraId="7A2B8B40" w14:textId="77777777" w:rsidR="00372F7F" w:rsidRPr="005446E7" w:rsidRDefault="00372F7F" w:rsidP="004F56C8">
                  <w:pPr>
                    <w:rPr>
                      <w:lang w:val="pt-PT"/>
                    </w:rPr>
                  </w:pPr>
                </w:p>
              </w:tc>
              <w:tc>
                <w:tcPr>
                  <w:tcW w:w="268" w:type="dxa"/>
                  <w:vAlign w:val="bottom"/>
                </w:tcPr>
                <w:p w14:paraId="7389FE53" w14:textId="77777777" w:rsidR="00372F7F" w:rsidRPr="005446E7" w:rsidRDefault="00372F7F" w:rsidP="004F56C8">
                  <w:pPr>
                    <w:rPr>
                      <w:lang w:val="pt-PT"/>
                    </w:rPr>
                  </w:pPr>
                </w:p>
              </w:tc>
              <w:tc>
                <w:tcPr>
                  <w:tcW w:w="3948" w:type="dxa"/>
                  <w:tcBorders>
                    <w:bottom w:val="single" w:sz="2" w:space="0" w:color="auto"/>
                  </w:tcBorders>
                  <w:vAlign w:val="bottom"/>
                </w:tcPr>
                <w:p w14:paraId="0FEE9B89" w14:textId="77777777" w:rsidR="00372F7F" w:rsidRPr="005446E7" w:rsidRDefault="00372F7F" w:rsidP="004F56C8">
                  <w:pPr>
                    <w:rPr>
                      <w:lang w:val="pt-PT"/>
                    </w:rPr>
                  </w:pPr>
                </w:p>
              </w:tc>
            </w:tr>
            <w:tr w:rsidR="00372F7F" w:rsidRPr="004A3E4A" w14:paraId="3FBEE21D" w14:textId="77777777">
              <w:trPr>
                <w:trHeight w:val="288"/>
              </w:trPr>
              <w:tc>
                <w:tcPr>
                  <w:tcW w:w="5713" w:type="dxa"/>
                  <w:tcBorders>
                    <w:top w:val="single" w:sz="2" w:space="0" w:color="auto"/>
                  </w:tcBorders>
                </w:tcPr>
                <w:p w14:paraId="3352B456" w14:textId="77777777" w:rsidR="00372F7F" w:rsidRPr="005446E7" w:rsidRDefault="00372F7F" w:rsidP="004F56C8">
                  <w:pPr>
                    <w:rPr>
                      <w:color w:val="595959"/>
                      <w:lang w:val="pt-PT"/>
                    </w:rPr>
                  </w:pPr>
                  <w:r w:rsidRPr="005446E7">
                    <w:rPr>
                      <w:color w:val="595959"/>
                      <w:lang w:val="pt-PT"/>
                    </w:rPr>
                    <w:t>Morada</w:t>
                  </w:r>
                </w:p>
              </w:tc>
              <w:tc>
                <w:tcPr>
                  <w:tcW w:w="268" w:type="dxa"/>
                </w:tcPr>
                <w:p w14:paraId="06DD24AE" w14:textId="77777777" w:rsidR="00372F7F" w:rsidRPr="005446E7" w:rsidRDefault="00372F7F" w:rsidP="004F56C8">
                  <w:pPr>
                    <w:rPr>
                      <w:color w:val="595959"/>
                      <w:lang w:val="pt-PT"/>
                    </w:rPr>
                  </w:pPr>
                </w:p>
              </w:tc>
              <w:tc>
                <w:tcPr>
                  <w:tcW w:w="3948" w:type="dxa"/>
                  <w:tcBorders>
                    <w:top w:val="single" w:sz="2" w:space="0" w:color="auto"/>
                  </w:tcBorders>
                </w:tcPr>
                <w:p w14:paraId="6CD4EE17" w14:textId="77777777" w:rsidR="00372F7F" w:rsidRPr="005446E7" w:rsidRDefault="00372F7F" w:rsidP="004F56C8">
                  <w:pPr>
                    <w:rPr>
                      <w:color w:val="595959"/>
                      <w:lang w:val="pt-PT"/>
                    </w:rPr>
                  </w:pPr>
                  <w:r w:rsidRPr="005446E7">
                    <w:rPr>
                      <w:color w:val="595959"/>
                      <w:lang w:val="pt-PT"/>
                    </w:rPr>
                    <w:t>E-Mail</w:t>
                  </w:r>
                </w:p>
              </w:tc>
            </w:tr>
          </w:tbl>
          <w:p w14:paraId="18F552D2" w14:textId="77777777" w:rsidR="00372F7F" w:rsidRPr="005446E7" w:rsidRDefault="00372F7F" w:rsidP="004F56C8">
            <w:pPr>
              <w:rPr>
                <w:color w:val="595959"/>
                <w:lang w:val="pt-PT"/>
              </w:rPr>
            </w:pPr>
          </w:p>
          <w:p w14:paraId="1677056D" w14:textId="77777777" w:rsidR="00372F7F" w:rsidRPr="004F56C8" w:rsidRDefault="00372F7F" w:rsidP="00372F7F">
            <w:pPr>
              <w:rPr>
                <w:color w:val="595959"/>
                <w:lang w:val="pt-PT"/>
              </w:rPr>
            </w:pPr>
            <w:r w:rsidRPr="004F56C8">
              <w:rPr>
                <w:color w:val="595959"/>
                <w:lang w:val="pt-PT"/>
              </w:rPr>
              <w:t>Observações</w:t>
            </w:r>
            <w:r w:rsidR="00B07DB0">
              <w:rPr>
                <w:color w:val="595959"/>
                <w:lang w:val="pt-PT"/>
              </w:rPr>
              <w:t xml:space="preserve"> e/ou Pré-Requisitos</w:t>
            </w:r>
          </w:p>
          <w:tbl>
            <w:tblPr>
              <w:tblW w:w="9929" w:type="dxa"/>
              <w:tblLook w:val="01E0" w:firstRow="1" w:lastRow="1" w:firstColumn="1" w:lastColumn="1" w:noHBand="0" w:noVBand="0"/>
            </w:tblPr>
            <w:tblGrid>
              <w:gridCol w:w="9929"/>
            </w:tblGrid>
            <w:tr w:rsidR="00372F7F" w:rsidRPr="004A3E4A" w14:paraId="0565AAEB"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6F17F6D8" w14:textId="322523C6" w:rsidR="00372F7F" w:rsidRPr="00AF7E9B" w:rsidRDefault="003A1C5B" w:rsidP="004F56C8">
                  <w:pPr>
                    <w:rPr>
                      <w:lang w:val="pt-PT"/>
                    </w:rPr>
                  </w:pPr>
                  <w:r w:rsidRPr="00C7283D">
                    <w:rPr>
                      <w:lang w:val="pt-PT"/>
                    </w:rPr>
                    <w:t>* Tarefa a elaborar em cooperação contínua com pelo menos um elemento do GDAI.</w:t>
                  </w:r>
                </w:p>
              </w:tc>
            </w:tr>
          </w:tbl>
          <w:p w14:paraId="285AA2F5" w14:textId="77777777" w:rsidR="00BA38AB" w:rsidRPr="00372F7F" w:rsidRDefault="00BA38AB" w:rsidP="004F56C8">
            <w:pPr>
              <w:rPr>
                <w:lang w:val="pt-PT"/>
              </w:rPr>
            </w:pPr>
          </w:p>
        </w:tc>
      </w:tr>
    </w:tbl>
    <w:p w14:paraId="4D3ADEAF" w14:textId="77777777" w:rsidR="00C92C47" w:rsidRDefault="00C92C47" w:rsidP="00372F7F">
      <w:pPr>
        <w:rPr>
          <w:lang w:val="pt-PT"/>
        </w:rPr>
      </w:pPr>
    </w:p>
    <w:p w14:paraId="30ADDFAA" w14:textId="1D4FEDDE" w:rsidR="00FB3C10" w:rsidRPr="0021310B" w:rsidRDefault="00FB3C10" w:rsidP="00372F7F">
      <w:pPr>
        <w:rPr>
          <w:b/>
        </w:rPr>
      </w:pPr>
      <w:proofErr w:type="spellStart"/>
      <w:r w:rsidRPr="0021310B">
        <w:rPr>
          <w:color w:val="595959"/>
        </w:rPr>
        <w:t>Bibliografia</w:t>
      </w:r>
      <w:proofErr w:type="spellEnd"/>
    </w:p>
    <w:p w14:paraId="1FFE78F8" w14:textId="78D4A0BE" w:rsidR="00F13CC6" w:rsidRPr="00D23DED" w:rsidRDefault="00D05BFC" w:rsidP="00F13CC6">
      <w:pPr>
        <w:widowControl w:val="0"/>
        <w:autoSpaceDE w:val="0"/>
        <w:autoSpaceDN w:val="0"/>
        <w:adjustRightInd w:val="0"/>
        <w:ind w:left="640" w:hanging="640"/>
        <w:rPr>
          <w:noProof/>
        </w:rPr>
      </w:pPr>
      <w:r w:rsidRPr="00D23DED">
        <w:rPr>
          <w:lang w:val="pt-PT"/>
        </w:rPr>
        <w:fldChar w:fldCharType="begin" w:fldLock="1"/>
      </w:r>
      <w:r w:rsidRPr="00D23DED">
        <w:instrText xml:space="preserve">ADDIN Mendeley Bibliography CSL_BIBLIOGRAPHY </w:instrText>
      </w:r>
      <w:r w:rsidRPr="00D23DED">
        <w:rPr>
          <w:lang w:val="pt-PT"/>
        </w:rPr>
        <w:fldChar w:fldCharType="separate"/>
      </w:r>
      <w:r w:rsidR="00F13CC6" w:rsidRPr="00D23DED">
        <w:rPr>
          <w:noProof/>
        </w:rPr>
        <w:t>[1]</w:t>
      </w:r>
      <w:r w:rsidR="00F13CC6" w:rsidRPr="00D23DED">
        <w:rPr>
          <w:noProof/>
        </w:rPr>
        <w:tab/>
        <w:t xml:space="preserve">M. Lebens, R. J. Finnegan, S. C. Sorsen, and J. Shah, “Rise of the citizen developer,” </w:t>
      </w:r>
      <w:r w:rsidR="00F13CC6" w:rsidRPr="00D23DED">
        <w:rPr>
          <w:i/>
          <w:iCs/>
          <w:noProof/>
        </w:rPr>
        <w:t>Muma Bus. Rev.</w:t>
      </w:r>
      <w:r w:rsidR="00F13CC6" w:rsidRPr="00D23DED">
        <w:rPr>
          <w:noProof/>
        </w:rPr>
        <w:t>, vol. 5, no. 12, pp. 101–111, 2021.</w:t>
      </w:r>
    </w:p>
    <w:p w14:paraId="00737307" w14:textId="77777777" w:rsidR="00F13CC6" w:rsidRPr="00D23DED" w:rsidRDefault="00F13CC6" w:rsidP="00F13CC6">
      <w:pPr>
        <w:widowControl w:val="0"/>
        <w:autoSpaceDE w:val="0"/>
        <w:autoSpaceDN w:val="0"/>
        <w:adjustRightInd w:val="0"/>
        <w:ind w:left="640" w:hanging="640"/>
        <w:rPr>
          <w:noProof/>
        </w:rPr>
      </w:pPr>
      <w:r w:rsidRPr="00D23DED">
        <w:rPr>
          <w:noProof/>
        </w:rPr>
        <w:t>[2]</w:t>
      </w:r>
      <w:r w:rsidRPr="00D23DED">
        <w:rPr>
          <w:noProof/>
        </w:rPr>
        <w:tab/>
        <w:t xml:space="preserve">A. Cypher, M. Dontcheva, T. Lau, and J. Nichols, </w:t>
      </w:r>
      <w:r w:rsidRPr="00D23DED">
        <w:rPr>
          <w:i/>
          <w:iCs/>
          <w:noProof/>
        </w:rPr>
        <w:t>No code required: giving users tools to transform the web</w:t>
      </w:r>
      <w:r w:rsidRPr="00D23DED">
        <w:rPr>
          <w:noProof/>
        </w:rPr>
        <w:t>. Morgan Kaufmann, 2010.</w:t>
      </w:r>
    </w:p>
    <w:p w14:paraId="6810781B" w14:textId="77777777" w:rsidR="00F13CC6" w:rsidRPr="00D23DED" w:rsidRDefault="00F13CC6" w:rsidP="00F13CC6">
      <w:pPr>
        <w:widowControl w:val="0"/>
        <w:autoSpaceDE w:val="0"/>
        <w:autoSpaceDN w:val="0"/>
        <w:adjustRightInd w:val="0"/>
        <w:ind w:left="640" w:hanging="640"/>
        <w:rPr>
          <w:noProof/>
        </w:rPr>
      </w:pPr>
      <w:r w:rsidRPr="00D23DED">
        <w:rPr>
          <w:noProof/>
        </w:rPr>
        <w:t>[3]</w:t>
      </w:r>
      <w:r w:rsidRPr="00D23DED">
        <w:rPr>
          <w:noProof/>
        </w:rPr>
        <w:tab/>
        <w:t>S. Käss and M. Westner, “Drivers and Inhibitors of Low Code Development Platform Adoption,” pp. 196–205, 2022, doi: 10.1109/CBI54897.2022.00028.</w:t>
      </w:r>
    </w:p>
    <w:p w14:paraId="5ADC9639" w14:textId="77777777" w:rsidR="00F13CC6" w:rsidRPr="00D23DED" w:rsidRDefault="00F13CC6" w:rsidP="00F13CC6">
      <w:pPr>
        <w:widowControl w:val="0"/>
        <w:autoSpaceDE w:val="0"/>
        <w:autoSpaceDN w:val="0"/>
        <w:adjustRightInd w:val="0"/>
        <w:ind w:left="640" w:hanging="640"/>
        <w:rPr>
          <w:noProof/>
        </w:rPr>
      </w:pPr>
      <w:r w:rsidRPr="00D23DED">
        <w:rPr>
          <w:noProof/>
        </w:rPr>
        <w:t>[4]</w:t>
      </w:r>
      <w:r w:rsidRPr="00D23DED">
        <w:rPr>
          <w:noProof/>
        </w:rPr>
        <w:tab/>
        <w:t>C. Richardson and J. R. Rymer, “The Forrester Wave</w:t>
      </w:r>
      <w:r w:rsidRPr="00D23DED">
        <w:rPr>
          <w:noProof/>
          <w:vertAlign w:val="superscript"/>
        </w:rPr>
        <w:t>TM</w:t>
      </w:r>
      <w:r w:rsidRPr="00D23DED">
        <w:rPr>
          <w:noProof/>
        </w:rPr>
        <w:t xml:space="preserve">: low-code development platforms, Q2 2016,” </w:t>
      </w:r>
      <w:r w:rsidRPr="00D23DED">
        <w:rPr>
          <w:i/>
          <w:iCs/>
          <w:noProof/>
        </w:rPr>
        <w:t>Forrester, Washingt. DC</w:t>
      </w:r>
      <w:r w:rsidRPr="00D23DED">
        <w:rPr>
          <w:noProof/>
        </w:rPr>
        <w:t>, 2016.</w:t>
      </w:r>
    </w:p>
    <w:p w14:paraId="5B7BFC05" w14:textId="77777777" w:rsidR="00F13CC6" w:rsidRPr="00D23DED" w:rsidRDefault="00F13CC6" w:rsidP="00F13CC6">
      <w:pPr>
        <w:widowControl w:val="0"/>
        <w:autoSpaceDE w:val="0"/>
        <w:autoSpaceDN w:val="0"/>
        <w:adjustRightInd w:val="0"/>
        <w:ind w:left="640" w:hanging="640"/>
        <w:rPr>
          <w:noProof/>
        </w:rPr>
      </w:pPr>
      <w:r w:rsidRPr="00D23DED">
        <w:rPr>
          <w:noProof/>
        </w:rPr>
        <w:t>[5]</w:t>
      </w:r>
      <w:r w:rsidRPr="00D23DED">
        <w:rPr>
          <w:noProof/>
        </w:rPr>
        <w:tab/>
        <w:t xml:space="preserve">G. Smith, M. Papadopoulos, J. Sanz, M. Grech, and H. Norris, “Unleashing innovation using low code/no code--The age of the citizen developer,” </w:t>
      </w:r>
      <w:r w:rsidRPr="00D23DED">
        <w:rPr>
          <w:i/>
          <w:iCs/>
          <w:noProof/>
        </w:rPr>
        <w:t>ed Arthur D. Little Prism</w:t>
      </w:r>
      <w:r w:rsidRPr="00D23DED">
        <w:rPr>
          <w:noProof/>
        </w:rPr>
        <w:t>, 2020.</w:t>
      </w:r>
    </w:p>
    <w:p w14:paraId="3E803A90" w14:textId="77777777" w:rsidR="00F13CC6" w:rsidRPr="00D23DED" w:rsidRDefault="00F13CC6" w:rsidP="00F13CC6">
      <w:pPr>
        <w:widowControl w:val="0"/>
        <w:autoSpaceDE w:val="0"/>
        <w:autoSpaceDN w:val="0"/>
        <w:adjustRightInd w:val="0"/>
        <w:ind w:left="640" w:hanging="640"/>
        <w:rPr>
          <w:noProof/>
        </w:rPr>
      </w:pPr>
      <w:r w:rsidRPr="00D23DED">
        <w:rPr>
          <w:noProof/>
        </w:rPr>
        <w:t>[6]</w:t>
      </w:r>
      <w:r w:rsidRPr="00D23DED">
        <w:rPr>
          <w:noProof/>
        </w:rPr>
        <w:tab/>
        <w:t xml:space="preserve">D. Pinho, A. Aguiar, and V. Amaral, “What about the usability in low-code platforms? A systematic literature review,” </w:t>
      </w:r>
      <w:r w:rsidRPr="00D23DED">
        <w:rPr>
          <w:i/>
          <w:iCs/>
          <w:noProof/>
        </w:rPr>
        <w:t>J. Comput. Lang.</w:t>
      </w:r>
      <w:r w:rsidRPr="00D23DED">
        <w:rPr>
          <w:noProof/>
        </w:rPr>
        <w:t>, vol. 74, p. 101185, 2023, doi: https://doi.org/10.1016/j.cola.2022.101185.</w:t>
      </w:r>
    </w:p>
    <w:p w14:paraId="58536B9F" w14:textId="77777777" w:rsidR="00F13CC6" w:rsidRPr="00D23DED" w:rsidRDefault="00F13CC6" w:rsidP="00F13CC6">
      <w:pPr>
        <w:widowControl w:val="0"/>
        <w:autoSpaceDE w:val="0"/>
        <w:autoSpaceDN w:val="0"/>
        <w:adjustRightInd w:val="0"/>
        <w:ind w:left="640" w:hanging="640"/>
        <w:rPr>
          <w:noProof/>
        </w:rPr>
      </w:pPr>
      <w:r w:rsidRPr="00D23DED">
        <w:rPr>
          <w:noProof/>
        </w:rPr>
        <w:t>[7]</w:t>
      </w:r>
      <w:r w:rsidRPr="00D23DED">
        <w:rPr>
          <w:noProof/>
        </w:rPr>
        <w:tab/>
        <w:t xml:space="preserve">F. Khorram, J. M. Mottu, and G. Sunyé, “Challenges &amp; opportunities in low-code testing,” </w:t>
      </w:r>
      <w:r w:rsidRPr="00D23DED">
        <w:rPr>
          <w:i/>
          <w:iCs/>
          <w:noProof/>
        </w:rPr>
        <w:t>Proc. - 23rd ACM/IEEE Int. Conf. Model Driven Eng. Lang. Syst. Model. 2020 - Companion Proc.</w:t>
      </w:r>
      <w:r w:rsidRPr="00D23DED">
        <w:rPr>
          <w:noProof/>
        </w:rPr>
        <w:t>, pp. 490–499, 2020, doi: 10.1145/3417990.3420204.</w:t>
      </w:r>
    </w:p>
    <w:p w14:paraId="13548D47" w14:textId="77777777" w:rsidR="00F13CC6" w:rsidRPr="00D23DED" w:rsidRDefault="00F13CC6" w:rsidP="00F13CC6">
      <w:pPr>
        <w:widowControl w:val="0"/>
        <w:autoSpaceDE w:val="0"/>
        <w:autoSpaceDN w:val="0"/>
        <w:adjustRightInd w:val="0"/>
        <w:ind w:left="640" w:hanging="640"/>
        <w:rPr>
          <w:noProof/>
        </w:rPr>
      </w:pPr>
      <w:r w:rsidRPr="00D23DED">
        <w:rPr>
          <w:noProof/>
        </w:rPr>
        <w:t>[8]</w:t>
      </w:r>
      <w:r w:rsidRPr="00D23DED">
        <w:rPr>
          <w:noProof/>
        </w:rPr>
        <w:tab/>
        <w:t xml:space="preserve">Y. Luo, P. Liang, C. Wang, M. Shahin, and J. Zhan, “Characteristics and challenges of low-code development: The practitioners perspective,” </w:t>
      </w:r>
      <w:r w:rsidRPr="00D23DED">
        <w:rPr>
          <w:i/>
          <w:iCs/>
          <w:noProof/>
        </w:rPr>
        <w:t>Int. Symp. Empir. Softw. Eng. Meas.</w:t>
      </w:r>
      <w:r w:rsidRPr="00D23DED">
        <w:rPr>
          <w:noProof/>
        </w:rPr>
        <w:t>, 2021, doi: 10.1145/3475716.3475782.</w:t>
      </w:r>
    </w:p>
    <w:p w14:paraId="2DBCA074" w14:textId="77777777" w:rsidR="00F13CC6" w:rsidRPr="00D23DED" w:rsidRDefault="00F13CC6" w:rsidP="00F13CC6">
      <w:pPr>
        <w:widowControl w:val="0"/>
        <w:autoSpaceDE w:val="0"/>
        <w:autoSpaceDN w:val="0"/>
        <w:adjustRightInd w:val="0"/>
        <w:ind w:left="640" w:hanging="640"/>
        <w:rPr>
          <w:noProof/>
        </w:rPr>
      </w:pPr>
      <w:r w:rsidRPr="00D23DED">
        <w:rPr>
          <w:noProof/>
        </w:rPr>
        <w:t>[9]</w:t>
      </w:r>
      <w:r w:rsidRPr="00D23DED">
        <w:rPr>
          <w:noProof/>
        </w:rPr>
        <w:tab/>
        <w:t xml:space="preserve">N. Prinz, C. Rentrop, and M. Huber, “Low-Code Development Platforms-A Literature Review.,” in </w:t>
      </w:r>
      <w:r w:rsidRPr="00D23DED">
        <w:rPr>
          <w:i/>
          <w:iCs/>
          <w:noProof/>
        </w:rPr>
        <w:t>AMCIS</w:t>
      </w:r>
      <w:r w:rsidRPr="00D23DED">
        <w:rPr>
          <w:noProof/>
        </w:rPr>
        <w:t>, 2021.</w:t>
      </w:r>
    </w:p>
    <w:p w14:paraId="38645CCE" w14:textId="77777777" w:rsidR="00F13CC6" w:rsidRPr="00D23DED" w:rsidRDefault="00F13CC6" w:rsidP="00F13CC6">
      <w:pPr>
        <w:widowControl w:val="0"/>
        <w:autoSpaceDE w:val="0"/>
        <w:autoSpaceDN w:val="0"/>
        <w:adjustRightInd w:val="0"/>
        <w:ind w:left="640" w:hanging="640"/>
        <w:rPr>
          <w:noProof/>
        </w:rPr>
      </w:pPr>
      <w:r w:rsidRPr="00D23DED">
        <w:rPr>
          <w:noProof/>
        </w:rPr>
        <w:t>[10]</w:t>
      </w:r>
      <w:r w:rsidRPr="00D23DED">
        <w:rPr>
          <w:noProof/>
        </w:rPr>
        <w:tab/>
        <w:t xml:space="preserve">A. C. Bock and U. Frank, “In Search of the Essence of Low-Code: An Exploratory Study of Seven Development Platforms,” </w:t>
      </w:r>
      <w:r w:rsidRPr="00D23DED">
        <w:rPr>
          <w:i/>
          <w:iCs/>
          <w:noProof/>
        </w:rPr>
        <w:t>Companion Proc. - 24th Int. Conf. Model. Eng. Lang. Syst. Model. 2021</w:t>
      </w:r>
      <w:r w:rsidRPr="00D23DED">
        <w:rPr>
          <w:noProof/>
        </w:rPr>
        <w:t>, pp. 57–66, 2021, doi: 10.1109/MODELS-C53483.2021.00016.</w:t>
      </w:r>
    </w:p>
    <w:p w14:paraId="6FA066F2" w14:textId="0D69EB33" w:rsidR="00FB3C10" w:rsidRPr="00D23DED" w:rsidRDefault="00D05BFC" w:rsidP="00372F7F">
      <w:pPr>
        <w:rPr>
          <w:sz w:val="14"/>
          <w:lang w:val="pt-PT"/>
        </w:rPr>
      </w:pPr>
      <w:r w:rsidRPr="00D23DED">
        <w:rPr>
          <w:lang w:val="pt-PT"/>
        </w:rPr>
        <w:fldChar w:fldCharType="end"/>
      </w:r>
    </w:p>
    <w:sectPr w:rsidR="00FB3C10" w:rsidRPr="00D23DED" w:rsidSect="003A75E2">
      <w:pgSz w:w="12240" w:h="15840"/>
      <w:pgMar w:top="864" w:right="108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5A691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94C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CAD8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9A21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F862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C425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38A3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2621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7441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A7C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734CE0"/>
    <w:multiLevelType w:val="hybridMultilevel"/>
    <w:tmpl w:val="7E60902E"/>
    <w:lvl w:ilvl="0" w:tplc="535EB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7727EC"/>
    <w:multiLevelType w:val="hybridMultilevel"/>
    <w:tmpl w:val="726E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B764D"/>
    <w:multiLevelType w:val="hybridMultilevel"/>
    <w:tmpl w:val="4F76B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90480541">
    <w:abstractNumId w:val="9"/>
  </w:num>
  <w:num w:numId="2" w16cid:durableId="667438805">
    <w:abstractNumId w:val="7"/>
  </w:num>
  <w:num w:numId="3" w16cid:durableId="284192650">
    <w:abstractNumId w:val="6"/>
  </w:num>
  <w:num w:numId="4" w16cid:durableId="228196732">
    <w:abstractNumId w:val="5"/>
  </w:num>
  <w:num w:numId="5" w16cid:durableId="1194264433">
    <w:abstractNumId w:val="4"/>
  </w:num>
  <w:num w:numId="6" w16cid:durableId="1064335102">
    <w:abstractNumId w:val="8"/>
  </w:num>
  <w:num w:numId="7" w16cid:durableId="419569003">
    <w:abstractNumId w:val="3"/>
  </w:num>
  <w:num w:numId="8" w16cid:durableId="264389325">
    <w:abstractNumId w:val="2"/>
  </w:num>
  <w:num w:numId="9" w16cid:durableId="75788253">
    <w:abstractNumId w:val="1"/>
  </w:num>
  <w:num w:numId="10" w16cid:durableId="631327825">
    <w:abstractNumId w:val="0"/>
  </w:num>
  <w:num w:numId="11" w16cid:durableId="1688746847">
    <w:abstractNumId w:val="12"/>
  </w:num>
  <w:num w:numId="12" w16cid:durableId="2099860019">
    <w:abstractNumId w:val="10"/>
  </w:num>
  <w:num w:numId="13" w16cid:durableId="3452494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463"/>
    <w:rsid w:val="00000F35"/>
    <w:rsid w:val="00083843"/>
    <w:rsid w:val="00090915"/>
    <w:rsid w:val="00095680"/>
    <w:rsid w:val="000C20EC"/>
    <w:rsid w:val="000C5653"/>
    <w:rsid w:val="000D5596"/>
    <w:rsid w:val="00126BAF"/>
    <w:rsid w:val="00147DEF"/>
    <w:rsid w:val="001C1B95"/>
    <w:rsid w:val="001E18F6"/>
    <w:rsid w:val="001F393D"/>
    <w:rsid w:val="00202936"/>
    <w:rsid w:val="0021310B"/>
    <w:rsid w:val="002408C2"/>
    <w:rsid w:val="00256775"/>
    <w:rsid w:val="002A70AC"/>
    <w:rsid w:val="002A7182"/>
    <w:rsid w:val="002E2B99"/>
    <w:rsid w:val="00307E6C"/>
    <w:rsid w:val="00311E0F"/>
    <w:rsid w:val="003327F6"/>
    <w:rsid w:val="00336B8A"/>
    <w:rsid w:val="00372F7F"/>
    <w:rsid w:val="00382786"/>
    <w:rsid w:val="003A144C"/>
    <w:rsid w:val="003A1C5B"/>
    <w:rsid w:val="003A75E2"/>
    <w:rsid w:val="003D0F16"/>
    <w:rsid w:val="003E31D3"/>
    <w:rsid w:val="003F6F29"/>
    <w:rsid w:val="004238B8"/>
    <w:rsid w:val="00435102"/>
    <w:rsid w:val="004413E1"/>
    <w:rsid w:val="0048250C"/>
    <w:rsid w:val="004A00C7"/>
    <w:rsid w:val="004A3E4A"/>
    <w:rsid w:val="004C2EF1"/>
    <w:rsid w:val="004D6716"/>
    <w:rsid w:val="004E7B2B"/>
    <w:rsid w:val="004F56C8"/>
    <w:rsid w:val="00501EF1"/>
    <w:rsid w:val="0051326E"/>
    <w:rsid w:val="00531116"/>
    <w:rsid w:val="005446E7"/>
    <w:rsid w:val="00553EF2"/>
    <w:rsid w:val="005577AD"/>
    <w:rsid w:val="0056443A"/>
    <w:rsid w:val="005662EA"/>
    <w:rsid w:val="005C3021"/>
    <w:rsid w:val="00610F3F"/>
    <w:rsid w:val="006158D9"/>
    <w:rsid w:val="00650B41"/>
    <w:rsid w:val="00660A39"/>
    <w:rsid w:val="006C4FC3"/>
    <w:rsid w:val="006F11CD"/>
    <w:rsid w:val="006F4C93"/>
    <w:rsid w:val="00703DC1"/>
    <w:rsid w:val="00706F10"/>
    <w:rsid w:val="0071510F"/>
    <w:rsid w:val="007309A2"/>
    <w:rsid w:val="007414BD"/>
    <w:rsid w:val="00766A7F"/>
    <w:rsid w:val="007742C0"/>
    <w:rsid w:val="007B2E8D"/>
    <w:rsid w:val="007D6556"/>
    <w:rsid w:val="007E6528"/>
    <w:rsid w:val="00806151"/>
    <w:rsid w:val="008A7A93"/>
    <w:rsid w:val="008B0A57"/>
    <w:rsid w:val="008F351D"/>
    <w:rsid w:val="00900604"/>
    <w:rsid w:val="009423E0"/>
    <w:rsid w:val="0096351B"/>
    <w:rsid w:val="00965AF5"/>
    <w:rsid w:val="00970531"/>
    <w:rsid w:val="009F230C"/>
    <w:rsid w:val="009F528C"/>
    <w:rsid w:val="00A248FE"/>
    <w:rsid w:val="00A27E93"/>
    <w:rsid w:val="00A51797"/>
    <w:rsid w:val="00A86EE5"/>
    <w:rsid w:val="00A8759D"/>
    <w:rsid w:val="00A96FE6"/>
    <w:rsid w:val="00AB6F11"/>
    <w:rsid w:val="00AF7E9B"/>
    <w:rsid w:val="00B07DB0"/>
    <w:rsid w:val="00B41463"/>
    <w:rsid w:val="00B55CFA"/>
    <w:rsid w:val="00BA38AB"/>
    <w:rsid w:val="00BC525F"/>
    <w:rsid w:val="00BC6E32"/>
    <w:rsid w:val="00BD7012"/>
    <w:rsid w:val="00C275D7"/>
    <w:rsid w:val="00C57E86"/>
    <w:rsid w:val="00C701CB"/>
    <w:rsid w:val="00C86090"/>
    <w:rsid w:val="00C92C47"/>
    <w:rsid w:val="00C95430"/>
    <w:rsid w:val="00CD607E"/>
    <w:rsid w:val="00D05BFC"/>
    <w:rsid w:val="00D17D3D"/>
    <w:rsid w:val="00D23DED"/>
    <w:rsid w:val="00D34C97"/>
    <w:rsid w:val="00D34EA7"/>
    <w:rsid w:val="00D355C7"/>
    <w:rsid w:val="00D5199C"/>
    <w:rsid w:val="00D83BA5"/>
    <w:rsid w:val="00DB01BC"/>
    <w:rsid w:val="00DC684B"/>
    <w:rsid w:val="00DE36BA"/>
    <w:rsid w:val="00E013B9"/>
    <w:rsid w:val="00E178AF"/>
    <w:rsid w:val="00E30EBF"/>
    <w:rsid w:val="00E40E2C"/>
    <w:rsid w:val="00EA75F2"/>
    <w:rsid w:val="00EF36A1"/>
    <w:rsid w:val="00EF538E"/>
    <w:rsid w:val="00F13CC6"/>
    <w:rsid w:val="00F1681D"/>
    <w:rsid w:val="00F230FB"/>
    <w:rsid w:val="00F4062D"/>
    <w:rsid w:val="00F82063"/>
    <w:rsid w:val="00FA5605"/>
    <w:rsid w:val="00FB3C10"/>
  </w:rsids>
  <m:mathPr>
    <m:mathFont m:val="Cambria Math"/>
    <m:brkBin m:val="before"/>
    <m:brkBinSub m:val="--"/>
    <m:smallFrac/>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7AE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5E2"/>
    <w:pPr>
      <w:spacing w:before="40"/>
    </w:pPr>
    <w:rPr>
      <w:rFonts w:ascii="Century Gothic" w:hAnsi="Century Gothic"/>
      <w:sz w:val="16"/>
      <w:szCs w:val="24"/>
      <w:lang w:val="en-US" w:eastAsia="en-US"/>
    </w:rPr>
  </w:style>
  <w:style w:type="paragraph" w:styleId="Ttulo1">
    <w:name w:val="heading 1"/>
    <w:basedOn w:val="body"/>
    <w:next w:val="Normal"/>
    <w:qFormat/>
    <w:rsid w:val="003A75E2"/>
    <w:pPr>
      <w:jc w:val="center"/>
      <w:outlineLvl w:val="0"/>
    </w:pPr>
    <w:rPr>
      <w:b/>
      <w:sz w:val="24"/>
    </w:rPr>
  </w:style>
  <w:style w:type="paragraph" w:styleId="Ttulo2">
    <w:name w:val="heading 2"/>
    <w:basedOn w:val="Normal"/>
    <w:next w:val="Normal"/>
    <w:qFormat/>
    <w:rsid w:val="003A75E2"/>
    <w:pPr>
      <w:spacing w:before="0"/>
      <w:jc w:val="center"/>
      <w:outlineLvl w:val="1"/>
    </w:pPr>
    <w:rPr>
      <w:b/>
      <w:sz w:val="18"/>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
    <w:name w:val="body"/>
    <w:basedOn w:val="Normal"/>
    <w:rsid w:val="003A75E2"/>
    <w:pPr>
      <w:spacing w:before="0"/>
    </w:pPr>
    <w:rPr>
      <w:sz w:val="18"/>
      <w:szCs w:val="20"/>
    </w:rPr>
  </w:style>
  <w:style w:type="character" w:styleId="Hiperligao">
    <w:name w:val="Hyperlink"/>
    <w:uiPriority w:val="99"/>
    <w:unhideWhenUsed/>
    <w:rsid w:val="00BD7012"/>
    <w:rPr>
      <w:color w:val="0000FF"/>
      <w:u w:val="single"/>
    </w:rPr>
  </w:style>
  <w:style w:type="paragraph" w:styleId="Textodebalo">
    <w:name w:val="Balloon Text"/>
    <w:basedOn w:val="Normal"/>
    <w:semiHidden/>
    <w:rsid w:val="003A75E2"/>
    <w:rPr>
      <w:rFonts w:ascii="Tahoma" w:hAnsi="Tahoma" w:cs="Tahoma"/>
      <w:szCs w:val="16"/>
    </w:rPr>
  </w:style>
  <w:style w:type="character" w:styleId="Refdecomentrio">
    <w:name w:val="annotation reference"/>
    <w:semiHidden/>
    <w:rsid w:val="003A75E2"/>
    <w:rPr>
      <w:sz w:val="16"/>
      <w:szCs w:val="16"/>
    </w:rPr>
  </w:style>
  <w:style w:type="paragraph" w:styleId="Textodecomentrio">
    <w:name w:val="annotation text"/>
    <w:basedOn w:val="Normal"/>
    <w:semiHidden/>
    <w:rsid w:val="003A75E2"/>
    <w:rPr>
      <w:sz w:val="20"/>
      <w:szCs w:val="20"/>
    </w:rPr>
  </w:style>
  <w:style w:type="paragraph" w:styleId="Assuntodecomentrio">
    <w:name w:val="annotation subject"/>
    <w:basedOn w:val="Textodecomentrio"/>
    <w:next w:val="Textodecomentrio"/>
    <w:semiHidden/>
    <w:rsid w:val="003A75E2"/>
    <w:rPr>
      <w:b/>
      <w:bCs/>
    </w:rPr>
  </w:style>
  <w:style w:type="paragraph" w:customStyle="1" w:styleId="areacodefield">
    <w:name w:val="area code field"/>
    <w:basedOn w:val="Normal"/>
    <w:rsid w:val="003A75E2"/>
    <w:rPr>
      <w:color w:val="FFFFFF"/>
    </w:rPr>
  </w:style>
  <w:style w:type="character" w:customStyle="1" w:styleId="areacodefieldCharChar">
    <w:name w:val="area code field Char Char"/>
    <w:rsid w:val="003A75E2"/>
    <w:rPr>
      <w:rFonts w:ascii="Century Gothic" w:hAnsi="Century Gothic"/>
      <w:color w:val="FFFFFF"/>
      <w:sz w:val="16"/>
      <w:szCs w:val="24"/>
      <w:lang w:val="en-US" w:eastAsia="en-US" w:bidi="ar-SA"/>
    </w:rPr>
  </w:style>
  <w:style w:type="character" w:customStyle="1" w:styleId="bodyChar">
    <w:name w:val="body Char"/>
    <w:rsid w:val="003A75E2"/>
    <w:rPr>
      <w:rFonts w:ascii="Century Gothic" w:hAnsi="Century Gothic"/>
      <w:sz w:val="18"/>
      <w:lang w:val="en-US" w:eastAsia="en-US" w:bidi="ar-SA"/>
    </w:rPr>
  </w:style>
  <w:style w:type="paragraph" w:styleId="NormalWeb">
    <w:name w:val="Normal (Web)"/>
    <w:basedOn w:val="Normal"/>
    <w:uiPriority w:val="99"/>
    <w:semiHidden/>
    <w:unhideWhenUsed/>
    <w:rsid w:val="00F1681D"/>
    <w:pPr>
      <w:spacing w:before="100" w:beforeAutospacing="1" w:after="100" w:afterAutospacing="1"/>
    </w:pPr>
    <w:rPr>
      <w:rFonts w:ascii="Times New Roman" w:hAnsi="Times New Roman"/>
      <w:sz w:val="24"/>
      <w:lang w:val="pt-PT" w:eastAsia="pt-PT"/>
    </w:rPr>
  </w:style>
  <w:style w:type="paragraph" w:styleId="PargrafodaLista">
    <w:name w:val="List Paragraph"/>
    <w:basedOn w:val="Normal"/>
    <w:uiPriority w:val="34"/>
    <w:qFormat/>
    <w:rsid w:val="00F16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586619">
      <w:bodyDiv w:val="1"/>
      <w:marLeft w:val="0"/>
      <w:marRight w:val="0"/>
      <w:marTop w:val="0"/>
      <w:marBottom w:val="0"/>
      <w:divBdr>
        <w:top w:val="none" w:sz="0" w:space="0" w:color="auto"/>
        <w:left w:val="none" w:sz="0" w:space="0" w:color="auto"/>
        <w:bottom w:val="none" w:sz="0" w:space="0" w:color="auto"/>
        <w:right w:val="none" w:sz="0" w:space="0" w:color="auto"/>
      </w:divBdr>
    </w:div>
    <w:div w:id="1170634857">
      <w:bodyDiv w:val="1"/>
      <w:marLeft w:val="0"/>
      <w:marRight w:val="0"/>
      <w:marTop w:val="0"/>
      <w:marBottom w:val="0"/>
      <w:divBdr>
        <w:top w:val="none" w:sz="0" w:space="0" w:color="auto"/>
        <w:left w:val="none" w:sz="0" w:space="0" w:color="auto"/>
        <w:bottom w:val="none" w:sz="0" w:space="0" w:color="auto"/>
        <w:right w:val="none" w:sz="0" w:space="0" w:color="auto"/>
      </w:divBdr>
    </w:div>
    <w:div w:id="1815489244">
      <w:bodyDiv w:val="1"/>
      <w:marLeft w:val="0"/>
      <w:marRight w:val="0"/>
      <w:marTop w:val="0"/>
      <w:marBottom w:val="0"/>
      <w:divBdr>
        <w:top w:val="none" w:sz="0" w:space="0" w:color="auto"/>
        <w:left w:val="none" w:sz="0" w:space="0" w:color="auto"/>
        <w:bottom w:val="none" w:sz="0" w:space="0" w:color="auto"/>
        <w:right w:val="none" w:sz="0" w:space="0" w:color="auto"/>
      </w:divBdr>
    </w:div>
    <w:div w:id="190992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Templates\Child's%20emergency%20contact%20and%20medical%20informatio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6E85C-7989-425A-9ECA-80D010C9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Child's emergency contact and medical information</Template>
  <TotalTime>446</TotalTime>
  <Pages>2</Pages>
  <Words>3042</Words>
  <Characters>17345</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20347</CharactersWithSpaces>
  <SharedDoc>false</SharedDoc>
  <HLinks>
    <vt:vector size="6" baseType="variant">
      <vt:variant>
        <vt:i4>6946874</vt:i4>
      </vt:variant>
      <vt:variant>
        <vt:i4>4</vt:i4>
      </vt:variant>
      <vt:variant>
        <vt:i4>0</vt:i4>
      </vt:variant>
      <vt:variant>
        <vt:i4>5</vt:i4>
      </vt:variant>
      <vt:variant>
        <vt:lpwstr>https://www.dropbox.com/s/0ae30qw4fhce22b/SymbolicCity.jpg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Karolina Baras</cp:lastModifiedBy>
  <cp:revision>73</cp:revision>
  <cp:lastPrinted>2024-05-20T09:12:00Z</cp:lastPrinted>
  <dcterms:created xsi:type="dcterms:W3CDTF">2020-07-13T11:31:00Z</dcterms:created>
  <dcterms:modified xsi:type="dcterms:W3CDTF">2024-06-06T15:16:00Z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TC011807381033</vt:lpwstr>
  </property>
  <property fmtid="{D5CDD505-2E9C-101B-9397-08002B2CF9AE}" pid="3" name="Mendeley Document_1">
    <vt:lpwstr>True</vt:lpwstr>
  </property>
  <property fmtid="{D5CDD505-2E9C-101B-9397-08002B2CF9AE}" pid="4" name="Mendeley Citation Style_1">
    <vt:lpwstr>http://www.zotero.org/styles/ieee</vt:lpwstr>
  </property>
  <property fmtid="{D5CDD505-2E9C-101B-9397-08002B2CF9AE}" pid="5" name="Mendeley Unique User Id_1">
    <vt:lpwstr>8917b933-3d7c-36dc-a209-7abfaddbde8d</vt:lpwstr>
  </property>
  <property fmtid="{D5CDD505-2E9C-101B-9397-08002B2CF9AE}" pid="6" name="Mendeley Recent Style Id 0_1">
    <vt:lpwstr>http://www.zotero.org/styles/acm-sig-proceedings-long-author-list</vt:lpwstr>
  </property>
  <property fmtid="{D5CDD505-2E9C-101B-9397-08002B2CF9AE}" pid="7" name="Mendeley Recent Style Name 0_1">
    <vt:lpwstr>ACM SIG Proceedings ("et al." for 15+ authors)</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