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fudhkgisbyss" w:id="0"/>
      <w:bookmarkEnd w:id="0"/>
      <w:r w:rsidDel="00000000" w:rsidR="00000000" w:rsidRPr="00000000">
        <w:rPr>
          <w:rtl w:val="0"/>
        </w:rPr>
        <w:t xml:space="preserve">Capitol 09: Fire de execuție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cp0mhh31xskz" w:id="1"/>
      <w:bookmarkEnd w:id="1"/>
      <w:r w:rsidDel="00000000" w:rsidR="00000000" w:rsidRPr="00000000">
        <w:rPr>
          <w:rtl w:val="0"/>
        </w:rPr>
        <w:t xml:space="preserve">Sumar curs anterior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un sistem este sigur dacă funcționează conform specificațiilor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 componentă este securitatea aplicațiilor la rulare (runtime application security)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o parte importantă este securitatea memoriei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spațiul virtual de adrese al procesului este compus din zone de memorie cu permisiuni diferite: read-write, read-only, read-executable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o aplicație are un flux de execuție descris de control flow graph (CFG)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există două tipuri de atacuri: atacuri ce adaugă noi noduri în graf (code injection attacks) sau care adaugă arce și refolosesc graful în moduri benefice atacatorului (code reuse attacks)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vulnerabilitățile “standard” sunt buffer overflow și out of bounds errors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un atacator urmărește suprascrierea de informații pentru a modifica CFG-ul programului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interesant este de realizat stack buffer overflow attacks, pentru că se suprascrie adresa de retur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adresa de retur este un code pointer, un pointer la o zonă de cod; suprascrierea unui code pointer oferă atacatorului posibilitatea controlului fluxului de execuție (control flow hijack)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partea de code injection presupune injectarea unei secvențe de cod în memoria procesului: shellcode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mecanisme de protecție sunt: stack guard, data execution prevention, address space layout randomization, control flow integrity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în general se urmărește schema: vulnerabilitate/problemă, atac, metodă preventivă, bypass la metodă preventivă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+ demo de atac/bypass de Stack Smashing Protection</w:t>
      </w:r>
    </w:p>
    <w:p w:rsidR="00000000" w:rsidDel="00000000" w:rsidP="00000000" w:rsidRDefault="00000000" w:rsidRPr="00000000" w14:paraId="00000011">
      <w:pPr>
        <w:pStyle w:val="Heading1"/>
        <w:pageBreakBefore w:val="0"/>
        <w:rPr/>
      </w:pPr>
      <w:bookmarkStart w:colFirst="0" w:colLast="0" w:name="_7x99qkbp8xdu" w:id="2"/>
      <w:bookmarkEnd w:id="2"/>
      <w:r w:rsidDel="00000000" w:rsidR="00000000" w:rsidRPr="00000000">
        <w:rPr>
          <w:rtl w:val="0"/>
        </w:rPr>
        <w:t xml:space="preserve">Tipuri de acțiuni în sisteme de calcul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sistemele de calcul oferă sprijin pentru realizarea de acțiuni ale utilizatorilor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o acțiune: obținerea unor date de intrare, prelucrarea lor, furnizarea unor date de ieșire (sau părți din acestea)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exemple: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* un server web obține date de pe disc (fișier, bază de date) și la transferă la rețea (I/O intensive); un server web cu procesare (de exemplu modul PHP sau Ruby sau Python) are și o fază de procesare (preponderent I/O intensive)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* un editor în general obține date de la tastatură și le scrie pe disc într-un fișier; face prelucrare atunci când face căutări sau înlocuiri (preponderent I/O intensive cu burst-uri de CPU intensive)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* utilitarul grep obține date din fișier, caută prin ele expresii regulate și scrie rezultatul în alt fișier (CPU intensive)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* un procesor video (parte dintr-un player sau editor video) face encoding/decoding la datele dintr-un fișier (CPU intensive)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acțiunile (sau sub-acțiunile) sunt I/O intensive sau CPU intensive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I/O intensive: operează des cu discul, placa de rețea sau alte forme de I/O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CPU intensive: folosesc des procesorul</w:t>
      </w:r>
    </w:p>
    <w:p w:rsidR="00000000" w:rsidDel="00000000" w:rsidP="00000000" w:rsidRDefault="00000000" w:rsidRPr="00000000" w14:paraId="0000001D">
      <w:pPr>
        <w:pStyle w:val="Heading1"/>
        <w:pageBreakBefore w:val="0"/>
        <w:rPr/>
      </w:pPr>
      <w:bookmarkStart w:colFirst="0" w:colLast="0" w:name="_bhi8t0bhmy5c" w:id="3"/>
      <w:bookmarkEnd w:id="3"/>
      <w:r w:rsidDel="00000000" w:rsidR="00000000" w:rsidRPr="00000000">
        <w:rPr>
          <w:rtl w:val="0"/>
        </w:rPr>
        <w:t xml:space="preserve">Sisteme de calcul multi-core / multi-procesor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mai multe procesoare ne permit să: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* rulăm mai multe acțiuni diferite, câte una pe procesor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* să rulăm aceeași acțiune în paralel pe mai multe procesoare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în general o acțiune este abstractizată de un proces, care este planificat pe un procesor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pe sistemele de operare multi-procesor putem rula mai multe procese diferite, sporind astfel productivitatea sistemului (throughput); alternativa ar fi să rulăm pe rând fiecare proces (multitasking, scheduling): un procesor rulează un editor, altul rulează un server web, altul un procesor video, altul un browser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pentru a rula aceeași acțiune în paralel pe mai multe procesoare, avem opțiunea să creăm mai multe </w:t>
      </w:r>
      <w:r w:rsidDel="00000000" w:rsidR="00000000" w:rsidRPr="00000000">
        <w:rPr>
          <w:rtl w:val="0"/>
        </w:rPr>
        <w:t xml:space="preserve">procese </w:t>
      </w:r>
      <w:r w:rsidDel="00000000" w:rsidR="00000000" w:rsidRPr="00000000">
        <w:rPr>
          <w:rtl w:val="0"/>
        </w:rPr>
        <w:t xml:space="preserve">de același tip (prin fork): mai multe procese de tip server web, fiecare servind câte o conexiune; mai multe procese de tip procesor video, fiecare lucrând pe o parte din datele de intrare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dezavantaje folosire procese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* pentru aceeași acțiune ai nevoie de date comune, mai dificil de partajat (se poate cu memorie partajată, dar e nevoie de un efort)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* overhead de memorie pentru fiecare proces creat: tabelă de pagini nouă, structuri interne în sistemul de operare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* overhead-ul de creare nu e atât de mare: se creează o tabelă de pagini nouă și structuri interne (se face relativ repede)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* overhead de schimbare de context: schimbare de tabele de pagini, flush la TLB</w:t>
      </w:r>
    </w:p>
    <w:p w:rsidR="00000000" w:rsidDel="00000000" w:rsidP="00000000" w:rsidRDefault="00000000" w:rsidRPr="00000000" w14:paraId="00000029">
      <w:pPr>
        <w:pStyle w:val="Heading1"/>
        <w:pageBreakBefore w:val="0"/>
        <w:rPr/>
      </w:pPr>
      <w:bookmarkStart w:colFirst="0" w:colLast="0" w:name="_ifv6r0j3n1px" w:id="4"/>
      <w:bookmarkEnd w:id="4"/>
      <w:r w:rsidDel="00000000" w:rsidR="00000000" w:rsidRPr="00000000">
        <w:rPr>
          <w:rtl w:val="0"/>
        </w:rPr>
        <w:t xml:space="preserve">Thread-uri (fire de execuție)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thread-urile sunt o variantă simplă a proceselor pentru executarea de acțiuni: se mai numesc lightweight processes (LWP)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un proces are unul sau mai multe thread-uri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thread-urile sunt o abstractizare doar pentru procesor (acțiune); spațiul virtual de adrese, descriptori de I/O aparțin procesului și sunt informații partajate între thread-uri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thread-urile compensează dezavantajele folosirii proceselor: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* sunt ușor de partajat datele: tot spațiul virtual de adrese al unui proces este partajat între thread-urile aceluiași proces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* thread-urile se creează mai ușor (se creează o structură internă) și au overhead de memorie redus (nu se creează o un nou spațiu de adrese, deci nu se creează o nouă tabelă de pagini)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* schimbarea de context are penalizare mai mică atunci când se schimbă thread-uri ale aceluiași proces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+ demo timp de creare thread-uri și procese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în general thread-urile măresc productivatea/throughput-ul sistemului: mai multă procesare și mai multe rezultate pe unitatea de timp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thread-urile simplifică programarea atunci când e nevoie de date partajate: nu e nevoie de un API dedicat pentru memorie partajată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folosirea thread-urilor are dezavantaje: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* izolare: partajează spațiul virtual de adrese și o problemă a unui thread corupe întreg spațiul de adresă; un defect (posibilă vulnerabilitate) afectează toate thread-urile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* sincronizare: partajarea spațiului de adrese poate duce la corupere de date dacă un thread folosește datele altui thread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* depanare dificilă: o problemă de programare va fi mai greu identificată într-un program multithreaded: poate fi o problemă cauzată de un thread în memoria altui thread; cu atât mai dificil este când se folosesc biblioteci externe (cod neimplementat de programator)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în cazul unui procesor de video, este recomandat să avem o implementare multi-threaded, care va partaja datele prelucrate și va folosi mai multe core-uri ale sistemului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un server web poate fi multi-proces sau multi-threaded după cum e mai mult accentul pus pe eficiență/throughput sau pe securitate/izolare</w:t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bookmarkStart w:colFirst="0" w:colLast="0" w:name="_zc6p54210thb" w:id="5"/>
      <w:bookmarkEnd w:id="5"/>
      <w:r w:rsidDel="00000000" w:rsidR="00000000" w:rsidRPr="00000000">
        <w:rPr>
          <w:rtl w:val="0"/>
        </w:rPr>
        <w:t xml:space="preserve">Threads-uri vs. procese. Atribute ale unui thread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spunem că un proces abstractizează memoria prin spațiul virtual de adrese, I/O prin descriptori de fișiere și procesorul prin thread-uri; un proces poate avea unul sau mai multe thread-uri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un thread abstractizează doar procesorul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un thread este pornit în același spațiu de adrese indicându-i-se o funcție de la care începe execuția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un proces este pornit dintr-un executabil (exec) sau din procesul curent din punctul curent (fork)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un thread este abstractizarea cea mai simplă a contextului de execuție; un thread definit simplist printr-un instruction pointer (ce are de executat) și un stack pointer (o stivă, ce a executat până acum)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schimbarea de context presupune schimbarea unui thread (instruction pointer, stack pointer, celelalte registre) cu alt thread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dacă thread-urile aparțin unor procese diferite e nevoie de schimbarea spațiului de adrese (schimbare de tabelă de pagini, flush la TLB)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un thread este definit de un TCB (Thread Control Block) conținând în general informații de execuție: thread id (TID), stare, stivă, pointer la proces / spațiul de adrese din care face parte, timp de rulare, prioritate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un proces are un thread principal (main); exprimarea "procesul execută o acțiune/instrucțiune" este improprie; spunem că "un thread al procesului (sau thread-ul principal) execută o acțiune/instrucțiune"</w:t>
      </w:r>
    </w:p>
    <w:p w:rsidR="00000000" w:rsidDel="00000000" w:rsidP="00000000" w:rsidRDefault="00000000" w:rsidRPr="00000000" w14:paraId="00000044">
      <w:pPr>
        <w:pStyle w:val="Heading1"/>
        <w:pageBreakBefore w:val="0"/>
        <w:rPr/>
      </w:pPr>
      <w:bookmarkStart w:colFirst="0" w:colLast="0" w:name="_6987vw3nnijk" w:id="6"/>
      <w:bookmarkEnd w:id="6"/>
      <w:r w:rsidDel="00000000" w:rsidR="00000000" w:rsidRPr="00000000">
        <w:rPr>
          <w:rtl w:val="0"/>
        </w:rPr>
        <w:t xml:space="preserve">Crearea și încheierea unui thread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când un thread este creat i se indică funcția ce o va rula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la crearea unui thread i se alocă o stivă și se începe rularea acelei funcții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spunem că un thread se activează; e vorba de activarea unui thread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+ demo cu creare de thread-uri și spațiu de adresă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thread-ul devine o entitate planificabilă (context de execuție); se poate bloca, îi expiră cuanta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un thread își încheie execuția: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* când se încheie funcția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* când se încheie procesul curent (un thread al său apelează exit() sau apare o eroare/excepție)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* când se apelează o funcție specifică de închidere a thread-ului (pthread_exit())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similar proceselor există un apel care așteaptă încheierea unui thread pentru a recupera informațiile de ieșire; operația se numește join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un thread poate întoarce o valoare la încheierea sa, recuperată cu join; așa cum procesul întoarce un cod de ieșire, recuperat cu wait</w:t>
      </w:r>
    </w:p>
    <w:p w:rsidR="00000000" w:rsidDel="00000000" w:rsidP="00000000" w:rsidRDefault="00000000" w:rsidRPr="00000000" w14:paraId="00000050">
      <w:pPr>
        <w:pStyle w:val="Heading1"/>
        <w:pageBreakBefore w:val="0"/>
        <w:rPr/>
      </w:pPr>
      <w:bookmarkStart w:colFirst="0" w:colLast="0" w:name="_isappm5o6cnu" w:id="7"/>
      <w:bookmarkEnd w:id="7"/>
      <w:r w:rsidDel="00000000" w:rsidR="00000000" w:rsidRPr="00000000">
        <w:rPr>
          <w:rtl w:val="0"/>
        </w:rPr>
        <w:t xml:space="preserve">Partajarea spațiului de adrese între thread-uri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thread-urile partajează spațiul de adrese al procesului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spunem că thread-urile au memoria partajată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când un proces nou este creat cu fork() acesta are o copie a tabelei de pagini care referă același spațiu de adrese, dar se aplică copy-on-write la acces de scriere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când un thread nou este creat, tot spațiul de adrese este partajat: o modificare făcută de un thread e vizibilă în alt thread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+ demo cu partajare informație între procese și thread-uri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spunem că thread-urile nu partajează: registre, stiva, o zonă dedicată numită TLS (thread local storage) sau thread specific data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afirmația de mai sus este improprie: un thread are acces la stiva altui thread dacă folosește construcții care permit asta; sistemul de operare nu (poate) face enforce ca un thread să nu modifice stiva altui thread; e vorba de același spațiu de adrese; similar și pentru TLS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+ demo cu stiva unui thread în spațiu de adrese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un thread are stivă proprie, deci variabilele locale sunt proprii fiecărui thread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dacă are nevoie de variabile globale proprii (ca să nu transmită parametri între funcții) un thread folosește TLS; TLS este o zonă dedicată unde fiecare thread are o referință a acelei variabile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cel mai simplu mod de a aloca o variabilă în TLS este folosirea atributului __thread în API-ul POSIX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+ demo cu TLS/__thread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pentru accesul coerent la date partajate este nevoie de folosirea de primitive de sincronizare (mai multe în cursul 9: Sincronizare)</w:t>
      </w:r>
    </w:p>
    <w:p w:rsidR="00000000" w:rsidDel="00000000" w:rsidP="00000000" w:rsidRDefault="00000000" w:rsidRPr="00000000" w14:paraId="0000005E">
      <w:pPr>
        <w:pStyle w:val="Heading1"/>
        <w:pageBreakBefore w:val="0"/>
        <w:rPr/>
      </w:pPr>
      <w:bookmarkStart w:colFirst="0" w:colLast="0" w:name="_5bjwu32t0m30" w:id="8"/>
      <w:bookmarkEnd w:id="8"/>
      <w:r w:rsidDel="00000000" w:rsidR="00000000" w:rsidRPr="00000000">
        <w:rPr>
          <w:rtl w:val="0"/>
        </w:rPr>
        <w:t xml:space="preserve">Implementarea thread-urilor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API-ul de lucru cu thread-uri (politica) include: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* funcție de crearea unui thread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* funcție de așteptare/join a unui thread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* funcție de identificare a unui thread (aflare TID)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* funcție de închidere a unui thread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* primitive de sincronizare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implementarea din spate și partea de planificare a thread-urilor (mecanismul) este independentă de API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implementarea poate fi: kernel-level threads și user-level threads (sau green threads, fibers)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kernel-level threads înseamnă suport la nivelul sistemului de operare; thread-urile sunt entitățile planificabile la nivelul sistemului de operare; sunt folosite de planificatorul sistemului de operare, au cuantă de execuție, stare de execuție, sunt parte din coada READY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kernel-level threads pot folosi procesoarele sistemului: mai multe thread-uri ale aceluiași proces pot rula simultan pe un sistem multi-procesor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schimbarea de context necesită intervenția nucleului; e nevoie de suport în kernel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user-level threads sunt o implementare completă în user-space; nu este nevoie de suport în kernel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planificatorul este implementat în user-space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o operație blocantă a unui user-level thread blochează tot procesul; soluția este să se folosească operații I/O asincrone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se mai numesc green thread în implementările de mașini virtuale (de exemplu JVM)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fibrele sunt thread-uri user space folosite cu planificare cooperativă (yield)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avantaje kernel-level threads: suport complet multi-procesor, bune pentru acțiuni CPU intensive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avantaje user-level threads: nu necesită suport în kernel, timp de activare scurt, performanță ridicată pentru acțiuni I/O intensive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pentru a reduce timpul de activare se folosesc modele de tipul thread-pool (precum boss-workers sau worker-threads de la APD)</w:t>
      </w:r>
    </w:p>
    <w:p w:rsidR="00000000" w:rsidDel="00000000" w:rsidP="00000000" w:rsidRDefault="00000000" w:rsidRPr="00000000" w14:paraId="00000072">
      <w:pPr>
        <w:pStyle w:val="Heading1"/>
        <w:pageBreakBefore w:val="0"/>
        <w:rPr/>
      </w:pPr>
      <w:bookmarkStart w:colFirst="0" w:colLast="0" w:name="_d80ctkl7q8xv" w:id="9"/>
      <w:bookmarkEnd w:id="9"/>
      <w:r w:rsidDel="00000000" w:rsidR="00000000" w:rsidRPr="00000000">
        <w:rPr>
          <w:rtl w:val="0"/>
        </w:rPr>
        <w:t xml:space="preserve">Internele implementării thread-urilor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un thread este implementat ca o structură TCB (thread control block)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o posibilă implementare este o listă de TCB-uri referită de PCB (structura procesului); așa este în Windows: EPROCESS are o listă de ETHREADS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o altă implementare este o structură pentru address space și thread-uri care pot fi atașate de adress space; nu există structură de proces efectivă; se întâmplă la microkernel-ul L4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în Linux un thread sau un proces sunt reprezentate de structura task_struct; dacă două structuri partajează spațiul de adrese spunem că sunt thread-uri ale aceluiași proces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în user-space implementarea este specifică bibliotecii de thread-uri sau mașinii virtuale</w:t>
      </w:r>
    </w:p>
    <w:p w:rsidR="00000000" w:rsidDel="00000000" w:rsidP="00000000" w:rsidRDefault="00000000" w:rsidRPr="00000000" w14:paraId="00000078">
      <w:pPr>
        <w:pStyle w:val="Heading1"/>
        <w:pageBreakBefore w:val="0"/>
        <w:rPr/>
      </w:pPr>
      <w:bookmarkStart w:colFirst="0" w:colLast="0" w:name="_k3qm293l6e0s" w:id="10"/>
      <w:bookmarkEnd w:id="10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acțiunile în sistemul de calcul sunt de lucru cu I/O și prelucrare: I/O intensive și CPU intensive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în mod tradițional, acțiunile sunt încapsulate în procese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pe un sistem multi-core putem executa mai multe acțiuni (procese) diferite sau un proces clonat și cu memorie partajată între el și procesele copil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dezavantajele proceselor sunt overhead de creare, planificare și consum de memorie (heavyweight)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thread-urile sunt lightweight processes cu timp de creare și rulare (activare) rapid, partajează spațiul de adresă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thread-urile au probleme din cauza lipsei de izolare între ele: corupere de memorie, coruperea întregului proces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un thread abstractizează procesorul: stivă/stack pointer și instruction pointer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un thread e definit de un TCB (thread control block)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activarea unui thread se face prin rularea unei funcții specifice thread-ului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întreg spațiul de adresă este partajat între thread-uri ale aceluiași proces; TLS (Thread Local Storage) și stiva sunt specifice fiecărui thread, dar pot fi în continuare accesate de un alt thread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thread-urile sunt implementate în forma kernel-level threads sau user-level threads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kernel-level threads au suport complet la nivelul nucleului, pot folosi suportul multiprocesor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user-level threads nu au suport în kernel (sunt implementate în user space), dar au timp de activare mai rapid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