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Evolución del Movimiento Maker a Nivel Mundial</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Adrian Parra Daza </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Pedagógica y Tecnológica de Colombia</w:t>
      </w:r>
    </w:p>
    <w:p w:rsidR="00000000" w:rsidDel="00000000" w:rsidP="00000000" w:rsidRDefault="00000000" w:rsidRPr="00000000" w14:paraId="00000006">
      <w:pP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jesus.parra02@uptc.edu.co</w:t>
      </w:r>
    </w:p>
    <w:p w:rsidR="00000000" w:rsidDel="00000000" w:rsidP="00000000" w:rsidRDefault="00000000" w:rsidRPr="00000000" w14:paraId="00000007">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Nelson Stiven Toca Camargo</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Pedagógica y Tecnológica de Colombia</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nelson.toca01@uptc.edu.co</w:t>
      </w:r>
    </w:p>
    <w:p w:rsidR="00000000" w:rsidDel="00000000" w:rsidP="00000000" w:rsidRDefault="00000000" w:rsidRPr="00000000" w14:paraId="0000000B">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 tecnologías para la enseñanza y la enseñanza de las tecnologías: oportunidades y desafíos</w:t>
      </w:r>
    </w:p>
    <w:p w:rsidR="00000000" w:rsidDel="00000000" w:rsidP="00000000" w:rsidRDefault="00000000" w:rsidRPr="00000000" w14:paraId="0000000F">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de Contenidos</w:t>
      </w:r>
    </w:p>
    <w:p w:rsidR="00000000" w:rsidDel="00000000" w:rsidP="00000000" w:rsidRDefault="00000000" w:rsidRPr="00000000" w14:paraId="00000014">
      <w:pPr>
        <w:widowControl w:val="0"/>
        <w:tabs>
          <w:tab w:val="right" w:leader="none" w:pos="9025.511811023624"/>
        </w:tabs>
        <w:spacing w:before="60" w:line="240" w:lineRule="auto"/>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bvnn5txl27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2x07pv5lj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726ojmydqmu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qpz0jwu20di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t510lt77mk9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spacing w:line="240" w:lineRule="auto"/>
        <w:rPr/>
      </w:pPr>
      <w:bookmarkStart w:colFirst="0" w:colLast="0" w:name="_heading=h.h7z6bxund9n9" w:id="0"/>
      <w:bookmarkEnd w:id="0"/>
      <w:r w:rsidDel="00000000" w:rsidR="00000000" w:rsidRPr="00000000">
        <w:rPr>
          <w:rtl w:val="0"/>
        </w:rPr>
      </w:r>
    </w:p>
    <w:p w:rsidR="00000000" w:rsidDel="00000000" w:rsidP="00000000" w:rsidRDefault="00000000" w:rsidRPr="00000000" w14:paraId="0000001C">
      <w:pPr>
        <w:pStyle w:val="Heading1"/>
        <w:spacing w:line="240" w:lineRule="auto"/>
        <w:rPr/>
      </w:pPr>
      <w:bookmarkStart w:colFirst="0" w:colLast="0" w:name="_heading=h.wbvnn5txl27k" w:id="1"/>
      <w:bookmarkEnd w:id="1"/>
      <w:r w:rsidDel="00000000" w:rsidR="00000000" w:rsidRPr="00000000">
        <w:rPr>
          <w:rtl w:val="0"/>
        </w:rPr>
        <w:t xml:space="preserve">Resumen:</w:t>
        <w:br w:type="textWrapping"/>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movimiento maker, consolidado a partir de la década del 2000, surge como una evolución contemporánea del enfoque do it yourself. Este movimiento promueve la creación colaborativa, el aprendizaje activo y la innovación mediante el uso de tecnologías accesibles como impresoras 3D, cortadoras láser y plataformas de prototipado como Arduino. Ha logrado expandirse globalmente, fomentando la creatividad, la autonomía y la resolución de problemas a través de prácticas centradas en el “aprender haciendo”.</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los makerspaces, fablabs y otros laboratorios comunitarios han sido fundamentales como espacios donde se materializan ideas y se comparten conocimientos. Estas infraestructuras permiten a personas de distintas edades y contextos desarrollar habilidades técnicas y sociales. En el ámbito educativo, el movimiento maker ha reforzado metodologías activas vinculadas al enfoque STEAM (Ciencia, Tecnología, Ingeniería, Arte y Matemáticas), impulsando el desarrollo del pensamiento lógico, el trabajo colaborativo y la aplicación práctica del conocimiento.</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una búsqueda documental estructurada, se analizaron fuentes académicas que permitieron clasificar la información en tres categorías: definición del movimiento, historia y presencia global. Esta sistematización evidenció cómo el movimiento maker ha trascendido sectores y regiones, demostrando ser una herramienta accesible y adaptable. Aunque presenta desafíos como la falta de políticas públicas y la brecha digital, se reconoce su potencial para transformar entornos educativos y sociales, especialmente en contextos con recursos limitados.</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2020, el movimiento maker ha mostrado un crecimiento sostenido, destacándose entre 2022 y 2024, y manteniendo su expansión en 2025. España se posiciona como uno de los países líderes en su implementación, tanto en la educación como en la industria. En entornos escolares, los makerspaces facilitan la aplicación del enfoque STEAM, promoviendo la creatividad y la experimentación. En el ámbito industrial, los principios del do it yourself se adaptan como una estrategia para la mejora continua e innovación. Su principal fortaleza es la accesibilidad: no requiere grandes infraestructuras, sino voluntad de crear, colaborar y transformar.</w:t>
      </w:r>
    </w:p>
    <w:p w:rsidR="00000000" w:rsidDel="00000000" w:rsidP="00000000" w:rsidRDefault="00000000" w:rsidRPr="00000000" w14:paraId="0000002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Palabras Clave: Movimiento maker, makerspaces, fablabs, evolución, do it yourself, STEAM.</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maker movement, consolidated in the 2000s, emerged as a contemporary evolution of the do-it-yourself approach. This movement promotes collaborative creation, active learning, and innovation through the use of accessible technologies such as 3D printers, laser cutters, and prototyping platforms like Arduino. It has expanded globally, fostering creativity, autonomy, and problem-solving through practices centered on learning by doing.</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makerspaces, fablabs, and other community laboratories have been fundamental as spaces where ideas are realized and knowledge is shared. These infrastructures allow people of different ages and backgrounds to develop technical and social skills. In the educational field, the maker movement has reinforced active methodologies linked to the STEAM (Science, Technology, Engineering, Art, and Mathematics) approach, promoting the development of logical thinking, collaborative work, and the practical application of knowledge.</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a structured documentary search, academic sources were analyzed, allowing the information to be classified into three categories: definition of the movement, history, and global presence. This systematization demonstrated how the maker movement has transcended sectors and regions, proving to be an accessible and adaptable tool. Although it presents challenges such as the lack of public policies and the digital divide, its potential to transform educational and social environments is recognized, especially in contexts with limited resources.</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2020, the maker movement has shown sustained growth, standing out between 2022 and 2024, and continuing its expansion in 2025. Spain is positioned as one of the leading countries in its implementation, both in education and industry. In school settings, makerspaces facilitate the application of the STEAM approach, promoting creativity and experimentation. In the industrial sphere, the principles of do-it-yourself are adapted as a strategy for continuous improvement and innovation. Its main strength is accessibility: it does not require large infrastructures, but rather a willingness to create, collaborate, and transform.</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Keywords: Maker movement, makerspaces, fablabs, evolution, do it yourself, STEAM.</w:t>
      </w:r>
    </w:p>
    <w:p w:rsidR="00000000" w:rsidDel="00000000" w:rsidP="00000000" w:rsidRDefault="00000000" w:rsidRPr="00000000" w14:paraId="00000030">
      <w:pPr>
        <w:pStyle w:val="Heading1"/>
        <w:spacing w:line="240" w:lineRule="auto"/>
        <w:rPr/>
      </w:pPr>
      <w:bookmarkStart w:colFirst="0" w:colLast="0" w:name="_heading=h.12x07pv5ljdt" w:id="2"/>
      <w:bookmarkEnd w:id="2"/>
      <w:r w:rsidDel="00000000" w:rsidR="00000000" w:rsidRPr="00000000">
        <w:rPr>
          <w:rtl w:val="0"/>
        </w:rPr>
        <w:t xml:space="preserve">Introducción:</w:t>
      </w:r>
    </w:p>
    <w:p w:rsidR="00000000" w:rsidDel="00000000" w:rsidP="00000000" w:rsidRDefault="00000000" w:rsidRPr="00000000" w14:paraId="00000031">
      <w:pPr>
        <w:spacing w:line="240" w:lineRule="auto"/>
        <w:ind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movimiento maker, mayormente consolidado en la década de los 2000, surgió como una evolución de la cultura “hágalo usted mismo”. Este movimiento promueve la fabricación colaborativa, el aprendizaje activo y el uso de tecnologías accesibles como lo son impresoras 3D, cortadoras láser, Arduino y otras herramientas. Este movimiento ha crecido hasta convertirse en un fenómeno global que impulsa la creatividad e innovación.</w:t>
      </w:r>
    </w:p>
    <w:p w:rsidR="00000000" w:rsidDel="00000000" w:rsidP="00000000" w:rsidRDefault="00000000" w:rsidRPr="00000000" w14:paraId="00000033">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medida que se expandió internacionalmente, el movimiento maker encontraría espacios de desarrollo en laboratorios comunitarios como makerspaces, hackerspaces y Fab Labs, permitiendo con ellos a personas de distintas edades entrar en contextos como crear, experimentar y compartir conocimientos. Ahora, en el ámbito educativo, ha generado nuevas metodologías de enseñanza, fomentando habilidades como el pensamiento crítico, la resolución de problemas y el trabajo colaborativo. Esta metodología ha sido especialmente relevante en contextos de educación STEAM (Ciencia, Tecnología, Ingeniería, Arte y Matemáticas).</w:t>
      </w:r>
    </w:p>
    <w:p w:rsidR="00000000" w:rsidDel="00000000" w:rsidP="00000000" w:rsidRDefault="00000000" w:rsidRPr="00000000" w14:paraId="00000035">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pandemia presente en la década de los 2000, el movimiento maker demostró su capacidad de respuesta de forma descentralizada al fabricar equipos médicos y de protección, consolidando su valor estratégico. Hoy en día se muestra como un modelo transformador, tanto en lo educativo como en la innovación, promoviendo principios de sostenibilidad. Su evolución sigue en marcha, con una creciente articulación entre instituciones educativas, gobiernos y comunidades que lo reconocen como una vía eficaz para fomentar la participación activa en la sociedad digital.</w:t>
      </w:r>
    </w:p>
    <w:p w:rsidR="00000000" w:rsidDel="00000000" w:rsidP="00000000" w:rsidRDefault="00000000" w:rsidRPr="00000000" w14:paraId="00000037">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spacing w:line="240" w:lineRule="auto"/>
        <w:rPr/>
      </w:pPr>
      <w:bookmarkStart w:colFirst="0" w:colLast="0" w:name="_heading=h.726ojmydqmul" w:id="3"/>
      <w:bookmarkEnd w:id="3"/>
      <w:r w:rsidDel="00000000" w:rsidR="00000000" w:rsidRPr="00000000">
        <w:rPr>
          <w:rtl w:val="0"/>
        </w:rPr>
        <w:t xml:space="preserve">Metodología:</w:t>
      </w:r>
    </w:p>
    <w:p w:rsidR="00000000" w:rsidDel="00000000" w:rsidP="00000000" w:rsidRDefault="00000000" w:rsidRPr="00000000" w14:paraId="0000003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una búsqueda documental a través de bases de datos académicas, como Google Scholar, que nos permitió identificar y seleccionar documentos relevantes para nuestra investigación. El uso de ecuaciones de búsqueda fue esencial para acotar y enfocar la información recopilada. Algunos ejemplos de estas ecuaciones son: “Movimiento Maker + Nivel Mundial” y “Evolución + Movimiento Maker”. Estas combinaciones de términos clave facilitaron el acceso a una amplia variedad de fuentes relacionadas con el fenómeno en diferentes contextos.</w:t>
      </w:r>
    </w:p>
    <w:p w:rsidR="00000000" w:rsidDel="00000000" w:rsidP="00000000" w:rsidRDefault="00000000" w:rsidRPr="00000000" w14:paraId="0000003B">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sistematización de la información se llevó a cabo mediante una matriz que nos permitió clasificar distintos aspectos y características de las investigaciones o proyectos relacionados con el movimiento maker. Esta herramienta organizativa facilitó una rápida visualización y accesibilidad a los datos de interés, además de permitir una recopilación estructurada de ideas clave.</w:t>
      </w:r>
    </w:p>
    <w:p w:rsidR="00000000" w:rsidDel="00000000" w:rsidP="00000000" w:rsidRDefault="00000000" w:rsidRPr="00000000" w14:paraId="0000003D">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clasificación, organizamos los documentos en tres categorías principales:</w:t>
      </w:r>
    </w:p>
    <w:p w:rsidR="00000000" w:rsidDel="00000000" w:rsidP="00000000" w:rsidRDefault="00000000" w:rsidRPr="00000000" w14:paraId="0000003F">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movimiento maker: Esta categoría nos permitió comprender con mayor profundidad qué es el movimiento maker, cómo se origina a partir de una problemática concreta y de qué manera, mediante sus aplicaciones, contribuye activamente al desarrollo social. Se evidencia que el movimiento promueve la solución creativa de problemas, el trabajo colaborativo y el uso de herramientas tecnológicas y conocimientos prácticos.</w:t>
      </w:r>
    </w:p>
    <w:p w:rsidR="00000000" w:rsidDel="00000000" w:rsidP="00000000" w:rsidRDefault="00000000" w:rsidRPr="00000000" w14:paraId="00000041">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movimiento maker en el mundo: A través de esta categoría, identificamos que el movimiento maker no está limitado a países con alto desarrollo tecnológico. Por el contrario, puede surgir en cualquier contexto donde exista una necesidad o desafío que despierte ideas innovadoras para resolverlo. Se destaca cómo personas de distintas partes del mundo, sin importar su procedencia, buscan avanzar de manera eficiente resolviendo, mejorando e innovando a partir de sus conocimientos previos y los que adquieren constantemente.</w:t>
      </w:r>
    </w:p>
    <w:p w:rsidR="00000000" w:rsidDel="00000000" w:rsidP="00000000" w:rsidRDefault="00000000" w:rsidRPr="00000000" w14:paraId="00000043">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del movimiento maker: Esta categoría nos permitió conocer los orígenes del movimiento maker, cómo surgió la idea y su relación con otros enfoques como el movimiento STEM (Ciencia, Tecnología, Ingeniería y Matemáticas). También se pudo observar cómo ha evolucionado a lo largo del tiempo, expandiéndose e influyendo en múltiples sectores, desde la educación hasta el emprendimiento tecnológico y social.</w:t>
      </w:r>
    </w:p>
    <w:p w:rsidR="00000000" w:rsidDel="00000000" w:rsidP="00000000" w:rsidRDefault="00000000" w:rsidRPr="00000000" w14:paraId="00000045">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identificado que España ha tenido un rol protagónico en la consolidación del movimiento maker en Europa, especialmente a partir del año 2020, con el fortalecimiento de espacios maker en el ámbito educativo y comunitario (Vázquez &amp; Gómez, 2023). Diversos estudios muestran cómo este país ha promovido metodologías STEAM integradas con prácticas maker, generando un impacto significativo en la formación de estudiantes y docentes (García-Fuentes, Raposo-Rivas &amp; Martínez-Figueira, 2023). Asimismo, Colombia ha mostrado un crecimiento sostenido en este campo, destacando iniciativas en comunidades vulnerables que han implementado el enfoque STEAM-maker desde el 2021, como lo demuestran las experiencias documentadas por Munar y Ambuila (2021). En el contexto latinoamericano, también se han registrado aportes relevantes desde México y Argentina, especialmente en los años 2022 y 2023, con investigaciones que abordan la incorporación de la cultura maker en asignaturas como diseño, arquitectura de computadores y espacios escolares (Fanio González, Jiménez Martínez &amp; de la Torre Cantero, 2024; Lemus &amp; Sánchez, s.f.).</w:t>
      </w:r>
    </w:p>
    <w:p w:rsidR="00000000" w:rsidDel="00000000" w:rsidP="00000000" w:rsidRDefault="00000000" w:rsidRPr="00000000" w14:paraId="00000047">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a partir de la búsqueda documental permiten destacar el valor del movimiento maker como una corriente global que trasciende fronteras, contextos económicos y niveles de desarrollo tecnológico. Lejos de tratarse únicamente de una tendencia ligada al acceso a herramientas digitales, el movimiento maker se revela como una filosofía de acción centrada en el "aprender haciendo", la colaboración, la creatividad y la solución concreta de problemas cotidianos.</w:t>
      </w:r>
    </w:p>
    <w:p w:rsidR="00000000" w:rsidDel="00000000" w:rsidP="00000000" w:rsidRDefault="00000000" w:rsidRPr="00000000" w14:paraId="00000049">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aspectos más relevantes es la capacidad del movimiento para adaptarse a diferentes realidades sociales y culturales, permitiendo que tanto comunidades con pocos recursos como entornos altamente tecnificados se beneficien de sus principios. Esta flexibilidad lo convierte en una herramienta poderosa para la innovación social y educativa, especialmente en contextos donde las metodologías tradicionales no logran generar impacto.</w:t>
      </w:r>
    </w:p>
    <w:p w:rsidR="00000000" w:rsidDel="00000000" w:rsidP="00000000" w:rsidRDefault="00000000" w:rsidRPr="00000000" w14:paraId="0000004B">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también se evidencian desafíos. La falta de políticas públicas que fomenten espacios maker, la brecha digital en algunas regiones y la limitada formación docente en metodologías participativas pueden dificultar su implementación sostenida y significativa. Además, es necesario seguir investigando cómo medir el impacto real del movimiento maker en el desarrollo de habilidades cognitivas, sociales y técnicas a largo plazo.</w:t>
      </w:r>
    </w:p>
    <w:p w:rsidR="00000000" w:rsidDel="00000000" w:rsidP="00000000" w:rsidRDefault="00000000" w:rsidRPr="00000000" w14:paraId="0000004D">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el movimiento maker representa una oportunidad para transformar no solo la manera en que las personas aprenden y crean, sino también cómo enfrentan los desafíos de su entorno de forma colectiva, crítica y autónoma.</w:t>
      </w:r>
    </w:p>
    <w:p w:rsidR="00000000" w:rsidDel="00000000" w:rsidP="00000000" w:rsidRDefault="00000000" w:rsidRPr="00000000" w14:paraId="0000004F">
      <w:pPr>
        <w:spacing w:line="240" w:lineRule="auto"/>
        <w:ind w:firstLine="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⌛Línea de Tiempo</w:t>
        </w:r>
      </w:hyperlink>
      <w:r w:rsidDel="00000000" w:rsidR="00000000" w:rsidRPr="00000000">
        <w:rPr>
          <w:rFonts w:ascii="Times New Roman" w:cs="Times New Roman" w:eastAsia="Times New Roman" w:hAnsi="Times New Roman"/>
          <w:sz w:val="24"/>
          <w:szCs w:val="24"/>
          <w:rtl w:val="0"/>
        </w:rPr>
        <w:br w:type="textWrapping"/>
        <w:br w:type="textWrapping"/>
      </w:r>
      <w:hyperlink r:id="rId8">
        <w:r w:rsidDel="00000000" w:rsidR="00000000" w:rsidRPr="00000000">
          <w:rPr>
            <w:rFonts w:ascii="Times New Roman" w:cs="Times New Roman" w:eastAsia="Times New Roman" w:hAnsi="Times New Roman"/>
            <w:color w:val="1155cc"/>
            <w:sz w:val="24"/>
            <w:szCs w:val="24"/>
            <w:u w:val="single"/>
            <w:rtl w:val="0"/>
          </w:rPr>
          <w:t xml:space="preserve">🌎Mapa Movimiento Maker a Nivel Mundial</w:t>
        </w:r>
      </w:hyperlink>
      <w:r w:rsidDel="00000000" w:rsidR="00000000" w:rsidRPr="00000000">
        <w:rPr>
          <w:rtl w:val="0"/>
        </w:rPr>
      </w:r>
    </w:p>
    <w:p w:rsidR="00000000" w:rsidDel="00000000" w:rsidP="00000000" w:rsidRDefault="00000000" w:rsidRPr="00000000" w14:paraId="00000050">
      <w:pPr>
        <w:spacing w:line="240" w:lineRule="auto"/>
        <w:ind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pStyle w:val="Heading1"/>
        <w:spacing w:line="240" w:lineRule="auto"/>
        <w:rPr/>
      </w:pPr>
      <w:bookmarkStart w:colFirst="0" w:colLast="0" w:name="_heading=h.qpz0jwu20di8" w:id="4"/>
      <w:bookmarkEnd w:id="4"/>
      <w:r w:rsidDel="00000000" w:rsidR="00000000" w:rsidRPr="00000000">
        <w:rPr>
          <w:rtl w:val="0"/>
        </w:rPr>
        <w:t xml:space="preserve">Conclusiones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movimiento maker ha comenzado a evidenciarse con mayor fuerza a partir del año 2020, registrando un notable crecimiento en 2021 y alcanzando su mayor visibilidad entre los años 2022 y 2024. En lo que va del 2025, se han observado nuevas innovaciones e implementaciones que confirman su expansión y evolución continua.</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mundial, España se destaca como uno de los países pioneros en la adopción del movimiento maker, siendo también uno de los escenarios donde se registra mayor actividad. En dicho país, el movimiento ha sido aplicado en diversos ámbitos, especialmente en la industria y la educación.</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aplicaciones más relevantes se encuentran los espacios maker en entornos educativos, los cuales fomentan el desarrollo del pensamiento lógico, la creatividad y la resolución de problemas. Estos espacios promueven en los estudiantes la formulación rápida de estrategias y la materialización de sus ideas en proyectos concretos.</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industrial y laboral, el movimiento maker ha sido adoptado como una estrategia de innovación constante. Su enfoque permite a las empresas mejorar sus procesos, desarrollar productos o servicios de mayor calidad y mantenerse competitivas en un entorno cambiante, buscando siempre la excelencia y la satisfacción del consumidor.</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una de las mayores fortalezas del movimiento maker es su accesibilidad. Este puede surgir en cualquier parte del mundo, siempre que exista la voluntad de encontrar soluciones creativas, fomentar la innovación y desarrollar habilidades cognitivas y pensamiento lógico. No se requieren grandes infraestructuras, sino una mentalidad abierta, colaborativa y orientada a la acción.</w:t>
      </w:r>
    </w:p>
    <w:p w:rsidR="00000000" w:rsidDel="00000000" w:rsidP="00000000" w:rsidRDefault="00000000" w:rsidRPr="00000000" w14:paraId="0000005C">
      <w:pPr>
        <w:spacing w:line="24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line="240" w:lineRule="auto"/>
        <w:rPr/>
      </w:pPr>
      <w:bookmarkStart w:colFirst="0" w:colLast="0" w:name="_heading=h.t510lt77mk9d" w:id="5"/>
      <w:bookmarkEnd w:id="5"/>
      <w:r w:rsidDel="00000000" w:rsidR="00000000" w:rsidRPr="00000000">
        <w:rPr>
          <w:rtl w:val="0"/>
        </w:rPr>
        <w:t xml:space="preserve">Referencias:</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Parra, L. A. O., &amp; Fonseca, F. C. (2023). Estrategia didáctica: Plataforma Arduino, aprendizaje basado en proyectos y movimiento maker. Caso de estudio: Educación media rural. En Actas del Congreso de Investigación, Desarrollo e Innovación (pp. 318–323).</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Suarez, A. G., González, J. M., Guerrero, J., &amp; de Puebla, A. Contraste en la evolución del proceso aprendizaje aplicando la metodología STEM Maker en un caso práctico de enseñanza. Herramientas Tecnológicas en Ambientes Educativos, 9.</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Fanio González, A. M., Jiménez Martínez, C., &amp; de la Torre Cantero, J. (2024). Principios maker aplicados a procesos de enseñanza-aprendizaje en Diseño. Gráfica, (EP), 1–11.</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Munar, L. S., &amp; Ambuila, D. M. V. (2021). La filosofía maker como estrategia para la aplicación del enfoque STEAM en comunidades vulnerables de Santiago de Cali. Encuentro Internacional de Educación en Ingeniería.</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Belén, P. F. (2025). Cultura maker e inclusividad: Un análisis y revisión de su implementación en entornos educativos.</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Ramos, D. S. H., Gurrola, D. I. I. M., &amp; Chávez, M. A. S. STEAM y maker: Explorando nuevos enfoques educativos y tecnologías emergentes en la enseñanza del diseño. Comunicación, educación y juventud: Nuevas formas de aprender y enseñar en la era digital.</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Cordero, Y. M. G., &amp; Bosco, A. (2022). La robótica y el movimiento maker en primaria: Un desafío pedagógico. UTE Teaching &amp; Technology (Universitas Tarraconensis), (2), 29–49.</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García-Fuentes, O., Raposo-Rivas, M., &amp; Martínez-Figueira, M. E. (2023). El enfoque educativo STEAM: Una revisión de la literatura. Revista Complutense de Educación, 34(1).</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Arias, F. S. (2021). De la Bauhaus al Fab Lab. La revolución digital del aprender haciendo. EGA Expresión Gráfica Arquitectónica, 26(42), 192–203.</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Cáceres Vidal, I. L. (2023). Métodos de trabajo colaborativo Scrum y juego de roles en la resolución de problemas en escenarios maker con estudiantes de secundaria (Makerspace CUL).</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Lemus, F. A. C., &amp; Sánchez, B. A. N. Experiencias de la cultura maker en la asignatura Arquitectura de Computadoras / Experiences of the Maker Culture in the Subject Computer Architecture.</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Castellano, P. M., González-Suárez, P., Marrero Alemán, M. D., Hernández Pérez, M., Araña-Suárez, R. E., &amp; Narganes-Pineda, A. (2023). Ingeniería para el aprendizaje en la educación de la ingeniería (No. COMPON-2023-CINAIC-0055). Universidad de Zaragoza, Servicio de Publicaciones.</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Vázquez, M. P., &amp; Gómez, S. L. (2023). El uso de los espacios maker en la educación STEAM de Galicia. DIM: Didáctica, Innovación y Multimedia, (41).</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Calero, D. C. A., Ortiz, M. D. M., Torres, J. L. C., Ramírez, L. E. R., Saldarreaga, J. M. V., &amp; Espín, C. R. C. (2024). Integración de la cultura maker en la educación primaria: Fomentando la creatividad y el pensamiento crítico. South Florida Journal of Development, 5(12).</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Nadal Solanas, O., Usart, M., Valls Bautista, C., &amp; Domínguez, X. (2022, septiembre). Metodología STEAM-Maker en primaria: Un estudio mixto. En Edutec 2022 Palma - XXV Congreso Internacional (pp. 273–275).</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Aguinaco Delgado, A. (2025). Innovación en Europa: Movimiento MAKER.</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Lozano San Juan, G. (2022). Tecnología maker y su aplicación en conservación. Intervención (México DF), 13(26), 71–104.</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 Guerra, T. (2021). Análisis de los espacios maker y lab en las bibliotecas de las universidades españolas (Tesis de grado).</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Tabarés, R., Campino, T. B., &amp; Valbuena, J. G. (2022). Oportunidades y retos de la cultura maker para la digitalización de la sociedad española. Sociología y Tecnociencia: Revista Digital de Sociología del Sistema Tecnocientífico, 12(2), 206–227.</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A. M. F., Martínez, C. J., &amp; de la Torre Cantero, J. (2024). Ilustrando la ética maker: Proceso experimental colaborativo en una neoartesanía. EME Experimental Illustration, Art &amp; Design, (12), 152–165.</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pPr>
    <w:rPr>
      <w:rFonts w:ascii="Times New Roman" w:cs="Times New Roman" w:eastAsia="Times New Roman" w:hAnsi="Times New Roman"/>
      <w:b w:val="1"/>
      <w:sz w:val="24"/>
      <w:szCs w:val="24"/>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pPr>
    <w:rPr>
      <w:rFonts w:ascii="Times New Roman" w:cs="Times New Roman" w:eastAsia="Times New Roman" w:hAnsi="Times New Roman"/>
      <w:b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dn.knightlab.com/libs/timeline3/latest/embed/index.html?source=v2%3A2PACX-1vQrksuLXJpgerOlQfqhA9rLy8P93r5n6I6tHNJvXEk99lwJSZ6bTxyJ_nc7nb0cu6OQ1k2LDNcQKDYo" TargetMode="External"/><Relationship Id="rId8" Type="http://schemas.openxmlformats.org/officeDocument/2006/relationships/hyperlink" Target="https://earth.google.com/web/@0,0,0a,22251752.77375655d,35y,0h,0t,0r/data=CgRCAggBQgIIAEoNCP___________wEQ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JEQL7VilZLLLDl/mpTtugDK2VQ==">CgMxLjAyDmguaDd6NmJ4dW5kOW45Mg5oLndidm5uNXR4bDI3azIOaC4xMngwN3B2NWxqZHQyDmguNzI2b2pteWRxbXVsMg5oLnFwejBqd3UyMGRpODIOaC50NTEwbHQ3N21rOWQ4AHIhMURiY3FyYnZoUXl4N3ZYRHh0UXF2UVRYS1dXV2RIVUN6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