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80"/>
        <w:jc w:val="center"/>
      </w:pPr>
      <w:r>
        <w:rPr>
          <w:rFonts w:ascii="游ゴシック" w:eastAsia="游ゴシック" w:hAnsi="游ゴシック"/>
          <w:b/>
          <w:bCs/>
          <w:i w:val="false"/>
          <w:iCs w:val="false"/>
          <w:sz w:val="30"/>
          <w:szCs w:val="30"/>
        </w:rPr>
        <w:t xml:space="preserve">大規模屋外音楽フェスティバル救護所における</w:t>
      </w:r>
      <w:r>
        <w:br/>
      </w:r>
      <w:r>
        <w:rPr>
          <w:rFonts w:ascii="游ゴシック" w:eastAsia="游ゴシック" w:hAnsi="游ゴシック"/>
          <w:b/>
          <w:bCs/>
          <w:i w:val="false"/>
          <w:iCs w:val="false"/>
          <w:sz w:val="30"/>
          <w:szCs w:val="30"/>
        </w:rPr>
        <w:t xml:space="preserve">リアルタイム病床管理Webアプリケーションの開発と運用</w:t>
      </w:r>
    </w:p>
    <w:p>
      <w:pPr>
        <w:spacing w:after="320" w:before="0" w:line="300"/>
        <w:jc w:val="center"/>
      </w:pPr>
      <w:r>
        <w:rPr>
          <w:rFonts w:ascii="游ゴシック" w:eastAsia="游ゴシック" w:hAnsi="游ゴシック"/>
          <w:b w:val="false"/>
          <w:bCs w:val="false"/>
          <w:i w:val="false"/>
          <w:iCs w:val="false"/>
          <w:sz w:val="24"/>
          <w:szCs w:val="24"/>
        </w:rPr>
        <w:t xml:space="preserve">―認証・監査ログを実装したクラウド型システムと紙簡易カルテとの併用―</w:t>
      </w:r>
    </w:p>
    <w:p>
      <w:pPr>
        <w:spacing w:after="80" w:before="0" w:line="300"/>
        <w:jc w:val="center"/>
      </w:pPr>
      <w:r>
        <w:rPr>
          <w:rFonts w:ascii="游明朝" w:eastAsia="游明朝" w:hAnsi="游明朝"/>
          <w:b w:val="false"/>
          <w:bCs w:val="false"/>
          <w:i w:val="false"/>
          <w:iCs w:val="false"/>
          <w:sz w:val="21"/>
          <w:szCs w:val="21"/>
        </w:rPr>
        <w:t xml:space="preserve">佐藤容平 1)　　山口幸之助 2)　　樫村重樹 3)</w:t>
      </w:r>
    </w:p>
    <w:p>
      <w:pPr>
        <w:spacing w:after="80" w:before="0" w:line="300"/>
        <w:jc w:val="center"/>
      </w:pPr>
      <w:r>
        <w:rPr>
          <w:rFonts w:ascii="游明朝" w:eastAsia="游明朝" w:hAnsi="游明朝"/>
          <w:b w:val="false"/>
          <w:bCs w:val="false"/>
          <w:i w:val="false"/>
          <w:iCs w:val="false"/>
          <w:sz w:val="21"/>
          <w:szCs w:val="21"/>
        </w:rPr>
        <w:t xml:space="preserve">1) りつりん病院　2) 香川大学医学部附属病院　3) 春風会樫村病院</w:t>
      </w:r>
    </w:p>
    <w:p>
      <w:pPr>
        <w:spacing w:after="80" w:before="0" w:line="300"/>
        <w:jc w:val="center"/>
      </w:pPr>
      <w:r>
        <w:rPr>
          <w:rFonts w:ascii="游明朝" w:eastAsia="游明朝" w:hAnsi="游明朝"/>
          <w:b w:val="false"/>
          <w:bCs w:val="false"/>
          <w:i w:val="false"/>
          <w:iCs w:val="false"/>
          <w:sz w:val="21"/>
          <w:szCs w:val="21"/>
        </w:rPr>
        <w:t xml:space="preserve">責任著者：佐藤容平（りつりん病院）　連絡先：【　】</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編集注1（著者順）　山口先生のコメント（2026年7月23日）では、勤務先の兼業規定への配慮から、樫村病院長を筆頭著者とし、佐藤を第2著者かつ責任著者とする案が示されている。本稿では現行の並び（佐藤・山口・樫村）を維持しているため、投稿前に共著者間で確定し、確定後は本文冒頭・著者の役割・責任著者欄の3か所を一致させること。</w:t>
      </w:r>
    </w:p>
    <w:p>
      <w:pPr>
        <w:spacing w:after="100" w:before="0" w:line="300"/>
        <w:ind w:firstLine="210"/>
      </w:pPr>
      <w:r>
        <w:rPr>
          <w:rFonts w:ascii="游明朝" w:eastAsia="游明朝" w:hAnsi="游明朝"/>
          <w:b w:val="false"/>
          <w:bCs w:val="false"/>
          <w:i w:val="false"/>
          <w:iCs w:val="false"/>
          <w:sz w:val="21"/>
          <w:szCs w:val="21"/>
        </w:rPr>
        <w:t xml:space="preserve">キーワード：マスギャザリング医療、屋外音楽フェスティバル、救護所、病床管理、情報共有システム、監査ログ</w:t>
      </w:r>
    </w:p>
    <w:p>
      <w:pPr>
        <w:keepNext/>
        <w:spacing w:after="140" w:before="360" w:line="300"/>
      </w:pPr>
      <w:r>
        <w:rPr>
          <w:rFonts w:ascii="游ゴシック" w:eastAsia="游ゴシック" w:hAnsi="游ゴシック"/>
          <w:b/>
          <w:bCs/>
          <w:i w:val="false"/>
          <w:iCs w:val="false"/>
          <w:sz w:val="24"/>
          <w:szCs w:val="24"/>
        </w:rPr>
        <w:t xml:space="preserve">抄　録</w:t>
      </w:r>
    </w:p>
    <w:p>
      <w:pPr>
        <w:spacing w:after="100" w:before="0" w:line="300"/>
        <w:ind w:firstLine="210"/>
      </w:pPr>
      <w:r>
        <w:rPr>
          <w:rFonts w:ascii="游明朝" w:eastAsia="游明朝" w:hAnsi="游明朝"/>
          <w:b w:val="false"/>
          <w:bCs w:val="false"/>
          <w:i w:val="false"/>
          <w:iCs w:val="false"/>
          <w:sz w:val="21"/>
          <w:szCs w:val="21"/>
        </w:rPr>
        <w:t xml:space="preserve">【背景】　大規模屋外音楽フェスティバルの救護所では、会場内に分散配置された複数の救護室で多数の病床・椅子が同時並行で稼働し、傷病者の重症度と在室状況をスタッフ間でリアルタイムに共有する必要がある。従来の紙の簡易カルテと口頭申し送りによる情報共有では、複数救護室にまたがる空床状況の把握や引き継ぎに遅延・誤認が生じやすい。</w:t>
      </w:r>
    </w:p>
    <w:p>
      <w:pPr>
        <w:spacing w:after="100" w:before="0" w:line="300"/>
        <w:ind w:firstLine="210"/>
      </w:pPr>
      <w:r>
        <w:rPr>
          <w:rFonts w:ascii="游明朝" w:eastAsia="游明朝" w:hAnsi="游明朝"/>
          <w:b w:val="false"/>
          <w:bCs w:val="false"/>
          <w:i w:val="false"/>
          <w:iCs w:val="false"/>
          <w:sz w:val="21"/>
          <w:szCs w:val="21"/>
        </w:rPr>
        <w:t xml:space="preserve">【目的】　現地サーバの設置および専用アプリケーションの事前導入を要さず、ブラウザのみで稼働するリアルタイム病床管理Webアプリケーション（以下、本システム）を設計・実装し、医療関連個人情報の取扱いに求められるアクセス制御と追跡可能性を備えたうえで、大規模屋外フェスティバル救護所における実現可能性と限界を明らかにすることを目的とした。</w:t>
      </w:r>
    </w:p>
    <w:p>
      <w:pPr>
        <w:spacing w:after="100" w:before="0" w:line="300"/>
        <w:ind w:firstLine="210"/>
      </w:pPr>
      <w:r>
        <w:rPr>
          <w:rFonts w:ascii="游明朝" w:eastAsia="游明朝" w:hAnsi="游明朝"/>
          <w:b w:val="false"/>
          <w:bCs w:val="false"/>
          <w:i w:val="false"/>
          <w:iCs w:val="false"/>
          <w:sz w:val="21"/>
          <w:szCs w:val="21"/>
        </w:rPr>
        <w:t xml:space="preserve">【方法】　Firebase Realtime Database をバックエンド、静的 HTML/CSS/JavaScript をフロントエンドとする2階層構成とし、4救護室のベッド・室内待機椅子・室外待機椅子の状態（空き／軽症／中等症／重症）、患者ID、症状、送迎待ちおよび付き添いの有無を、全端末へ常時同期する設計とした。利用者認証は Google アカウント認証と ID／パスワード認証の2方式を併用し、許可ユーザ名簿への登録照合、管理者権限の判定、ログイン方式の検証を、いずれもデータベースのセキュリティルールとしてサーバ側で強制した。全書き込み操作は追記のみを許可する監査ログへ自動記録され、セキュリティルールは81項目の自動試験により検証した。バイタルサインは従来どおり紙の簡易カルテへ手書きし、本システムが発行する患者IDを介して両者を紐づける二層運用とした。評価は、開催期間中の稼働実績、監査ログの事後解析、および従来運用の経験を有する医師を対象とした無記名アンケートにより行う。</w:t>
      </w:r>
    </w:p>
    <w:p>
      <w:pPr>
        <w:spacing w:after="100" w:before="0" w:line="300"/>
        <w:ind w:firstLine="210"/>
      </w:pPr>
      <w:r>
        <w:rPr>
          <w:rFonts w:ascii="游明朝" w:eastAsia="游明朝" w:hAnsi="游明朝"/>
          <w:b w:val="false"/>
          <w:bCs w:val="false"/>
          <w:i w:val="false"/>
          <w:iCs w:val="false"/>
          <w:sz w:val="21"/>
          <w:szCs w:val="21"/>
        </w:rPr>
        <w:t xml:space="preserve">【結果】　【本項は2026年8月の開催後に記入する。開催概要と傷病者数、システムの稼働状況、同期遅延の実測値、監査ログの解析結果、アンケート結果を記載する。】</w:t>
      </w:r>
    </w:p>
    <w:p>
      <w:pPr>
        <w:spacing w:after="100" w:before="0" w:line="300"/>
        <w:ind w:firstLine="210"/>
      </w:pPr>
      <w:r>
        <w:rPr>
          <w:rFonts w:ascii="游明朝" w:eastAsia="游明朝" w:hAnsi="游明朝"/>
          <w:b w:val="false"/>
          <w:bCs w:val="false"/>
          <w:i w:val="false"/>
          <w:iCs w:val="false"/>
          <w:sz w:val="21"/>
          <w:szCs w:val="21"/>
        </w:rPr>
        <w:t xml:space="preserve">【結論】　【開催後に記入する。】</w:t>
      </w:r>
    </w:p>
    <w:p>
      <w:pPr>
        <w:keepNext/>
        <w:spacing w:after="140" w:before="360" w:line="300"/>
      </w:pPr>
      <w:r>
        <w:rPr>
          <w:rFonts w:ascii="游ゴシック" w:eastAsia="游ゴシック" w:hAnsi="游ゴシック"/>
          <w:b/>
          <w:bCs/>
          <w:i w:val="false"/>
          <w:iCs w:val="false"/>
          <w:sz w:val="24"/>
          <w:szCs w:val="24"/>
        </w:rPr>
        <w:t xml:space="preserve">I．緒　言</w:t>
      </w:r>
    </w:p>
    <w:p>
      <w:pPr>
        <w:spacing w:after="100" w:before="0" w:line="300"/>
        <w:ind w:firstLine="210"/>
      </w:pPr>
      <w:r>
        <w:rPr>
          <w:rFonts w:ascii="游明朝" w:eastAsia="游明朝" w:hAnsi="游明朝"/>
          <w:b w:val="false"/>
          <w:bCs w:val="false"/>
          <w:i w:val="false"/>
          <w:iCs w:val="false"/>
          <w:sz w:val="21"/>
          <w:szCs w:val="21"/>
        </w:rPr>
        <w:t xml:space="preserve">近年、本邦では数万人規模の来場者を集める屋外音楽フェスティバルが多数開催されており、熱中症、外傷、急性アルコール中毒など多様な傷病者に対応する救護所の役割が増している 1,2)。マスギャザリングとは「一定期間、限定された地域において、同一目的で集合した多人数の集団」を指し、本邦では概ね1,000人以上の集団がこれに該当するとされる 3)。こうした場では傷病者の発生が時間的・空間的に不均等に分布するため、会場内に分散配置された救護所のいずれかに、受入可能定員を超える傷病者が短時間に集中しうる 4)。</w:t>
      </w:r>
    </w:p>
    <w:p>
      <w:pPr>
        <w:spacing w:after="100" w:before="0" w:line="300"/>
        <w:ind w:firstLine="210"/>
      </w:pPr>
      <w:r>
        <w:rPr>
          <w:rFonts w:ascii="游明朝" w:eastAsia="游明朝" w:hAnsi="游明朝"/>
          <w:b w:val="false"/>
          <w:bCs w:val="false"/>
          <w:i w:val="false"/>
          <w:iCs w:val="false"/>
          <w:sz w:val="21"/>
          <w:szCs w:val="21"/>
        </w:rPr>
        <w:t xml:space="preserve">このような状況下では、(i) 傷病者の基本情報（氏名、年齢、性別、主訴、重症度区分）、(ii) 各救護室の病床・椅子の空き状況、(iii) 他救護室への転室や医療機関への搬送の要否、を最小限の操作で共有できる仕組みが求められる。しかし従来、多くの救護所では紙の簡易カルテと口頭申し送りによって病床状況を管理しており、複数救護室間・スタッフ間の情報共有の遅延、記録の欠落、引き継ぎ時の誤認が生じやすいという課題があった。海外の大規模フェスティバルでは電子診療記録の導入と、それに基づく事後解析の報告が蓄積されつつあるが 2,5)、いずれも組織的な医療提供体制と専用の情報基盤を前提としており、本邦の地方開催イベントのように限られた人員・機材で運営される救護所にそのまま適用することは難しい。</w:t>
      </w:r>
    </w:p>
    <w:p>
      <w:pPr>
        <w:spacing w:after="100" w:before="0" w:line="300"/>
        <w:ind w:firstLine="210"/>
      </w:pPr>
      <w:r>
        <w:rPr>
          <w:rFonts w:ascii="游明朝" w:eastAsia="游明朝" w:hAnsi="游明朝"/>
          <w:b w:val="false"/>
          <w:bCs w:val="false"/>
          <w:i w:val="false"/>
          <w:iCs w:val="false"/>
          <w:sz w:val="21"/>
          <w:szCs w:val="21"/>
        </w:rPr>
        <w:t xml:space="preserve">加えて、イベント救護所には常設の医療機関にはない固有の制約がある。第一に、従事するスタッフは開催ごとに異なる施設から集まる非固定の集団であり、事前研修や端末配備の機会に乏しい。第二に、稼働期間が数日間に限られるため、導入と撤収に要する作業量が費用対効果を大きく左右する。第三に、扱う情報は氏名・年齢・性別・症状を含む医療関連個人情報であるにもかかわらず、施設の情報システム部門による管理の枠外に置かれやすい。既存の病院情報システムや救急隊向けシステムをそのまま持ち込むことが難しいのは、機能の不足によるのではなく、これらの制約に適合しないためである。</w:t>
      </w:r>
    </w:p>
    <w:p>
      <w:pPr>
        <w:spacing w:after="100" w:before="0" w:line="300"/>
        <w:ind w:firstLine="210"/>
      </w:pPr>
      <w:r>
        <w:rPr>
          <w:rFonts w:ascii="游明朝" w:eastAsia="游明朝" w:hAnsi="游明朝"/>
          <w:b w:val="false"/>
          <w:bCs w:val="false"/>
          <w:i w:val="false"/>
          <w:iCs w:val="false"/>
          <w:sz w:val="21"/>
          <w:szCs w:val="21"/>
        </w:rPr>
        <w:t xml:space="preserve">我々は、これらの制約を前提として、Firebase Realtime Database を利用したブラウザ完結型の病床管理Webアプリケーション（以下、本システム）を開発し、大規模屋外フェスティバル救護所への導入を試みた。開発の途上では、利用者認証とアクセス追跡の欠如という看過しがたい問題が明らかとなり、本番運用に先立って利用者認証・許可ユーザ管理・監査ログを実装した。本報告では、本システムの構成、セキュリティ設計、臨床運用フロー、および紙の簡易カルテによるバイタルサイン記録との併用体制について述べるとともに、導入を通じて明らかとなった有用性と、残存する問題点について考察する。</w:t>
      </w:r>
    </w:p>
    <w:p>
      <w:pPr>
        <w:keepNext/>
        <w:spacing w:after="140" w:before="360" w:line="300"/>
      </w:pPr>
      <w:r>
        <w:rPr>
          <w:rFonts w:ascii="游ゴシック" w:eastAsia="游ゴシック" w:hAnsi="游ゴシック"/>
          <w:b/>
          <w:bCs/>
          <w:i w:val="false"/>
          <w:iCs w:val="false"/>
          <w:sz w:val="24"/>
          <w:szCs w:val="24"/>
        </w:rPr>
        <w:t xml:space="preserve">II．対象と方法</w:t>
      </w:r>
    </w:p>
    <w:p>
      <w:pPr>
        <w:keepNext/>
        <w:spacing w:after="100" w:before="240" w:line="300"/>
      </w:pPr>
      <w:r>
        <w:rPr>
          <w:rFonts w:ascii="游ゴシック" w:eastAsia="游ゴシック" w:hAnsi="游ゴシック"/>
          <w:b/>
          <w:bCs/>
          <w:i w:val="false"/>
          <w:iCs w:val="false"/>
          <w:sz w:val="21"/>
          <w:szCs w:val="21"/>
        </w:rPr>
        <w:t xml:space="preserve">1．対象イベントと救護体制</w:t>
      </w:r>
    </w:p>
    <w:p>
      <w:pPr>
        <w:spacing w:after="100" w:before="0" w:line="300"/>
        <w:ind w:firstLine="210"/>
      </w:pPr>
      <w:r>
        <w:rPr>
          <w:rFonts w:ascii="游明朝" w:eastAsia="游明朝" w:hAnsi="游明朝"/>
          <w:b w:val="false"/>
          <w:bCs w:val="false"/>
          <w:i w:val="false"/>
          <w:iCs w:val="false"/>
          <w:sz w:val="21"/>
          <w:szCs w:val="21"/>
        </w:rPr>
        <w:t xml:space="preserve">対象は、2026年8月に香川県内で2日間開催された屋外音楽フェスティバルである（来場者延べ約50,000人）。救護室は会場内4か所（本部、メインステージ横、遠隔ステージ1、遠隔ステージ2）に分散配置した。想定される主たる傷病は熱中症および外傷である。会場および救護室の配置を図1に示す。</w:t>
      </w:r>
    </w:p>
    <w:p>
      <w:pPr>
        <w:spacing w:after="100" w:before="0" w:line="300"/>
        <w:ind w:firstLine="210"/>
      </w:pPr>
      <w:r>
        <w:rPr>
          <w:rFonts w:ascii="游明朝" w:eastAsia="游明朝" w:hAnsi="游明朝"/>
          <w:b w:val="false"/>
          <w:bCs w:val="false"/>
          <w:i w:val="false"/>
          <w:iCs w:val="false"/>
          <w:sz w:val="21"/>
          <w:szCs w:val="21"/>
        </w:rPr>
        <w:t xml:space="preserve">救護スタッフは、医師23名（延べ【　】名）、看護師【　】名（延べ【　】名）、非医療従事者延べ【　】名であった。開催期間中の気象条件（最低・最高気温、天候、熱中症特別警戒アラートおよび熱中症警戒アラートの発表の有無）を併せて記録した 9)。</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編集注2（イベント名・会場名の記載）　山口先生の指摘のとおり、イベント名および会場名の記載可否は主催者の許諾に依存する。許諾が得られた場合は「MONSTER baSH 2026（2026年8月22日〜23日、香川県まんのう町・国営讃岐まんのう公園）」と明記し、提供を受けた会場写真を図1として掲載する。許諾が得られない場合は本文のとおり開催月と規模のみの記載にとどめ、図1は会場写真に代えて救護室配置の模式図とする。</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編集注3（人員数）　医師23名は山口先生の修正による。延べ人数、看護師数、非医療従事者数は開催後に確定値を記入する。旧稿の図の凡例にあった「参加医師 総計15名」は暫定値であり、本文の確定値に合わせて図を差し替えること（本文と図で数値が食い違うと査読で必ず指摘される）。</w:t>
      </w:r>
    </w:p>
    <w:p>
      <w:pPr>
        <w:keepNext/>
        <w:spacing w:after="100" w:before="240" w:line="300"/>
      </w:pPr>
      <w:r>
        <w:rPr>
          <w:rFonts w:ascii="游ゴシック" w:eastAsia="游ゴシック" w:hAnsi="游ゴシック"/>
          <w:b/>
          <w:bCs/>
          <w:i w:val="false"/>
          <w:iCs w:val="false"/>
          <w:sz w:val="21"/>
          <w:szCs w:val="21"/>
        </w:rPr>
        <w:t xml:space="preserve">2．従来の運用（対照）</w:t>
      </w:r>
    </w:p>
    <w:p>
      <w:pPr>
        <w:spacing w:after="100" w:before="0" w:line="300"/>
        <w:ind w:firstLine="210"/>
      </w:pPr>
      <w:r>
        <w:rPr>
          <w:rFonts w:ascii="游明朝" w:eastAsia="游明朝" w:hAnsi="游明朝"/>
          <w:b w:val="false"/>
          <w:bCs w:val="false"/>
          <w:i w:val="false"/>
          <w:iCs w:val="false"/>
          <w:sz w:val="21"/>
          <w:szCs w:val="21"/>
        </w:rPr>
        <w:t xml:space="preserve">従来は、傷病者1名につき1枚の紙の簡易カルテを使用していた（図2）。来室時に氏名、年齢、主訴、バイタルサイン、既往歴、付き添い者の連絡先等を記入したうえで医師が診察し、担架搬送例や安静臥床を要する例は病床（1名分の区画としてタオル1枚を敷いて運用）へ収容して、30〜60分程度の安静、経口補水液の飲用、常備した市販薬からの選定と内服の提案等を行う。安静臥床を要さない軽微な外傷例等は、室内または室外の椅子で着座安静とする。症状が改善した場合は、いったん退出していた付き添い者に再来を依頼し引き取りを求める。改善が得られない場合は、近隣医療機関への受診指示または救急搬送の判断を行う。</w:t>
      </w:r>
    </w:p>
    <w:p>
      <w:pPr>
        <w:spacing w:after="100" w:before="0" w:line="300"/>
        <w:ind w:firstLine="210"/>
      </w:pPr>
      <w:r>
        <w:rPr>
          <w:rFonts w:ascii="游明朝" w:eastAsia="游明朝" w:hAnsi="游明朝"/>
          <w:b w:val="false"/>
          <w:bCs w:val="false"/>
          <w:i w:val="false"/>
          <w:iCs w:val="false"/>
          <w:sz w:val="21"/>
          <w:szCs w:val="21"/>
        </w:rPr>
        <w:t xml:space="preserve">この運用では、各救護室の在室状況は当該救護室内の紙記録とホワイトボードにのみ存在し、他救護室や本部からの参照には電話・トランシーバによる口頭確認を要していた。また、紙の簡易カルテは救護室ごとに保管されるため、開催期間中に会場全体の傷病者数や重症度の分布を把握する手段はなく、集計は開催終了後の手作業による転記に依存していた。</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編集注4（図2）　山口先生の指摘により、従来運用の理解に不可欠な紙の簡易カルテを図として示す。開催前に未記入の簡易カルテを撮影し、図2として掲載すること。記入例を示す場合は、未記入用紙にダミーの氏名・連絡先を記入したものを撮影する（実際の記入済みカルテは使用しない）。</w:t>
      </w:r>
    </w:p>
    <w:p>
      <w:pPr>
        <w:keepNext/>
        <w:spacing w:after="100" w:before="240" w:line="300"/>
      </w:pPr>
      <w:r>
        <w:rPr>
          <w:rFonts w:ascii="游ゴシック" w:eastAsia="游ゴシック" w:hAnsi="游ゴシック"/>
          <w:b/>
          <w:bCs/>
          <w:i w:val="false"/>
          <w:iCs w:val="false"/>
          <w:sz w:val="21"/>
          <w:szCs w:val="21"/>
        </w:rPr>
        <w:t xml:space="preserve">3．システムの設計要件</w:t>
      </w:r>
    </w:p>
    <w:p>
      <w:pPr>
        <w:spacing w:after="100" w:before="0" w:line="300"/>
        <w:ind w:firstLine="210"/>
      </w:pPr>
      <w:r>
        <w:rPr>
          <w:rFonts w:ascii="游明朝" w:eastAsia="游明朝" w:hAnsi="游明朝"/>
          <w:b w:val="false"/>
          <w:bCs w:val="false"/>
          <w:i w:val="false"/>
          <w:iCs w:val="false"/>
          <w:sz w:val="21"/>
          <w:szCs w:val="21"/>
        </w:rPr>
        <w:t xml:space="preserve">II-1 および II-2 に述べた制約を踏まえ、以下の5点を設計要件とした。</w:t>
      </w:r>
    </w:p>
    <w:p>
      <w:pPr>
        <w:spacing w:after="60" w:before="0" w:line="300"/>
        <w:ind w:left="240" w:hanging="240"/>
      </w:pPr>
      <w:r>
        <w:rPr>
          <w:rFonts w:ascii="游明朝" w:eastAsia="游明朝" w:hAnsi="游明朝"/>
          <w:b w:val="false"/>
          <w:bCs w:val="false"/>
          <w:i w:val="false"/>
          <w:iCs w:val="false"/>
          <w:sz w:val="21"/>
          <w:szCs w:val="21"/>
        </w:rPr>
        <w:t xml:space="preserve">・(i) 現地サーバの設置および専用アプリケーションの事前インストールを要さないこと。</w:t>
      </w:r>
    </w:p>
    <w:p>
      <w:pPr>
        <w:spacing w:after="60" w:before="0" w:line="300"/>
        <w:ind w:left="240" w:hanging="240"/>
      </w:pPr>
      <w:r>
        <w:rPr>
          <w:rFonts w:ascii="游明朝" w:eastAsia="游明朝" w:hAnsi="游明朝"/>
          <w:b w:val="false"/>
          <w:bCs w:val="false"/>
          <w:i w:val="false"/>
          <w:iCs w:val="false"/>
          <w:sz w:val="21"/>
          <w:szCs w:val="21"/>
        </w:rPr>
        <w:t xml:space="preserve">・(ii) 統括者や中央管制役を前提とせず、全端末が対等に同一のデータを参照・編集できること。</w:t>
      </w:r>
    </w:p>
    <w:p>
      <w:pPr>
        <w:spacing w:after="60" w:before="0" w:line="300"/>
        <w:ind w:left="240" w:hanging="240"/>
      </w:pPr>
      <w:r>
        <w:rPr>
          <w:rFonts w:ascii="游明朝" w:eastAsia="游明朝" w:hAnsi="游明朝"/>
          <w:b w:val="false"/>
          <w:bCs w:val="false"/>
          <w:i w:val="false"/>
          <w:iCs w:val="false"/>
          <w:sz w:val="21"/>
          <w:szCs w:val="21"/>
        </w:rPr>
        <w:t xml:space="preserve">・(iii) 病床・椅子の状態変化が、操作者以外の端末にも操作を要さずに反映されること。</w:t>
      </w:r>
    </w:p>
    <w:p>
      <w:pPr>
        <w:spacing w:after="60" w:before="0" w:line="300"/>
        <w:ind w:left="240" w:hanging="240"/>
      </w:pPr>
      <w:r>
        <w:rPr>
          <w:rFonts w:ascii="游明朝" w:eastAsia="游明朝" w:hAnsi="游明朝"/>
          <w:b w:val="false"/>
          <w:bCs w:val="false"/>
          <w:i w:val="false"/>
          <w:iCs w:val="false"/>
          <w:sz w:val="21"/>
          <w:szCs w:val="21"/>
        </w:rPr>
        <w:t xml:space="preserve">・(iv) 医療関連個人情報を扱うため、利用者を限定し、かつ全操作を事後に追跡できること。</w:t>
      </w:r>
    </w:p>
    <w:p>
      <w:pPr>
        <w:spacing w:after="60" w:before="0" w:line="300"/>
        <w:ind w:left="240" w:hanging="240"/>
      </w:pPr>
      <w:r>
        <w:rPr>
          <w:rFonts w:ascii="游明朝" w:eastAsia="游明朝" w:hAnsi="游明朝"/>
          <w:b w:val="false"/>
          <w:bCs w:val="false"/>
          <w:i w:val="false"/>
          <w:iCs w:val="false"/>
          <w:sz w:val="21"/>
          <w:szCs w:val="21"/>
        </w:rPr>
        <w:t xml:space="preserve">・(v) 医療情報システムに不慣れなスタッフが、当日の短時間の説明のみで操作できること。</w:t>
      </w:r>
    </w:p>
    <w:p>
      <w:pPr>
        <w:keepNext/>
        <w:spacing w:after="100" w:before="240" w:line="300"/>
      </w:pPr>
      <w:r>
        <w:rPr>
          <w:rFonts w:ascii="游ゴシック" w:eastAsia="游ゴシック" w:hAnsi="游ゴシック"/>
          <w:b/>
          <w:bCs/>
          <w:i w:val="false"/>
          <w:iCs w:val="false"/>
          <w:sz w:val="21"/>
          <w:szCs w:val="21"/>
        </w:rPr>
        <w:t xml:space="preserve">4．システム構成（図3）</w:t>
      </w:r>
    </w:p>
    <w:p>
      <w:pPr>
        <w:spacing w:after="100" w:before="0" w:line="300"/>
        <w:ind w:firstLine="210"/>
      </w:pPr>
      <w:r>
        <w:rPr>
          <w:rFonts w:ascii="游明朝" w:eastAsia="游明朝" w:hAnsi="游明朝"/>
          <w:b w:val="false"/>
          <w:bCs w:val="false"/>
          <w:i w:val="false"/>
          <w:iCs w:val="false"/>
          <w:sz w:val="21"/>
          <w:szCs w:val="21"/>
        </w:rPr>
        <w:t xml:space="preserve">本システムはサーバサイドの実装を要さない静的Webアプリケーションであり、フロントエンドは HTML/CSS/JavaScript（ES Modules）のみで構成し、静的ホスティングサービスから配信した。バックエンドには Google Firebase Realtime Database 6) を用い、ブラウザ上の JavaScript から Firebase SDK を介して直接データベースの読み書きを行う（図3）。共通処理（初期化、認証、許可判定、保存状態の表示、監査ログの記録、患者IDおよび氏名表記の整形）は単一のモジュールに集約し、各画面から読み込む構成とした。</w:t>
      </w:r>
    </w:p>
    <w:p>
      <w:pPr>
        <w:spacing w:after="100" w:before="0" w:line="300"/>
        <w:ind w:firstLine="210"/>
      </w:pPr>
      <w:r>
        <w:rPr>
          <w:rFonts w:ascii="游明朝" w:eastAsia="游明朝" w:hAnsi="游明朝"/>
          <w:b w:val="false"/>
          <w:bCs w:val="false"/>
          <w:i w:val="false"/>
          <w:iCs w:val="false"/>
          <w:sz w:val="21"/>
          <w:szCs w:val="21"/>
        </w:rPr>
        <w:t xml:space="preserve">画面は、(1) 病床管理画面、(2) 退室記録閲覧画面、(3) 保存済み記録（アーカイブ）閲覧画面、(4) 変更履歴閲覧画面、(5) ユーザ管理画面（管理者のみ）の5画面とした。</w:t>
      </w:r>
    </w:p>
    <w:p>
      <w:pPr>
        <w:keepNext/>
        <w:spacing w:after="100" w:before="240" w:line="300"/>
      </w:pPr>
      <w:r>
        <w:rPr>
          <w:rFonts w:ascii="游ゴシック" w:eastAsia="游ゴシック" w:hAnsi="游ゴシック"/>
          <w:b/>
          <w:bCs/>
          <w:i w:val="false"/>
          <w:iCs w:val="false"/>
          <w:sz w:val="21"/>
          <w:szCs w:val="21"/>
        </w:rPr>
        <w:t xml:space="preserve">5．データモデルと画面構成（図4B）</w:t>
      </w:r>
    </w:p>
    <w:p>
      <w:pPr>
        <w:spacing w:after="100" w:before="0" w:line="300"/>
        <w:ind w:firstLine="210"/>
      </w:pPr>
      <w:r>
        <w:rPr>
          <w:rFonts w:ascii="游明朝" w:eastAsia="游明朝" w:hAnsi="游明朝"/>
          <w:b w:val="false"/>
          <w:bCs w:val="false"/>
          <w:i w:val="false"/>
          <w:iCs w:val="false"/>
          <w:sz w:val="21"/>
          <w:szCs w:val="21"/>
        </w:rPr>
        <w:t xml:space="preserve">各救護室に、ベッド・室内待機椅子・室外待機椅子の3種類の枠（スロット）を設定した。初期値はベッド10床、室内椅子4脚、室外椅子4脚とし、設営状況に応じて画面上から1〜40の範囲で増減できる。各スロットには、患者ID、氏名、年齢、性別、症状、重症度区分（空き／軽症／中等症／重症の4段階、色分け表示）、入室時刻、送迎待ちフラグ、付き添いフラグが紐づく。スロットのIDは救護室ごとに固定であり、B3（ベッド3番）、CI2（室内椅子2番）、CO1（室外椅子1番）のように表示される。</w:t>
      </w:r>
    </w:p>
    <w:p>
      <w:pPr>
        <w:spacing w:after="100" w:before="0" w:line="300"/>
        <w:ind w:firstLine="210"/>
      </w:pPr>
      <w:r>
        <w:rPr>
          <w:rFonts w:ascii="游明朝" w:eastAsia="游明朝" w:hAnsi="游明朝"/>
          <w:b w:val="false"/>
          <w:bCs w:val="false"/>
          <w:i w:val="false"/>
          <w:iCs w:val="false"/>
          <w:sz w:val="21"/>
          <w:szCs w:val="21"/>
        </w:rPr>
        <w:t xml:space="preserve">患者IDは「開催年-開催日-連番3桁」形式（例：2026-1-001）とし、データベース上のトランザクション処理により採番するため、複数端末から同時に登録操作が行われても番号が重複しない。画面上は煩雑さを避けるため年を省略して表示する（例：1-001）。2日間開催に対応するため、1日目の終了後に管理者が「日次の締め」を実行すると、当日の退室記録が保存済み記録へ移され、ゴミ箱が空になり、連番が1に戻り、開催日が繰り上がる。この4処理は単一の更新操作としてまとめて実行されるため、通信断による部分的な実行を生じない。</w:t>
      </w:r>
    </w:p>
    <w:p>
      <w:pPr>
        <w:spacing w:after="100" w:before="0" w:line="300"/>
        <w:ind w:firstLine="210"/>
      </w:pPr>
      <w:r>
        <w:rPr>
          <w:rFonts w:ascii="游明朝" w:eastAsia="游明朝" w:hAnsi="游明朝"/>
          <w:b w:val="false"/>
          <w:bCs w:val="false"/>
          <w:i w:val="false"/>
          <w:iCs w:val="false"/>
          <w:sz w:val="21"/>
          <w:szCs w:val="21"/>
        </w:rPr>
        <w:t xml:space="preserve">在室時間は入室時刻からの経過分数として各スロットに常時表示され、20分経過で橙色、30分経過で赤色に変化する。これにより、安静時間の目安（30〜60分）を超えた傷病者を俯瞰的に把握できるようにした。各救護室のタブには当該室の在室者数を表示し、画面を切り替えることなく他室の混雑を把握できる。さらに、氏名または症状による検索を備え、該当するスロットを救護室の別を越えて一覧できるようにした。</w:t>
      </w:r>
    </w:p>
    <w:p>
      <w:pPr>
        <w:spacing w:after="100" w:before="0" w:line="300"/>
        <w:ind w:firstLine="210"/>
      </w:pPr>
      <w:r>
        <w:rPr>
          <w:rFonts w:ascii="游明朝" w:eastAsia="游明朝" w:hAnsi="游明朝"/>
          <w:b w:val="false"/>
          <w:bCs w:val="false"/>
          <w:i w:val="false"/>
          <w:iCs w:val="false"/>
          <w:sz w:val="21"/>
          <w:szCs w:val="21"/>
        </w:rPr>
        <w:t xml:space="preserve">主要なデータノードの構成を表1に示す。</w:t>
      </w:r>
    </w:p>
    <w:p>
      <w:pPr>
        <w:keepNext/>
        <w:spacing w:after="100" w:before="240" w:line="300"/>
      </w:pPr>
      <w:r>
        <w:rPr>
          <w:rFonts w:ascii="游ゴシック" w:eastAsia="游ゴシック" w:hAnsi="游ゴシック"/>
          <w:b/>
          <w:bCs/>
          <w:i w:val="false"/>
          <w:iCs w:val="false"/>
          <w:sz w:val="21"/>
          <w:szCs w:val="21"/>
        </w:rPr>
        <w:t xml:space="preserve">6．リアルタイム同期のデータフロー（図5）</w:t>
      </w:r>
    </w:p>
    <w:p>
      <w:pPr>
        <w:spacing w:after="100" w:before="0" w:line="300"/>
        <w:ind w:firstLine="210"/>
      </w:pPr>
      <w:r>
        <w:rPr>
          <w:rFonts w:ascii="游明朝" w:eastAsia="游明朝" w:hAnsi="游明朝"/>
          <w:b w:val="false"/>
          <w:bCs w:val="false"/>
          <w:i w:val="false"/>
          <w:iCs w:val="false"/>
          <w:sz w:val="21"/>
          <w:szCs w:val="21"/>
        </w:rPr>
        <w:t xml:space="preserve">定期問い合わせ（ポーリング）は用いず、常時接続によるイベント駆動方式（Firebase Realtime Database の変更通知イベント）により、いずれかの端末で行われた書き込みを直ちに検知し、購読中の全端末へ差分を配信する設計とした（図5）。ある救護室の医師が傷病者情報を登録・更新すると（STEP 1）、データベースが変更を検知し（STEP 2）、他の3救護室を含む全端末の画面が自動的に再描画される（STEP 3）。操作者以外による画面更新操作を要しない。</w:t>
      </w:r>
    </w:p>
    <w:p>
      <w:pPr>
        <w:spacing w:after="100" w:before="0" w:line="300"/>
        <w:ind w:firstLine="210"/>
      </w:pPr>
      <w:r>
        <w:rPr>
          <w:rFonts w:ascii="游明朝" w:eastAsia="游明朝" w:hAnsi="游明朝"/>
          <w:b w:val="false"/>
          <w:bCs w:val="false"/>
          <w:i w:val="false"/>
          <w:iCs w:val="false"/>
          <w:sz w:val="21"/>
          <w:szCs w:val="21"/>
        </w:rPr>
        <w:t xml:space="preserve">書き込みは、サーバ上で確定するまで画面下部に「保存中です」と表示され、確定後に「保存しました」へ変わる。保存が未確定のまま他画面へ移動しようとした場合は、確定を待って移動する。ブラウザを閉じようとした場合には離脱前の警告を表示する。通信断が生じた端末は、自身のローカルキャッシュを表示し続け、再接続時に差分を自動取得して整合状態へ復帰する。</w:t>
      </w:r>
    </w:p>
    <w:p>
      <w:pPr>
        <w:keepNext/>
        <w:spacing w:after="100" w:before="240" w:line="300"/>
      </w:pPr>
      <w:r>
        <w:rPr>
          <w:rFonts w:ascii="游ゴシック" w:eastAsia="游ゴシック" w:hAnsi="游ゴシック"/>
          <w:b/>
          <w:bCs/>
          <w:i w:val="false"/>
          <w:iCs w:val="false"/>
          <w:sz w:val="21"/>
          <w:szCs w:val="21"/>
        </w:rPr>
        <w:t xml:space="preserve">7．臨床運用フロー（図6）</w:t>
      </w:r>
    </w:p>
    <w:p>
      <w:pPr>
        <w:spacing w:after="100" w:before="0" w:line="300"/>
        <w:ind w:firstLine="210"/>
      </w:pPr>
      <w:r>
        <w:rPr>
          <w:rFonts w:ascii="游明朝" w:eastAsia="游明朝" w:hAnsi="游明朝"/>
          <w:b w:val="false"/>
          <w:bCs w:val="false"/>
          <w:i w:val="false"/>
          <w:iCs w:val="false"/>
          <w:sz w:val="21"/>
          <w:szCs w:val="21"/>
        </w:rPr>
        <w:t xml:space="preserve">傷病者1名あたりの運用は「受入・トリアージ → 状態変化／転床・転室 → 退室」の3段階とした（図6）。</w:t>
      </w:r>
    </w:p>
    <w:p>
      <w:pPr>
        <w:pStyle w:val="ListParagraph"/>
        <w:numPr>
          <w:ilvl w:val="0"/>
          <w:numId w:val="2"/>
        </w:numPr>
        <w:spacing w:after="60" w:before="0" w:line="300"/>
      </w:pPr>
      <w:r>
        <w:rPr>
          <w:rFonts w:ascii="游明朝" w:eastAsia="游明朝" w:hAnsi="游明朝"/>
          <w:b w:val="false"/>
          <w:bCs w:val="false"/>
          <w:i w:val="false"/>
          <w:iCs w:val="false"/>
          <w:sz w:val="21"/>
          <w:szCs w:val="21"/>
        </w:rPr>
        <w:t xml:space="preserve">受入・トリアージ：空きのベッドまたは椅子を選択し、重症度区分、氏名、年齢、性別、症状を入力して保存する。空き状態から登録した場合に限り、患者IDが自動発番される。</w:t>
      </w:r>
    </w:p>
    <w:p>
      <w:pPr>
        <w:pStyle w:val="ListParagraph"/>
        <w:numPr>
          <w:ilvl w:val="0"/>
          <w:numId w:val="2"/>
        </w:numPr>
        <w:spacing w:after="60" w:before="0" w:line="300"/>
      </w:pPr>
      <w:r>
        <w:rPr>
          <w:rFonts w:ascii="游明朝" w:eastAsia="游明朝" w:hAnsi="游明朝"/>
          <w:b w:val="false"/>
          <w:bCs w:val="false"/>
          <w:i w:val="false"/>
          <w:iCs w:val="false"/>
          <w:sz w:val="21"/>
          <w:szCs w:val="21"/>
        </w:rPr>
        <w:t xml:space="preserve">状態変化／転床・転室：重症度区分の変更、ベッドと椅子の間の移動、他救護室への転室を、患者IDを保持したまま行う。移動時の「移動先への書き込み」と「移動元の消去」は単一の更新操作として同時に確定するため、患者情報が両方の枠に同時に存在する状態や、双方から消失する状態は生じない。帰宅可能となり付き添い者の到着を待つ傷病者には「送迎待ち」フラグを、来室時から付き添い者を伴う傷病者には「付き添いあり」フラグを付与し、いずれも枠と検索結果に表示する。</w:t>
      </w:r>
    </w:p>
    <w:p>
      <w:pPr>
        <w:pStyle w:val="ListParagraph"/>
        <w:numPr>
          <w:ilvl w:val="0"/>
          <w:numId w:val="2"/>
        </w:numPr>
        <w:spacing w:after="60" w:before="0" w:line="300"/>
      </w:pPr>
      <w:r>
        <w:rPr>
          <w:rFonts w:ascii="游明朝" w:eastAsia="游明朝" w:hAnsi="游明朝"/>
          <w:b w:val="false"/>
          <w:bCs w:val="false"/>
          <w:i w:val="false"/>
          <w:iCs w:val="false"/>
          <w:sz w:val="21"/>
          <w:szCs w:val="21"/>
        </w:rPr>
        <w:t xml:space="preserve">退室：退室時刻（既定値は現在時刻）を確認して退室操作を行うと、入室時刻からの滞在時間が自動計算され、退室記録として保存されるとともに、当該スロットは空きに戻る。</w:t>
      </w:r>
    </w:p>
    <w:p>
      <w:pPr>
        <w:spacing w:after="100" w:before="0" w:line="300"/>
        <w:ind w:firstLine="210"/>
      </w:pPr>
      <w:r>
        <w:rPr>
          <w:rFonts w:ascii="游明朝" w:eastAsia="游明朝" w:hAnsi="游明朝"/>
          <w:b w:val="false"/>
          <w:bCs w:val="false"/>
          <w:i w:val="false"/>
          <w:iCs w:val="false"/>
          <w:sz w:val="21"/>
          <w:szCs w:val="21"/>
        </w:rPr>
        <w:t xml:space="preserve">退室記録は、誤登録時に論理削除（ゴミ箱への移動）が可能であり、ゴミ箱からの復帰もできる。物理削除は管理者に限定した。</w:t>
      </w:r>
    </w:p>
    <w:p>
      <w:pPr>
        <w:keepNext/>
        <w:spacing w:after="100" w:before="240" w:line="300"/>
      </w:pPr>
      <w:r>
        <w:rPr>
          <w:rFonts w:ascii="游ゴシック" w:eastAsia="游ゴシック" w:hAnsi="游ゴシック"/>
          <w:b/>
          <w:bCs/>
          <w:i w:val="false"/>
          <w:iCs w:val="false"/>
          <w:sz w:val="21"/>
          <w:szCs w:val="21"/>
        </w:rPr>
        <w:t xml:space="preserve">8．誤記およびデータ消失の防止</w:t>
      </w:r>
    </w:p>
    <w:p>
      <w:pPr>
        <w:spacing w:after="100" w:before="0" w:line="300"/>
        <w:ind w:firstLine="210"/>
      </w:pPr>
      <w:r>
        <w:rPr>
          <w:rFonts w:ascii="游明朝" w:eastAsia="游明朝" w:hAnsi="游明朝"/>
          <w:b w:val="false"/>
          <w:bCs w:val="false"/>
          <w:i w:val="false"/>
          <w:iCs w:val="false"/>
          <w:sz w:val="21"/>
          <w:szCs w:val="21"/>
        </w:rPr>
        <w:t xml:space="preserve">現場での入力は、手指の汚染、屋外の照度、同時並行の診療といった条件下で行われる。設計要件 (v) を満たすうえでは、機能の多さよりも、誤りが起きにくく、誤りが起きても記録が失われないことが重要と考え、以下を実装した。</w:t>
      </w:r>
    </w:p>
    <w:p>
      <w:pPr>
        <w:spacing w:after="100" w:before="0" w:line="300"/>
        <w:ind w:firstLine="210"/>
      </w:pPr>
      <w:r>
        <w:rPr>
          <w:rFonts w:ascii="游明朝" w:eastAsia="游明朝" w:hAnsi="游明朝"/>
          <w:b w:val="false"/>
          <w:bCs w:val="false"/>
          <w:i w:val="false"/>
          <w:iCs w:val="false"/>
          <w:sz w:val="21"/>
          <w:szCs w:val="21"/>
        </w:rPr>
        <w:t xml:space="preserve">(1) 氏名表記の統一　入力された氏名は、保存時に全角・半角を統一し、姓と名の間を半角空白1つに整え、ひらがなをカタカナへ変換する。漢字を含む氏名は、ブラウザ上では読みを確定できず表記を統一できないため保存を認めず、入力欄にその旨を表示してカタカナでの入力を求める。表記が統一されることにより、後述の検索および重複確認が表記の揺れの影響を受けない。ただし、すでに漢字で登録されている記録の退室および転室は妨げない。</w:t>
      </w:r>
    </w:p>
    <w:p>
      <w:pPr>
        <w:spacing w:after="100" w:before="0" w:line="300"/>
        <w:ind w:firstLine="210"/>
      </w:pPr>
      <w:r>
        <w:rPr>
          <w:rFonts w:ascii="游明朝" w:eastAsia="游明朝" w:hAnsi="游明朝"/>
          <w:b w:val="false"/>
          <w:bCs w:val="false"/>
          <w:i w:val="false"/>
          <w:iCs w:val="false"/>
          <w:sz w:val="21"/>
          <w:szCs w:val="21"/>
        </w:rPr>
        <w:t xml:space="preserve">(2) 同姓同名の確認　空きスロットへ新規に登録する際、同日中の在室者および退室記録の中に同一と判定される氏名が存在する場合は、その旨を入力欄の下に表示し、登録前に確認を求める。照合は表記を正規化したうえで行うため、ひらがな・カタカナ・空白の有無の違いを越えて一致を検出する。同姓同名の別人は現実に生じうるため、登録を妨げることはしない。</w:t>
      </w:r>
    </w:p>
    <w:p>
      <w:pPr>
        <w:spacing w:after="100" w:before="0" w:line="300"/>
        <w:ind w:firstLine="210"/>
      </w:pPr>
      <w:r>
        <w:rPr>
          <w:rFonts w:ascii="游明朝" w:eastAsia="游明朝" w:hAnsi="游明朝"/>
          <w:b w:val="false"/>
          <w:bCs w:val="false"/>
          <w:i w:val="false"/>
          <w:iCs w:val="false"/>
          <w:sz w:val="21"/>
          <w:szCs w:val="21"/>
        </w:rPr>
        <w:t xml:space="preserve">(3) 使用中の枠の消去防止　病床・椅子数の減少操作では末尾の枠から削除されるが、削除対象の枠が使用中である場合には、サーバ側のトランザクション処理により操作そのものを拒否する。判定を端末側の表示ではなくサーバ側で行うため、直前に他端末が登録した傷病者の情報が失われることはない。</w:t>
      </w:r>
    </w:p>
    <w:p>
      <w:pPr>
        <w:spacing w:after="100" w:before="0" w:line="300"/>
        <w:ind w:firstLine="210"/>
      </w:pPr>
      <w:r>
        <w:rPr>
          <w:rFonts w:ascii="游明朝" w:eastAsia="游明朝" w:hAnsi="游明朝"/>
          <w:b w:val="false"/>
          <w:bCs w:val="false"/>
          <w:i w:val="false"/>
          <w:iCs w:val="false"/>
          <w:sz w:val="21"/>
          <w:szCs w:val="21"/>
        </w:rPr>
        <w:t xml:space="preserve">(4) 編集中の枠の消失に対する回復　ある端末が編集画面を開いている間に他端末が同一の枠を削除した場合でも、入力内容が失われないようにした。保存操作時には枠を1つ復元して登録を継続し、退室操作時には退室記録のみを残し、転室操作時には移動先への書き込みのみを行う。復元にあたっては編集開始時の患者IDを引き継ぐため、すでに採番された傷病者に対して2つ目の患者IDが発行されることはない。</w:t>
      </w:r>
    </w:p>
    <w:p>
      <w:pPr>
        <w:spacing w:after="100" w:before="0" w:line="300"/>
        <w:ind w:firstLine="210"/>
      </w:pPr>
      <w:r>
        <w:rPr>
          <w:rFonts w:ascii="游明朝" w:eastAsia="游明朝" w:hAnsi="游明朝"/>
          <w:b w:val="false"/>
          <w:bCs w:val="false"/>
          <w:i w:val="false"/>
          <w:iCs w:val="false"/>
          <w:sz w:val="21"/>
          <w:szCs w:val="21"/>
        </w:rPr>
        <w:t xml:space="preserve">(5) 端末のスリープ防止　病床管理画面には画面の消灯を抑止する機能を備え、救護室に据え置いた端末が状況表示盤として機能し続けるようにした。</w:t>
      </w:r>
    </w:p>
    <w:p>
      <w:pPr>
        <w:keepNext/>
        <w:spacing w:after="100" w:before="240" w:line="300"/>
      </w:pPr>
      <w:r>
        <w:rPr>
          <w:rFonts w:ascii="游ゴシック" w:eastAsia="游ゴシック" w:hAnsi="游ゴシック"/>
          <w:b/>
          <w:bCs/>
          <w:i w:val="false"/>
          <w:iCs w:val="false"/>
          <w:sz w:val="21"/>
          <w:szCs w:val="21"/>
        </w:rPr>
        <w:t xml:space="preserve">9．認証・アクセス制御・監査ログ（図3、認証層）</w:t>
      </w:r>
    </w:p>
    <w:p>
      <w:pPr>
        <w:spacing w:after="100" w:before="0" w:line="300"/>
        <w:ind w:firstLine="210"/>
      </w:pPr>
      <w:r>
        <w:rPr>
          <w:rFonts w:ascii="游明朝" w:eastAsia="游明朝" w:hAnsi="游明朝"/>
          <w:b w:val="false"/>
          <w:bCs w:val="false"/>
          <w:i w:val="false"/>
          <w:iCs w:val="false"/>
          <w:sz w:val="21"/>
          <w:szCs w:val="21"/>
        </w:rPr>
        <w:t xml:space="preserve">医療関連個人情報を扱うことから、以下の多層的なアクセス制御を実装した。</w:t>
      </w:r>
    </w:p>
    <w:p>
      <w:pPr>
        <w:spacing w:after="100" w:before="0" w:line="300"/>
        <w:ind w:firstLine="210"/>
      </w:pPr>
      <w:r>
        <w:rPr>
          <w:rFonts w:ascii="游明朝" w:eastAsia="游明朝" w:hAnsi="游明朝"/>
          <w:b w:val="false"/>
          <w:bCs w:val="false"/>
          <w:i w:val="false"/>
          <w:iCs w:val="false"/>
          <w:sz w:val="21"/>
          <w:szCs w:val="21"/>
        </w:rPr>
        <w:t xml:space="preserve">(1) 利用者認証　Firebase Authentication 7) を用い、Google アカウント認証と、管理者が配布する ID（メールアドレス）／パスワード認証の2方式を併用した。前者は個人の Google アカウントを保有するスタッフ向け、後者は保有しない、または業務端末で Google アカウントを使用しないスタッフ向けである。パスワードは Firebase Authentication 側で管理され、データベース上には保存されない。パスワードを失念した場合は、ログイン画面から本人宛に再設定メールを送信できる。</w:t>
      </w:r>
    </w:p>
    <w:p>
      <w:pPr>
        <w:spacing w:after="100" w:before="0" w:line="300"/>
        <w:ind w:firstLine="210"/>
      </w:pPr>
      <w:r>
        <w:rPr>
          <w:rFonts w:ascii="游明朝" w:eastAsia="游明朝" w:hAnsi="游明朝"/>
          <w:b w:val="false"/>
          <w:bCs w:val="false"/>
          <w:i w:val="false"/>
          <w:iCs w:val="false"/>
          <w:sz w:val="21"/>
          <w:szCs w:val="21"/>
        </w:rPr>
        <w:t xml:space="preserve">(2) 許可ユーザ名簿による照合　認証の成否とは独立に、事前に登録された許可ユーザ名簿に当該メールアドレスが存在することを利用の要件とした。名簿には表示名と管理者フラグを保持する。名簿への追加・削除、パスワード付きアカウントの作成、パスワードの変更・再設定は、管理者のみが専用画面から行う。</w:t>
      </w:r>
    </w:p>
    <w:p>
      <w:pPr>
        <w:spacing w:after="100" w:before="0" w:line="300"/>
        <w:ind w:firstLine="210"/>
      </w:pPr>
      <w:r>
        <w:rPr>
          <w:rFonts w:ascii="游明朝" w:eastAsia="游明朝" w:hAnsi="游明朝"/>
          <w:b w:val="false"/>
          <w:bCs w:val="false"/>
          <w:i w:val="false"/>
          <w:iCs w:val="false"/>
          <w:sz w:val="21"/>
          <w:szCs w:val="21"/>
        </w:rPr>
        <w:t xml:space="preserve">(3) 権限の分離　開催年・開催日の変更、日次の締め、保存済み記録の作成、退室記録の物理削除、ユーザ管理、記録の書き出しは管理者に限定し、一般利用者は病床情報の参照・編集と退室記録の追加・論理削除のみを行える。</w:t>
      </w:r>
    </w:p>
    <w:p>
      <w:pPr>
        <w:spacing w:after="100" w:before="0" w:line="300"/>
        <w:ind w:firstLine="210"/>
      </w:pPr>
      <w:r>
        <w:rPr>
          <w:rFonts w:ascii="游明朝" w:eastAsia="游明朝" w:hAnsi="游明朝"/>
          <w:b w:val="false"/>
          <w:bCs w:val="false"/>
          <w:i w:val="false"/>
          <w:iCs w:val="false"/>
          <w:sz w:val="21"/>
          <w:szCs w:val="21"/>
        </w:rPr>
        <w:t xml:space="preserve">(4) ログイン方式の検証　メール／パスワード認証を有効にすると、公開されている API キーを用いて第三者が任意のメールアドレスに対する認証情報を作成しうる。そのため、許可ユーザ名簿に登録されていながら一度もログインしていないメールアドレスが、第三者に先取りされる危険がある。これを防ぐため、「Google 認証によるログイン、または管理者がパスワード付きで作成した記録が名簿に存在するアカウント」のみを受け付ける検証を、アプリケーションとデータベースのセキュリティルールの双方に実装した。</w:t>
      </w:r>
    </w:p>
    <w:p>
      <w:pPr>
        <w:spacing w:after="100" w:before="0" w:line="300"/>
        <w:ind w:firstLine="210"/>
      </w:pPr>
      <w:r>
        <w:rPr>
          <w:rFonts w:ascii="游明朝" w:eastAsia="游明朝" w:hAnsi="游明朝"/>
          <w:b w:val="false"/>
          <w:bCs w:val="false"/>
          <w:i w:val="false"/>
          <w:iCs w:val="false"/>
          <w:sz w:val="21"/>
          <w:szCs w:val="21"/>
        </w:rPr>
        <w:t xml:space="preserve">(5) サーバ側での強制　画面上の制御のみでは、画面を経由せずデータベースへ直接アクセスする経路を防げない。上記 (2)〜(4) の判定は、いずれもデータベースのセキュリティルール 8) としてサーバ側で強制される。許可ユーザ名簿は自身の1件のみ参照可能とし、名簿全体を参照できるのは管理者に限定した（未設定時のみ初期設定用の例外を設けた）。</w:t>
      </w:r>
    </w:p>
    <w:p>
      <w:pPr>
        <w:spacing w:after="100" w:before="0" w:line="300"/>
        <w:ind w:firstLine="210"/>
      </w:pPr>
      <w:r>
        <w:rPr>
          <w:rFonts w:ascii="游明朝" w:eastAsia="游明朝" w:hAnsi="游明朝"/>
          <w:b w:val="false"/>
          <w:bCs w:val="false"/>
          <w:i w:val="false"/>
          <w:iCs w:val="false"/>
          <w:sz w:val="21"/>
          <w:szCs w:val="21"/>
        </w:rPr>
        <w:t xml:space="preserve">(6) 監査ログ　登録・編集・退室・転室・台数変更・ゴミ箱操作・ユーザの追加削除・日次の締めの全操作について、時刻、実施者の識別子、メールアドレス、表示名、操作種別、対象、内容を監査ログへ自動記録する。監査ログは追記のみを許可し、既存記録の改変・削除はいかなる利用者（管理者を含む）も行えない。また、記録者のメールアドレスが認証情報と一致することをサーバ側で検証する。変更履歴画面から、利用者・操作種別・キーワードによる絞り込み参照が可能である。</w:t>
      </w:r>
    </w:p>
    <w:p>
      <w:pPr>
        <w:spacing w:after="100" w:before="0" w:line="300"/>
        <w:ind w:firstLine="210"/>
      </w:pPr>
      <w:r>
        <w:rPr>
          <w:rFonts w:ascii="游明朝" w:eastAsia="游明朝" w:hAnsi="游明朝"/>
          <w:b w:val="false"/>
          <w:bCs w:val="false"/>
          <w:i w:val="false"/>
          <w:iCs w:val="false"/>
          <w:sz w:val="21"/>
          <w:szCs w:val="21"/>
        </w:rPr>
        <w:t xml:space="preserve">(7) セキュリティルールの検証　セキュリティルールはアプリケーションの外部にあり、誤って緩めた場合の影響が大きい一方、その誤りは画面上には現れない。そのため、エミュレータ上のデータベースに対する81項目の自動試験を用意し、禁止すべき操作が拒否されること、および実際の運用に必要な操作（受入・転室・退室・ゴミ箱操作・日次の締め・ユーザ管理）がいずれも通過することの双方を、ルールの変更ごとに確認する体制とした。</w:t>
      </w:r>
    </w:p>
    <w:p>
      <w:pPr>
        <w:spacing w:after="100" w:before="0" w:line="300"/>
        <w:ind w:firstLine="210"/>
      </w:pPr>
      <w:r>
        <w:rPr>
          <w:rFonts w:ascii="游明朝" w:eastAsia="游明朝" w:hAnsi="游明朝"/>
          <w:b w:val="false"/>
          <w:bCs w:val="false"/>
          <w:i w:val="false"/>
          <w:iCs w:val="false"/>
          <w:sz w:val="21"/>
          <w:szCs w:val="21"/>
        </w:rPr>
        <w:t xml:space="preserve">なお、認証機能の導入以前は、URL とデータベース接続情報を知る者であれば誰でも患者情報を閲覧・編集でき、誰がいつ何を変更したかを追跡する手段もなかった。本研究における運用は、上記の実装を完了した状態で開始した。</w:t>
      </w:r>
    </w:p>
    <w:p>
      <w:pPr>
        <w:keepNext/>
        <w:spacing w:after="100" w:before="240" w:line="300"/>
      </w:pPr>
      <w:r>
        <w:rPr>
          <w:rFonts w:ascii="游ゴシック" w:eastAsia="游ゴシック" w:hAnsi="游ゴシック"/>
          <w:b/>
          <w:bCs/>
          <w:i w:val="false"/>
          <w:iCs w:val="false"/>
          <w:sz w:val="21"/>
          <w:szCs w:val="21"/>
        </w:rPr>
        <w:t xml:space="preserve">10．版の統一と可用性の確保</w:t>
      </w:r>
    </w:p>
    <w:p>
      <w:pPr>
        <w:spacing w:after="100" w:before="0" w:line="300"/>
        <w:ind w:firstLine="210"/>
      </w:pPr>
      <w:r>
        <w:rPr>
          <w:rFonts w:ascii="游明朝" w:eastAsia="游明朝" w:hAnsi="游明朝"/>
          <w:b w:val="false"/>
          <w:bCs w:val="false"/>
          <w:i w:val="false"/>
          <w:iCs w:val="false"/>
          <w:sz w:val="21"/>
          <w:szCs w:val="21"/>
        </w:rPr>
        <w:t xml:space="preserve">イベント救護所では、参加者が各自の端末で同一の URL を開くため、開催中に複数の版が混在しうる。とりわけ静的ホスティングでは、画面のファイルと共通モジュールとが独立に更新されるため、新しい画面が古い共通モジュールを読み込むと、画面は表示されるにもかかわらず操作が一切できない状態が生じうる。これを避けるため、各画面から共通モジュールを読み込む際に版番号を付与し、更新のたびに版番号を改めることで、更新後の画面が必ず新しい共通モジュールを取得するようにした。</w:t>
      </w:r>
    </w:p>
    <w:p>
      <w:pPr>
        <w:spacing w:after="100" w:before="0" w:line="300"/>
        <w:ind w:firstLine="210"/>
      </w:pPr>
      <w:r>
        <w:rPr>
          <w:rFonts w:ascii="游明朝" w:eastAsia="游明朝" w:hAnsi="游明朝"/>
          <w:b w:val="false"/>
          <w:bCs w:val="false"/>
          <w:i w:val="false"/>
          <w:iCs w:val="false"/>
          <w:sz w:val="21"/>
          <w:szCs w:val="21"/>
        </w:rPr>
        <w:t xml:space="preserve">加えて、データベース上に現在の版番号を保持し、より新しい版を読み込んだ端末がこれを自動的に更新する。古い版を開いたままの端末には画面上部に更新の通知を表示し、操作されていない端末（未確定の保存がなく、編集画面が開かれておらず、入力欄に焦点がなく、直近1分間の操作がない端末）に限って自動的に読み込み直す。診療の途中で画面が入れ替わることを避けるためである。開催当日の運用では、開始前の点検項目として全端末での版番号の目視確認を加えた。</w:t>
      </w:r>
    </w:p>
    <w:p>
      <w:pPr>
        <w:keepNext/>
        <w:spacing w:after="100" w:before="240" w:line="300"/>
      </w:pPr>
      <w:r>
        <w:rPr>
          <w:rFonts w:ascii="游ゴシック" w:eastAsia="游ゴシック" w:hAnsi="游ゴシック"/>
          <w:b/>
          <w:bCs/>
          <w:i w:val="false"/>
          <w:iCs w:val="false"/>
          <w:sz w:val="21"/>
          <w:szCs w:val="21"/>
        </w:rPr>
        <w:t xml:space="preserve">11．紙の簡易カルテとの併用運用</w:t>
      </w:r>
    </w:p>
    <w:p>
      <w:pPr>
        <w:spacing w:after="100" w:before="0" w:line="300"/>
        <w:ind w:firstLine="210"/>
      </w:pPr>
      <w:r>
        <w:rPr>
          <w:rFonts w:ascii="游明朝" w:eastAsia="游明朝" w:hAnsi="游明朝"/>
          <w:b w:val="false"/>
          <w:bCs w:val="false"/>
          <w:i w:val="false"/>
          <w:iCs w:val="false"/>
          <w:sz w:val="21"/>
          <w:szCs w:val="21"/>
        </w:rPr>
        <w:t xml:space="preserve">本システムは、血圧・脈拍・SpO2・体温等のバイタルサインの経時的記録機能を持たない。そのため従来の紙の簡易カルテ（図2）を継続して使用し、そこにバイタルサインの実測値を経時的に手書きするとともに、本システムが発行する患者ID（開催年-開催日-連番）を記載した。これにより、本システム側の「在室状況・重症度区分の一覧性」と、紙面側の「経時的なバイタル推移および診療記録」とを、患者IDによって紐づける二層構造の運用とした。診療録としての一次記録は紙の簡易カルテであり、本システムは在室状況の共有と事後集計を担う位置づけとした。</w:t>
      </w:r>
    </w:p>
    <w:p>
      <w:pPr>
        <w:keepNext/>
        <w:spacing w:after="100" w:before="240" w:line="300"/>
      </w:pPr>
      <w:r>
        <w:rPr>
          <w:rFonts w:ascii="游ゴシック" w:eastAsia="游ゴシック" w:hAnsi="游ゴシック"/>
          <w:b/>
          <w:bCs/>
          <w:i w:val="false"/>
          <w:iCs w:val="false"/>
          <w:sz w:val="21"/>
          <w:szCs w:val="21"/>
        </w:rPr>
        <w:t xml:space="preserve">12．評価項目</w:t>
      </w:r>
    </w:p>
    <w:p>
      <w:pPr>
        <w:spacing w:after="100" w:before="0" w:line="300"/>
        <w:ind w:firstLine="210"/>
      </w:pPr>
      <w:r>
        <w:rPr>
          <w:rFonts w:ascii="游明朝" w:eastAsia="游明朝" w:hAnsi="游明朝"/>
          <w:b w:val="false"/>
          <w:bCs w:val="false"/>
          <w:i w:val="false"/>
          <w:iCs w:val="false"/>
          <w:sz w:val="21"/>
          <w:szCs w:val="21"/>
        </w:rPr>
        <w:t xml:space="preserve">本研究の評価項目は以下の3群とした。</w:t>
      </w:r>
    </w:p>
    <w:p>
      <w:pPr>
        <w:spacing w:after="100" w:before="0" w:line="300"/>
        <w:ind w:firstLine="210"/>
      </w:pPr>
      <w:r>
        <w:rPr>
          <w:rFonts w:ascii="游明朝" w:eastAsia="游明朝" w:hAnsi="游明朝"/>
          <w:b w:val="false"/>
          <w:bCs w:val="false"/>
          <w:i w:val="false"/>
          <w:iCs w:val="false"/>
          <w:sz w:val="21"/>
          <w:szCs w:val="21"/>
        </w:rPr>
        <w:t xml:space="preserve">(1) システム稼働に関する客観的指標　4救護室の全端末が同一データを共有し相互に状態を反映できたか、書き込みから全端末の画面更新までの同期遅延、開催期間中の総操作件数と操作種別の内訳、書き込みが確定しなかった件数、および退室記録と監査ログの整合性。同期遅延は、同一時刻に同期した2端末を用い、書き込み操作から他端末の表示更新までの時間を20回測定し、中央値と四分位範囲を算出する。その他の指標は監査ログの事後解析による。</w:t>
      </w:r>
    </w:p>
    <w:p>
      <w:pPr>
        <w:spacing w:after="100" w:before="0" w:line="300"/>
        <w:ind w:firstLine="210"/>
      </w:pPr>
      <w:r>
        <w:rPr>
          <w:rFonts w:ascii="游明朝" w:eastAsia="游明朝" w:hAnsi="游明朝"/>
          <w:b w:val="false"/>
          <w:bCs w:val="false"/>
          <w:i w:val="false"/>
          <w:iCs w:val="false"/>
          <w:sz w:val="21"/>
          <w:szCs w:val="21"/>
        </w:rPr>
        <w:t xml:space="preserve">(2) 傷病者に関する記述的指標　救護室別・重症度区分別の傷病者数、主訴の内訳、滞在時間、転室・転床件数、送迎待ちおよび付き添いありの件数、医療機関受診指示および救急搬送の件数。</w:t>
      </w:r>
    </w:p>
    <w:p>
      <w:pPr>
        <w:spacing w:after="100" w:before="0" w:line="300"/>
        <w:ind w:firstLine="210"/>
      </w:pPr>
      <w:r>
        <w:rPr>
          <w:rFonts w:ascii="游明朝" w:eastAsia="游明朝" w:hAnsi="游明朝"/>
          <w:b w:val="false"/>
          <w:bCs w:val="false"/>
          <w:i w:val="false"/>
          <w:iCs w:val="false"/>
          <w:sz w:val="21"/>
          <w:szCs w:val="21"/>
        </w:rPr>
        <w:t xml:space="preserve">(3) 利用者評価　従来運用の経験を有する医師を対象に、開催終了の翌日にアンケートを配布し、1週間以内の回答を依頼する。設問は表2に示す。回答者背景（F1〜F4）、従来運用との比較（Q1〜Q6）、本システムの機能（Q7〜Q11）、運用上の障害（Q12〜Q16）から構成し、いずれも5件法（1：全くそう思わない〜5：強くそう思う）で回答を得る。加えて自由記載欄（Q17〜Q20）を設ける。無記名とし、回答は事務局が集計する。</w:t>
      </w:r>
    </w:p>
    <w:p>
      <w:pPr>
        <w:spacing w:after="100" w:before="0" w:line="300"/>
        <w:ind w:firstLine="210"/>
      </w:pPr>
      <w:r>
        <w:rPr>
          <w:rFonts w:ascii="游明朝" w:eastAsia="游明朝" w:hAnsi="游明朝"/>
          <w:b w:val="false"/>
          <w:bCs w:val="false"/>
          <w:i w:val="false"/>
          <w:iCs w:val="false"/>
          <w:sz w:val="21"/>
          <w:szCs w:val="21"/>
        </w:rPr>
        <w:t xml:space="preserve">アンケートの各設問は、考察において論じる主題に対応させて設計した。すなわち、Q1〜Q6 は「水平分散型の情報共有構造の意義」（考察2）に、Q7〜Q11 は「事前インストールを要さない設計の意義」（考察3）および入力設計の妥当性（考察4）に、Q12〜Q14 は「アクセス制御と追跡可能性」（考察5）および「オフライン時の未送信操作の消失」（考察7-(1)）に、Q15〜Q16 は「紙記録との二層運用」（考察6）に、それぞれ対応する。</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編集注5（アンケートの運用）　山口先生の助言に従い、設問は開催前に確定し、開催中に気付いた点があれば項目を追加したうえで、終了翌日に配布して1週間以内の回収を依頼する。表2はその確定案である。追加した設問がある場合は、表2と本文の設問数を必ず一致させること。</w:t>
      </w:r>
    </w:p>
    <w:p>
      <w:pPr>
        <w:keepNext/>
        <w:spacing w:after="100" w:before="240" w:line="300"/>
      </w:pPr>
      <w:r>
        <w:rPr>
          <w:rFonts w:ascii="游ゴシック" w:eastAsia="游ゴシック" w:hAnsi="游ゴシック"/>
          <w:b/>
          <w:bCs/>
          <w:i w:val="false"/>
          <w:iCs w:val="false"/>
          <w:sz w:val="21"/>
          <w:szCs w:val="21"/>
        </w:rPr>
        <w:t xml:space="preserve">13．統計解析</w:t>
      </w:r>
    </w:p>
    <w:p>
      <w:pPr>
        <w:spacing w:after="100" w:before="0" w:line="300"/>
        <w:ind w:firstLine="210"/>
      </w:pPr>
      <w:r>
        <w:rPr>
          <w:rFonts w:ascii="游明朝" w:eastAsia="游明朝" w:hAnsi="游明朝"/>
          <w:b w:val="false"/>
          <w:bCs w:val="false"/>
          <w:i w:val="false"/>
          <w:iCs w:val="false"/>
          <w:sz w:val="21"/>
          <w:szCs w:val="21"/>
        </w:rPr>
        <w:t xml:space="preserve">アンケート結果は設問ごとに回答数、中央値および四分位範囲を示し、肯定的回答（4または5）の割合を併記する。従来運用の経験年数による層別解析は、回答数が十分であった場合に行う。同期遅延、滞在時間等の連続変数は中央値（四分位範囲）で示す。本研究は探索的な記述を目的とするため、仮説検定は行わない。</w:t>
      </w:r>
    </w:p>
    <w:p>
      <w:pPr>
        <w:keepNext/>
        <w:spacing w:after="100" w:before="240" w:line="300"/>
      </w:pPr>
      <w:r>
        <w:rPr>
          <w:rFonts w:ascii="游ゴシック" w:eastAsia="游ゴシック" w:hAnsi="游ゴシック"/>
          <w:b/>
          <w:bCs/>
          <w:i w:val="false"/>
          <w:iCs w:val="false"/>
          <w:sz w:val="21"/>
          <w:szCs w:val="21"/>
        </w:rPr>
        <w:t xml:space="preserve">14．倫理的事項</w:t>
      </w:r>
    </w:p>
    <w:p>
      <w:pPr>
        <w:spacing w:after="100" w:before="0" w:line="300"/>
        <w:ind w:firstLine="210"/>
      </w:pPr>
      <w:r>
        <w:rPr>
          <w:rFonts w:ascii="游明朝" w:eastAsia="游明朝" w:hAnsi="游明朝"/>
          <w:b w:val="false"/>
          <w:bCs w:val="false"/>
          <w:i w:val="false"/>
          <w:iCs w:val="false"/>
          <w:sz w:val="21"/>
          <w:szCs w:val="21"/>
        </w:rPr>
        <w:t xml:space="preserve">本研究は【実施施設】研究倫理審査委員会の承認を得て実施した（受付番号：【　】）。本研究は、救護活動として通常収集される記録情報を二次的に分析する観察研究であり、傷病者個人に対する追加の介入は行っていない。解析にあたっては氏名を除去し、患者IDにより連結不可能匿名化した。アンケートは無記名とし、回答をもって同意が得られたものとみなす旨を依頼文に明記した。本文および図表に掲載する画面表示の傷病者氏名は、すべて例示のためのダミーである。</w:t>
      </w:r>
    </w:p>
    <w:p>
      <w:pPr>
        <w:keepNext/>
        <w:spacing w:after="140" w:before="360" w:line="300"/>
      </w:pPr>
      <w:r>
        <w:rPr>
          <w:rFonts w:ascii="游ゴシック" w:eastAsia="游ゴシック" w:hAnsi="游ゴシック"/>
          <w:b/>
          <w:bCs/>
          <w:i w:val="false"/>
          <w:iCs w:val="false"/>
          <w:sz w:val="24"/>
          <w:szCs w:val="24"/>
        </w:rPr>
        <w:t xml:space="preserve">III．結　果</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本節は2026年8月の開催後に記入する。以下は記載項目の骨子であり、数値はすべて未取得である。数値は客観的な記述にとどめ、評価（良い・悪い）は考察で述べる（山口先生の指摘による）。</w:t>
      </w:r>
    </w:p>
    <w:p>
      <w:pPr>
        <w:keepNext/>
        <w:spacing w:after="100" w:before="240" w:line="300"/>
      </w:pPr>
      <w:r>
        <w:rPr>
          <w:rFonts w:ascii="游ゴシック" w:eastAsia="游ゴシック" w:hAnsi="游ゴシック"/>
          <w:b/>
          <w:bCs/>
          <w:i w:val="false"/>
          <w:iCs w:val="false"/>
          <w:sz w:val="21"/>
          <w:szCs w:val="21"/>
        </w:rPr>
        <w:t xml:space="preserve">1．開催概要と傷病者数</w:t>
      </w:r>
    </w:p>
    <w:p>
      <w:pPr>
        <w:spacing w:after="100" w:before="0" w:line="300"/>
        <w:ind w:firstLine="210"/>
      </w:pPr>
      <w:r>
        <w:rPr>
          <w:rFonts w:ascii="游明朝" w:eastAsia="游明朝" w:hAnsi="游明朝"/>
          <w:b w:val="false"/>
          <w:bCs w:val="false"/>
          <w:i w:val="false"/>
          <w:iCs w:val="false"/>
          <w:sz w:val="21"/>
          <w:szCs w:val="21"/>
        </w:rPr>
        <w:t xml:space="preserve">開催2日間の来場者数は延べ【　】人であった。開催期間中の最高気温は【　】℃、最低気温は【　】℃、天候は【　】であり、熱中症警戒アラートは【　】。救護室来室者は計【　】名（1日目【　】名、2日目【　】名）であった。救護室別の内訳は、本部【　】名、メインステージ横【　】名、遠隔ステージ1【　】名、遠隔ステージ2【　】名であった。重症度区分別では軽症【　】名、中等症【　】名、重症【　】名であり、主訴の内訳は熱中症【　】名、外傷【　】名、その他【　】名であった。滞在時間の中央値は【　】分（四分位範囲【　】〜【　】分）、他救護室への転室は【　】件、医療機関受診指示は【　】件、救急搬送は【　】件であった。</w:t>
      </w:r>
    </w:p>
    <w:p>
      <w:pPr>
        <w:keepNext/>
        <w:spacing w:after="100" w:before="240" w:line="300"/>
      </w:pPr>
      <w:r>
        <w:rPr>
          <w:rFonts w:ascii="游ゴシック" w:eastAsia="游ゴシック" w:hAnsi="游ゴシック"/>
          <w:b/>
          <w:bCs/>
          <w:i w:val="false"/>
          <w:iCs w:val="false"/>
          <w:sz w:val="21"/>
          <w:szCs w:val="21"/>
        </w:rPr>
        <w:t xml:space="preserve">2．システムの稼働状況</w:t>
      </w:r>
    </w:p>
    <w:p>
      <w:pPr>
        <w:spacing w:after="100" w:before="0" w:line="300"/>
        <w:ind w:firstLine="210"/>
      </w:pPr>
      <w:r>
        <w:rPr>
          <w:rFonts w:ascii="游明朝" w:eastAsia="游明朝" w:hAnsi="游明朝"/>
          <w:b w:val="false"/>
          <w:bCs w:val="false"/>
          <w:i w:val="false"/>
          <w:iCs w:val="false"/>
          <w:sz w:val="21"/>
          <w:szCs w:val="21"/>
        </w:rPr>
        <w:t xml:space="preserve">4救護室に配置した計【　】台の端末が、いずれも同一のデータベースを共有した状態で稼働した。統括者や中央管制役を配置することなく、全端末が同等に病床状況を参照・編集できる構成が成立した。受入から退室まで、単一の患者IDにより経過を追跡できた。</w:t>
      </w:r>
    </w:p>
    <w:p>
      <w:pPr>
        <w:spacing w:after="100" w:before="0" w:line="300"/>
        <w:ind w:firstLine="210"/>
      </w:pPr>
      <w:r>
        <w:rPr>
          <w:rFonts w:ascii="游明朝" w:eastAsia="游明朝" w:hAnsi="游明朝"/>
          <w:b w:val="false"/>
          <w:bCs w:val="false"/>
          <w:i w:val="false"/>
          <w:iCs w:val="false"/>
          <w:sz w:val="21"/>
          <w:szCs w:val="21"/>
        </w:rPr>
        <w:t xml:space="preserve">書き込みから他端末の画面更新までの同期遅延は中央値【　】ms（四分位範囲【　】〜【　】ms）であった。開催期間中に通信断が発生した回数は【　】回であり、いずれも【　】。書き込みが確定しなかった件数は【　】件であった。開始前の点検において、全端末の版番号が一致していることを確認した。</w:t>
      </w:r>
    </w:p>
    <w:p>
      <w:pPr>
        <w:keepNext/>
        <w:spacing w:after="100" w:before="240" w:line="300"/>
      </w:pPr>
      <w:r>
        <w:rPr>
          <w:rFonts w:ascii="游ゴシック" w:eastAsia="游ゴシック" w:hAnsi="游ゴシック"/>
          <w:b/>
          <w:bCs/>
          <w:i w:val="false"/>
          <w:iCs w:val="false"/>
          <w:sz w:val="21"/>
          <w:szCs w:val="21"/>
        </w:rPr>
        <w:t xml:space="preserve">3．監査ログと記録の完全性</w:t>
      </w:r>
    </w:p>
    <w:p>
      <w:pPr>
        <w:spacing w:after="100" w:before="0" w:line="300"/>
        <w:ind w:firstLine="210"/>
      </w:pPr>
      <w:r>
        <w:rPr>
          <w:rFonts w:ascii="游明朝" w:eastAsia="游明朝" w:hAnsi="游明朝"/>
          <w:b w:val="false"/>
          <w:bCs w:val="false"/>
          <w:i w:val="false"/>
          <w:iCs w:val="false"/>
          <w:sz w:val="21"/>
          <w:szCs w:val="21"/>
        </w:rPr>
        <w:t xml:space="preserve">開催期間中に監査ログへ記録された操作は計【　】件であり、内訳は登録・編集【　】件、転室【　】件、退室【　】件、台数変更【　】件、ゴミ箱操作【　】件、その他【　】件であった。事後照合において、退室記録【　】件と監査ログ上の退室操作【　】件は【　】。認証を経ない書き込み、および許可ユーザ名簿に登録のない利用者からのアクセス試行は【　】件であった。</w:t>
      </w:r>
    </w:p>
    <w:p>
      <w:pPr>
        <w:keepNext/>
        <w:spacing w:after="100" w:before="240" w:line="300"/>
      </w:pPr>
      <w:r>
        <w:rPr>
          <w:rFonts w:ascii="游ゴシック" w:eastAsia="游ゴシック" w:hAnsi="游ゴシック"/>
          <w:b/>
          <w:bCs/>
          <w:i w:val="false"/>
          <w:iCs w:val="false"/>
          <w:sz w:val="21"/>
          <w:szCs w:val="21"/>
        </w:rPr>
        <w:t xml:space="preserve">4．アンケート結果</w:t>
      </w:r>
    </w:p>
    <w:p>
      <w:pPr>
        <w:spacing w:after="100" w:before="0" w:line="300"/>
        <w:ind w:firstLine="210"/>
      </w:pPr>
      <w:r>
        <w:rPr>
          <w:rFonts w:ascii="游明朝" w:eastAsia="游明朝" w:hAnsi="游明朝"/>
          <w:b w:val="false"/>
          <w:bCs w:val="false"/>
          <w:i w:val="false"/>
          <w:iCs w:val="false"/>
          <w:sz w:val="21"/>
          <w:szCs w:val="21"/>
        </w:rPr>
        <w:t xml:space="preserve">対象医師【　】名に配布し、【　】名から回答を得た（回答率【　】％）。回答者のうち、従来の紙運用のみの体制での従事経験を有する者は【　】名であった。各設問の回答分布を表3に示す。肯定的回答（4または5）の割合が高かった項目は【　】、低かった項目は【　】であった。自由記載では【　】との意見が得られた。</w:t>
      </w:r>
    </w:p>
    <w:p>
      <w:pPr>
        <w:keepNext/>
        <w:spacing w:after="140" w:before="360" w:line="300"/>
      </w:pPr>
      <w:r>
        <w:rPr>
          <w:rFonts w:ascii="游ゴシック" w:eastAsia="游ゴシック" w:hAnsi="游ゴシック"/>
          <w:b/>
          <w:bCs/>
          <w:i w:val="false"/>
          <w:iCs w:val="false"/>
          <w:sz w:val="24"/>
          <w:szCs w:val="24"/>
        </w:rPr>
        <w:t xml:space="preserve">IV．考　察</w:t>
      </w:r>
    </w:p>
    <w:p>
      <w:pPr>
        <w:keepNext/>
        <w:spacing w:after="100" w:before="240" w:line="300"/>
      </w:pPr>
      <w:r>
        <w:rPr>
          <w:rFonts w:ascii="游ゴシック" w:eastAsia="游ゴシック" w:hAnsi="游ゴシック"/>
          <w:b/>
          <w:bCs/>
          <w:i w:val="false"/>
          <w:iCs w:val="false"/>
          <w:sz w:val="21"/>
          <w:szCs w:val="21"/>
        </w:rPr>
        <w:t xml:space="preserve">1．結果の要約</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本項は結果確定後に記入する。評価項目のうち高評価であった項目と低評価であった項目の概略を客観的に述べ、次いで何が評価され何が奏功しなかったかを整理する。以下の各項は、この要約を受けて展開する論点である（山口先生の指摘による構成）。</w:t>
      </w:r>
    </w:p>
    <w:p>
      <w:pPr>
        <w:keepNext/>
        <w:spacing w:after="100" w:before="240" w:line="300"/>
      </w:pPr>
      <w:r>
        <w:rPr>
          <w:rFonts w:ascii="游ゴシック" w:eastAsia="游ゴシック" w:hAnsi="游ゴシック"/>
          <w:b/>
          <w:bCs/>
          <w:i w:val="false"/>
          <w:iCs w:val="false"/>
          <w:sz w:val="21"/>
          <w:szCs w:val="21"/>
        </w:rPr>
        <w:t xml:space="preserve">2．水平分散型の情報共有構造の意義</w:t>
      </w:r>
    </w:p>
    <w:p>
      <w:pPr>
        <w:spacing w:after="100" w:before="0" w:line="300"/>
        <w:ind w:firstLine="210"/>
      </w:pPr>
      <w:r>
        <w:rPr>
          <w:rFonts w:ascii="游明朝" w:eastAsia="游明朝" w:hAnsi="游明朝"/>
          <w:b w:val="false"/>
          <w:bCs w:val="false"/>
          <w:i w:val="false"/>
          <w:iCs w:val="false"/>
          <w:sz w:val="21"/>
          <w:szCs w:val="21"/>
        </w:rPr>
        <w:t xml:space="preserve">マスギャザリング医療では、傷病者の発生分布に対して受入能力が地理的に偏在することが問題となる 4)。本システムは、単一の共有データベースを複数の救護室が対等に参照・編集する構造をとることで、ある救護室の逼迫が他救護室の空床状況として即座に可視化される設計とした。中央管制役や統括者の配置を前提としないため、人員に余裕のない地方開催のイベントにも展開しやすい。従来運用では他救護室の空床把握に電話・トランシーバによる口頭確認を要していたが、本システムでは各端末の画面が自動更新されるため、確認のための通信そのものが不要となる。</w:t>
      </w:r>
    </w:p>
    <w:p>
      <w:pPr>
        <w:spacing w:after="100" w:before="0" w:line="300"/>
        <w:ind w:firstLine="210"/>
      </w:pPr>
      <w:r>
        <w:rPr>
          <w:rFonts w:ascii="游明朝" w:eastAsia="游明朝" w:hAnsi="游明朝"/>
          <w:b w:val="false"/>
          <w:bCs w:val="false"/>
          <w:i w:val="false"/>
          <w:iCs w:val="false"/>
          <w:sz w:val="21"/>
          <w:szCs w:val="21"/>
        </w:rPr>
        <w:t xml:space="preserve">この構造は、情報の集約点を持たないという点で、災害医療において用いられる中央指揮型の情報統制とは異なる。救護所の規模がおおむね数十床にとどまり、かつ全救護室が同一の運営主体の下にあるイベント救護では、統括者を置いて情報を集約するよりも、全員が同じ盤面を見る方が実装・運用の双方で簡素になると考えられる。一方で、救護室数や参加者数がさらに増加した場合、全端末が全データを購読する構造は情報量の面でも認知負荷の面でも限界を迎えうる。</w:t>
      </w:r>
    </w:p>
    <w:p>
      <w:pPr>
        <w:keepNext/>
        <w:spacing w:after="100" w:before="240" w:line="300"/>
      </w:pPr>
      <w:r>
        <w:rPr>
          <w:rFonts w:ascii="游ゴシック" w:eastAsia="游ゴシック" w:hAnsi="游ゴシック"/>
          <w:b/>
          <w:bCs/>
          <w:i w:val="false"/>
          <w:iCs w:val="false"/>
          <w:sz w:val="21"/>
          <w:szCs w:val="21"/>
        </w:rPr>
        <w:t xml:space="preserve">3．事前インストールを要さない設計の意義</w:t>
      </w:r>
    </w:p>
    <w:p>
      <w:pPr>
        <w:spacing w:after="100" w:before="0" w:line="300"/>
        <w:ind w:firstLine="210"/>
      </w:pPr>
      <w:r>
        <w:rPr>
          <w:rFonts w:ascii="游明朝" w:eastAsia="游明朝" w:hAnsi="游明朝"/>
          <w:b w:val="false"/>
          <w:bCs w:val="false"/>
          <w:i w:val="false"/>
          <w:iCs w:val="false"/>
          <w:sz w:val="21"/>
          <w:szCs w:val="21"/>
        </w:rPr>
        <w:t xml:space="preserve">フロントエンドを静的ファイルのみで構成し、静的ホスティングから配信する設計としたため、参加スタッフは URL へアクセスするだけで利用できる。アプリケーションストア経由の事前インストール、現地サーバの設置、会場ネットワークの特別な設定をいずれも要さない。単発のイベントに、その都度異なる構成の医師が参加するという救護所の性質を踏まえると、導入・撤収に要する作業がないことは運用上の利点が大きい。一方で、この設計は会場のインターネット接続性に全面的に依存する。</w:t>
      </w:r>
    </w:p>
    <w:p>
      <w:pPr>
        <w:spacing w:after="100" w:before="0" w:line="300"/>
        <w:ind w:firstLine="210"/>
      </w:pPr>
      <w:r>
        <w:rPr>
          <w:rFonts w:ascii="游明朝" w:eastAsia="游明朝" w:hAnsi="游明朝"/>
          <w:b w:val="false"/>
          <w:bCs w:val="false"/>
          <w:i w:val="false"/>
          <w:iCs w:val="false"/>
          <w:sz w:val="21"/>
          <w:szCs w:val="21"/>
        </w:rPr>
        <w:t xml:space="preserve">また、開催中に版が混在しうるという、常設システムでは生じにくい問題が明らかとなった。II-10 に述べた版番号の付与と更新通知は、この問題への対処である。参加者の端末を管理下に置けない環境で単一の版を保つには、配信側での対策が不可欠であり、この点は同種のシステムを設計する際に見落とされやすいと考えられる。</w:t>
      </w:r>
    </w:p>
    <w:p>
      <w:pPr>
        <w:keepNext/>
        <w:spacing w:after="100" w:before="240" w:line="300"/>
      </w:pPr>
      <w:r>
        <w:rPr>
          <w:rFonts w:ascii="游ゴシック" w:eastAsia="游ゴシック" w:hAnsi="游ゴシック"/>
          <w:b/>
          <w:bCs/>
          <w:i w:val="false"/>
          <w:iCs w:val="false"/>
          <w:sz w:val="21"/>
          <w:szCs w:val="21"/>
        </w:rPr>
        <w:t xml:space="preserve">4．入力設計と現場適合性</w:t>
      </w:r>
    </w:p>
    <w:p>
      <w:pPr>
        <w:spacing w:after="100" w:before="0" w:line="300"/>
        <w:ind w:firstLine="210"/>
      </w:pPr>
      <w:r>
        <w:rPr>
          <w:rFonts w:ascii="游明朝" w:eastAsia="游明朝" w:hAnsi="游明朝"/>
          <w:b w:val="false"/>
          <w:bCs w:val="false"/>
          <w:i w:val="false"/>
          <w:iCs w:val="false"/>
          <w:sz w:val="21"/>
          <w:szCs w:val="21"/>
        </w:rPr>
        <w:t xml:space="preserve">イベント救護所では、参加スタッフの多くが当日初めてシステムに触れる。したがって、教育で誤りを防ぐ前提は成り立たず、入力そのものを誤りにくくする必要がある。本システムでは、氏名表記の自動統一、同姓同名の事前提示、使用中の枠の消去防止、編集中の枠の消失に対する回復（II-8）を実装した。</w:t>
      </w:r>
    </w:p>
    <w:p>
      <w:pPr>
        <w:spacing w:after="100" w:before="0" w:line="300"/>
        <w:ind w:firstLine="210"/>
      </w:pPr>
      <w:r>
        <w:rPr>
          <w:rFonts w:ascii="游明朝" w:eastAsia="游明朝" w:hAnsi="游明朝"/>
          <w:b w:val="false"/>
          <w:bCs w:val="false"/>
          <w:i w:val="false"/>
          <w:iCs w:val="false"/>
          <w:sz w:val="21"/>
          <w:szCs w:val="21"/>
        </w:rPr>
        <w:t xml:space="preserve">このうち氏名表記の統一は、検索と重複確認の前提条件として機能する。表記の揺れを許したまま検索機能のみを設けても、当日の混雑時に別人として重複登録される、あるいは既登録者を発見できないという事態は避けられない。漢字入力を認めない判断は入力の自由度を損なうが、ブラウザ上では読みを確定できず表記を一意に定められない以上、揺れを残したまま運用するより誤りが少ないと判断した。この制約が現場で許容されたか否かは、Q7 および自由記載により評価する。</w:t>
      </w:r>
    </w:p>
    <w:p>
      <w:pPr>
        <w:spacing w:after="100" w:before="0" w:line="300"/>
        <w:ind w:firstLine="210"/>
      </w:pPr>
      <w:r>
        <w:rPr>
          <w:rFonts w:ascii="游明朝" w:eastAsia="游明朝" w:hAnsi="游明朝"/>
          <w:b w:val="false"/>
          <w:bCs w:val="false"/>
          <w:i w:val="false"/>
          <w:iCs w:val="false"/>
          <w:sz w:val="21"/>
          <w:szCs w:val="21"/>
        </w:rPr>
        <w:t xml:space="preserve">また、使用中の枠の消去防止と編集中の枠の消失に対する回復は、いずれも「他端末の操作によって自端末の入力が失われる」という、複数端末で同一データを共有する構造に固有の障害に対する対処である。判定をサーバ側のトランザクション処理で行った点が要点であり、端末側の表示に基づく判定では、直前に他端末が行った登録を検知できない。</w:t>
      </w:r>
    </w:p>
    <w:p>
      <w:pPr>
        <w:keepNext/>
        <w:spacing w:after="100" w:before="240" w:line="300"/>
      </w:pPr>
      <w:r>
        <w:rPr>
          <w:rFonts w:ascii="游ゴシック" w:eastAsia="游ゴシック" w:hAnsi="游ゴシック"/>
          <w:b/>
          <w:bCs/>
          <w:i w:val="false"/>
          <w:iCs w:val="false"/>
          <w:sz w:val="21"/>
          <w:szCs w:val="21"/>
        </w:rPr>
        <w:t xml:space="preserve">5．アクセス制御と追跡可能性</w:t>
      </w:r>
    </w:p>
    <w:p>
      <w:pPr>
        <w:spacing w:after="100" w:before="0" w:line="300"/>
        <w:ind w:firstLine="210"/>
      </w:pPr>
      <w:r>
        <w:rPr>
          <w:rFonts w:ascii="游明朝" w:eastAsia="游明朝" w:hAnsi="游明朝"/>
          <w:b w:val="false"/>
          <w:bCs w:val="false"/>
          <w:i w:val="false"/>
          <w:iCs w:val="false"/>
          <w:sz w:val="21"/>
          <w:szCs w:val="21"/>
        </w:rPr>
        <w:t xml:space="preserve">本システムの開発初期には、利用者認証が存在せず、URL と接続情報を知る者であれば誰でも患者情報を閲覧・編集できる状態にあった。また、誰がいつどの記録を編集したかを追跡する手段もなかった。医療記録としての正確性および追跡可能性の観点からこれは看過できない問題であり、本研究における運用に先立ち、利用者認証、許可ユーザ名簿による照合、権限の分離、監査ログを実装した。</w:t>
      </w:r>
    </w:p>
    <w:p>
      <w:pPr>
        <w:spacing w:after="100" w:before="0" w:line="300"/>
        <w:ind w:firstLine="210"/>
      </w:pPr>
      <w:r>
        <w:rPr>
          <w:rFonts w:ascii="游明朝" w:eastAsia="游明朝" w:hAnsi="游明朝"/>
          <w:b w:val="false"/>
          <w:bCs w:val="false"/>
          <w:i w:val="false"/>
          <w:iCs w:val="false"/>
          <w:sz w:val="21"/>
          <w:szCs w:val="21"/>
        </w:rPr>
        <w:t xml:space="preserve">実装にあたり重要と考えられた点は次の3点である。第一に、判定をサーバ側のセキュリティルールとして強制したことである。画面上の制御のみでは、画面を経由せずデータベースへ直接アクセスする経路を防げず、防御として機能しない。第二に、ログイン方式の検証を設けたことである。メール／パスワード認証を有効にすると、公開されている API キーにより第三者が任意のメールアドレスに対する認証情報を作成しうるため、許可ユーザ名簿に登録済みでありながら未ログインのメールアドレスが先取りされる危険がある。とりわけ管理者権限を持つアドレスが標的となった場合の影響は大きい。この経路は、認証機能を導入したことによってはじめて生じた脆弱性であり、認証の追加が新たな攻撃面を生むという点で示唆的であった。第三に、セキュリティルールに対する自動試験を用意したことである。ルールの誤りは画面上には現れないため、機能追加のたびに人手で確認する運用では見落としが避けられない。</w:t>
      </w:r>
    </w:p>
    <w:p>
      <w:pPr>
        <w:spacing w:after="100" w:before="0" w:line="300"/>
        <w:ind w:firstLine="210"/>
      </w:pPr>
      <w:r>
        <w:rPr>
          <w:rFonts w:ascii="游明朝" w:eastAsia="游明朝" w:hAnsi="游明朝"/>
          <w:b w:val="false"/>
          <w:bCs w:val="false"/>
          <w:i w:val="false"/>
          <w:iCs w:val="false"/>
          <w:sz w:val="21"/>
          <w:szCs w:val="21"/>
        </w:rPr>
        <w:t xml:space="preserve">監査ログは追記のみを許可し、記録者の同一性をサーバ側で検証する構成としたため、事後の症例集計や、インシデント発生時の検証に利用しうる。紙記録のみの運用では、誰がいつ記載したかを事後に確定することは困難であり、この点は本システムの明確な利点と考えられる。</w:t>
      </w:r>
    </w:p>
    <w:p>
      <w:pPr>
        <w:spacing w:after="100" w:before="0" w:line="300"/>
        <w:ind w:firstLine="210"/>
      </w:pPr>
      <w:r>
        <w:rPr>
          <w:rFonts w:ascii="游明朝" w:eastAsia="游明朝" w:hAnsi="游明朝"/>
          <w:b w:val="false"/>
          <w:bCs w:val="false"/>
          <w:i w:val="false"/>
          <w:iCs w:val="false"/>
          <w:sz w:val="21"/>
          <w:szCs w:val="21"/>
        </w:rPr>
        <w:t xml:space="preserve">一方で、実装は完全ではない。リクエストが正規のアプリケーションから発行されたものであることを検証する仕組み（App Check 等）は未導入であり、公開 API キーを用いた自作スクリプトからの直接アクセスは、認証を通過した正規利用者であれば依然として可能である。ただしこの層は、正規利用者による不適切な操作を防ぐものではなく、その領域は引き続きアクセス制御と監査ログが担う。また、認証機能の導入は、参加スタッフにログイン作業とアカウント配布・回収の運用負荷を新たに課すものであり、この負荷と保護の程度との釣り合いは、Q14 の結果を踏まえて評価する必要がある。</w:t>
      </w:r>
    </w:p>
    <w:p>
      <w:pPr>
        <w:keepNext/>
        <w:spacing w:after="100" w:before="240" w:line="300"/>
      </w:pPr>
      <w:r>
        <w:rPr>
          <w:rFonts w:ascii="游ゴシック" w:eastAsia="游ゴシック" w:hAnsi="游ゴシック"/>
          <w:b/>
          <w:bCs/>
          <w:i w:val="false"/>
          <w:iCs w:val="false"/>
          <w:sz w:val="21"/>
          <w:szCs w:val="21"/>
        </w:rPr>
        <w:t xml:space="preserve">6．紙記録との二層運用</w:t>
      </w:r>
    </w:p>
    <w:p>
      <w:pPr>
        <w:spacing w:after="100" w:before="0" w:line="300"/>
        <w:ind w:firstLine="210"/>
      </w:pPr>
      <w:r>
        <w:rPr>
          <w:rFonts w:ascii="游明朝" w:eastAsia="游明朝" w:hAnsi="游明朝"/>
          <w:b w:val="false"/>
          <w:bCs w:val="false"/>
          <w:i w:val="false"/>
          <w:iCs w:val="false"/>
          <w:sz w:val="21"/>
          <w:szCs w:val="21"/>
        </w:rPr>
        <w:t xml:space="preserve">本システムは在室状況と重症度区分の一覧性に特化しており、バイタルサインの経時的記録機能を持たない。そのため紙の簡易カルテを併用し、患者IDによって両者を紐づける二層運用とした。この構成は、限られた開発資源のもとで実装範囲を絞る現実的な解であり、また診療録としての一次記録を紙に置くことで、システムが利用できない事態においても診療そのものは継続できるという利点をもつ。</w:t>
      </w:r>
    </w:p>
    <w:p>
      <w:pPr>
        <w:spacing w:after="100" w:before="0" w:line="300"/>
        <w:ind w:firstLine="210"/>
      </w:pPr>
      <w:r>
        <w:rPr>
          <w:rFonts w:ascii="游明朝" w:eastAsia="游明朝" w:hAnsi="游明朝"/>
          <w:b w:val="false"/>
          <w:bCs w:val="false"/>
          <w:i w:val="false"/>
          <w:iCs w:val="false"/>
          <w:sz w:val="21"/>
          <w:szCs w:val="21"/>
        </w:rPr>
        <w:t xml:space="preserve">他方、両者の記載内容に齟齬が生じた場合（例：システム上の重症度区分の更新が紙カルテへ反映されない、またはその逆）に、いずれを正とするかが運用上明確化されていない。また、患者IDの転記そのものが誤りの発生源となりうる。二次元コード等による患者IDの読み取りは、転記の省略と誤記の低減に寄与すると考えられる。転記の負担については Q15 により評価する。</w:t>
      </w:r>
    </w:p>
    <w:p>
      <w:pPr>
        <w:keepNext/>
        <w:spacing w:after="100" w:before="240" w:line="300"/>
      </w:pPr>
      <w:r>
        <w:rPr>
          <w:rFonts w:ascii="游ゴシック" w:eastAsia="游ゴシック" w:hAnsi="游ゴシック"/>
          <w:b/>
          <w:bCs/>
          <w:i w:val="false"/>
          <w:iCs w:val="false"/>
          <w:sz w:val="21"/>
          <w:szCs w:val="21"/>
        </w:rPr>
        <w:t xml:space="preserve">7．残存する問題点</w:t>
      </w:r>
    </w:p>
    <w:p>
      <w:pPr>
        <w:spacing w:after="100" w:before="0" w:line="300"/>
        <w:ind w:firstLine="210"/>
      </w:pPr>
      <w:r>
        <w:rPr>
          <w:rFonts w:ascii="游明朝" w:eastAsia="游明朝" w:hAnsi="游明朝"/>
          <w:b w:val="false"/>
          <w:bCs w:val="false"/>
          <w:i w:val="false"/>
          <w:iCs w:val="false"/>
          <w:sz w:val="21"/>
          <w:szCs w:val="21"/>
        </w:rPr>
        <w:t xml:space="preserve">(1) オフライン時の未送信操作の消失　本システムには、通信断時にその旨を示すバナー表示があるが、未送信の操作が保持されるのは当該ページが開かれ続けている間に限られる。オフライン中にタブが再読み込みされる、閉じられる、あるいはモバイル端末の OS がバックグラウンドのタブを回収して JavaScript の実行が中断された場合、メモリ上の未送信操作は失われる。永続的なローカル保存機構を持たないため、この場合は回線復帰後も同期されない。屋外イベント会場では、仮設テント内での電波状況や来場者集中による回線輻輳により通信が不安定になりやすく、患者情報の欠落につながりうる。現状は、保存が確定するまで画面上に明示し、確定前の画面遷移を保留し、離脱時に警告を表示することで、操作者が未確定の状態に気付ける設計としているが、これは検知の改善であって保全ではない。</w:t>
      </w:r>
    </w:p>
    <w:p>
      <w:pPr>
        <w:spacing w:after="100" w:before="0" w:line="300"/>
        <w:ind w:firstLine="210"/>
      </w:pPr>
      <w:r>
        <w:rPr>
          <w:rFonts w:ascii="游明朝" w:eastAsia="游明朝" w:hAnsi="游明朝"/>
          <w:b w:val="false"/>
          <w:bCs w:val="false"/>
          <w:i w:val="false"/>
          <w:iCs w:val="false"/>
          <w:sz w:val="21"/>
          <w:szCs w:val="21"/>
        </w:rPr>
        <w:t xml:space="preserve">(2) 同一スロットの同時編集　編集画面は開いた時点の値を保持するため、その間に他端末が同一スロットを変更していた場合、保存時に上書きされる（後勝ち）。異なるスロットを操作している限り競合は生じず、また II-8-(4) により枠の消失時にも入力は失われないが、同一傷病者を2名の医師が同時に編集する場合の一方の入力は失われうる。</w:t>
      </w:r>
    </w:p>
    <w:p>
      <w:pPr>
        <w:spacing w:after="100" w:before="0" w:line="300"/>
        <w:ind w:firstLine="210"/>
      </w:pPr>
      <w:r>
        <w:rPr>
          <w:rFonts w:ascii="游明朝" w:eastAsia="游明朝" w:hAnsi="游明朝"/>
          <w:b w:val="false"/>
          <w:bCs w:val="false"/>
          <w:i w:val="false"/>
          <w:iCs w:val="false"/>
          <w:sz w:val="21"/>
          <w:szCs w:val="21"/>
        </w:rPr>
        <w:t xml:space="preserve">(3) 単一障害点　本システムはクラウドデータベースに全面的に依存しており、当該サービスの障害や通信事業者側の輻輳が発生した場合には、紙運用への切り替えが必要となる。診療録の一次記録が紙にあるため診療は継続できるが、切り替えの判断基準と手順をあらかじめ定めておく必要がある。</w:t>
      </w:r>
    </w:p>
    <w:p>
      <w:pPr>
        <w:spacing w:after="100" w:before="0" w:line="300"/>
        <w:ind w:firstLine="210"/>
      </w:pPr>
      <w:r>
        <w:rPr>
          <w:rFonts w:ascii="游明朝" w:eastAsia="游明朝" w:hAnsi="游明朝"/>
          <w:b w:val="false"/>
          <w:bCs w:val="false"/>
          <w:i w:val="false"/>
          <w:iCs w:val="false"/>
          <w:sz w:val="21"/>
          <w:szCs w:val="21"/>
        </w:rPr>
        <w:t xml:space="preserve">(4) 品質保証体制　セキュリティルールについては自動試験を整備した一方、画面側の動作については自動試験の仕組みを持たず、機能追加・修正の都度、手動での確認に依存している。通信断や同時多重アクセスを含む異常系試験も、本番運用前に体系的には実施されていない。</w:t>
      </w:r>
    </w:p>
    <w:p>
      <w:pPr>
        <w:spacing w:after="100" w:before="0" w:line="300"/>
        <w:ind w:firstLine="210"/>
      </w:pPr>
      <w:r>
        <w:rPr>
          <w:rFonts w:ascii="游明朝" w:eastAsia="游明朝" w:hAnsi="游明朝"/>
          <w:b w:val="false"/>
          <w:bCs w:val="false"/>
          <w:i w:val="false"/>
          <w:iCs w:val="false"/>
          <w:sz w:val="21"/>
          <w:szCs w:val="21"/>
        </w:rPr>
        <w:t xml:space="preserve">(5) 記録の保持　監査ログには保持期間の上限を設けていないため、長期の使用により件数が増加し続ける。監査ログは追記のみを許可する設計上、アプリケーションからは削除できず、整理には管理コンソールからの書き出しと再取り込みを要する。また、保存済み記録は読み取り専用であり、誤って日次の締めを実行した場合は同様に手作業による復旧を要する。</w:t>
      </w:r>
    </w:p>
    <w:p>
      <w:pPr>
        <w:keepNext/>
        <w:spacing w:after="100" w:before="240" w:line="300"/>
      </w:pPr>
      <w:r>
        <w:rPr>
          <w:rFonts w:ascii="游ゴシック" w:eastAsia="游ゴシック" w:hAnsi="游ゴシック"/>
          <w:b/>
          <w:bCs/>
          <w:i w:val="false"/>
          <w:iCs w:val="false"/>
          <w:sz w:val="21"/>
          <w:szCs w:val="21"/>
        </w:rPr>
        <w:t xml:space="preserve">8．本研究の限界</w:t>
      </w:r>
    </w:p>
    <w:p>
      <w:pPr>
        <w:spacing w:after="100" w:before="0" w:line="300"/>
        <w:ind w:firstLine="210"/>
      </w:pPr>
      <w:r>
        <w:rPr>
          <w:rFonts w:ascii="游明朝" w:eastAsia="游明朝" w:hAnsi="游明朝"/>
          <w:b w:val="false"/>
          <w:bCs w:val="false"/>
          <w:i w:val="false"/>
          <w:iCs w:val="false"/>
          <w:sz w:val="21"/>
          <w:szCs w:val="21"/>
        </w:rPr>
        <w:t xml:space="preserve">本研究は単一のイベントにおける運用実績に基づく観察研究であり、対照は同一救護所における過去の紙運用の経験に関する回顧的評価である。前向きな比較試験ではないため、対応時間の短縮や情報共有精度の向上を定量的に示すものではない。また、他のイベント種別（スポーツ大会、マラソン、宗教行事等）への一般化可能性は限定的である。利用者評価は参加医師の主観的評価であり、回答者数が限られること、システムの開発者と回答者が同一の救護体制に属することによる評価の偏りを否定できない。画面表示は日本語のみであり、多言語対応は行っていない。</w:t>
      </w:r>
    </w:p>
    <w:p>
      <w:pPr>
        <w:keepNext/>
        <w:spacing w:after="140" w:before="360" w:line="300"/>
      </w:pPr>
      <w:r>
        <w:rPr>
          <w:rFonts w:ascii="游ゴシック" w:eastAsia="游ゴシック" w:hAnsi="游ゴシック"/>
          <w:b/>
          <w:bCs/>
          <w:i w:val="false"/>
          <w:iCs w:val="false"/>
          <w:sz w:val="24"/>
          <w:szCs w:val="24"/>
        </w:rPr>
        <w:t xml:space="preserve">V．今後の課題</w:t>
      </w:r>
    </w:p>
    <w:p>
      <w:pPr>
        <w:spacing w:after="100" w:before="0" w:line="300"/>
        <w:ind w:firstLine="210"/>
      </w:pPr>
      <w:r>
        <w:rPr>
          <w:rFonts w:ascii="游明朝" w:eastAsia="游明朝" w:hAnsi="游明朝"/>
          <w:b w:val="false"/>
          <w:bCs w:val="false"/>
          <w:i w:val="false"/>
          <w:iCs w:val="false"/>
          <w:sz w:val="21"/>
          <w:szCs w:val="21"/>
        </w:rPr>
        <w:t xml:space="preserve">以上を踏まえ、今後は以下の対応が必要と考える。</w:t>
      </w:r>
    </w:p>
    <w:p>
      <w:pPr>
        <w:spacing w:after="60" w:before="0" w:line="300"/>
        <w:ind w:left="240" w:hanging="240"/>
      </w:pPr>
      <w:r>
        <w:rPr>
          <w:rFonts w:ascii="游明朝" w:eastAsia="游明朝" w:hAnsi="游明朝"/>
          <w:b w:val="false"/>
          <w:bCs w:val="false"/>
          <w:i w:val="false"/>
          <w:iCs w:val="false"/>
          <w:sz w:val="21"/>
          <w:szCs w:val="21"/>
        </w:rPr>
        <w:t xml:space="preserve">・未送信操作の永続化（ローカル保存機構による保全と、再接続時の自動再送および競合解決）</w:t>
      </w:r>
    </w:p>
    <w:p>
      <w:pPr>
        <w:spacing w:after="60" w:before="0" w:line="300"/>
        <w:ind w:left="240" w:hanging="240"/>
      </w:pPr>
      <w:r>
        <w:rPr>
          <w:rFonts w:ascii="游明朝" w:eastAsia="游明朝" w:hAnsi="游明朝"/>
          <w:b w:val="false"/>
          <w:bCs w:val="false"/>
          <w:i w:val="false"/>
          <w:iCs w:val="false"/>
          <w:sz w:val="21"/>
          <w:szCs w:val="21"/>
        </w:rPr>
        <w:t xml:space="preserve">・通信障害時における紙運用への切り替え基準・手順の明文化（事業継続計画）</w:t>
      </w:r>
    </w:p>
    <w:p>
      <w:pPr>
        <w:spacing w:after="60" w:before="0" w:line="300"/>
        <w:ind w:left="240" w:hanging="240"/>
      </w:pPr>
      <w:r>
        <w:rPr>
          <w:rFonts w:ascii="游明朝" w:eastAsia="游明朝" w:hAnsi="游明朝"/>
          <w:b w:val="false"/>
          <w:bCs w:val="false"/>
          <w:i w:val="false"/>
          <w:iCs w:val="false"/>
          <w:sz w:val="21"/>
          <w:szCs w:val="21"/>
        </w:rPr>
        <w:t xml:space="preserve">・正規アプリケーション由来のリクエストであることの検証機構の導入</w:t>
      </w:r>
    </w:p>
    <w:p>
      <w:pPr>
        <w:spacing w:after="60" w:before="0" w:line="300"/>
        <w:ind w:left="240" w:hanging="240"/>
      </w:pPr>
      <w:r>
        <w:rPr>
          <w:rFonts w:ascii="游明朝" w:eastAsia="游明朝" w:hAnsi="游明朝"/>
          <w:b w:val="false"/>
          <w:bCs w:val="false"/>
          <w:i w:val="false"/>
          <w:iCs w:val="false"/>
          <w:sz w:val="21"/>
          <w:szCs w:val="21"/>
        </w:rPr>
        <w:t xml:space="preserve">・患者IDの二次元コード化による、紙カルテとシステム記録の連携強化</w:t>
      </w:r>
    </w:p>
    <w:p>
      <w:pPr>
        <w:spacing w:after="60" w:before="0" w:line="300"/>
        <w:ind w:left="240" w:hanging="240"/>
      </w:pPr>
      <w:r>
        <w:rPr>
          <w:rFonts w:ascii="游明朝" w:eastAsia="游明朝" w:hAnsi="游明朝"/>
          <w:b w:val="false"/>
          <w:bCs w:val="false"/>
          <w:i w:val="false"/>
          <w:iCs w:val="false"/>
          <w:sz w:val="21"/>
          <w:szCs w:val="21"/>
        </w:rPr>
        <w:t xml:space="preserve">・画面側の自動試験および負荷試験・異常系試験体制の整備</w:t>
      </w:r>
    </w:p>
    <w:p>
      <w:pPr>
        <w:spacing w:after="60" w:before="0" w:line="300"/>
        <w:ind w:left="240" w:hanging="240"/>
      </w:pPr>
      <w:r>
        <w:rPr>
          <w:rFonts w:ascii="游明朝" w:eastAsia="游明朝" w:hAnsi="游明朝"/>
          <w:b w:val="false"/>
          <w:bCs w:val="false"/>
          <w:i w:val="false"/>
          <w:iCs w:val="false"/>
          <w:sz w:val="21"/>
          <w:szCs w:val="21"/>
        </w:rPr>
        <w:t xml:space="preserve">・監査ログの保持期間の設定と、保存済み記録の復旧手順の整備</w:t>
      </w:r>
    </w:p>
    <w:p>
      <w:pPr>
        <w:spacing w:after="60" w:before="0" w:line="300"/>
        <w:ind w:left="240" w:hanging="240"/>
      </w:pPr>
      <w:r>
        <w:rPr>
          <w:rFonts w:ascii="游明朝" w:eastAsia="游明朝" w:hAnsi="游明朝"/>
          <w:b w:val="false"/>
          <w:bCs w:val="false"/>
          <w:i w:val="false"/>
          <w:iCs w:val="false"/>
          <w:sz w:val="21"/>
          <w:szCs w:val="21"/>
        </w:rPr>
        <w:t xml:space="preserve">・バイタルサインの経時的記録機能の実装可否の検討</w:t>
      </w:r>
    </w:p>
    <w:p>
      <w:pPr>
        <w:spacing w:after="60" w:before="0" w:line="300"/>
        <w:ind w:left="240" w:hanging="240"/>
      </w:pPr>
      <w:r>
        <w:rPr>
          <w:rFonts w:ascii="游明朝" w:eastAsia="游明朝" w:hAnsi="游明朝"/>
          <w:b w:val="false"/>
          <w:bCs w:val="false"/>
          <w:i w:val="false"/>
          <w:iCs w:val="false"/>
          <w:sz w:val="21"/>
          <w:szCs w:val="21"/>
        </w:rPr>
        <w:t xml:space="preserve">・複数救護所・複数イベントでの運用実績を蓄積した前向き研究による、対応時間短縮効果および情報共有精度向上効果の定量的評価</w:t>
      </w:r>
    </w:p>
    <w:p>
      <w:pPr>
        <w:keepNext/>
        <w:spacing w:after="140" w:before="360" w:line="300"/>
      </w:pPr>
      <w:r>
        <w:rPr>
          <w:rFonts w:ascii="游ゴシック" w:eastAsia="游ゴシック" w:hAnsi="游ゴシック"/>
          <w:b/>
          <w:bCs/>
          <w:i w:val="false"/>
          <w:iCs w:val="false"/>
          <w:sz w:val="24"/>
          <w:szCs w:val="24"/>
        </w:rPr>
        <w:t xml:space="preserve">VI．結　語</w:t>
      </w:r>
    </w:p>
    <w:p>
      <w:pPr>
        <w:spacing w:after="100" w:before="0" w:line="300"/>
        <w:ind w:firstLine="210"/>
      </w:pPr>
      <w:r>
        <w:rPr>
          <w:rFonts w:ascii="游明朝" w:eastAsia="游明朝" w:hAnsi="游明朝"/>
          <w:b w:val="false"/>
          <w:bCs w:val="false"/>
          <w:i w:val="false"/>
          <w:iCs w:val="false"/>
          <w:sz w:val="21"/>
          <w:szCs w:val="21"/>
        </w:rPr>
        <w:t xml:space="preserve">大規模屋外音楽フェスティバルの救護所において、クラウドデータベースを用いたリアルタイム病床管理Webアプリケーションを、利用者認証・アクセス制御・監査ログとともに実装し、紙の簡易カルテによるバイタルサイン記録と併用する運用を試みた。本システムは特別な設置作業を要さず、統括者を置かずに複数救護室間の情報共有を可能にする一方、オフライン時の未送信操作の保全、単一障害点への対処、紙記録との整合性の確保等、実運用に向けて解決すべき課題も明らかとなった。今後、これらの課題に対応したシステム改修と運用実績の蓄積により、大規模イベント救護における情報共有基盤としての有用性を検証していきたい。</w:t>
      </w:r>
    </w:p>
    <w:p>
      <w:pPr>
        <w:keepNext/>
        <w:spacing w:after="140" w:before="360" w:line="300"/>
      </w:pPr>
      <w:r>
        <w:rPr>
          <w:rFonts w:ascii="游ゴシック" w:eastAsia="游ゴシック" w:hAnsi="游ゴシック"/>
          <w:b/>
          <w:bCs/>
          <w:i w:val="false"/>
          <w:iCs w:val="false"/>
          <w:sz w:val="24"/>
          <w:szCs w:val="24"/>
        </w:rPr>
        <w:t xml:space="preserve">謝　辞</w:t>
      </w:r>
    </w:p>
    <w:p>
      <w:pPr>
        <w:spacing w:after="100" w:before="0" w:line="300"/>
        <w:ind w:firstLine="210"/>
      </w:pPr>
      <w:r>
        <w:rPr>
          <w:rFonts w:ascii="游明朝" w:eastAsia="游明朝" w:hAnsi="游明朝"/>
          <w:b w:val="false"/>
          <w:bCs w:val="false"/>
          <w:i w:val="false"/>
          <w:iCs w:val="false"/>
          <w:sz w:val="21"/>
          <w:szCs w:val="21"/>
        </w:rPr>
        <w:t xml:space="preserve">本研究の運用にご協力いただいた救護班の医師、看護師、および運営スタッフ各位に深謝する。本システムのソースコードは公開している（https://github.com/Liptonist/monsterBash_bedControl ）。</w:t>
      </w:r>
    </w:p>
    <w:p>
      <w:pPr>
        <w:keepNext/>
        <w:spacing w:after="140" w:before="360" w:line="300"/>
      </w:pPr>
      <w:r>
        <w:rPr>
          <w:rFonts w:ascii="游ゴシック" w:eastAsia="游ゴシック" w:hAnsi="游ゴシック"/>
          <w:b/>
          <w:bCs/>
          <w:i w:val="false"/>
          <w:iCs w:val="false"/>
          <w:sz w:val="24"/>
          <w:szCs w:val="24"/>
        </w:rPr>
        <w:t xml:space="preserve">利益相反</w:t>
      </w:r>
    </w:p>
    <w:p>
      <w:pPr>
        <w:spacing w:after="100" w:before="0" w:line="300"/>
        <w:ind w:firstLine="210"/>
      </w:pPr>
      <w:r>
        <w:rPr>
          <w:rFonts w:ascii="游明朝" w:eastAsia="游明朝" w:hAnsi="游明朝"/>
          <w:b w:val="false"/>
          <w:bCs w:val="false"/>
          <w:i w:val="false"/>
          <w:iCs w:val="false"/>
          <w:sz w:val="21"/>
          <w:szCs w:val="21"/>
        </w:rPr>
        <w:t xml:space="preserve">本論文の内容に関し、開示すべき利益相反はない。</w:t>
      </w:r>
    </w:p>
    <w:p>
      <w:pPr>
        <w:keepNext/>
        <w:spacing w:after="140" w:before="360" w:line="300"/>
      </w:pPr>
      <w:r>
        <w:rPr>
          <w:rFonts w:ascii="游ゴシック" w:eastAsia="游ゴシック" w:hAnsi="游ゴシック"/>
          <w:b/>
          <w:bCs/>
          <w:i w:val="false"/>
          <w:iCs w:val="false"/>
          <w:sz w:val="24"/>
          <w:szCs w:val="24"/>
        </w:rPr>
        <w:t xml:space="preserve">著者の役割</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確定後に記入する。例：佐藤容平：研究企画、システム設計・実装、データ収集、論文執筆／山口幸之助：研究指導、論文校閲／樫村重樹：研究指導、論文校閲。すべての著者は本論文の最終版を承認した。編集注1の著者順の確定に合わせて記載を修正すること。</w:t>
      </w:r>
    </w:p>
    <w:p>
      <w:pPr>
        <w:keepNext/>
        <w:spacing w:after="140" w:before="360" w:line="300"/>
      </w:pPr>
      <w:r>
        <w:rPr>
          <w:rFonts w:ascii="游ゴシック" w:eastAsia="游ゴシック" w:hAnsi="游ゴシック"/>
          <w:b/>
          <w:bCs/>
          <w:i w:val="false"/>
          <w:iCs w:val="false"/>
          <w:sz w:val="24"/>
          <w:szCs w:val="24"/>
        </w:rPr>
        <w:t xml:space="preserve">文　献</w:t>
      </w:r>
    </w:p>
    <w:p>
      <w:pPr>
        <w:spacing w:after="40" w:before="0" w:line="300"/>
        <w:ind w:left="300" w:hanging="300"/>
      </w:pPr>
      <w:r>
        <w:rPr>
          <w:rFonts w:ascii="游明朝" w:eastAsia="游明朝" w:hAnsi="游明朝"/>
          <w:b w:val="false"/>
          <w:bCs w:val="false"/>
          <w:i w:val="false"/>
          <w:iCs w:val="false"/>
          <w:sz w:val="20"/>
          <w:szCs w:val="20"/>
        </w:rPr>
        <w:t xml:space="preserve">1) Milsten AM, Maguire BJ, Bissell RA, et al: Mass-gathering medical care: a review of the literature. Prehosp Disaster Med 2002; 17: 151-162.</w:t>
      </w:r>
    </w:p>
    <w:p>
      <w:pPr>
        <w:spacing w:after="40" w:before="0" w:line="300"/>
        <w:ind w:left="300" w:hanging="300"/>
      </w:pPr>
      <w:r>
        <w:rPr>
          <w:rFonts w:ascii="游明朝" w:eastAsia="游明朝" w:hAnsi="游明朝"/>
          <w:b w:val="false"/>
          <w:bCs w:val="false"/>
          <w:i w:val="false"/>
          <w:iCs w:val="false"/>
          <w:sz w:val="20"/>
          <w:szCs w:val="20"/>
        </w:rPr>
        <w:t xml:space="preserve">2) Bennett JF, Cottrell DJ: Glastonbury Festival: medical care at the world's largest greenfield music festival. Prehosp Disaster Med 2024; 39: 170-177.</w:t>
      </w:r>
    </w:p>
    <w:p>
      <w:pPr>
        <w:spacing w:after="40" w:before="0" w:line="300"/>
        <w:ind w:left="300" w:hanging="300"/>
      </w:pPr>
      <w:r>
        <w:rPr>
          <w:rFonts w:ascii="游明朝" w:eastAsia="游明朝" w:hAnsi="游明朝"/>
          <w:b w:val="false"/>
          <w:bCs w:val="false"/>
          <w:i w:val="false"/>
          <w:iCs w:val="false"/>
          <w:sz w:val="20"/>
          <w:szCs w:val="20"/>
        </w:rPr>
        <w:t xml:space="preserve">3) 【要確認】マスギャザリングの本邦における定義の出典を1件記載する（日本集団災害医学会／日本臨床救急医学会等によるマスギャザリング医療の指針・総説を想定）。</w:t>
      </w:r>
    </w:p>
    <w:p>
      <w:pPr>
        <w:spacing w:after="40" w:before="0" w:line="300"/>
        <w:ind w:left="300" w:hanging="300"/>
      </w:pPr>
      <w:r>
        <w:rPr>
          <w:rFonts w:ascii="游明朝" w:eastAsia="游明朝" w:hAnsi="游明朝"/>
          <w:b w:val="false"/>
          <w:bCs w:val="false"/>
          <w:i w:val="false"/>
          <w:iCs w:val="false"/>
          <w:sz w:val="20"/>
          <w:szCs w:val="20"/>
        </w:rPr>
        <w:t xml:space="preserve">4) Arbon P: Mass-gathering medicine: a review of the evidence and future directions for research. Prehosp Disaster Med 2007; 22: 131-135.</w:t>
      </w:r>
    </w:p>
    <w:p>
      <w:pPr>
        <w:spacing w:after="40" w:before="0" w:line="300"/>
        <w:ind w:left="300" w:hanging="300"/>
      </w:pPr>
      <w:r>
        <w:rPr>
          <w:rFonts w:ascii="游明朝" w:eastAsia="游明朝" w:hAnsi="游明朝"/>
          <w:b w:val="false"/>
          <w:bCs w:val="false"/>
          <w:i w:val="false"/>
          <w:iCs w:val="false"/>
          <w:sz w:val="20"/>
          <w:szCs w:val="20"/>
        </w:rPr>
        <w:t xml:space="preserve">5) Ranse J, Hutton A: Minimum data set for mass-gathering health research and evaluation: a discussion paper. Prehosp Disaster Med 2012; 27: 543-550.</w:t>
      </w:r>
    </w:p>
    <w:p>
      <w:pPr>
        <w:spacing w:after="40" w:before="0" w:line="300"/>
        <w:ind w:left="300" w:hanging="300"/>
      </w:pPr>
      <w:r>
        <w:rPr>
          <w:rFonts w:ascii="游明朝" w:eastAsia="游明朝" w:hAnsi="游明朝"/>
          <w:b w:val="false"/>
          <w:bCs w:val="false"/>
          <w:i w:val="false"/>
          <w:iCs w:val="false"/>
          <w:sz w:val="20"/>
          <w:szCs w:val="20"/>
        </w:rPr>
        <w:t xml:space="preserve">6) Google: Firebase Realtime Database documentation. https://firebase.google.com/docs/database （2026年8月閲覧）</w:t>
      </w:r>
    </w:p>
    <w:p>
      <w:pPr>
        <w:spacing w:after="40" w:before="0" w:line="300"/>
        <w:ind w:left="300" w:hanging="300"/>
      </w:pPr>
      <w:r>
        <w:rPr>
          <w:rFonts w:ascii="游明朝" w:eastAsia="游明朝" w:hAnsi="游明朝"/>
          <w:b w:val="false"/>
          <w:bCs w:val="false"/>
          <w:i w:val="false"/>
          <w:iCs w:val="false"/>
          <w:sz w:val="20"/>
          <w:szCs w:val="20"/>
        </w:rPr>
        <w:t xml:space="preserve">7) Google: Firebase Authentication documentation. https://firebase.google.com/docs/auth （2026年8月閲覧）</w:t>
      </w:r>
    </w:p>
    <w:p>
      <w:pPr>
        <w:spacing w:after="40" w:before="0" w:line="300"/>
        <w:ind w:left="300" w:hanging="300"/>
      </w:pPr>
      <w:r>
        <w:rPr>
          <w:rFonts w:ascii="游明朝" w:eastAsia="游明朝" w:hAnsi="游明朝"/>
          <w:b w:val="false"/>
          <w:bCs w:val="false"/>
          <w:i w:val="false"/>
          <w:iCs w:val="false"/>
          <w:sz w:val="20"/>
          <w:szCs w:val="20"/>
        </w:rPr>
        <w:t xml:space="preserve">8) Google: Firebase Realtime Database Security Rules. https://firebase.google.com/docs/database/security （2026年8月閲覧）</w:t>
      </w:r>
    </w:p>
    <w:p>
      <w:pPr>
        <w:spacing w:after="40" w:before="0" w:line="300"/>
        <w:ind w:left="300" w:hanging="300"/>
      </w:pPr>
      <w:r>
        <w:rPr>
          <w:rFonts w:ascii="游明朝" w:eastAsia="游明朝" w:hAnsi="游明朝"/>
          <w:b w:val="false"/>
          <w:bCs w:val="false"/>
          <w:i w:val="false"/>
          <w:iCs w:val="false"/>
          <w:sz w:val="20"/>
          <w:szCs w:val="20"/>
        </w:rPr>
        <w:t xml:space="preserve">9) 環境省：熱中症環境保健マニュアル2022. https://www.wbgt.env.go.jp/heatillness_manual.php （2026年8月閲覧）</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編集注6（文献）　文献1、2、4、5 は書誌事項を確認済み。文献3（マスギャザリングの本邦での定義）は未確定であり、投稿前に出典を確定すること。文献9 は最新版の版年を確認する。投稿先の投稿規定に応じて記載様式（バンクーバー方式か否か、著者名の記載人数）を整えること。</w:t>
      </w:r>
    </w:p>
    <w:p>
      <w:pPr>
        <w:pageBreakBefore/>
        <w:spacing w:after="100" w:before="0" w:line="300"/>
      </w:pPr>
      <w:r>
        <w:rPr>
          <w:rFonts w:ascii="游明朝" w:eastAsia="游明朝" w:hAnsi="游明朝"/>
          <w:b w:val="false"/>
          <w:bCs w:val="false"/>
          <w:i w:val="false"/>
          <w:iCs w:val="false"/>
          <w:sz w:val="21"/>
          <w:szCs w:val="21"/>
        </w:rPr>
        <w:t xml:space="preserve"/>
      </w:r>
    </w:p>
    <w:p>
      <w:pPr>
        <w:spacing w:after="200" w:before="0" w:line="300"/>
      </w:pPr>
      <w:r>
        <w:rPr>
          <w:rFonts w:ascii="游ゴシック" w:eastAsia="游ゴシック" w:hAnsi="游ゴシック"/>
          <w:b/>
          <w:bCs/>
          <w:i w:val="false"/>
          <w:iCs w:val="false"/>
          <w:sz w:val="24"/>
          <w:szCs w:val="24"/>
        </w:rPr>
        <w:t xml:space="preserve">付　表</w:t>
      </w:r>
    </w:p>
    <w:p>
      <w:pPr>
        <w:keepNext/>
        <w:spacing w:after="100" w:before="240" w:line="300"/>
      </w:pPr>
      <w:r>
        <w:rPr>
          <w:rFonts w:ascii="游ゴシック" w:eastAsia="游ゴシック" w:hAnsi="游ゴシック"/>
          <w:b/>
          <w:bCs/>
          <w:i w:val="false"/>
          <w:iCs w:val="false"/>
          <w:sz w:val="20"/>
          <w:szCs w:val="20"/>
        </w:rPr>
        <w:t xml:space="preserve">表　1．主要なデータ構造</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70"/>
      </w:tblGrid>
      <w:tr>
        <w:trPr>
          <w:tblHeader/>
        </w:trPr>
        <w:tc>
          <w:tcPr>
            <w:tcW w:type="dxa" w:w="330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ノード</w:t>
            </w:r>
          </w:p>
        </w:tc>
        <w:tc>
          <w:tcPr>
            <w:tcW w:type="dxa" w:w="220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役割</w:t>
            </w:r>
          </w:p>
        </w:tc>
        <w:tc>
          <w:tcPr>
            <w:tcW w:type="dxa" w:w="357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主要な項目</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rooms/{0-3}/{beds｜chairsIn｜chairsOut}/{枠番号}</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各救護室の現在の収容状況</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枠ID、患者ID、重症度区分、氏名、年齢、性別、症状、入室時刻、送迎待ちフラグ、付き添いフラグ</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globalPatientId</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患者IDの連番カウンタ（日次の締めで初期化）</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（カウンタ値）</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festival</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開催年・開催日</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year、day</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discharged/{key}</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退室記録</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患者ID、氏名、年齢、性別、症状、救護室、枠ID、重症度区分、入室時刻、退室時刻、滞在時間</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discharged_trash/{key}</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論理削除された退室記録</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退室記録と同一の項目＋削除時刻</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archives/{年}-{日}</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日次の締めで保存した1日分の記録（読み取り専用）</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開催年、開催日、保存時刻、保存実施者、件数、退室記録、ゴミ箱</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auditLog/{key}</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監査ログ（追記のみ、改変・削除不可）</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時刻、利用者識別子、メールアドレス、表示名、操作種別、対象、内容</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allowedUsers/{メールキー}</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許可ユーザ名簿と権限</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表示名、管理者フラグ、ログイン方式</w:t>
            </w:r>
          </w:p>
        </w:tc>
      </w:tr>
      <w:tr>
        <w:tc>
          <w:tcPr>
            <w:tcW w:type="dxa" w:w="33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appVersion</w:t>
            </w:r>
          </w:p>
        </w:tc>
        <w:tc>
          <w:tcPr>
            <w:tcW w:type="dxa" w:w="2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公開中の版番号（版の混在検知に使用）</w:t>
            </w:r>
          </w:p>
        </w:tc>
        <w:tc>
          <w:tcPr>
            <w:tcW w:type="dxa" w:w="35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（版番号）</w:t>
            </w:r>
          </w:p>
        </w:tc>
      </w:tr>
    </w:tbl>
    <w:p>
      <w:pPr>
        <w:spacing w:after="200" w:before="0" w:line="300"/>
      </w:pPr>
      <w:r>
        <w:rPr>
          <w:rFonts w:ascii="游明朝" w:eastAsia="游明朝" w:hAnsi="游明朝"/>
          <w:b w:val="false"/>
          <w:bCs w:val="false"/>
          <w:i w:val="false"/>
          <w:iCs w:val="false"/>
          <w:sz w:val="21"/>
          <w:szCs w:val="21"/>
        </w:rPr>
        <w:t xml:space="preserve"/>
      </w:r>
    </w:p>
    <w:p>
      <w:pPr>
        <w:keepNext/>
        <w:spacing w:after="140" w:before="360" w:line="300"/>
      </w:pPr>
      <w:r>
        <w:rPr>
          <w:rFonts w:ascii="游ゴシック" w:eastAsia="游ゴシック" w:hAnsi="游ゴシック"/>
          <w:b/>
          <w:bCs/>
          <w:i w:val="false"/>
          <w:iCs w:val="false"/>
          <w:sz w:val="24"/>
          <w:szCs w:val="24"/>
        </w:rPr>
        <w:t xml:space="preserve">表　2．利用者アンケート項目（確定案）</w:t>
      </w:r>
    </w:p>
    <w:p>
      <w:pPr>
        <w:spacing w:after="100" w:before="0" w:line="300"/>
        <w:ind w:firstLine="210"/>
      </w:pPr>
      <w:r>
        <w:rPr>
          <w:rFonts w:ascii="游明朝" w:eastAsia="游明朝" w:hAnsi="游明朝"/>
          <w:b w:val="false"/>
          <w:bCs w:val="false"/>
          <w:i w:val="false"/>
          <w:iCs w:val="false"/>
          <w:sz w:val="21"/>
          <w:szCs w:val="21"/>
        </w:rPr>
        <w:t xml:space="preserve">対象：本救護所に従事した医師。配布：開催終了の翌日。回収：配布から1週間以内。無記名。</w:t>
      </w:r>
    </w:p>
    <w:p>
      <w:pPr>
        <w:spacing w:after="100" w:before="0" w:line="300"/>
        <w:ind w:firstLine="210"/>
      </w:pPr>
      <w:r>
        <w:rPr>
          <w:rFonts w:ascii="游明朝" w:eastAsia="游明朝" w:hAnsi="游明朝"/>
          <w:b w:val="false"/>
          <w:bCs w:val="false"/>
          <w:i w:val="false"/>
          <w:iCs w:val="false"/>
          <w:sz w:val="21"/>
          <w:szCs w:val="21"/>
        </w:rPr>
        <w:t xml:space="preserve">Q1〜Q16 はすべて5件法（1：全くそう思わない、2：あまりそう思わない、3：どちらともいえない、4：ややそう思う、5：強くそう思う）で回答を求める。Q17〜Q20 は自由記載とする。</w:t>
      </w:r>
    </w:p>
    <w:p>
      <w:pPr>
        <w:keepNext/>
        <w:spacing w:after="80" w:before="180" w:line="300"/>
      </w:pPr>
      <w:r>
        <w:rPr>
          <w:rFonts w:ascii="游ゴシック" w:eastAsia="游ゴシック" w:hAnsi="游ゴシック"/>
          <w:b/>
          <w:bCs/>
          <w:i w:val="false"/>
          <w:iCs w:val="false"/>
          <w:sz w:val="20"/>
          <w:szCs w:val="20"/>
        </w:rPr>
        <w:t xml:space="preserve">回答者背景</w:t>
      </w:r>
    </w:p>
    <w:p>
      <w:pPr>
        <w:spacing w:after="60" w:before="0" w:line="300"/>
        <w:ind w:left="240" w:hanging="240"/>
      </w:pPr>
      <w:r>
        <w:rPr>
          <w:rFonts w:ascii="游明朝" w:eastAsia="游明朝" w:hAnsi="游明朝"/>
          <w:b w:val="false"/>
          <w:bCs w:val="false"/>
          <w:i w:val="false"/>
          <w:iCs w:val="false"/>
          <w:sz w:val="21"/>
          <w:szCs w:val="21"/>
        </w:rPr>
        <w:t xml:space="preserve">・F1．本救護所での従事回数（今回が初めて／2回目／3回以上）</w:t>
      </w:r>
    </w:p>
    <w:p>
      <w:pPr>
        <w:spacing w:after="60" w:before="0" w:line="300"/>
        <w:ind w:left="240" w:hanging="240"/>
      </w:pPr>
      <w:r>
        <w:rPr>
          <w:rFonts w:ascii="游明朝" w:eastAsia="游明朝" w:hAnsi="游明朝"/>
          <w:b w:val="false"/>
          <w:bCs w:val="false"/>
          <w:i w:val="false"/>
          <w:iCs w:val="false"/>
          <w:sz w:val="21"/>
          <w:szCs w:val="21"/>
        </w:rPr>
        <w:t xml:space="preserve">・F2．従来の紙運用のみの体制での従事経験（あり／なし）</w:t>
      </w:r>
    </w:p>
    <w:p>
      <w:pPr>
        <w:spacing w:after="60" w:before="0" w:line="300"/>
        <w:ind w:left="240" w:hanging="240"/>
      </w:pPr>
      <w:r>
        <w:rPr>
          <w:rFonts w:ascii="游明朝" w:eastAsia="游明朝" w:hAnsi="游明朝"/>
          <w:b w:val="false"/>
          <w:bCs w:val="false"/>
          <w:i w:val="false"/>
          <w:iCs w:val="false"/>
          <w:sz w:val="21"/>
          <w:szCs w:val="21"/>
        </w:rPr>
        <w:t xml:space="preserve">・F3．主に従事した救護室（本部／メインステージ横／遠隔ステージ1／遠隔ステージ2）</w:t>
      </w:r>
    </w:p>
    <w:p>
      <w:pPr>
        <w:spacing w:after="60" w:before="0" w:line="300"/>
        <w:ind w:left="240" w:hanging="240"/>
      </w:pPr>
      <w:r>
        <w:rPr>
          <w:rFonts w:ascii="游明朝" w:eastAsia="游明朝" w:hAnsi="游明朝"/>
          <w:b w:val="false"/>
          <w:bCs w:val="false"/>
          <w:i w:val="false"/>
          <w:iCs w:val="false"/>
          <w:sz w:val="21"/>
          <w:szCs w:val="21"/>
        </w:rPr>
        <w:t xml:space="preserve">・F4．主に使用した端末（自身のスマートフォン／タブレット／PC）</w:t>
      </w:r>
    </w:p>
    <w:p>
      <w:pPr>
        <w:keepNext/>
        <w:spacing w:after="80" w:before="180" w:line="300"/>
      </w:pPr>
      <w:r>
        <w:rPr>
          <w:rFonts w:ascii="游ゴシック" w:eastAsia="游ゴシック" w:hAnsi="游ゴシック"/>
          <w:b/>
          <w:bCs/>
          <w:i w:val="false"/>
          <w:iCs w:val="false"/>
          <w:sz w:val="20"/>
          <w:szCs w:val="20"/>
        </w:rPr>
        <w:t xml:space="preserve">A．従来運用との比較（F2で「あり」と回答した者のみ）</w:t>
      </w:r>
    </w:p>
    <w:p>
      <w:pPr>
        <w:spacing w:after="60" w:before="0" w:line="300"/>
        <w:ind w:left="240" w:hanging="240"/>
      </w:pPr>
      <w:r>
        <w:rPr>
          <w:rFonts w:ascii="游明朝" w:eastAsia="游明朝" w:hAnsi="游明朝"/>
          <w:b w:val="false"/>
          <w:bCs w:val="false"/>
          <w:i w:val="false"/>
          <w:iCs w:val="false"/>
          <w:sz w:val="21"/>
          <w:szCs w:val="21"/>
        </w:rPr>
        <w:t xml:space="preserve">・Q1．自室の病床・椅子の空き状況を、従来より早く把握できた</w:t>
      </w:r>
    </w:p>
    <w:p>
      <w:pPr>
        <w:spacing w:after="60" w:before="0" w:line="300"/>
        <w:ind w:left="240" w:hanging="240"/>
      </w:pPr>
      <w:r>
        <w:rPr>
          <w:rFonts w:ascii="游明朝" w:eastAsia="游明朝" w:hAnsi="游明朝"/>
          <w:b w:val="false"/>
          <w:bCs w:val="false"/>
          <w:i w:val="false"/>
          <w:iCs w:val="false"/>
          <w:sz w:val="21"/>
          <w:szCs w:val="21"/>
        </w:rPr>
        <w:t xml:space="preserve">・Q2．他救護室の空き状況を、従来より早く把握できた</w:t>
      </w:r>
    </w:p>
    <w:p>
      <w:pPr>
        <w:spacing w:after="60" w:before="0" w:line="300"/>
        <w:ind w:left="240" w:hanging="240"/>
      </w:pPr>
      <w:r>
        <w:rPr>
          <w:rFonts w:ascii="游明朝" w:eastAsia="游明朝" w:hAnsi="游明朝"/>
          <w:b w:val="false"/>
          <w:bCs w:val="false"/>
          <w:i w:val="false"/>
          <w:iCs w:val="false"/>
          <w:sz w:val="21"/>
          <w:szCs w:val="21"/>
        </w:rPr>
        <w:t xml:space="preserve">・Q3．重症度の高い傷病者の所在を、従来より把握しやすかった</w:t>
      </w:r>
    </w:p>
    <w:p>
      <w:pPr>
        <w:spacing w:after="60" w:before="0" w:line="300"/>
        <w:ind w:left="240" w:hanging="240"/>
      </w:pPr>
      <w:r>
        <w:rPr>
          <w:rFonts w:ascii="游明朝" w:eastAsia="游明朝" w:hAnsi="游明朝"/>
          <w:b w:val="false"/>
          <w:bCs w:val="false"/>
          <w:i w:val="false"/>
          <w:iCs w:val="false"/>
          <w:sz w:val="21"/>
          <w:szCs w:val="21"/>
        </w:rPr>
        <w:t xml:space="preserve">・Q4．スタッフ交代時の引き継ぎが、従来より容易であった</w:t>
      </w:r>
    </w:p>
    <w:p>
      <w:pPr>
        <w:spacing w:after="60" w:before="0" w:line="300"/>
        <w:ind w:left="240" w:hanging="240"/>
      </w:pPr>
      <w:r>
        <w:rPr>
          <w:rFonts w:ascii="游明朝" w:eastAsia="游明朝" w:hAnsi="游明朝"/>
          <w:b w:val="false"/>
          <w:bCs w:val="false"/>
          <w:i w:val="false"/>
          <w:iCs w:val="false"/>
          <w:sz w:val="21"/>
          <w:szCs w:val="21"/>
        </w:rPr>
        <w:t xml:space="preserve">・Q5．記録に要する手間が、従来より軽減された</w:t>
      </w:r>
    </w:p>
    <w:p>
      <w:pPr>
        <w:spacing w:after="60" w:before="0" w:line="300"/>
        <w:ind w:left="240" w:hanging="240"/>
      </w:pPr>
      <w:r>
        <w:rPr>
          <w:rFonts w:ascii="游明朝" w:eastAsia="游明朝" w:hAnsi="游明朝"/>
          <w:b w:val="false"/>
          <w:bCs w:val="false"/>
          <w:i w:val="false"/>
          <w:iCs w:val="false"/>
          <w:sz w:val="21"/>
          <w:szCs w:val="21"/>
        </w:rPr>
        <w:t xml:space="preserve">・Q6．全体として、従来の運用より本システムを用いた運用のほうが良いと感じた</w:t>
      </w:r>
    </w:p>
    <w:p>
      <w:pPr>
        <w:keepNext/>
        <w:spacing w:after="80" w:before="180" w:line="300"/>
      </w:pPr>
      <w:r>
        <w:rPr>
          <w:rFonts w:ascii="游ゴシック" w:eastAsia="游ゴシック" w:hAnsi="游ゴシック"/>
          <w:b/>
          <w:bCs/>
          <w:i w:val="false"/>
          <w:iCs w:val="false"/>
          <w:sz w:val="20"/>
          <w:szCs w:val="20"/>
        </w:rPr>
        <w:t xml:space="preserve">B．本システムの機能</w:t>
      </w:r>
    </w:p>
    <w:p>
      <w:pPr>
        <w:spacing w:after="60" w:before="0" w:line="300"/>
        <w:ind w:left="240" w:hanging="240"/>
      </w:pPr>
      <w:r>
        <w:rPr>
          <w:rFonts w:ascii="游明朝" w:eastAsia="游明朝" w:hAnsi="游明朝"/>
          <w:b w:val="false"/>
          <w:bCs w:val="false"/>
          <w:i w:val="false"/>
          <w:iCs w:val="false"/>
          <w:sz w:val="21"/>
          <w:szCs w:val="21"/>
        </w:rPr>
        <w:t xml:space="preserve">・Q7．氏名の入力（カタカナへの統一、漢字が使用できないこと）は、負担にならなかった</w:t>
      </w:r>
    </w:p>
    <w:p>
      <w:pPr>
        <w:spacing w:after="60" w:before="0" w:line="300"/>
        <w:ind w:left="240" w:hanging="240"/>
      </w:pPr>
      <w:r>
        <w:rPr>
          <w:rFonts w:ascii="游明朝" w:eastAsia="游明朝" w:hAnsi="游明朝"/>
          <w:b w:val="false"/>
          <w:bCs w:val="false"/>
          <w:i w:val="false"/>
          <w:iCs w:val="false"/>
          <w:sz w:val="21"/>
          <w:szCs w:val="21"/>
        </w:rPr>
        <w:t xml:space="preserve">・Q8．重症度の色分け表示は、状況の把握に役立った</w:t>
      </w:r>
    </w:p>
    <w:p>
      <w:pPr>
        <w:spacing w:after="60" w:before="0" w:line="300"/>
        <w:ind w:left="240" w:hanging="240"/>
      </w:pPr>
      <w:r>
        <w:rPr>
          <w:rFonts w:ascii="游明朝" w:eastAsia="游明朝" w:hAnsi="游明朝"/>
          <w:b w:val="false"/>
          <w:bCs w:val="false"/>
          <w:i w:val="false"/>
          <w:iCs w:val="false"/>
          <w:sz w:val="21"/>
          <w:szCs w:val="21"/>
        </w:rPr>
        <w:t xml:space="preserve">・Q9．在室時間の経過表示（20分・30分での色変化）は、安静時間の管理に役立った</w:t>
      </w:r>
    </w:p>
    <w:p>
      <w:pPr>
        <w:spacing w:after="60" w:before="0" w:line="300"/>
        <w:ind w:left="240" w:hanging="240"/>
      </w:pPr>
      <w:r>
        <w:rPr>
          <w:rFonts w:ascii="游明朝" w:eastAsia="游明朝" w:hAnsi="游明朝"/>
          <w:b w:val="false"/>
          <w:bCs w:val="false"/>
          <w:i w:val="false"/>
          <w:iCs w:val="false"/>
          <w:sz w:val="21"/>
          <w:szCs w:val="21"/>
        </w:rPr>
        <w:t xml:space="preserve">・Q10．「送迎待ち」「付き添いあり」の表示は、帰宅調整に役立った</w:t>
      </w:r>
    </w:p>
    <w:p>
      <w:pPr>
        <w:spacing w:after="60" w:before="0" w:line="300"/>
        <w:ind w:left="240" w:hanging="240"/>
      </w:pPr>
      <w:r>
        <w:rPr>
          <w:rFonts w:ascii="游明朝" w:eastAsia="游明朝" w:hAnsi="游明朝"/>
          <w:b w:val="false"/>
          <w:bCs w:val="false"/>
          <w:i w:val="false"/>
          <w:iCs w:val="false"/>
          <w:sz w:val="21"/>
          <w:szCs w:val="21"/>
        </w:rPr>
        <w:t xml:space="preserve">・Q11．転床・転室の操作は、実際の運用に即していた</w:t>
      </w:r>
    </w:p>
    <w:p>
      <w:pPr>
        <w:keepNext/>
        <w:spacing w:after="80" w:before="180" w:line="300"/>
      </w:pPr>
      <w:r>
        <w:rPr>
          <w:rFonts w:ascii="游ゴシック" w:eastAsia="游ゴシック" w:hAnsi="游ゴシック"/>
          <w:b/>
          <w:bCs/>
          <w:i w:val="false"/>
          <w:iCs w:val="false"/>
          <w:sz w:val="20"/>
          <w:szCs w:val="20"/>
        </w:rPr>
        <w:t xml:space="preserve">C．運用上の障害</w:t>
      </w:r>
    </w:p>
    <w:p>
      <w:pPr>
        <w:spacing w:after="60" w:before="0" w:line="300"/>
        <w:ind w:left="240" w:hanging="240"/>
      </w:pPr>
      <w:r>
        <w:rPr>
          <w:rFonts w:ascii="游明朝" w:eastAsia="游明朝" w:hAnsi="游明朝"/>
          <w:b w:val="false"/>
          <w:bCs w:val="false"/>
          <w:i w:val="false"/>
          <w:iCs w:val="false"/>
          <w:sz w:val="21"/>
          <w:szCs w:val="21"/>
        </w:rPr>
        <w:t xml:space="preserve">・Q12．操作方法は、説明を受ければ迷わず使えた</w:t>
      </w:r>
    </w:p>
    <w:p>
      <w:pPr>
        <w:spacing w:after="60" w:before="0" w:line="300"/>
        <w:ind w:left="240" w:hanging="240"/>
      </w:pPr>
      <w:r>
        <w:rPr>
          <w:rFonts w:ascii="游明朝" w:eastAsia="游明朝" w:hAnsi="游明朝"/>
          <w:b w:val="false"/>
          <w:bCs w:val="false"/>
          <w:i w:val="false"/>
          <w:iCs w:val="false"/>
          <w:sz w:val="21"/>
          <w:szCs w:val="21"/>
        </w:rPr>
        <w:t xml:space="preserve">・Q13．電波状況やシステムの反応の遅さによって、業務が妨げられることはなかった</w:t>
      </w:r>
    </w:p>
    <w:p>
      <w:pPr>
        <w:spacing w:after="60" w:before="0" w:line="300"/>
        <w:ind w:left="240" w:hanging="240"/>
      </w:pPr>
      <w:r>
        <w:rPr>
          <w:rFonts w:ascii="游明朝" w:eastAsia="游明朝" w:hAnsi="游明朝"/>
          <w:b w:val="false"/>
          <w:bCs w:val="false"/>
          <w:i w:val="false"/>
          <w:iCs w:val="false"/>
          <w:sz w:val="21"/>
          <w:szCs w:val="21"/>
        </w:rPr>
        <w:t xml:space="preserve">・Q14．ログイン（アカウントの受け取り・入力）の手間は、許容できる範囲であった</w:t>
      </w:r>
    </w:p>
    <w:p>
      <w:pPr>
        <w:spacing w:after="60" w:before="0" w:line="300"/>
        <w:ind w:left="240" w:hanging="240"/>
      </w:pPr>
      <w:r>
        <w:rPr>
          <w:rFonts w:ascii="游明朝" w:eastAsia="游明朝" w:hAnsi="游明朝"/>
          <w:b w:val="false"/>
          <w:bCs w:val="false"/>
          <w:i w:val="false"/>
          <w:iCs w:val="false"/>
          <w:sz w:val="21"/>
          <w:szCs w:val="21"/>
        </w:rPr>
        <w:t xml:space="preserve">・Q15．患者IDを紙カルテへ転記する運用は、負担にならなかった</w:t>
      </w:r>
    </w:p>
    <w:p>
      <w:pPr>
        <w:spacing w:after="60" w:before="0" w:line="300"/>
        <w:ind w:left="240" w:hanging="240"/>
      </w:pPr>
      <w:r>
        <w:rPr>
          <w:rFonts w:ascii="游明朝" w:eastAsia="游明朝" w:hAnsi="游明朝"/>
          <w:b w:val="false"/>
          <w:bCs w:val="false"/>
          <w:i w:val="false"/>
          <w:iCs w:val="false"/>
          <w:sz w:val="21"/>
          <w:szCs w:val="21"/>
        </w:rPr>
        <w:t xml:space="preserve">・Q16．患者情報の取り扱いについて、従来の紙運用と比べて安心感があった</w:t>
      </w:r>
    </w:p>
    <w:p>
      <w:pPr>
        <w:keepNext/>
        <w:spacing w:after="80" w:before="180" w:line="300"/>
      </w:pPr>
      <w:r>
        <w:rPr>
          <w:rFonts w:ascii="游ゴシック" w:eastAsia="游ゴシック" w:hAnsi="游ゴシック"/>
          <w:b/>
          <w:bCs/>
          <w:i w:val="false"/>
          <w:iCs w:val="false"/>
          <w:sz w:val="20"/>
          <w:szCs w:val="20"/>
        </w:rPr>
        <w:t xml:space="preserve">D．自由記載</w:t>
      </w:r>
    </w:p>
    <w:p>
      <w:pPr>
        <w:spacing w:after="60" w:before="0" w:line="300"/>
        <w:ind w:left="240" w:hanging="240"/>
      </w:pPr>
      <w:r>
        <w:rPr>
          <w:rFonts w:ascii="游明朝" w:eastAsia="游明朝" w:hAnsi="游明朝"/>
          <w:b w:val="false"/>
          <w:bCs w:val="false"/>
          <w:i w:val="false"/>
          <w:iCs w:val="false"/>
          <w:sz w:val="21"/>
          <w:szCs w:val="21"/>
        </w:rPr>
        <w:t xml:space="preserve">・Q17．本システムで良かった点</w:t>
      </w:r>
    </w:p>
    <w:p>
      <w:pPr>
        <w:spacing w:after="60" w:before="0" w:line="300"/>
        <w:ind w:left="240" w:hanging="240"/>
      </w:pPr>
      <w:r>
        <w:rPr>
          <w:rFonts w:ascii="游明朝" w:eastAsia="游明朝" w:hAnsi="游明朝"/>
          <w:b w:val="false"/>
          <w:bCs w:val="false"/>
          <w:i w:val="false"/>
          <w:iCs w:val="false"/>
          <w:sz w:val="21"/>
          <w:szCs w:val="21"/>
        </w:rPr>
        <w:t xml:space="preserve">・Q18．本システムで使いにくかった点、改善してほしい点</w:t>
      </w:r>
    </w:p>
    <w:p>
      <w:pPr>
        <w:spacing w:after="60" w:before="0" w:line="300"/>
        <w:ind w:left="240" w:hanging="240"/>
      </w:pPr>
      <w:r>
        <w:rPr>
          <w:rFonts w:ascii="游明朝" w:eastAsia="游明朝" w:hAnsi="游明朝"/>
          <w:b w:val="false"/>
          <w:bCs w:val="false"/>
          <w:i w:val="false"/>
          <w:iCs w:val="false"/>
          <w:sz w:val="21"/>
          <w:szCs w:val="21"/>
        </w:rPr>
        <w:t xml:space="preserve">・Q19．紙カルテとの併用について気付いた点</w:t>
      </w:r>
    </w:p>
    <w:p>
      <w:pPr>
        <w:spacing w:after="60" w:before="0" w:line="300"/>
        <w:ind w:left="240" w:hanging="240"/>
      </w:pPr>
      <w:r>
        <w:rPr>
          <w:rFonts w:ascii="游明朝" w:eastAsia="游明朝" w:hAnsi="游明朝"/>
          <w:b w:val="false"/>
          <w:bCs w:val="false"/>
          <w:i w:val="false"/>
          <w:iCs w:val="false"/>
          <w:sz w:val="21"/>
          <w:szCs w:val="21"/>
        </w:rPr>
        <w:t xml:space="preserve">・Q20．その他</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設問と考察の対応　Q1〜Q6 は考察2（水平分散型の情報共有構造）、Q7〜Q11 は考察3（事前インストール不要の設計）および考察4（入力設計と現場適合性）、Q12〜Q14 は考察5（アクセス制御と追跡可能性）および考察7-(1)（オフライン時の未送信操作の消失）、Q15〜Q16 は考察6（紙記録との二層運用）に対応させている。開催中に気付いた点があれば、終了当日までに項目を追加してよい。追加した場合は本文 II-12 の設問数と表2を一致させること。</w:t>
      </w:r>
    </w:p>
    <w:p>
      <w:pPr>
        <w:keepNext/>
        <w:spacing w:after="140" w:before="360" w:line="300"/>
      </w:pPr>
      <w:r>
        <w:rPr>
          <w:rFonts w:ascii="游ゴシック" w:eastAsia="游ゴシック" w:hAnsi="游ゴシック"/>
          <w:b/>
          <w:bCs/>
          <w:i w:val="false"/>
          <w:iCs w:val="false"/>
          <w:sz w:val="24"/>
          <w:szCs w:val="24"/>
        </w:rPr>
        <w:t xml:space="preserve">表　3．アンケート結果</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開催後に記入する。設問ごとに、回答数、中央値（四分位範囲）、肯定的回答（4または5）の割合を示す。F2で「なし」と回答した者はQ1〜Q6の集計から除外する。</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編集注8（表4の扱い）　表4は本稿の空欄を埋めるための作業用チェックリストであり、投稿原稿には含めない。開催前に印刷して救護班および事務局で共有し、記入済みのものを結果の記入に用いること。とくに図1（会場）・図2（紙簡易カルテ）・図4B（画面）の3点は、開催が終わると取得し直せない。</w:t>
      </w:r>
    </w:p>
    <w:p>
      <w:pPr>
        <w:keepNext/>
        <w:spacing w:after="100" w:before="240" w:line="300"/>
      </w:pPr>
      <w:r>
        <w:rPr>
          <w:rFonts w:ascii="游ゴシック" w:eastAsia="游ゴシック" w:hAnsi="游ゴシック"/>
          <w:b/>
          <w:bCs/>
          <w:i w:val="false"/>
          <w:iCs w:val="false"/>
          <w:sz w:val="20"/>
          <w:szCs w:val="20"/>
        </w:rPr>
        <w:t xml:space="preserve">表　4．開催当日データ収集チェックリスト（本稿の空欄を埋めるために現地でのみ取得しうる項目）</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700"/>
        <w:gridCol w:w="1670"/>
      </w:tblGrid>
      <w:tr>
        <w:trPr>
          <w:tblHeader/>
        </w:trPr>
        <w:tc>
          <w:tcPr>
            <w:tcW w:type="dxa" w:w="150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区分</w:t>
            </w:r>
          </w:p>
        </w:tc>
        <w:tc>
          <w:tcPr>
            <w:tcW w:type="dxa" w:w="320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記録する項目</w:t>
            </w:r>
          </w:p>
        </w:tc>
        <w:tc>
          <w:tcPr>
            <w:tcW w:type="dxa" w:w="270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取得元・方法</w:t>
            </w:r>
          </w:p>
        </w:tc>
        <w:tc>
          <w:tcPr>
            <w:tcW w:type="dxa" w:w="1670"/>
            <w:shd w:fill="EFEFEF" w:val="clear"/>
            <w:tcMar>
              <w:top w:type="dxa" w:w="60"/>
              <w:left w:type="dxa" w:w="90"/>
              <w:bottom w:type="dxa" w:w="60"/>
              <w:right w:type="dxa" w:w="90"/>
            </w:tcMar>
          </w:tcPr>
          <w:p>
            <w:pPr>
              <w:spacing w:after="0" w:before="0" w:line="240"/>
            </w:pPr>
            <w:r>
              <w:rPr>
                <w:rFonts w:ascii="游ゴシック" w:eastAsia="游ゴシック" w:hAnsi="游ゴシック"/>
                <w:b/>
                <w:bCs/>
                <w:i w:val="false"/>
                <w:iCs w:val="false"/>
                <w:sz w:val="18"/>
                <w:szCs w:val="18"/>
              </w:rPr>
              <w:t xml:space="preserve">時期</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開催概要</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来場者数（日別・延べ）</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主催者発表</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終了後</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開催概要</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最高・最低気温、天候、熱中症警戒アラートの発表状況</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気象庁／環境省の当日記録</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各日終了時</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体制</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医師・看護師・非医療従事者の実人数と延べ人数</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救護班名簿</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各日開始時</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体制</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救護室別の配置端末数と機種</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開始前点検</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各日開始時</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システム</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全端末の版番号の一致確認</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各端末の「このアプリについて」</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各日開始前</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システム</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同期遅延（20回測定）の記録</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2端末で書き込み→表示更新までを計時</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各日、比較的閑散な時間帯</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システム</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通信断の発生回数・時間帯・状況</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現場メモ（発生時にその場で記録）</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随時</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システム</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保存が確定しなかった事例の有無と内容</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現場メモ、画面の警告表示</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随時</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図表</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会場および救護室配置の写真（図1）</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主催者の許諾を得たうえで撮影</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開催前〜当日</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図表</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未記入の紙簡易カルテの写真（図2）</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記入前の用紙を撮影</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開催前</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図表</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病床管理画面のスクリーンショット（図4B）</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ダミー氏名を入力した状態で取得</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開催前</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傷病者</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救護室別・重症度別・主訴別の件数、滞在時間</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退室記録の書き出し（管理者）</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各日の締め後</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傷病者</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転室件数、送迎待ち・付き添いあり件数</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退室記録および監査ログ</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終了後</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傷病者</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医療機関受診指示・救急搬送の件数</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救護班の記録</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各日終了時</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監査</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監査ログ全件の書き出しと保管</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管理コンソールからの書き出し</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終了後すみやかに</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監査</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退室記録と監査ログの突合結果</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事後照合</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終了後</w:t>
            </w:r>
          </w:p>
        </w:tc>
      </w:tr>
      <w:tr>
        <w:tc>
          <w:tcPr>
            <w:tcW w:type="dxa" w:w="15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アンケート</w:t>
            </w:r>
          </w:p>
        </w:tc>
        <w:tc>
          <w:tcPr>
            <w:tcW w:type="dxa" w:w="32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配布（対象医師数）と回収（回答数）</w:t>
            </w:r>
          </w:p>
        </w:tc>
        <w:tc>
          <w:tcPr>
            <w:tcW w:type="dxa" w:w="270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無記名アンケート</w:t>
            </w:r>
          </w:p>
        </w:tc>
        <w:tc>
          <w:tcPr>
            <w:tcW w:type="dxa" w:w="1670"/>
            <w:tcMar>
              <w:top w:type="dxa" w:w="60"/>
              <w:left w:type="dxa" w:w="90"/>
              <w:bottom w:type="dxa" w:w="60"/>
              <w:right w:type="dxa" w:w="90"/>
            </w:tcMar>
          </w:tcPr>
          <w:p>
            <w:pPr>
              <w:spacing w:after="0" w:before="0" w:line="240"/>
            </w:pPr>
            <w:r>
              <w:rPr>
                <w:rFonts w:ascii="游明朝" w:eastAsia="游明朝" w:hAnsi="游明朝"/>
                <w:b w:val="false"/>
                <w:bCs w:val="false"/>
                <w:i w:val="false"/>
                <w:iCs w:val="false"/>
                <w:sz w:val="18"/>
                <w:szCs w:val="18"/>
              </w:rPr>
              <w:t xml:space="preserve">終了翌日配布・1週間以内回収</w:t>
            </w:r>
          </w:p>
        </w:tc>
      </w:tr>
    </w:tbl>
    <w:p>
      <w:pPr>
        <w:spacing w:after="200" w:before="0" w:line="300"/>
      </w:pPr>
      <w:r>
        <w:rPr>
          <w:rFonts w:ascii="游明朝" w:eastAsia="游明朝" w:hAnsi="游明朝"/>
          <w:b w:val="false"/>
          <w:bCs w:val="false"/>
          <w:i w:val="false"/>
          <w:iCs w:val="false"/>
          <w:sz w:val="21"/>
          <w:szCs w:val="21"/>
        </w:rPr>
        <w:t xml:space="preserve"/>
      </w:r>
    </w:p>
    <w:p>
      <w:pPr>
        <w:keepNext/>
        <w:spacing w:after="140" w:before="360" w:line="300"/>
      </w:pPr>
      <w:r>
        <w:rPr>
          <w:rFonts w:ascii="游ゴシック" w:eastAsia="游ゴシック" w:hAnsi="游ゴシック"/>
          <w:b/>
          <w:bCs/>
          <w:i w:val="false"/>
          <w:iCs w:val="false"/>
          <w:sz w:val="24"/>
          <w:szCs w:val="24"/>
        </w:rPr>
        <w:t xml:space="preserve">図の説明</w:t>
      </w:r>
    </w:p>
    <w:p>
      <w:pPr>
        <w:spacing w:after="100" w:before="0" w:line="300"/>
        <w:ind w:firstLine="210"/>
      </w:pPr>
      <w:r>
        <w:rPr>
          <w:rFonts w:ascii="游明朝" w:eastAsia="游明朝" w:hAnsi="游明朝"/>
          <w:b w:val="false"/>
          <w:bCs w:val="false"/>
          <w:i w:val="false"/>
          <w:iCs w:val="false"/>
          <w:sz w:val="21"/>
          <w:szCs w:val="21"/>
        </w:rPr>
        <w:t xml:space="preserve">図1．会場および救護室の配置</w:t>
      </w:r>
    </w:p>
    <w:p>
      <w:pPr>
        <w:spacing w:after="100" w:before="0" w:line="300"/>
        <w:ind w:firstLine="210"/>
      </w:pPr>
      <w:r>
        <w:rPr>
          <w:rFonts w:ascii="游明朝" w:eastAsia="游明朝" w:hAnsi="游明朝"/>
          <w:b w:val="false"/>
          <w:bCs w:val="false"/>
          <w:i w:val="false"/>
          <w:iCs w:val="false"/>
          <w:sz w:val="21"/>
          <w:szCs w:val="21"/>
        </w:rPr>
        <w:t xml:space="preserve">会場全体と、4か所に分散配置した救護室（本部、メインステージ横、遠隔ステージ1、遠隔ステージ2）の位置関係を示す。主催者の許諾が得られた場合は会場写真を、得られない場合は模式図を用いる。</w:t>
      </w:r>
    </w:p>
    <w:p>
      <w:pPr>
        <w:spacing w:after="100" w:before="0" w:line="300"/>
        <w:ind w:firstLine="210"/>
      </w:pPr>
      <w:r>
        <w:rPr>
          <w:rFonts w:ascii="游明朝" w:eastAsia="游明朝" w:hAnsi="游明朝"/>
          <w:b w:val="false"/>
          <w:bCs w:val="false"/>
          <w:i w:val="false"/>
          <w:iCs w:val="false"/>
          <w:sz w:val="21"/>
          <w:szCs w:val="21"/>
        </w:rPr>
        <w:t xml:space="preserve">図2．従来運用で用いていた紙の簡易カルテ</w:t>
      </w:r>
    </w:p>
    <w:p>
      <w:pPr>
        <w:spacing w:after="100" w:before="0" w:line="300"/>
        <w:ind w:firstLine="210"/>
      </w:pPr>
      <w:r>
        <w:rPr>
          <w:rFonts w:ascii="游明朝" w:eastAsia="游明朝" w:hAnsi="游明朝"/>
          <w:b w:val="false"/>
          <w:bCs w:val="false"/>
          <w:i w:val="false"/>
          <w:iCs w:val="false"/>
          <w:sz w:val="21"/>
          <w:szCs w:val="21"/>
        </w:rPr>
        <w:t xml:space="preserve">傷病者1名につき1枚を使用し、氏名、年齢、主訴、バイタルサイン、既往歴、付き添い者の連絡先等を記入する。本システムの導入後も、バイタルサインの経時的記録と診療録としての一次記録はこの用紙が担い、本システムが発行する患者IDを記載して両者を紐づける。掲載する記入内容はすべて例示のためのダミーである。</w:t>
      </w:r>
    </w:p>
    <w:p>
      <w:pPr>
        <w:spacing w:after="100" w:before="0" w:line="300"/>
        <w:ind w:firstLine="210"/>
      </w:pPr>
      <w:r>
        <w:rPr>
          <w:rFonts w:ascii="游明朝" w:eastAsia="游明朝" w:hAnsi="游明朝"/>
          <w:b w:val="false"/>
          <w:bCs w:val="false"/>
          <w:i w:val="false"/>
          <w:iCs w:val="false"/>
          <w:sz w:val="21"/>
          <w:szCs w:val="21"/>
        </w:rPr>
        <w:t xml:space="preserve">図3．本システムの全体構成</w:t>
      </w:r>
    </w:p>
    <w:p>
      <w:pPr>
        <w:spacing w:after="100" w:before="0" w:line="300"/>
        <w:ind w:firstLine="210"/>
      </w:pPr>
      <w:r>
        <w:rPr>
          <w:rFonts w:ascii="游明朝" w:eastAsia="游明朝" w:hAnsi="游明朝"/>
          <w:b w:val="false"/>
          <w:bCs w:val="false"/>
          <w:i w:val="false"/>
          <w:iCs w:val="false"/>
          <w:sz w:val="21"/>
          <w:szCs w:val="21"/>
        </w:rPr>
        <w:t xml:space="preserve">4か所に分散配置された救護室の端末は、単一のクラウドデータベース（Firebase Realtime Database）を共有する。各端末からのアクセスは、①本人認証、②許可ユーザ名簿への登録照合、③操作種別に応じた権限判定、の3層で制御され、いずれもデータベースのセキュリティルールとしてサーバ側で強制される。データベース内は用途別に階層化されており（rooms/：現在の収容状況、discharged/：退室記録、archives/：保存済み記録）、すべての書き込み操作は監査ログ（auditLog/）へ自動記録される。</w:t>
      </w:r>
    </w:p>
    <w:p>
      <w:pPr>
        <w:spacing w:after="100" w:before="0" w:line="300"/>
        <w:ind w:firstLine="210"/>
      </w:pPr>
      <w:r>
        <w:rPr>
          <w:rFonts w:ascii="游明朝" w:eastAsia="游明朝" w:hAnsi="游明朝"/>
          <w:b w:val="false"/>
          <w:bCs w:val="false"/>
          <w:i w:val="false"/>
          <w:iCs w:val="false"/>
          <w:sz w:val="21"/>
          <w:szCs w:val="21"/>
        </w:rPr>
        <w:t xml:space="preserve">図4．病床管理画面</w:t>
      </w:r>
    </w:p>
    <w:p>
      <w:pPr>
        <w:spacing w:after="100" w:before="0" w:line="300"/>
        <w:ind w:firstLine="210"/>
      </w:pPr>
      <w:r>
        <w:rPr>
          <w:rFonts w:ascii="游明朝" w:eastAsia="游明朝" w:hAnsi="游明朝"/>
          <w:b w:val="false"/>
          <w:bCs w:val="false"/>
          <w:i w:val="false"/>
          <w:iCs w:val="false"/>
          <w:sz w:val="21"/>
          <w:szCs w:val="21"/>
        </w:rPr>
        <w:t xml:space="preserve">（A）救護室を切り替えるタブ（在室者数を併記）、（B）ベッド・室内椅子・室外椅子の一覧。各枠には枠ID、患者ID、氏名、年齢・性別、症状、入室時刻と経過分数を表示し、重症度区分を色で示す。「送迎待ち」「付き添いあり」は枠上に表示される。本図は誌面レイアウトのため縮小・モノクロ再構成した模式であり、実運用では白地に赤・黄・緑のカラーコードにより重症度区分を表現している。図中の傷病者氏名は例示のためのダミーである。</w:t>
      </w:r>
    </w:p>
    <w:p>
      <w:pPr>
        <w:spacing w:after="100" w:before="0" w:line="300"/>
        <w:ind w:firstLine="210"/>
      </w:pPr>
      <w:r>
        <w:rPr>
          <w:rFonts w:ascii="游明朝" w:eastAsia="游明朝" w:hAnsi="游明朝"/>
          <w:b w:val="false"/>
          <w:bCs w:val="false"/>
          <w:i w:val="false"/>
          <w:iCs w:val="false"/>
          <w:sz w:val="21"/>
          <w:szCs w:val="21"/>
        </w:rPr>
        <w:t xml:space="preserve">図5．複数救護室間のリアルタイム同期におけるデータフロー</w:t>
      </w:r>
    </w:p>
    <w:p>
      <w:pPr>
        <w:spacing w:after="100" w:before="0" w:line="300"/>
        <w:ind w:firstLine="210"/>
      </w:pPr>
      <w:r>
        <w:rPr>
          <w:rFonts w:ascii="游明朝" w:eastAsia="游明朝" w:hAnsi="游明朝"/>
          <w:b w:val="false"/>
          <w:bCs w:val="false"/>
          <w:i w:val="false"/>
          <w:iCs w:val="false"/>
          <w:sz w:val="21"/>
          <w:szCs w:val="21"/>
        </w:rPr>
        <w:t xml:space="preserve">1名の医師がある救護室で傷病者情報を登録・更新すると（STEP 1）、データベースが変更を検知し（STEP 2）、購読中の全端末へ差分を配信する（STEP 3）。定期問い合わせ方式と異なり、常時接続によるイベント駆動で動作するため、医師は他救護室の空床状況および重症度を、追加の操作なしに把握できる。通信断が生じた端末は自身のローカルキャッシュを表示し続け、再接続時に差分を自動取得して整合状態に復帰する。患者IDの採番はサーバ側のトランザクション処理により重複を防止している。</w:t>
      </w:r>
    </w:p>
    <w:p>
      <w:pPr>
        <w:spacing w:after="100" w:before="0" w:line="300"/>
        <w:ind w:firstLine="210"/>
      </w:pPr>
      <w:r>
        <w:rPr>
          <w:rFonts w:ascii="游明朝" w:eastAsia="游明朝" w:hAnsi="游明朝"/>
          <w:b w:val="false"/>
          <w:bCs w:val="false"/>
          <w:i w:val="false"/>
          <w:iCs w:val="false"/>
          <w:sz w:val="21"/>
          <w:szCs w:val="21"/>
        </w:rPr>
        <w:t xml:space="preserve">図6．傷病者管理の臨床運用フローと管理画面の対応関係</w:t>
      </w:r>
    </w:p>
    <w:p>
      <w:pPr>
        <w:spacing w:after="100" w:before="0" w:line="300"/>
        <w:ind w:firstLine="210"/>
      </w:pPr>
      <w:r>
        <w:rPr>
          <w:rFonts w:ascii="游明朝" w:eastAsia="游明朝" w:hAnsi="游明朝"/>
          <w:b w:val="false"/>
          <w:bCs w:val="false"/>
          <w:i w:val="false"/>
          <w:iCs w:val="false"/>
          <w:sz w:val="21"/>
          <w:szCs w:val="21"/>
        </w:rPr>
        <w:t xml:space="preserve">傷病者1名あたりの臨床運用フロー（A：受入・トリアージ → 状態変化・転床／転室 → 退室）と、それに対応する管理画面上の操作（B）、および従来の紙運用との比較からみた本システム運用の帰結（C）。</w:t>
      </w:r>
    </w:p>
    <w:p>
      <w:pPr>
        <w:pBdr>
          <w:left w:val="single" w:color="D08A3E" w:sz="12" w:space="8"/>
        </w:pBdr>
        <w:shd w:fill="FDF3E3" w:val="clear"/>
        <w:spacing w:after="160" w:before="80" w:line="280"/>
        <w:ind w:left="240"/>
      </w:pPr>
      <w:r>
        <w:rPr>
          <w:rFonts w:ascii="游明朝" w:eastAsia="游明朝" w:hAnsi="游明朝"/>
          <w:b w:val="false"/>
          <w:bCs w:val="false"/>
          <w:i w:val="false"/>
          <w:iCs w:val="false"/>
          <w:color w:val="7A3E00"/>
          <w:sz w:val="19"/>
          <w:szCs w:val="19"/>
        </w:rPr>
        <w:t xml:space="preserve">▸ 編集注7（図の構成）　旧稿の図1（全体構成）・図2（データフロー）・図3（運用フロー）は、山口先生の指摘を受けて会場写真（図1）と紙簡易カルテ（図2）を加えたため、それぞれ図3・図5・図6へ繰り下がっている。既存の図中の凡例（特に「参加医師 総計15名」）を本文の確定値に合わせて修正し、図番号の参照が本文と一致していることを投稿前に通しで確認すること。</w:t>
      </w:r>
    </w:p>
    <w:sectPr>
      <w:footerReference w:type="default" r:id="rId7"/>
      <w:pgSz w:w="11906" w:h="16838" w:orient="portrait"/>
      <w:pgMar w:top="1417" w:right="1247" w:bottom="141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eastAsia="游明朝"/>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大規模屋外音楽フェスティバル救護所におけるリアルタイム病床管理Webアプリケーションの開発と運用</dc:title>
  <dc:creator>救護所ベッド・椅子コントロール 論文班</dc:creator>
  <cp:lastModifiedBy>Un-named</cp:lastModifiedBy>
  <cp:revision>1</cp:revision>
  <dcterms:created xsi:type="dcterms:W3CDTF">2026-08-21T15:19:12.276Z</dcterms:created>
  <dcterms:modified xsi:type="dcterms:W3CDTF">2026-08-21T15:19:12.277Z</dcterms:modified>
</cp:coreProperties>
</file>

<file path=docProps/custom.xml><?xml version="1.0" encoding="utf-8"?>
<Properties xmlns="http://schemas.openxmlformats.org/officeDocument/2006/custom-properties" xmlns:vt="http://schemas.openxmlformats.org/officeDocument/2006/docPropsVTypes"/>
</file>