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366" w14:textId="17E7EC5F" w:rsidR="00927A0A" w:rsidRPr="00874535" w:rsidRDefault="00B15076" w:rsidP="00373596">
      <w:pPr>
        <w:pStyle w:val="1"/>
      </w:pPr>
      <w:r>
        <w:rPr>
          <w:rFonts w:hint="eastAsia"/>
        </w:rPr>
        <w:t>有限元素法第四次作業</w:t>
      </w:r>
      <w:r>
        <w:rPr>
          <w:rFonts w:hint="eastAsia"/>
        </w:rPr>
        <w:t>M</w:t>
      </w:r>
      <w:r>
        <w:t>atlab</w:t>
      </w:r>
      <w:r w:rsidRPr="00874535">
        <w:t xml:space="preserve"> </w:t>
      </w:r>
    </w:p>
    <w:p w14:paraId="74D67901" w14:textId="7D3B4886" w:rsidR="00373596" w:rsidRPr="00874535" w:rsidRDefault="00373596" w:rsidP="00874535">
      <w:pPr>
        <w:spacing w:afterLines="50" w:after="180"/>
        <w:ind w:firstLineChars="0" w:firstLine="0"/>
        <w:rPr>
          <w:rFonts w:ascii="Times New Roman" w:hAnsi="Times New Roman" w:cs="Times New Roman"/>
        </w:rPr>
      </w:pPr>
      <w:r w:rsidRPr="00874535">
        <w:rPr>
          <w:rFonts w:ascii="Times New Roman" w:hAnsi="Times New Roman" w:cs="Times New Roman"/>
        </w:rPr>
        <w:t>系級：土木四</w:t>
      </w:r>
      <w:r w:rsidR="00E21B1C" w:rsidRPr="00874535">
        <w:rPr>
          <w:rFonts w:ascii="Times New Roman" w:hAnsi="Times New Roman" w:cs="Times New Roman"/>
        </w:rPr>
        <w:t>A</w:t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Pr="00874535">
        <w:rPr>
          <w:rFonts w:ascii="Times New Roman" w:hAnsi="Times New Roman" w:cs="Times New Roman"/>
        </w:rPr>
        <w:t>學號</w:t>
      </w:r>
      <w:r w:rsidR="00E21B1C" w:rsidRPr="00874535">
        <w:rPr>
          <w:rFonts w:ascii="Times New Roman" w:hAnsi="Times New Roman" w:cs="Times New Roman"/>
        </w:rPr>
        <w:t>：</w:t>
      </w:r>
      <w:r w:rsidR="00E21B1C" w:rsidRPr="00874535">
        <w:rPr>
          <w:rFonts w:ascii="Times New Roman" w:hAnsi="Times New Roman" w:cs="Times New Roman"/>
        </w:rPr>
        <w:t>109302526</w:t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="00874535" w:rsidRPr="00874535">
        <w:rPr>
          <w:rFonts w:ascii="Times New Roman" w:hAnsi="Times New Roman" w:cs="Times New Roman"/>
        </w:rPr>
        <w:tab/>
      </w:r>
      <w:r w:rsidRPr="00874535">
        <w:rPr>
          <w:rFonts w:ascii="Times New Roman" w:hAnsi="Times New Roman" w:cs="Times New Roman"/>
        </w:rPr>
        <w:t>姓名</w:t>
      </w:r>
      <w:r w:rsidR="00E21B1C" w:rsidRPr="00874535">
        <w:rPr>
          <w:rFonts w:ascii="Times New Roman" w:hAnsi="Times New Roman" w:cs="Times New Roman"/>
        </w:rPr>
        <w:t>：李宗霖</w:t>
      </w:r>
    </w:p>
    <w:p w14:paraId="57386558" w14:textId="05A24270" w:rsidR="00483727" w:rsidRDefault="00803358" w:rsidP="005512F9">
      <w:pPr>
        <w:pStyle w:val="2"/>
      </w:pPr>
      <w:r w:rsidRPr="00707B78">
        <w:t>一、</w:t>
      </w:r>
      <w:r w:rsidR="00B15076">
        <w:rPr>
          <w:rFonts w:hint="eastAsia"/>
        </w:rPr>
        <w:t>M</w:t>
      </w:r>
      <w:r w:rsidR="00B15076">
        <w:t>atlab</w:t>
      </w:r>
      <w:r w:rsidR="00B15076">
        <w:rPr>
          <w:rFonts w:hint="eastAsia"/>
        </w:rPr>
        <w:t>成果</w:t>
      </w:r>
    </w:p>
    <w:p w14:paraId="07AD7BB9" w14:textId="2570122B" w:rsidR="00DE42F7" w:rsidRPr="00B15076" w:rsidRDefault="00B15076" w:rsidP="00DE42F7">
      <w:pPr>
        <w:ind w:left="360" w:hangingChars="150" w:hanging="360"/>
        <w:rPr>
          <w:rFonts w:ascii="Times New Roman" w:hAnsi="Times New Roman" w:cs="Times New Roman" w:hint="eastAsia"/>
        </w:rPr>
      </w:pPr>
      <w:r w:rsidRPr="00B15076">
        <w:rPr>
          <w:rFonts w:ascii="Times New Roman" w:hAnsi="Times New Roman" w:cs="Times New Roman"/>
        </w:rPr>
        <w:t>(a) C = 2, l = 12, nelemens = {10, 20, 100}, u(0) = 0, t</w:t>
      </w:r>
      <w:r w:rsidRPr="00B15076">
        <w:rPr>
          <w:rFonts w:ascii="Times New Roman" w:hAnsi="Times New Roman" w:cs="Times New Roman"/>
          <w:vertAlign w:val="subscript"/>
        </w:rPr>
        <w:t>l</w:t>
      </w:r>
      <w:r w:rsidRPr="00B15076">
        <w:rPr>
          <w:rFonts w:ascii="Times New Roman" w:hAnsi="Times New Roman" w:cs="Times New Roman"/>
        </w:rPr>
        <w:t xml:space="preserve"> = 5, b(x) = sin(πx/l)</w:t>
      </w:r>
      <w:r>
        <w:rPr>
          <w:rFonts w:ascii="Times New Roman" w:hAnsi="Times New Roman" w:cs="Times New Roman"/>
        </w:rPr>
        <w:t xml:space="preserve"> . Plot the displacement and the stress field.</w:t>
      </w:r>
    </w:p>
    <w:p w14:paraId="14760CF0" w14:textId="08C1961E" w:rsidR="002B0DCF" w:rsidRDefault="00B01B2C" w:rsidP="00B15076">
      <w:pPr>
        <w:pStyle w:val="aa"/>
        <w:spacing w:before="180"/>
      </w:pPr>
      <w:r w:rsidRPr="00B15076">
        <w:drawing>
          <wp:inline distT="0" distB="0" distL="0" distR="0" wp14:anchorId="2F92E82F" wp14:editId="74E320A2">
            <wp:extent cx="3599347" cy="289877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49"/>
                    <a:stretch/>
                  </pic:blipFill>
                  <pic:spPr bwMode="auto">
                    <a:xfrm>
                      <a:off x="0" y="0"/>
                      <a:ext cx="3599347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A250D" w14:textId="6380B0B4" w:rsidR="00B01B2C" w:rsidRPr="00DE42F7" w:rsidRDefault="00B01B2C" w:rsidP="00DE42F7">
      <w:pPr>
        <w:pStyle w:val="a8"/>
      </w:pPr>
      <w:r w:rsidRPr="00DE42F7">
        <w:rPr>
          <w:rFonts w:hint="eastAsia"/>
        </w:rPr>
        <w:t>圖</w:t>
      </w:r>
      <w:r w:rsidRPr="00DE42F7">
        <w:fldChar w:fldCharType="begin"/>
      </w:r>
      <w:r w:rsidRPr="00DE42F7">
        <w:instrText xml:space="preserve"> </w:instrText>
      </w:r>
      <w:r w:rsidRPr="00DE42F7">
        <w:rPr>
          <w:rFonts w:hint="eastAsia"/>
        </w:rPr>
        <w:instrText xml:space="preserve">SEQ </w:instrText>
      </w:r>
      <w:r w:rsidRPr="00DE42F7">
        <w:rPr>
          <w:rFonts w:hint="eastAsia"/>
        </w:rPr>
        <w:instrText>圖</w:instrText>
      </w:r>
      <w:r w:rsidRPr="00DE42F7">
        <w:rPr>
          <w:rFonts w:hint="eastAsia"/>
        </w:rPr>
        <w:instrText xml:space="preserve"> \* CHINESENUM3</w:instrText>
      </w:r>
      <w:r w:rsidRPr="00DE42F7">
        <w:instrText xml:space="preserve"> </w:instrText>
      </w:r>
      <w:r w:rsidRPr="00DE42F7">
        <w:fldChar w:fldCharType="separate"/>
      </w:r>
      <w:r w:rsidR="00042B75" w:rsidRPr="00DE42F7">
        <w:rPr>
          <w:rFonts w:hint="eastAsia"/>
        </w:rPr>
        <w:t>一</w:t>
      </w:r>
      <w:r w:rsidRPr="00DE42F7">
        <w:fldChar w:fldCharType="end"/>
      </w:r>
      <w:r w:rsidRPr="00DE42F7">
        <w:t xml:space="preserve"> </w:t>
      </w:r>
      <w:r w:rsidRPr="00DE42F7">
        <w:rPr>
          <w:rFonts w:hint="eastAsia"/>
        </w:rPr>
        <w:t>切成</w:t>
      </w:r>
      <w:r w:rsidRPr="00DE42F7">
        <w:rPr>
          <w:rFonts w:hint="eastAsia"/>
        </w:rPr>
        <w:t>10</w:t>
      </w:r>
      <w:r w:rsidRPr="00DE42F7">
        <w:rPr>
          <w:rFonts w:hint="eastAsia"/>
        </w:rPr>
        <w:t>個元素分析桿件之變位</w:t>
      </w:r>
    </w:p>
    <w:p w14:paraId="1CA11891" w14:textId="24C2B1F3" w:rsidR="00B01B2C" w:rsidRDefault="00B01B2C" w:rsidP="00B01B2C">
      <w:pPr>
        <w:pStyle w:val="aa"/>
        <w:spacing w:before="180"/>
      </w:pPr>
      <w:r w:rsidRPr="00B01B2C">
        <w:drawing>
          <wp:inline distT="0" distB="0" distL="0" distR="0" wp14:anchorId="4E84F6DB" wp14:editId="6E414110">
            <wp:extent cx="3599613" cy="287020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83"/>
                    <a:stretch/>
                  </pic:blipFill>
                  <pic:spPr bwMode="auto">
                    <a:xfrm>
                      <a:off x="0" y="0"/>
                      <a:ext cx="3600000" cy="287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85E0" w14:textId="5A847A84" w:rsidR="00B01B2C" w:rsidRDefault="00B01B2C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042B75">
        <w:rPr>
          <w:rFonts w:hint="eastAsia"/>
          <w:noProof/>
        </w:rPr>
        <w:t>二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切成</w:t>
      </w:r>
      <w:r>
        <w:rPr>
          <w:rFonts w:hint="eastAsia"/>
        </w:rPr>
        <w:t>10</w:t>
      </w:r>
      <w:r>
        <w:rPr>
          <w:rFonts w:hint="eastAsia"/>
        </w:rPr>
        <w:t>個元素分析桿件之應力</w:t>
      </w:r>
    </w:p>
    <w:p w14:paraId="675B012B" w14:textId="488105EE" w:rsidR="00B01B2C" w:rsidRPr="00B01B2C" w:rsidRDefault="00B01B2C" w:rsidP="00B01B2C">
      <w:pPr>
        <w:pStyle w:val="aa"/>
        <w:spacing w:before="180"/>
        <w:rPr>
          <w:szCs w:val="24"/>
        </w:rPr>
      </w:pPr>
      <w:r>
        <w:br w:type="page"/>
      </w:r>
      <w:r w:rsidRPr="00B01B2C">
        <w:lastRenderedPageBreak/>
        <w:drawing>
          <wp:inline distT="0" distB="0" distL="0" distR="0" wp14:anchorId="5EF7367C" wp14:editId="281795B5">
            <wp:extent cx="4320000" cy="3502800"/>
            <wp:effectExtent l="0" t="0" r="444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6D9B" w14:textId="1BB12469" w:rsidR="00B01B2C" w:rsidRDefault="00B01B2C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042B75">
        <w:rPr>
          <w:rFonts w:hint="eastAsia"/>
          <w:noProof/>
        </w:rPr>
        <w:t>三</w:t>
      </w:r>
      <w:r>
        <w:fldChar w:fldCharType="end"/>
      </w:r>
      <w:r>
        <w:rPr>
          <w:rFonts w:hint="eastAsia"/>
        </w:rPr>
        <w:t xml:space="preserve"> </w:t>
      </w:r>
      <w:r w:rsidR="00396C8E">
        <w:rPr>
          <w:rFonts w:hint="eastAsia"/>
        </w:rPr>
        <w:t>切成</w:t>
      </w:r>
      <w:r w:rsidR="00396C8E">
        <w:rPr>
          <w:rFonts w:hint="eastAsia"/>
        </w:rPr>
        <w:t>20</w:t>
      </w:r>
      <w:r w:rsidR="00396C8E">
        <w:rPr>
          <w:rFonts w:hint="eastAsia"/>
        </w:rPr>
        <w:t>個元素分析桿件之變位</w:t>
      </w:r>
    </w:p>
    <w:p w14:paraId="16F8E774" w14:textId="7D2A92D4" w:rsidR="00B01B2C" w:rsidRDefault="00B01B2C" w:rsidP="00B01B2C">
      <w:pPr>
        <w:pStyle w:val="aa"/>
        <w:spacing w:before="180"/>
      </w:pPr>
      <w:r w:rsidRPr="00B01B2C">
        <w:drawing>
          <wp:inline distT="0" distB="0" distL="0" distR="0" wp14:anchorId="620C8E37" wp14:editId="2BD6FBB9">
            <wp:extent cx="4320000" cy="3502800"/>
            <wp:effectExtent l="0" t="0" r="444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70A3" w14:textId="307086FA" w:rsidR="00B01B2C" w:rsidRDefault="00B01B2C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042B75">
        <w:rPr>
          <w:rFonts w:hint="eastAsia"/>
          <w:noProof/>
        </w:rPr>
        <w:t>四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切成</w:t>
      </w: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個元素分析桿件之應力</w:t>
      </w:r>
    </w:p>
    <w:p w14:paraId="66703B43" w14:textId="409F4232" w:rsidR="00B01B2C" w:rsidRDefault="00B01B2C" w:rsidP="00B01B2C">
      <w:pPr>
        <w:pStyle w:val="aa"/>
        <w:spacing w:before="180"/>
      </w:pPr>
      <w:r w:rsidRPr="00B01B2C">
        <w:lastRenderedPageBreak/>
        <w:drawing>
          <wp:inline distT="0" distB="0" distL="0" distR="0" wp14:anchorId="0E350633" wp14:editId="7A238B2D">
            <wp:extent cx="4320000" cy="3502800"/>
            <wp:effectExtent l="0" t="0" r="4445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3F4" w14:textId="184BD55E" w:rsidR="00B01B2C" w:rsidRDefault="00B01B2C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042B75">
        <w:rPr>
          <w:rFonts w:hint="eastAsia"/>
          <w:noProof/>
        </w:rPr>
        <w:t>五</w:t>
      </w:r>
      <w:r>
        <w:fldChar w:fldCharType="end"/>
      </w:r>
      <w:r>
        <w:rPr>
          <w:rFonts w:hint="eastAsia"/>
        </w:rPr>
        <w:t xml:space="preserve"> </w:t>
      </w:r>
      <w:r w:rsidR="00396C8E">
        <w:rPr>
          <w:rFonts w:hint="eastAsia"/>
        </w:rPr>
        <w:t>切成</w:t>
      </w:r>
      <w:r w:rsidR="00396C8E">
        <w:rPr>
          <w:rFonts w:hint="eastAsia"/>
        </w:rPr>
        <w:t>10</w:t>
      </w:r>
      <w:r w:rsidR="00396C8E">
        <w:rPr>
          <w:rFonts w:hint="eastAsia"/>
        </w:rPr>
        <w:t>0</w:t>
      </w:r>
      <w:r w:rsidR="00396C8E">
        <w:rPr>
          <w:rFonts w:hint="eastAsia"/>
        </w:rPr>
        <w:t>個元素分析桿件之變位</w:t>
      </w:r>
    </w:p>
    <w:p w14:paraId="5EC2AD2F" w14:textId="6CBE7CF1" w:rsidR="00B01B2C" w:rsidRDefault="00B01B2C" w:rsidP="00B01B2C">
      <w:pPr>
        <w:pStyle w:val="aa"/>
        <w:spacing w:before="180"/>
      </w:pPr>
      <w:r w:rsidRPr="00B01B2C">
        <w:drawing>
          <wp:inline distT="0" distB="0" distL="0" distR="0" wp14:anchorId="166E9762" wp14:editId="5E4DE106">
            <wp:extent cx="4320000" cy="3502800"/>
            <wp:effectExtent l="0" t="0" r="444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1A9E" w14:textId="5991FEEB" w:rsidR="00042B75" w:rsidRDefault="00B01B2C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042B75">
        <w:rPr>
          <w:rFonts w:hint="eastAsia"/>
          <w:noProof/>
        </w:rPr>
        <w:t>六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切成</w:t>
      </w:r>
      <w:r w:rsidR="00396C8E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個元素分析桿件之應力</w:t>
      </w:r>
    </w:p>
    <w:p w14:paraId="19A1964D" w14:textId="77777777" w:rsidR="00042B75" w:rsidRDefault="00042B75">
      <w:pPr>
        <w:widowControl/>
        <w:ind w:firstLineChars="0" w:firstLine="0"/>
        <w:rPr>
          <w:rFonts w:ascii="Times New Roman" w:hAnsi="Times New Roman" w:cs="Times New Roman"/>
          <w:szCs w:val="24"/>
        </w:rPr>
      </w:pPr>
      <w:r>
        <w:br w:type="page"/>
      </w:r>
    </w:p>
    <w:p w14:paraId="670FC470" w14:textId="288CEF87" w:rsidR="00042B75" w:rsidRPr="00B15076" w:rsidRDefault="00042B75" w:rsidP="00042B75">
      <w:pPr>
        <w:ind w:left="360" w:hangingChars="150" w:hanging="360"/>
        <w:rPr>
          <w:rFonts w:ascii="Times New Roman" w:hAnsi="Times New Roman" w:cs="Times New Roman"/>
        </w:rPr>
      </w:pPr>
      <w:r w:rsidRPr="00B15076"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>b</w:t>
      </w:r>
      <w:r w:rsidRPr="00B15076">
        <w:rPr>
          <w:rFonts w:ascii="Times New Roman" w:hAnsi="Times New Roman" w:cs="Times New Roman"/>
        </w:rPr>
        <w:t xml:space="preserve">) C = </w:t>
      </w:r>
      <w:r>
        <w:rPr>
          <w:rFonts w:ascii="Times New Roman" w:hAnsi="Times New Roman" w:cs="Times New Roman"/>
        </w:rPr>
        <w:t>1,</w:t>
      </w:r>
      <w:r w:rsidRPr="00B15076">
        <w:rPr>
          <w:rFonts w:ascii="Times New Roman" w:hAnsi="Times New Roman" w:cs="Times New Roman"/>
        </w:rPr>
        <w:t xml:space="preserve"> l = </w:t>
      </w:r>
      <w:r>
        <w:rPr>
          <w:rFonts w:ascii="Times New Roman" w:hAnsi="Times New Roman" w:cs="Times New Roman"/>
        </w:rPr>
        <w:t>8</w:t>
      </w:r>
      <w:r w:rsidRPr="00B15076">
        <w:rPr>
          <w:rFonts w:ascii="Times New Roman" w:hAnsi="Times New Roman" w:cs="Times New Roman"/>
        </w:rPr>
        <w:t>, nelemens = {</w:t>
      </w:r>
      <w:r>
        <w:rPr>
          <w:rFonts w:ascii="Times New Roman" w:hAnsi="Times New Roman" w:cs="Times New Roman"/>
        </w:rPr>
        <w:t>12, 24, 48</w:t>
      </w:r>
      <w:r w:rsidRPr="00B15076">
        <w:rPr>
          <w:rFonts w:ascii="Times New Roman" w:hAnsi="Times New Roman" w:cs="Times New Roman"/>
        </w:rPr>
        <w:t xml:space="preserve">}, u(0) = </w:t>
      </w:r>
      <w:r>
        <w:rPr>
          <w:rFonts w:ascii="Times New Roman" w:hAnsi="Times New Roman" w:cs="Times New Roman"/>
        </w:rPr>
        <w:t>1</w:t>
      </w:r>
      <w:r w:rsidRPr="00B15076">
        <w:rPr>
          <w:rFonts w:ascii="Times New Roman" w:hAnsi="Times New Roman" w:cs="Times New Roman"/>
        </w:rPr>
        <w:t>, u(</w:t>
      </w:r>
      <w:r>
        <w:rPr>
          <w:rFonts w:ascii="Times New Roman" w:hAnsi="Times New Roman" w:cs="Times New Roman"/>
        </w:rPr>
        <w:t>l</w:t>
      </w:r>
      <w:r w:rsidRPr="00B15076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 w:rsidRPr="00B15076">
        <w:rPr>
          <w:rFonts w:ascii="Times New Roman" w:hAnsi="Times New Roman" w:cs="Times New Roman"/>
        </w:rPr>
        <w:t xml:space="preserve">, b(x) = 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. Plot the displacement and the stress field.</w:t>
      </w:r>
    </w:p>
    <w:p w14:paraId="2C81FA0F" w14:textId="413AAE38" w:rsidR="00B01B2C" w:rsidRDefault="00042B75" w:rsidP="00042B75">
      <w:pPr>
        <w:pStyle w:val="aa"/>
        <w:spacing w:before="180"/>
      </w:pPr>
      <w:r w:rsidRPr="00042B75">
        <w:drawing>
          <wp:inline distT="0" distB="0" distL="0" distR="0" wp14:anchorId="6BDB1063" wp14:editId="7DB27F0E">
            <wp:extent cx="4320000" cy="34740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7D8E" w14:textId="10FACF7B" w:rsidR="00042B75" w:rsidRPr="00042B75" w:rsidRDefault="00042B75" w:rsidP="00DE42F7">
      <w:pPr>
        <w:pStyle w:val="a8"/>
        <w:rPr>
          <w:rFonts w:hint="eastAsia"/>
        </w:rPr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七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個元素分析桿件之變位</w:t>
      </w:r>
    </w:p>
    <w:p w14:paraId="795BB08F" w14:textId="75EF5094" w:rsidR="00042B75" w:rsidRDefault="00042B75" w:rsidP="00042B75">
      <w:pPr>
        <w:pStyle w:val="aa"/>
        <w:spacing w:before="180"/>
      </w:pPr>
      <w:r w:rsidRPr="00042B75">
        <w:drawing>
          <wp:inline distT="0" distB="0" distL="0" distR="0" wp14:anchorId="2A474BA6" wp14:editId="43C137CB">
            <wp:extent cx="4320000" cy="347400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9A91" w14:textId="192412E4" w:rsidR="00042B75" w:rsidRDefault="00042B75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八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個元素分析桿件之應力</w:t>
      </w:r>
    </w:p>
    <w:p w14:paraId="78F32D1C" w14:textId="606C858A" w:rsidR="00042B75" w:rsidRDefault="00042B75" w:rsidP="00DE42F7">
      <w:pPr>
        <w:pStyle w:val="a8"/>
        <w:rPr>
          <w:rFonts w:hint="eastAsia"/>
        </w:rPr>
      </w:pPr>
    </w:p>
    <w:p w14:paraId="4D926606" w14:textId="0AE19A58" w:rsidR="00042B75" w:rsidRDefault="00042B75" w:rsidP="00042B75">
      <w:pPr>
        <w:pStyle w:val="aa"/>
        <w:spacing w:before="180"/>
      </w:pPr>
      <w:r w:rsidRPr="00042B75">
        <w:lastRenderedPageBreak/>
        <w:drawing>
          <wp:inline distT="0" distB="0" distL="0" distR="0" wp14:anchorId="574B5A1E" wp14:editId="377D5F9E">
            <wp:extent cx="4320000" cy="347400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E41" w14:textId="04682F58" w:rsidR="00042B75" w:rsidRDefault="00042B75" w:rsidP="00DE42F7">
      <w:pPr>
        <w:pStyle w:val="a8"/>
        <w:rPr>
          <w:rFonts w:hint="eastAsia"/>
        </w:rPr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九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t>24</w:t>
      </w:r>
      <w:r>
        <w:rPr>
          <w:rFonts w:hint="eastAsia"/>
        </w:rPr>
        <w:t>個元素分析桿件之變位</w:t>
      </w:r>
    </w:p>
    <w:p w14:paraId="68A54CDC" w14:textId="03A7024C" w:rsidR="00042B75" w:rsidRDefault="00042B75" w:rsidP="00042B75">
      <w:pPr>
        <w:pStyle w:val="aa"/>
        <w:spacing w:before="180"/>
      </w:pPr>
      <w:r w:rsidRPr="00042B75">
        <w:drawing>
          <wp:inline distT="0" distB="0" distL="0" distR="0" wp14:anchorId="08C30BF8" wp14:editId="5FC9F555">
            <wp:extent cx="4320000" cy="34740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D415" w14:textId="36A14681" w:rsidR="00042B75" w:rsidRPr="00042B75" w:rsidRDefault="00042B75" w:rsidP="00DE42F7">
      <w:pPr>
        <w:pStyle w:val="a8"/>
        <w:rPr>
          <w:rFonts w:hint="eastAsia"/>
        </w:rPr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十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t>24</w:t>
      </w:r>
      <w:r>
        <w:rPr>
          <w:rFonts w:hint="eastAsia"/>
        </w:rPr>
        <w:t>個元素分析桿件之應力</w:t>
      </w:r>
    </w:p>
    <w:p w14:paraId="3A1FEE36" w14:textId="6146E303" w:rsidR="00042B75" w:rsidRDefault="00042B75" w:rsidP="00042B75">
      <w:pPr>
        <w:pStyle w:val="aa"/>
        <w:spacing w:before="180"/>
      </w:pPr>
      <w:r w:rsidRPr="00042B75">
        <w:lastRenderedPageBreak/>
        <w:drawing>
          <wp:inline distT="0" distB="0" distL="0" distR="0" wp14:anchorId="71E19702" wp14:editId="61D59BEA">
            <wp:extent cx="4320000" cy="34740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4C0" w14:textId="79BD28B9" w:rsidR="00042B75" w:rsidRDefault="00042B75" w:rsidP="00DE42F7">
      <w:pPr>
        <w:pStyle w:val="a8"/>
        <w:rPr>
          <w:rFonts w:hint="eastAsia"/>
        </w:rPr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十一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t>48</w:t>
      </w:r>
      <w:r>
        <w:rPr>
          <w:rFonts w:hint="eastAsia"/>
        </w:rPr>
        <w:t>個元素分析桿件之變位</w:t>
      </w:r>
    </w:p>
    <w:p w14:paraId="7BD0DF0C" w14:textId="4FBBEFD1" w:rsidR="00042B75" w:rsidRDefault="00042B75" w:rsidP="00042B75">
      <w:pPr>
        <w:pStyle w:val="aa"/>
        <w:spacing w:before="180"/>
      </w:pPr>
      <w:r w:rsidRPr="00042B75">
        <w:drawing>
          <wp:inline distT="0" distB="0" distL="0" distR="0" wp14:anchorId="75C7FC51" wp14:editId="5ACB3846">
            <wp:extent cx="4320000" cy="3474000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0BB9" w14:textId="0680CE81" w:rsidR="00042B75" w:rsidRDefault="00042B75" w:rsidP="00DE42F7">
      <w:pPr>
        <w:pStyle w:val="a8"/>
      </w:pPr>
      <w:r>
        <w:rPr>
          <w:rFonts w:hint="eastAsia"/>
        </w:rPr>
        <w:t>圖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十二</w:t>
      </w:r>
      <w:r>
        <w:fldChar w:fldCharType="end"/>
      </w:r>
      <w:r>
        <w:t xml:space="preserve"> </w:t>
      </w:r>
      <w:r>
        <w:rPr>
          <w:rFonts w:hint="eastAsia"/>
        </w:rPr>
        <w:t>切成</w:t>
      </w:r>
      <w:r>
        <w:t>48</w:t>
      </w:r>
      <w:r>
        <w:rPr>
          <w:rFonts w:hint="eastAsia"/>
        </w:rPr>
        <w:t>個元素分析桿件之應力</w:t>
      </w:r>
    </w:p>
    <w:p w14:paraId="167EEE87" w14:textId="1E916558" w:rsidR="00DE42F7" w:rsidRDefault="00DE42F7">
      <w:pPr>
        <w:widowControl/>
        <w:ind w:firstLineChars="0" w:firstLine="0"/>
      </w:pPr>
      <w:r>
        <w:br w:type="page"/>
      </w:r>
    </w:p>
    <w:p w14:paraId="3F728C6E" w14:textId="2802C409" w:rsidR="00DE42F7" w:rsidRDefault="00DE42F7" w:rsidP="00DE42F7">
      <w:pPr>
        <w:pStyle w:val="2"/>
      </w:pPr>
      <w:r>
        <w:rPr>
          <w:rFonts w:hint="eastAsia"/>
        </w:rPr>
        <w:lastRenderedPageBreak/>
        <w:t>二</w:t>
      </w:r>
      <w:r w:rsidRPr="00707B78">
        <w:t>、</w:t>
      </w:r>
      <w:r>
        <w:rPr>
          <w:rFonts w:hint="eastAsia"/>
        </w:rPr>
        <w:t>結果討論</w:t>
      </w:r>
    </w:p>
    <w:p w14:paraId="03D6F06D" w14:textId="6FC2800C" w:rsidR="00DE42F7" w:rsidRDefault="00DE42F7" w:rsidP="00DE42F7">
      <w:pPr>
        <w:ind w:firstLine="480"/>
        <w:rPr>
          <w:rFonts w:hint="eastAsia"/>
        </w:rPr>
      </w:pPr>
      <w:r>
        <w:rPr>
          <w:rFonts w:hint="eastAsia"/>
        </w:rPr>
        <w:t>在有限元分析中，當切割桿件的元素數量增加時，可能會影響位移和應力在桿件上的分布。以下是</w:t>
      </w:r>
      <w:r>
        <w:rPr>
          <w:rFonts w:hint="eastAsia"/>
        </w:rPr>
        <w:t>本次作業中，分別觀察位移、應力的變化</w:t>
      </w:r>
      <w:r>
        <w:rPr>
          <w:rFonts w:hint="eastAsia"/>
        </w:rPr>
        <w:t>：</w:t>
      </w:r>
    </w:p>
    <w:p w14:paraId="67D2449C" w14:textId="77777777" w:rsidR="00DE42F7" w:rsidRDefault="00DE42F7" w:rsidP="005D04C5">
      <w:pPr>
        <w:ind w:firstLineChars="0" w:firstLine="0"/>
        <w:rPr>
          <w:rFonts w:hint="eastAsia"/>
        </w:rPr>
      </w:pPr>
    </w:p>
    <w:p w14:paraId="089F0BA9" w14:textId="7DA39C57" w:rsidR="00DE42F7" w:rsidRDefault="00DE42F7" w:rsidP="00DE42F7">
      <w:pPr>
        <w:ind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位移分布：</w:t>
      </w:r>
    </w:p>
    <w:p w14:paraId="588F16F4" w14:textId="15091354" w:rsidR="00DE42F7" w:rsidRDefault="00DE42F7" w:rsidP="00DF2820">
      <w:pPr>
        <w:pStyle w:val="ac"/>
        <w:numPr>
          <w:ilvl w:val="0"/>
          <w:numId w:val="4"/>
        </w:numPr>
        <w:spacing w:beforeLines="50" w:before="180" w:afterLines="50" w:after="180"/>
        <w:ind w:leftChars="0" w:left="964" w:firstLineChars="0" w:hanging="482"/>
        <w:rPr>
          <w:rFonts w:hint="eastAsia"/>
        </w:rPr>
      </w:pPr>
      <w:r>
        <w:rPr>
          <w:rFonts w:hint="eastAsia"/>
        </w:rPr>
        <w:t>細分元素：增加元素數量通常會提高模型的解析度，使得位移更細緻地描述整個結構。位移在元素內部的變化更加平滑。</w:t>
      </w:r>
    </w:p>
    <w:p w14:paraId="688D1B08" w14:textId="5A9ED36D" w:rsidR="00DE42F7" w:rsidRDefault="00DE42F7" w:rsidP="00DF2820">
      <w:pPr>
        <w:pStyle w:val="ac"/>
        <w:numPr>
          <w:ilvl w:val="0"/>
          <w:numId w:val="4"/>
        </w:numPr>
        <w:spacing w:beforeLines="50" w:before="180" w:afterLines="50" w:after="180"/>
        <w:ind w:leftChars="0" w:left="964" w:firstLineChars="0" w:hanging="482"/>
        <w:rPr>
          <w:rFonts w:hint="eastAsia"/>
        </w:rPr>
      </w:pPr>
      <w:r>
        <w:rPr>
          <w:rFonts w:hint="eastAsia"/>
        </w:rPr>
        <w:t>局部效應：較多元素可能更好地捕捉局部效應，尤其是在應變集中的區域。</w:t>
      </w:r>
    </w:p>
    <w:p w14:paraId="111F379D" w14:textId="75A529AB" w:rsidR="005D04C5" w:rsidRDefault="00DE42F7" w:rsidP="00DF2820">
      <w:pPr>
        <w:spacing w:afterLines="50" w:after="180"/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應力分布：</w:t>
      </w:r>
    </w:p>
    <w:p w14:paraId="7314A2E2" w14:textId="5E250DA4" w:rsidR="00DE42F7" w:rsidRDefault="00DE42F7" w:rsidP="00DF2820">
      <w:pPr>
        <w:pStyle w:val="ac"/>
        <w:numPr>
          <w:ilvl w:val="0"/>
          <w:numId w:val="5"/>
        </w:numPr>
        <w:spacing w:beforeLines="50" w:before="180" w:afterLines="50" w:after="180"/>
        <w:ind w:leftChars="0" w:left="964" w:firstLineChars="0" w:hanging="482"/>
        <w:rPr>
          <w:rFonts w:hint="eastAsia"/>
        </w:rPr>
      </w:pPr>
      <w:r>
        <w:rPr>
          <w:rFonts w:hint="eastAsia"/>
        </w:rPr>
        <w:t>局部效應：較多元素可以更準確地捕捉應力的局部變化，特別是在轉折處或載荷集中的地方。</w:t>
      </w:r>
    </w:p>
    <w:p w14:paraId="65E5EE63" w14:textId="52E62FD4" w:rsidR="00DE42F7" w:rsidRPr="005D04C5" w:rsidRDefault="00DE42F7" w:rsidP="00DF2820">
      <w:pPr>
        <w:pStyle w:val="ac"/>
        <w:numPr>
          <w:ilvl w:val="0"/>
          <w:numId w:val="5"/>
        </w:numPr>
        <w:spacing w:beforeLines="50" w:before="180" w:afterLines="50" w:after="180"/>
        <w:ind w:leftChars="0" w:left="964" w:firstLineChars="0" w:hanging="482"/>
        <w:rPr>
          <w:rFonts w:hint="eastAsia"/>
        </w:rPr>
      </w:pPr>
      <w:r>
        <w:rPr>
          <w:rFonts w:hint="eastAsia"/>
        </w:rPr>
        <w:t>應力峰值：增加元素數量可能導致更高的應力峰值，特別是在較小的區域內，這與有限元分析的數值解析度和局部效應有關。</w:t>
      </w:r>
    </w:p>
    <w:p w14:paraId="4AE9B291" w14:textId="1A7A9CE0" w:rsidR="00DE42F7" w:rsidRPr="00DE42F7" w:rsidRDefault="00DE42F7" w:rsidP="00043886">
      <w:pPr>
        <w:ind w:firstLine="480"/>
        <w:rPr>
          <w:rFonts w:hint="eastAsia"/>
        </w:rPr>
      </w:pPr>
      <w:r>
        <w:rPr>
          <w:rFonts w:hint="eastAsia"/>
        </w:rPr>
        <w:t>增加元素數量可以提高模型的準確性和解析度，更精細地描述位移和應力的分布。</w:t>
      </w:r>
      <w:r w:rsidR="005D04C5">
        <w:rPr>
          <w:rFonts w:hint="eastAsia"/>
        </w:rPr>
        <w:t>並</w:t>
      </w:r>
      <w:r>
        <w:rPr>
          <w:rFonts w:hint="eastAsia"/>
        </w:rPr>
        <w:t>通過比較不同元素數量下的有限元分析結果，觀察位移和應力分布的變化，以更好地了解模型的收斂性和準確性。</w:t>
      </w:r>
    </w:p>
    <w:sectPr w:rsidR="00DE42F7" w:rsidRPr="00DE42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571B" w14:textId="77777777" w:rsidR="007A39D5" w:rsidRDefault="007A39D5" w:rsidP="00874535">
      <w:pPr>
        <w:ind w:firstLine="480"/>
      </w:pPr>
      <w:r>
        <w:separator/>
      </w:r>
    </w:p>
  </w:endnote>
  <w:endnote w:type="continuationSeparator" w:id="0">
    <w:p w14:paraId="535F3A75" w14:textId="77777777" w:rsidR="007A39D5" w:rsidRDefault="007A39D5" w:rsidP="0087453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062D" w14:textId="77777777" w:rsidR="00874535" w:rsidRDefault="00874535">
    <w:pPr>
      <w:pStyle w:val="a6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550196"/>
      <w:docPartObj>
        <w:docPartGallery w:val="Page Numbers (Bottom of Page)"/>
        <w:docPartUnique/>
      </w:docPartObj>
    </w:sdtPr>
    <w:sdtEndPr/>
    <w:sdtContent>
      <w:p w14:paraId="430832D1" w14:textId="030B47BC" w:rsidR="00874535" w:rsidRDefault="00874535">
        <w:pPr>
          <w:pStyle w:val="a6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8C2FE90" w14:textId="77777777" w:rsidR="00874535" w:rsidRDefault="00874535">
    <w:pPr>
      <w:pStyle w:val="a6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813F" w14:textId="77777777" w:rsidR="00874535" w:rsidRDefault="00874535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E643" w14:textId="77777777" w:rsidR="007A39D5" w:rsidRDefault="007A39D5" w:rsidP="00874535">
      <w:pPr>
        <w:ind w:firstLine="480"/>
      </w:pPr>
      <w:r>
        <w:separator/>
      </w:r>
    </w:p>
  </w:footnote>
  <w:footnote w:type="continuationSeparator" w:id="0">
    <w:p w14:paraId="222ABFFF" w14:textId="77777777" w:rsidR="007A39D5" w:rsidRDefault="007A39D5" w:rsidP="0087453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BEB2" w14:textId="77777777" w:rsidR="00874535" w:rsidRDefault="00874535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7FF3" w14:textId="77777777" w:rsidR="00874535" w:rsidRDefault="00874535">
    <w:pPr>
      <w:pStyle w:val="a4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0572" w14:textId="77777777" w:rsidR="00874535" w:rsidRDefault="00874535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1CA"/>
    <w:multiLevelType w:val="hybridMultilevel"/>
    <w:tmpl w:val="C930D0CC"/>
    <w:lvl w:ilvl="0" w:tplc="B4F0DA78">
      <w:start w:val="1"/>
      <w:numFmt w:val="decimal"/>
      <w:pStyle w:val="a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342E03"/>
    <w:multiLevelType w:val="hybridMultilevel"/>
    <w:tmpl w:val="DE307C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507F30"/>
    <w:multiLevelType w:val="hybridMultilevel"/>
    <w:tmpl w:val="72A0CF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EA95076"/>
    <w:multiLevelType w:val="hybridMultilevel"/>
    <w:tmpl w:val="300A55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C5C577F"/>
    <w:multiLevelType w:val="hybridMultilevel"/>
    <w:tmpl w:val="CBAC0096"/>
    <w:lvl w:ilvl="0" w:tplc="A072BF26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51"/>
    <w:rsid w:val="00042B75"/>
    <w:rsid w:val="00043886"/>
    <w:rsid w:val="000B454E"/>
    <w:rsid w:val="000D1A11"/>
    <w:rsid w:val="001578F6"/>
    <w:rsid w:val="001D4B6A"/>
    <w:rsid w:val="00282B6D"/>
    <w:rsid w:val="00284A3D"/>
    <w:rsid w:val="002B0DCF"/>
    <w:rsid w:val="002F21EB"/>
    <w:rsid w:val="00373596"/>
    <w:rsid w:val="0038134C"/>
    <w:rsid w:val="00396C8E"/>
    <w:rsid w:val="00445A91"/>
    <w:rsid w:val="00483727"/>
    <w:rsid w:val="004C006C"/>
    <w:rsid w:val="005512F9"/>
    <w:rsid w:val="005D04C5"/>
    <w:rsid w:val="005E7245"/>
    <w:rsid w:val="006C2550"/>
    <w:rsid w:val="00707B78"/>
    <w:rsid w:val="00712761"/>
    <w:rsid w:val="00752E51"/>
    <w:rsid w:val="007A39D5"/>
    <w:rsid w:val="007A4F42"/>
    <w:rsid w:val="00803358"/>
    <w:rsid w:val="00874535"/>
    <w:rsid w:val="00885370"/>
    <w:rsid w:val="00901897"/>
    <w:rsid w:val="00914E7D"/>
    <w:rsid w:val="00927A0A"/>
    <w:rsid w:val="00B01B2C"/>
    <w:rsid w:val="00B15076"/>
    <w:rsid w:val="00B93D53"/>
    <w:rsid w:val="00CE20E1"/>
    <w:rsid w:val="00D17974"/>
    <w:rsid w:val="00DD0B91"/>
    <w:rsid w:val="00DE42F7"/>
    <w:rsid w:val="00DF2820"/>
    <w:rsid w:val="00E21B1C"/>
    <w:rsid w:val="00E42ECD"/>
    <w:rsid w:val="00E938B8"/>
    <w:rsid w:val="00FC62CE"/>
    <w:rsid w:val="00F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E5DE"/>
  <w15:chartTrackingRefBased/>
  <w15:docId w15:val="{98103879-5B44-4E69-B11D-01AE2AB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2B75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basedOn w:val="a0"/>
    <w:next w:val="a0"/>
    <w:link w:val="10"/>
    <w:uiPriority w:val="9"/>
    <w:qFormat/>
    <w:rsid w:val="00373596"/>
    <w:pPr>
      <w:ind w:firstLine="561"/>
      <w:jc w:val="center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D6F3D"/>
    <w:pPr>
      <w:ind w:firstLineChars="0" w:firstLine="0"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73596"/>
    <w:rPr>
      <w:rFonts w:ascii="Times New Roman" w:eastAsia="標楷體" w:hAnsi="Times New Roman" w:cs="Times New Roman"/>
      <w:b/>
      <w:bCs/>
      <w:sz w:val="28"/>
      <w:szCs w:val="24"/>
    </w:rPr>
  </w:style>
  <w:style w:type="character" w:customStyle="1" w:styleId="20">
    <w:name w:val="標題 2 字元"/>
    <w:basedOn w:val="a1"/>
    <w:link w:val="2"/>
    <w:uiPriority w:val="9"/>
    <w:rsid w:val="00FD6F3D"/>
    <w:rPr>
      <w:rFonts w:ascii="Times New Roman" w:eastAsia="標楷體" w:hAnsi="Times New Roman" w:cs="Times New Roman"/>
      <w:b/>
      <w:bCs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874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74535"/>
    <w:rPr>
      <w:rFonts w:eastAsia="標楷體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74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74535"/>
    <w:rPr>
      <w:rFonts w:eastAsia="標楷體"/>
      <w:sz w:val="20"/>
      <w:szCs w:val="20"/>
    </w:rPr>
  </w:style>
  <w:style w:type="paragraph" w:styleId="a8">
    <w:name w:val="caption"/>
    <w:basedOn w:val="a0"/>
    <w:next w:val="a0"/>
    <w:uiPriority w:val="35"/>
    <w:unhideWhenUsed/>
    <w:qFormat/>
    <w:rsid w:val="00DE42F7"/>
    <w:pPr>
      <w:ind w:firstLine="480"/>
      <w:jc w:val="center"/>
    </w:pPr>
    <w:rPr>
      <w:rFonts w:ascii="Times New Roman" w:hAnsi="Times New Roman" w:cs="Times New Roman"/>
      <w:szCs w:val="24"/>
    </w:rPr>
  </w:style>
  <w:style w:type="paragraph" w:customStyle="1" w:styleId="a">
    <w:name w:val="小標"/>
    <w:basedOn w:val="a0"/>
    <w:link w:val="a9"/>
    <w:qFormat/>
    <w:rsid w:val="00803358"/>
    <w:pPr>
      <w:numPr>
        <w:numId w:val="1"/>
      </w:numPr>
      <w:spacing w:beforeLines="50" w:before="180"/>
      <w:ind w:firstLineChars="0" w:firstLine="0"/>
    </w:pPr>
    <w:rPr>
      <w:rFonts w:ascii="Times New Roman" w:hAnsi="Times New Roman" w:cs="Times New Roman"/>
    </w:rPr>
  </w:style>
  <w:style w:type="paragraph" w:customStyle="1" w:styleId="aa">
    <w:name w:val="圖"/>
    <w:basedOn w:val="a0"/>
    <w:link w:val="ab"/>
    <w:qFormat/>
    <w:rsid w:val="00901897"/>
    <w:pPr>
      <w:spacing w:beforeLines="50" w:before="50"/>
      <w:ind w:firstLineChars="0" w:firstLine="0"/>
      <w:jc w:val="center"/>
    </w:pPr>
    <w:rPr>
      <w:rFonts w:ascii="Times New Roman" w:hAnsi="Times New Roman" w:cs="Times New Roman"/>
      <w:b/>
      <w:bCs/>
    </w:rPr>
  </w:style>
  <w:style w:type="character" w:customStyle="1" w:styleId="a9">
    <w:name w:val="小標 字元"/>
    <w:basedOn w:val="a1"/>
    <w:link w:val="a"/>
    <w:rsid w:val="00803358"/>
    <w:rPr>
      <w:rFonts w:ascii="Times New Roman" w:eastAsia="標楷體" w:hAnsi="Times New Roman" w:cs="Times New Roman"/>
    </w:rPr>
  </w:style>
  <w:style w:type="paragraph" w:styleId="ac">
    <w:name w:val="List Paragraph"/>
    <w:basedOn w:val="a0"/>
    <w:uiPriority w:val="34"/>
    <w:qFormat/>
    <w:rsid w:val="00803358"/>
    <w:pPr>
      <w:ind w:leftChars="200" w:left="480"/>
    </w:pPr>
  </w:style>
  <w:style w:type="character" w:customStyle="1" w:styleId="ab">
    <w:name w:val="圖 字元"/>
    <w:basedOn w:val="a1"/>
    <w:link w:val="aa"/>
    <w:rsid w:val="00901897"/>
    <w:rPr>
      <w:rFonts w:ascii="Times New Roman" w:eastAsia="標楷體" w:hAnsi="Times New Roman" w:cs="Times New Roman"/>
      <w:b/>
      <w:bCs/>
    </w:rPr>
  </w:style>
  <w:style w:type="character" w:styleId="ad">
    <w:name w:val="annotation reference"/>
    <w:basedOn w:val="a1"/>
    <w:uiPriority w:val="99"/>
    <w:semiHidden/>
    <w:unhideWhenUsed/>
    <w:rsid w:val="00803358"/>
    <w:rPr>
      <w:sz w:val="18"/>
      <w:szCs w:val="18"/>
    </w:rPr>
  </w:style>
  <w:style w:type="paragraph" w:styleId="ae">
    <w:name w:val="annotation text"/>
    <w:basedOn w:val="a0"/>
    <w:link w:val="af"/>
    <w:uiPriority w:val="99"/>
    <w:semiHidden/>
    <w:unhideWhenUsed/>
    <w:rsid w:val="00803358"/>
  </w:style>
  <w:style w:type="character" w:customStyle="1" w:styleId="af">
    <w:name w:val="註解文字 字元"/>
    <w:basedOn w:val="a1"/>
    <w:link w:val="ae"/>
    <w:uiPriority w:val="99"/>
    <w:semiHidden/>
    <w:rsid w:val="00803358"/>
    <w:rPr>
      <w:rFonts w:eastAsia="標楷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03358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803358"/>
    <w:rPr>
      <w:rFonts w:eastAsia="標楷體"/>
      <w:b/>
      <w:bCs/>
    </w:rPr>
  </w:style>
  <w:style w:type="paragraph" w:customStyle="1" w:styleId="af2">
    <w:name w:val="說明"/>
    <w:basedOn w:val="a0"/>
    <w:link w:val="af3"/>
    <w:qFormat/>
    <w:rsid w:val="00FC62CE"/>
    <w:pPr>
      <w:spacing w:beforeLines="50" w:before="50"/>
      <w:ind w:left="300" w:hangingChars="300" w:hanging="300"/>
    </w:pPr>
  </w:style>
  <w:style w:type="character" w:customStyle="1" w:styleId="af3">
    <w:name w:val="說明 字元"/>
    <w:basedOn w:val="a1"/>
    <w:link w:val="af2"/>
    <w:rsid w:val="00FC62CE"/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EA75-287B-4DCE-83DD-CD373791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宗霖 李</dc:creator>
  <cp:keywords/>
  <dc:description/>
  <cp:lastModifiedBy>宗霖 李</cp:lastModifiedBy>
  <cp:revision>16</cp:revision>
  <dcterms:created xsi:type="dcterms:W3CDTF">2023-10-21T06:41:00Z</dcterms:created>
  <dcterms:modified xsi:type="dcterms:W3CDTF">2023-11-17T09:51:00Z</dcterms:modified>
</cp:coreProperties>
</file>