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9201B1" w14:paraId="096B8CEF" w14:textId="77777777">
        <w:trPr>
          <w:jc w:val="center"/>
        </w:trPr>
        <w:tc>
          <w:tcPr>
            <w:tcW w:w="9524" w:type="dxa"/>
            <w:shd w:val="clear" w:color="auto" w:fill="0B2747"/>
            <w:vAlign w:val="center"/>
          </w:tcPr>
          <w:p w14:paraId="0A29F92F" w14:textId="77777777" w:rsidR="009201B1" w:rsidRDefault="00000000">
            <w:pPr>
              <w:spacing w:before="700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54"/>
                <w:lang w:eastAsia="zh-CN"/>
              </w:rPr>
              <w:t>2026澳洲600旅游签DIY全流程</w:t>
            </w:r>
          </w:p>
          <w:p w14:paraId="07493D98" w14:textId="77777777" w:rsidR="009201B1" w:rsidRDefault="00000000">
            <w:pPr>
              <w:jc w:val="center"/>
              <w:rPr>
                <w:lang w:eastAsia="zh-CN"/>
              </w:rPr>
            </w:pPr>
            <w:r>
              <w:rPr>
                <w:color w:val="DDE9F4"/>
                <w:sz w:val="24"/>
                <w:lang w:eastAsia="zh-CN"/>
              </w:rPr>
              <w:t xml:space="preserve">材料准备 · </w:t>
            </w:r>
            <w:proofErr w:type="spellStart"/>
            <w:r>
              <w:rPr>
                <w:color w:val="DDE9F4"/>
                <w:sz w:val="24"/>
                <w:lang w:eastAsia="zh-CN"/>
              </w:rPr>
              <w:t>ImmiAccount</w:t>
            </w:r>
            <w:proofErr w:type="spellEnd"/>
            <w:r>
              <w:rPr>
                <w:color w:val="DDE9F4"/>
                <w:sz w:val="24"/>
                <w:lang w:eastAsia="zh-CN"/>
              </w:rPr>
              <w:t>逐页填写 · 文件上传 · 生物信息 · 出签检查</w:t>
            </w:r>
          </w:p>
          <w:p w14:paraId="1FCCA891" w14:textId="77777777" w:rsidR="009201B1" w:rsidRDefault="00000000">
            <w:pPr>
              <w:jc w:val="center"/>
              <w:rPr>
                <w:lang w:eastAsia="zh-CN"/>
              </w:rPr>
            </w:pPr>
            <w:r>
              <w:rPr>
                <w:color w:val="BFD4E8"/>
                <w:sz w:val="20"/>
                <w:lang w:eastAsia="zh-CN"/>
              </w:rPr>
              <w:t>含澳大利亚内政部官方截图与官方系统界面示意</w:t>
            </w:r>
          </w:p>
        </w:tc>
      </w:tr>
    </w:tbl>
    <w:p w14:paraId="7E0A6085" w14:textId="77777777" w:rsidR="009201B1" w:rsidRDefault="00000000">
      <w:pPr>
        <w:spacing w:before="600"/>
        <w:jc w:val="center"/>
        <w:rPr>
          <w:lang w:eastAsia="zh-CN"/>
        </w:rPr>
      </w:pPr>
      <w:r>
        <w:rPr>
          <w:b/>
          <w:color w:val="0B2747"/>
          <w:sz w:val="32"/>
          <w:lang w:eastAsia="zh-CN"/>
        </w:rPr>
        <w:t>干货 | 澳大利亚600访客签证旅游类DIY申请流程（2026收藏版）</w:t>
      </w:r>
    </w:p>
    <w:p w14:paraId="6F25DB41" w14:textId="77777777" w:rsidR="009201B1" w:rsidRDefault="00000000">
      <w:pPr>
        <w:jc w:val="center"/>
      </w:pPr>
      <w:r>
        <w:rPr>
          <w:color w:val="666666"/>
          <w:sz w:val="20"/>
        </w:rPr>
        <w:t>信息核对日期：2026年7月29日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9201B1" w14:paraId="1DD7B86F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123A63"/>
              <w:bottom w:val="nil"/>
              <w:right w:val="nil"/>
            </w:tcBorders>
            <w:shd w:val="clear" w:color="auto" w:fill="F4F8FC"/>
          </w:tcPr>
          <w:p w14:paraId="1A594015" w14:textId="77777777" w:rsidR="009201B1" w:rsidRDefault="00000000">
            <w:pPr>
              <w:spacing w:after="60"/>
            </w:pPr>
            <w:r>
              <w:rPr>
                <w:b/>
                <w:color w:val="123A63"/>
              </w:rPr>
              <w:t>重要｜使用说明</w:t>
            </w:r>
          </w:p>
          <w:p w14:paraId="6CFC15A8" w14:textId="77777777" w:rsidR="009201B1" w:rsidRDefault="00000000">
            <w:pPr>
              <w:spacing w:after="60" w:line="324" w:lineRule="auto"/>
            </w:pPr>
            <w:r>
              <w:rPr>
                <w:sz w:val="19"/>
              </w:rPr>
              <w:t>本文主要面向在澳大利亚境外申请 Visitor visa (subclass 600) Tourist stream 的普通旅游、探亲访友申请人。签证政策、费用和系统页面可能随时调整，正式提交前请以澳大利亚内政部官网和本人ImmiAccount实际显示为准。</w:t>
            </w:r>
          </w:p>
        </w:tc>
      </w:tr>
    </w:tbl>
    <w:p w14:paraId="1A44B031" w14:textId="66ABBF91" w:rsidR="009201B1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9201B1" w14:paraId="1D91C739" w14:textId="77777777">
        <w:trPr>
          <w:jc w:val="center"/>
        </w:trPr>
        <w:tc>
          <w:tcPr>
            <w:tcW w:w="9524" w:type="dxa"/>
            <w:shd w:val="clear" w:color="auto" w:fill="123A63"/>
          </w:tcPr>
          <w:p w14:paraId="58280B4F" w14:textId="77777777" w:rsidR="009201B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正文</w:t>
            </w:r>
          </w:p>
          <w:p w14:paraId="1346C8CB" w14:textId="77777777" w:rsidR="009201B1" w:rsidRDefault="00000000">
            <w:pPr>
              <w:spacing w:after="0"/>
              <w:jc w:val="center"/>
            </w:pPr>
            <w:r>
              <w:rPr>
                <w:color w:val="E1EBF5"/>
                <w:sz w:val="18"/>
              </w:rPr>
              <w:t>从签证逻辑到材料清单，再到ImmiAccount操作</w:t>
            </w:r>
          </w:p>
        </w:tc>
      </w:tr>
    </w:tbl>
    <w:p w14:paraId="7C94A760" w14:textId="77777777" w:rsidR="009201B1" w:rsidRDefault="00000000">
      <w:pPr>
        <w:spacing w:after="200"/>
        <w:rPr>
          <w:lang w:eastAsia="zh-CN"/>
        </w:rPr>
      </w:pPr>
      <w:r>
        <w:rPr>
          <w:b/>
          <w:color w:val="0B2747"/>
          <w:sz w:val="23"/>
          <w:lang w:eastAsia="zh-CN"/>
        </w:rPr>
        <w:t>想去澳大利亚看悉尼歌剧院、逛墨尔本小巷、开车追大洋路，第一关通常不是机票，而是：签证怎么申请？</w:t>
      </w:r>
    </w:p>
    <w:p w14:paraId="6DE60DA0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打开移民局官网，满屏英文；再打开社交平台，有人三天出签，有人等了几个月，还有人郑重其事地告诉你：“账户里至少要有20万元，否则肯定拒签。”先别急着把银行卡余额凑成电话号码。</w:t>
      </w:r>
    </w:p>
    <w:p w14:paraId="2DA5A7CA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澳大利亚600访客签证旅游类没有官方公布的统一“存款及格线”。申请的核心，是用真实、完整、前后一致的材料说明三件事：我为什么去、我拿什么支付、我为什么会按时离开澳大利亚。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9201B1" w14:paraId="5F1D86E7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18794E"/>
              <w:bottom w:val="nil"/>
              <w:right w:val="nil"/>
            </w:tcBorders>
            <w:shd w:val="clear" w:color="auto" w:fill="EDF8F2"/>
          </w:tcPr>
          <w:p w14:paraId="4722C32E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8794E"/>
                <w:lang w:eastAsia="zh-CN"/>
              </w:rPr>
              <w:t>核心｜一句话记住审核逻辑</w:t>
            </w:r>
          </w:p>
          <w:p w14:paraId="1BA68A8A" w14:textId="77777777" w:rsidR="009201B1" w:rsidRDefault="00000000">
            <w:pPr>
              <w:spacing w:after="60" w:line="32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旅行目的合理 + 资金来源可信 + 个人情况能解释 + 所有材料互相对得上。</w:t>
            </w:r>
          </w:p>
        </w:tc>
      </w:tr>
    </w:tbl>
    <w:p w14:paraId="0ACD43A8" w14:textId="77777777" w:rsidR="009201B1" w:rsidRDefault="00000000">
      <w:pPr>
        <w:pStyle w:val="Heading1"/>
        <w:rPr>
          <w:lang w:eastAsia="zh-CN"/>
        </w:rPr>
      </w:pPr>
      <w:r>
        <w:rPr>
          <w:lang w:eastAsia="zh-CN"/>
        </w:rPr>
        <w:t>一、</w:t>
      </w:r>
      <w:r>
        <w:rPr>
          <w:lang w:eastAsia="zh-CN"/>
        </w:rPr>
        <w:t>600</w:t>
      </w:r>
      <w:r>
        <w:rPr>
          <w:lang w:eastAsia="zh-CN"/>
        </w:rPr>
        <w:t>旅游签到底是什么？</w:t>
      </w:r>
    </w:p>
    <w:p w14:paraId="7FA9418B" w14:textId="77777777" w:rsidR="009201B1" w:rsidRDefault="00000000">
      <w:pPr>
        <w:spacing w:after="120"/>
        <w:ind w:firstLine="420"/>
      </w:pPr>
      <w:proofErr w:type="spellStart"/>
      <w:r>
        <w:t>澳大利亚</w:t>
      </w:r>
      <w:proofErr w:type="spellEnd"/>
      <w:r>
        <w:t xml:space="preserve"> Visitor </w:t>
      </w:r>
      <w:proofErr w:type="spellStart"/>
      <w:r>
        <w:t>visa（subclass</w:t>
      </w:r>
      <w:proofErr w:type="spellEnd"/>
      <w:r>
        <w:t xml:space="preserve"> 600）包含多个类别。普通境外自由行、探亲访友或参加邮轮旅行，通常申请 Tourist stream（apply outside Australia）。</w:t>
      </w:r>
    </w:p>
    <w:p w14:paraId="1B447692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可用于旅游、度假、邮轮旅行以及探望家人或朋友。</w:t>
      </w:r>
    </w:p>
    <w:p w14:paraId="2C85894B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签证最长可允许停留12个月，但实际有效期、每次停留时间以及单次或多次入境均由移民局按个案决定。</w:t>
      </w:r>
    </w:p>
    <w:p w14:paraId="19F0DC50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通常可进行不超过3个月的短期学习或培训。</w:t>
      </w:r>
    </w:p>
    <w:p w14:paraId="4840A947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不允许在澳大利亚工作。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9201B1" w14:paraId="68275CD7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B42318"/>
              <w:bottom w:val="nil"/>
              <w:right w:val="nil"/>
            </w:tcBorders>
            <w:shd w:val="clear" w:color="auto" w:fill="FFF2F0"/>
          </w:tcPr>
          <w:p w14:paraId="73AAD5D1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B42318"/>
                <w:lang w:eastAsia="zh-CN"/>
              </w:rPr>
              <w:t>注意｜境内申请不是同一套流程</w:t>
            </w:r>
          </w:p>
          <w:p w14:paraId="7BD9A8A3" w14:textId="77777777" w:rsidR="009201B1" w:rsidRDefault="00000000">
            <w:pPr>
              <w:spacing w:after="60" w:line="324" w:lineRule="auto"/>
            </w:pPr>
            <w:proofErr w:type="spellStart"/>
            <w:r>
              <w:rPr>
                <w:sz w:val="19"/>
              </w:rPr>
              <w:t>如果提交申请时人在澳大利亚，应查看</w:t>
            </w:r>
            <w:proofErr w:type="spellEnd"/>
            <w:r>
              <w:rPr>
                <w:sz w:val="19"/>
              </w:rPr>
              <w:t xml:space="preserve"> Tourist </w:t>
            </w:r>
            <w:proofErr w:type="spellStart"/>
            <w:r>
              <w:rPr>
                <w:sz w:val="19"/>
              </w:rPr>
              <w:t>stream（apply</w:t>
            </w:r>
            <w:proofErr w:type="spellEnd"/>
            <w:r>
              <w:rPr>
                <w:sz w:val="19"/>
              </w:rPr>
              <w:t xml:space="preserve"> in Australia）。境内申请的费用、资格、现有签证条件以及过桥签证安排不同，不能直接照搬本文。</w:t>
            </w:r>
          </w:p>
        </w:tc>
      </w:tr>
    </w:tbl>
    <w:p w14:paraId="49218609" w14:textId="77777777" w:rsidR="009201B1" w:rsidRDefault="00000000">
      <w:pPr>
        <w:pStyle w:val="Heading1"/>
      </w:pPr>
      <w:r>
        <w:t>二、</w:t>
      </w:r>
      <w:r>
        <w:t>2026</w:t>
      </w:r>
      <w:r>
        <w:t>年申请费是多少？</w:t>
      </w:r>
    </w:p>
    <w:p w14:paraId="261FF09F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截至2026年7月29日，600访客签证旅游类境外申请页面显示基础申请费为：</w:t>
      </w:r>
    </w:p>
    <w:p w14:paraId="325EC613" w14:textId="77777777" w:rsidR="009201B1" w:rsidRDefault="00000000">
      <w:pPr>
        <w:jc w:val="center"/>
        <w:rPr>
          <w:lang w:eastAsia="zh-CN"/>
        </w:rPr>
      </w:pPr>
      <w:r>
        <w:rPr>
          <w:b/>
          <w:color w:val="123A63"/>
          <w:sz w:val="44"/>
          <w:lang w:eastAsia="zh-CN"/>
        </w:rPr>
        <w:t>AUD 250 起 / 每位申请人</w:t>
      </w:r>
    </w:p>
    <w:p w14:paraId="78E19739" w14:textId="77777777" w:rsidR="009201B1" w:rsidRDefault="00000000">
      <w:pPr>
        <w:spacing w:after="120"/>
        <w:ind w:firstLine="420"/>
      </w:pPr>
      <w:r>
        <w:rPr>
          <w:lang w:eastAsia="zh-CN"/>
        </w:rPr>
        <w:t>每位家庭成员都需要单独申请和缴费，儿童也不例外。</w:t>
      </w:r>
      <w:proofErr w:type="spellStart"/>
      <w:r>
        <w:t>付款平台可能显示支付附加费，最终金额以提交当天的ImmiAccount付款页面和Visa</w:t>
      </w:r>
      <w:proofErr w:type="spellEnd"/>
      <w:r>
        <w:t xml:space="preserve"> Pricing </w:t>
      </w:r>
      <w:proofErr w:type="spellStart"/>
      <w:r>
        <w:t>Estimator为准。签证费通常不会因为拒签或主动撤回而自动退还</w:t>
      </w:r>
      <w:proofErr w:type="spellEnd"/>
      <w:r>
        <w:t>。</w:t>
      </w:r>
    </w:p>
    <w:p w14:paraId="01735B20" w14:textId="77777777" w:rsidR="009201B1" w:rsidRDefault="00000000">
      <w:pPr>
        <w:pStyle w:val="Heading1"/>
      </w:pPr>
      <w:r>
        <w:lastRenderedPageBreak/>
        <w:t>三、签证官主要看什么？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9201B1" w14:paraId="03709950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123A63"/>
              <w:bottom w:val="nil"/>
              <w:right w:val="nil"/>
            </w:tcBorders>
            <w:shd w:val="clear" w:color="auto" w:fill="F4F8FC"/>
          </w:tcPr>
          <w:p w14:paraId="417B8004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23A63"/>
                <w:lang w:eastAsia="zh-CN"/>
              </w:rPr>
              <w:t>审核｜1. 真实的短期访问目的</w:t>
            </w:r>
          </w:p>
          <w:p w14:paraId="39EAE56F" w14:textId="77777777" w:rsidR="009201B1" w:rsidRDefault="00000000">
            <w:pPr>
              <w:spacing w:after="60" w:line="32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你的主要目的确实是旅游、探亲或短期访问，而不是借旅游签长期居留或非法工作。</w:t>
            </w:r>
          </w:p>
        </w:tc>
      </w:tr>
      <w:tr w:rsidR="009201B1" w14:paraId="364867B0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123A63"/>
              <w:bottom w:val="nil"/>
              <w:right w:val="nil"/>
            </w:tcBorders>
            <w:shd w:val="clear" w:color="auto" w:fill="F4F8FC"/>
          </w:tcPr>
          <w:p w14:paraId="11B63834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23A63"/>
                <w:lang w:eastAsia="zh-CN"/>
              </w:rPr>
              <w:t>审核｜2. 合理的旅行计划</w:t>
            </w:r>
          </w:p>
          <w:p w14:paraId="1696E7D4" w14:textId="77777777" w:rsidR="009201B1" w:rsidRDefault="00000000">
            <w:pPr>
              <w:spacing w:after="60" w:line="32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去哪些城市、停留多久、住在哪里、费用大约多少，并且与假期、收入和家庭情况相匹配。</w:t>
            </w:r>
          </w:p>
        </w:tc>
      </w:tr>
      <w:tr w:rsidR="009201B1" w14:paraId="14DD286B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123A63"/>
              <w:bottom w:val="nil"/>
              <w:right w:val="nil"/>
            </w:tcBorders>
            <w:shd w:val="clear" w:color="auto" w:fill="F4F8FC"/>
          </w:tcPr>
          <w:p w14:paraId="12BEA335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23A63"/>
                <w:lang w:eastAsia="zh-CN"/>
              </w:rPr>
              <w:t>审核｜3. 足够且可解释的资金</w:t>
            </w:r>
          </w:p>
          <w:p w14:paraId="3687DAAE" w14:textId="77777777" w:rsidR="009201B1" w:rsidRDefault="00000000">
            <w:pPr>
              <w:spacing w:after="60" w:line="32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资金不只看余额，还看流水、收入、来源以及是否与旅行预算匹配。</w:t>
            </w:r>
          </w:p>
        </w:tc>
      </w:tr>
      <w:tr w:rsidR="009201B1" w14:paraId="4EBB2833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123A63"/>
              <w:bottom w:val="nil"/>
              <w:right w:val="nil"/>
            </w:tcBorders>
            <w:shd w:val="clear" w:color="auto" w:fill="F4F8FC"/>
          </w:tcPr>
          <w:p w14:paraId="0364573C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23A63"/>
                <w:lang w:eastAsia="zh-CN"/>
              </w:rPr>
              <w:t>审核｜4. 按时离境的理由</w:t>
            </w:r>
          </w:p>
          <w:p w14:paraId="3B733B6A" w14:textId="77777777" w:rsidR="009201B1" w:rsidRDefault="00000000">
            <w:pPr>
              <w:spacing w:after="60" w:line="32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工作、学业、家庭责任、企业经营或其他长期安排，可以说明你与常住地的联系。</w:t>
            </w:r>
          </w:p>
        </w:tc>
      </w:tr>
    </w:tbl>
    <w:p w14:paraId="7D020C6F" w14:textId="77777777" w:rsidR="009201B1" w:rsidRDefault="00000000">
      <w:pPr>
        <w:pStyle w:val="Heading1"/>
        <w:rPr>
          <w:lang w:eastAsia="zh-CN"/>
        </w:rPr>
      </w:pPr>
      <w:r>
        <w:rPr>
          <w:lang w:eastAsia="zh-CN"/>
        </w:rPr>
        <w:t>四、材料怎么准备？</w:t>
      </w:r>
    </w:p>
    <w:p w14:paraId="52A3EB58" w14:textId="77777777" w:rsidR="009201B1" w:rsidRDefault="00000000">
      <w:pPr>
        <w:spacing w:after="120"/>
        <w:ind w:firstLine="420"/>
        <w:rPr>
          <w:lang w:eastAsia="zh-CN"/>
        </w:rPr>
      </w:pPr>
      <w:proofErr w:type="spellStart"/>
      <w:r>
        <w:rPr>
          <w:lang w:eastAsia="zh-CN"/>
        </w:rPr>
        <w:t>ImmiAccount</w:t>
      </w:r>
      <w:proofErr w:type="spellEnd"/>
      <w:r>
        <w:rPr>
          <w:lang w:eastAsia="zh-CN"/>
        </w:rPr>
        <w:t>会根据申请人的回答生成个性化材料清单，因此每个人看到的项目可能略有差异。下面是一套适合多数申请人的通用框架。</w:t>
      </w:r>
    </w:p>
    <w:p w14:paraId="758873E5" w14:textId="77777777" w:rsidR="009201B1" w:rsidRDefault="00000000">
      <w:pPr>
        <w:pStyle w:val="Heading2"/>
      </w:pPr>
      <w:r>
        <w:t xml:space="preserve">1. </w:t>
      </w:r>
      <w:r>
        <w:t>身份与旅行证件</w:t>
      </w:r>
    </w:p>
    <w:p w14:paraId="0ED30BBC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当前有效护照个人信息页</w:t>
      </w:r>
    </w:p>
    <w:p w14:paraId="5175E238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旧护照个人信息页和重要签证、出入境记录页</w:t>
      </w:r>
    </w:p>
    <w:p w14:paraId="32745DA7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身份证、户口簿或其他家庭关系材料</w:t>
      </w:r>
    </w:p>
    <w:p w14:paraId="3539AB4E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曾用名、婚姻状况变化等相关证明（如适用）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9201B1" w14:paraId="0A08A003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D8A93A"/>
              <w:bottom w:val="nil"/>
              <w:right w:val="nil"/>
            </w:tcBorders>
            <w:shd w:val="clear" w:color="auto" w:fill="FFF8E8"/>
          </w:tcPr>
          <w:p w14:paraId="006DAECC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D8A93A"/>
                <w:lang w:eastAsia="zh-CN"/>
              </w:rPr>
              <w:t>检查｜最容易出错的地方</w:t>
            </w:r>
          </w:p>
          <w:p w14:paraId="0AD78B53" w14:textId="77777777" w:rsidR="009201B1" w:rsidRDefault="00000000">
            <w:pPr>
              <w:spacing w:after="60" w:line="32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护照姓名、出生日期、护照号码和有效期必须与申请表完全一致，尤其注意姓名顺序、字母O与数字0、字母I与数字1。</w:t>
            </w:r>
          </w:p>
        </w:tc>
      </w:tr>
    </w:tbl>
    <w:p w14:paraId="07EF3C31" w14:textId="77777777" w:rsidR="009201B1" w:rsidRDefault="00000000">
      <w:pPr>
        <w:pStyle w:val="Heading2"/>
      </w:pPr>
      <w:r>
        <w:t xml:space="preserve">2. </w:t>
      </w:r>
      <w:r>
        <w:t>行程与旅行目的</w:t>
      </w:r>
    </w:p>
    <w:p w14:paraId="7FE4DC41" w14:textId="77777777" w:rsidR="009201B1" w:rsidRDefault="00000000">
      <w:pPr>
        <w:pStyle w:val="ListBullet"/>
        <w:spacing w:after="60" w:line="312" w:lineRule="auto"/>
      </w:pPr>
      <w:r>
        <w:t>预计入境和离境日期</w:t>
      </w:r>
    </w:p>
    <w:p w14:paraId="09E2B7DE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访问城市及各城市停留时间</w:t>
      </w:r>
    </w:p>
    <w:p w14:paraId="59B4804F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主要景点、活动或探亲安排</w:t>
      </w:r>
    </w:p>
    <w:p w14:paraId="7CAB4D88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住宿计划和城市间交通方式</w:t>
      </w:r>
    </w:p>
    <w:p w14:paraId="52CA5DC1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可取消酒店预订单、邀请信或活动订单（按实际情况）</w:t>
      </w:r>
    </w:p>
    <w:p w14:paraId="387B9EFD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行程不需要精确到“10:03走出酒店，10:07买水”，但也不要只写一句“去澳洲玩”。具体到城市、日期和主要活动即可。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9201B1" w14:paraId="7D2CB1D4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123A63"/>
              <w:bottom w:val="nil"/>
              <w:right w:val="nil"/>
            </w:tcBorders>
            <w:shd w:val="clear" w:color="auto" w:fill="EAF3FA"/>
          </w:tcPr>
          <w:p w14:paraId="798F1CA2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23A63"/>
                <w:lang w:eastAsia="zh-CN"/>
              </w:rPr>
              <w:t>建议｜机票不用抢跑</w:t>
            </w:r>
          </w:p>
          <w:p w14:paraId="024A730F" w14:textId="77777777" w:rsidR="009201B1" w:rsidRDefault="00000000">
            <w:pPr>
              <w:spacing w:after="60" w:line="32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内政部建议提前申请，并在签证获批后再预订航班。为了证明“诚意”提前买不可退款机票，往往只是给自己增加心理压力。</w:t>
            </w:r>
          </w:p>
        </w:tc>
      </w:tr>
    </w:tbl>
    <w:p w14:paraId="36AF18BD" w14:textId="77777777" w:rsidR="009201B1" w:rsidRDefault="00000000">
      <w:pPr>
        <w:pStyle w:val="Heading2"/>
      </w:pPr>
      <w:r>
        <w:lastRenderedPageBreak/>
        <w:t xml:space="preserve">3. </w:t>
      </w:r>
      <w:r>
        <w:t>资金证明</w:t>
      </w:r>
    </w:p>
    <w:p w14:paraId="7654EBB0" w14:textId="77777777" w:rsidR="009201B1" w:rsidRDefault="00000000">
      <w:pPr>
        <w:pStyle w:val="ListBullet"/>
        <w:spacing w:after="60" w:line="312" w:lineRule="auto"/>
      </w:pPr>
      <w:r>
        <w:t>近3至6个月个人银行流水</w:t>
      </w:r>
    </w:p>
    <w:p w14:paraId="32E2C7C2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工资入账或稳定收入记录</w:t>
      </w:r>
    </w:p>
    <w:p w14:paraId="41162AE1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储蓄、定期存款或其他可动用资金</w:t>
      </w:r>
    </w:p>
    <w:p w14:paraId="0A77C592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资助人的银行流水、收入材料、资助声明和关系证明（如由他人资助）</w:t>
      </w:r>
    </w:p>
    <w:p w14:paraId="2FE31E9F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澳大利亚内政部没有为普通600旅游签公布统一最低存款金额。合理金额应覆盖机票、住宿、交通、餐饮、活动和备用金。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9201B1" w14:paraId="274B4487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D8A93A"/>
              <w:bottom w:val="nil"/>
              <w:right w:val="nil"/>
            </w:tcBorders>
            <w:shd w:val="clear" w:color="auto" w:fill="FFF8E8"/>
          </w:tcPr>
          <w:p w14:paraId="371A9686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D8A93A"/>
                <w:lang w:eastAsia="zh-CN"/>
              </w:rPr>
              <w:t>资金｜大额入账不是原罪</w:t>
            </w:r>
          </w:p>
          <w:p w14:paraId="120D6794" w14:textId="77777777" w:rsidR="009201B1" w:rsidRDefault="00000000">
            <w:pPr>
              <w:spacing w:after="60" w:line="32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近期出现大额转账时，附上来源说明即可，例如奖金、定期到期、资产出售或家人资助。真正危险的不是金额大，而是来源像一部没有结局的悬疑片。</w:t>
            </w:r>
          </w:p>
        </w:tc>
      </w:tr>
    </w:tbl>
    <w:p w14:paraId="0D90A585" w14:textId="77777777" w:rsidR="009201B1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工作、学习与回国联系</w:t>
      </w:r>
    </w:p>
    <w:p w14:paraId="012A94D2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在职人员可提供在职证明、准假信、工资单、劳动合同、社保或个税材料；学生可提供在读证明、假期或请假证明；退休人员可提供退休证和养老金流水；个体经营者可提供营业执照、纳税记录和经营材料。</w:t>
      </w:r>
    </w:p>
    <w:p w14:paraId="599BE3ED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自由职业或暂时无固定工作并不等于不能申请，但需要更清楚地说明收入来源、旅行费用和旅行结束后返回的理由。</w:t>
      </w:r>
    </w:p>
    <w:p w14:paraId="4C83D84F" w14:textId="77777777" w:rsidR="009201B1" w:rsidRDefault="00000000">
      <w:pPr>
        <w:pStyle w:val="Heading2"/>
      </w:pPr>
      <w:r>
        <w:t xml:space="preserve">5. </w:t>
      </w:r>
      <w:r>
        <w:t>探亲访友材料</w:t>
      </w:r>
    </w:p>
    <w:p w14:paraId="790E3280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邀请信：关系、访问原因、时间、住宿和费用承担方式</w:t>
      </w:r>
    </w:p>
    <w:p w14:paraId="30B4569B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邀请人的护照或澳洲身份/签证证明</w:t>
      </w:r>
    </w:p>
    <w:p w14:paraId="116B46C3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邀请人的地址和联系方式</w:t>
      </w:r>
    </w:p>
    <w:p w14:paraId="5B866122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双方关系证明；如邀请人承担费用，提供其收入和资金证明</w:t>
      </w:r>
    </w:p>
    <w:p w14:paraId="4D493B54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邀请信只能说明“有人邀请”，不能替代申请人自己的旅行目的、资金情况和离境意图。</w:t>
      </w:r>
    </w:p>
    <w:p w14:paraId="0D75E786" w14:textId="77777777" w:rsidR="009201B1" w:rsidRDefault="00000000">
      <w:pPr>
        <w:pStyle w:val="Heading2"/>
      </w:pPr>
      <w:r>
        <w:t xml:space="preserve">6. </w:t>
      </w:r>
      <w:r>
        <w:t>未满</w:t>
      </w:r>
      <w:r>
        <w:t>18</w:t>
      </w:r>
      <w:r>
        <w:t>周岁的申请人</w:t>
      </w:r>
    </w:p>
    <w:p w14:paraId="7F3FC9A1" w14:textId="77777777" w:rsidR="009201B1" w:rsidRDefault="00000000">
      <w:pPr>
        <w:pStyle w:val="ListBullet"/>
        <w:spacing w:after="60" w:line="312" w:lineRule="auto"/>
      </w:pPr>
      <w:r>
        <w:t>出生证明</w:t>
      </w:r>
    </w:p>
    <w:p w14:paraId="4D273068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父母或法定监护人的护照</w:t>
      </w:r>
    </w:p>
    <w:p w14:paraId="7378D67A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不同行父母或监护人的同意文件</w:t>
      </w:r>
    </w:p>
    <w:p w14:paraId="7DC8F835" w14:textId="77777777" w:rsidR="009201B1" w:rsidRDefault="00000000">
      <w:pPr>
        <w:pStyle w:val="ListBullet"/>
        <w:spacing w:after="60" w:line="312" w:lineRule="auto"/>
      </w:pPr>
      <w:r>
        <w:t>Form 1229或其他系统要求的监护材料</w:t>
      </w:r>
    </w:p>
    <w:p w14:paraId="21E70D0E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如在澳洲由非亲属照顾，可能需要Form 1257</w:t>
      </w:r>
    </w:p>
    <w:p w14:paraId="37EC990B" w14:textId="77777777" w:rsidR="009201B1" w:rsidRDefault="00000000">
      <w:pPr>
        <w:pStyle w:val="Heading1"/>
        <w:rPr>
          <w:lang w:eastAsia="zh-CN"/>
        </w:rPr>
      </w:pPr>
      <w:r>
        <w:rPr>
          <w:lang w:eastAsia="zh-CN"/>
        </w:rPr>
        <w:t>五、中文材料需要翻译吗？</w:t>
      </w:r>
    </w:p>
    <w:p w14:paraId="0AB8155D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需要。所有非英文材料原则上都应同时上传中文原件和英文翻译件。</w:t>
      </w:r>
    </w:p>
    <w:p w14:paraId="53184682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lastRenderedPageBreak/>
        <w:t>在澳大利亚境内完成翻译：通常应包含译员NAATI认证编号。</w:t>
      </w:r>
    </w:p>
    <w:p w14:paraId="6555CC21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在澳大利亚境外完成翻译：通常应包含译员姓名、地址、电话以及翻译资质或语言资格。</w:t>
      </w:r>
    </w:p>
    <w:p w14:paraId="27850533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“翻译”和“公证”不是同一个概念。除非系统清单或补件通知明确要求，不要默认所有材料都必须公证。</w:t>
      </w:r>
    </w:p>
    <w:p w14:paraId="35254EFE" w14:textId="77777777" w:rsidR="009201B1" w:rsidRDefault="00000000">
      <w:pPr>
        <w:pStyle w:val="Heading1"/>
        <w:rPr>
          <w:lang w:eastAsia="zh-CN"/>
        </w:rPr>
      </w:pPr>
      <w:r>
        <w:rPr>
          <w:lang w:eastAsia="zh-CN"/>
        </w:rPr>
        <w:t>六、先在官网找到正确的申请入口</w:t>
      </w:r>
    </w:p>
    <w:p w14:paraId="73543B77" w14:textId="77777777" w:rsidR="009201B1" w:rsidRDefault="00000000">
      <w:pPr>
        <w:spacing w:after="120"/>
        <w:ind w:firstLine="420"/>
      </w:pPr>
      <w:proofErr w:type="spellStart"/>
      <w:proofErr w:type="gramStart"/>
      <w:r>
        <w:t>在签证页面中进入“</w:t>
      </w:r>
      <w:proofErr w:type="gramEnd"/>
      <w:r>
        <w:t>Step</w:t>
      </w:r>
      <w:proofErr w:type="spellEnd"/>
      <w:r>
        <w:t xml:space="preserve"> by </w:t>
      </w:r>
      <w:proofErr w:type="gramStart"/>
      <w:r>
        <w:t>step”，</w:t>
      </w:r>
      <w:proofErr w:type="spellStart"/>
      <w:r>
        <w:t>展开“</w:t>
      </w:r>
      <w:proofErr w:type="gramEnd"/>
      <w:r>
        <w:t>Gather</w:t>
      </w:r>
      <w:proofErr w:type="spellEnd"/>
      <w:r>
        <w:t xml:space="preserve"> your </w:t>
      </w:r>
      <w:proofErr w:type="gramStart"/>
      <w:r>
        <w:t>documents”，</w:t>
      </w:r>
      <w:proofErr w:type="gramEnd"/>
      <w:r>
        <w:t>可以看到该签证类别的个性化材料和申请说明。</w:t>
      </w:r>
    </w:p>
    <w:p w14:paraId="017A323B" w14:textId="77777777" w:rsidR="009201B1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257A3FB6" wp14:editId="5DEAF52B">
            <wp:extent cx="5806440" cy="30095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ial_step_by_ste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0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A76C" w14:textId="77777777" w:rsidR="009201B1" w:rsidRDefault="00000000">
      <w:pPr>
        <w:spacing w:after="40"/>
        <w:jc w:val="center"/>
      </w:pPr>
      <w:r>
        <w:rPr>
          <w:b/>
          <w:color w:val="666666"/>
          <w:sz w:val="17"/>
        </w:rPr>
        <w:t>图1｜澳大利亚内政部官网：Step by step → Gather your documents</w:t>
      </w:r>
    </w:p>
    <w:p w14:paraId="5054B798" w14:textId="77777777" w:rsidR="009201B1" w:rsidRDefault="00000000">
      <w:pPr>
        <w:spacing w:after="160"/>
        <w:jc w:val="center"/>
      </w:pPr>
      <w:r>
        <w:rPr>
          <w:i/>
          <w:color w:val="777777"/>
          <w:sz w:val="15"/>
        </w:rPr>
        <w:t>来源：Australian Department of Home Affairs 官方图片，访问日期2026-07-29。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9201B1" w14:paraId="67449AC5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D8A93A"/>
              <w:bottom w:val="nil"/>
              <w:right w:val="nil"/>
            </w:tcBorders>
            <w:shd w:val="clear" w:color="auto" w:fill="FFF8E8"/>
          </w:tcPr>
          <w:p w14:paraId="5D1433F5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D8A93A"/>
                <w:lang w:eastAsia="zh-CN"/>
              </w:rPr>
              <w:t>说明｜截图说明</w:t>
            </w:r>
          </w:p>
          <w:p w14:paraId="6B1A33DD" w14:textId="77777777" w:rsidR="009201B1" w:rsidRDefault="00000000">
            <w:pPr>
              <w:spacing w:after="60" w:line="324" w:lineRule="auto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ImmiAccount</w:t>
            </w:r>
            <w:proofErr w:type="spellEnd"/>
            <w:r>
              <w:rPr>
                <w:sz w:val="19"/>
                <w:lang w:eastAsia="zh-CN"/>
              </w:rPr>
              <w:t>后台页面需要登录，且会根据前面的回答动态变化。本文使用的注册和后台界面图，一部分为内政部官网原图，一部分为公开教程留存的“官方系统界面截图”。带有“历史界面示意”标注的图片只用于帮助识别菜单，按钮位置和页面样式应以当前系统为准。</w:t>
            </w:r>
          </w:p>
        </w:tc>
      </w:tr>
    </w:tbl>
    <w:p w14:paraId="4DF27093" w14:textId="77777777" w:rsidR="009201B1" w:rsidRDefault="00000000">
      <w:pPr>
        <w:pStyle w:val="Heading1"/>
        <w:rPr>
          <w:lang w:eastAsia="zh-CN"/>
        </w:rPr>
      </w:pPr>
      <w:r>
        <w:rPr>
          <w:lang w:eastAsia="zh-CN"/>
        </w:rPr>
        <w:t>七、</w:t>
      </w:r>
      <w:proofErr w:type="spellStart"/>
      <w:r>
        <w:rPr>
          <w:lang w:eastAsia="zh-CN"/>
        </w:rPr>
        <w:t>ImmiAccount</w:t>
      </w:r>
      <w:proofErr w:type="spellEnd"/>
      <w:r>
        <w:rPr>
          <w:lang w:eastAsia="zh-CN"/>
        </w:rPr>
        <w:t>逐页填写图文版</w:t>
      </w:r>
    </w:p>
    <w:p w14:paraId="68D59EA7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不同申请人的页面数量和顺序可能略有差异。下面按照常见模块讲解，实际填写时以本人账户中的问题为准。</w:t>
      </w:r>
    </w:p>
    <w:p w14:paraId="6634520B" w14:textId="77777777" w:rsidR="009201B1" w:rsidRDefault="00000000">
      <w:pPr>
        <w:pStyle w:val="Heading2"/>
      </w:pPr>
      <w:r>
        <w:t>第</w:t>
      </w:r>
      <w:r>
        <w:t>1</w:t>
      </w:r>
      <w:r>
        <w:t>步：创建</w:t>
      </w:r>
      <w:r>
        <w:t>ImmiAccount</w:t>
      </w:r>
    </w:p>
    <w:p w14:paraId="003C66FD" w14:textId="77777777" w:rsidR="009201B1" w:rsidRDefault="00000000">
      <w:pPr>
        <w:spacing w:after="120"/>
        <w:ind w:firstLine="420"/>
      </w:pPr>
      <w:r>
        <w:t>进入澳大利亚内政部官网的ImmiAccount入口，第一次使用选择 Create ImmiAccount。</w:t>
      </w:r>
    </w:p>
    <w:p w14:paraId="2847961C" w14:textId="77777777" w:rsidR="009201B1" w:rsidRDefault="00000000">
      <w:pPr>
        <w:spacing w:after="120"/>
        <w:ind w:firstLine="420"/>
      </w:pPr>
      <w:r>
        <w:t>普通申请人选择 Individual。家庭成员或朋友帮助申请，也可以创建个人账户。</w:t>
      </w:r>
    </w:p>
    <w:p w14:paraId="5D566B5D" w14:textId="77777777" w:rsidR="009201B1" w:rsidRDefault="00000000">
      <w:pPr>
        <w:spacing w:after="120"/>
        <w:ind w:firstLine="420"/>
      </w:pPr>
      <w:r>
        <w:lastRenderedPageBreak/>
        <w:t>使用本人长期有效的私人邮箱，不建议使用即将失效的工作或学校邮箱。</w:t>
      </w:r>
    </w:p>
    <w:p w14:paraId="5761CA0B" w14:textId="77777777" w:rsidR="009201B1" w:rsidRDefault="00000000">
      <w:pPr>
        <w:pStyle w:val="Heading2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步：验证邮箱并填写账户资料</w:t>
      </w:r>
    </w:p>
    <w:p w14:paraId="5D90DA1E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系统会向邮箱发送验证码。完成验证后，继续填写姓名、电话、用户名、密码和安全问题。</w:t>
      </w:r>
    </w:p>
    <w:p w14:paraId="190C8DBD" w14:textId="77777777" w:rsidR="009201B1" w:rsidRDefault="00000000">
      <w:pPr>
        <w:spacing w:after="120"/>
        <w:ind w:firstLine="420"/>
      </w:pPr>
      <w:proofErr w:type="spellStart"/>
      <w:r>
        <w:t>姓名按护照填写：Family</w:t>
      </w:r>
      <w:proofErr w:type="spellEnd"/>
      <w:r>
        <w:t xml:space="preserve"> name </w:t>
      </w:r>
      <w:proofErr w:type="spellStart"/>
      <w:r>
        <w:t>对应</w:t>
      </w:r>
      <w:proofErr w:type="spellEnd"/>
      <w:r>
        <w:t xml:space="preserve"> </w:t>
      </w:r>
      <w:proofErr w:type="spellStart"/>
      <w:r>
        <w:t>Surname，</w:t>
      </w:r>
      <w:proofErr w:type="gramStart"/>
      <w:r>
        <w:t>Given</w:t>
      </w:r>
      <w:proofErr w:type="spellEnd"/>
      <w:proofErr w:type="gramEnd"/>
      <w:r>
        <w:t xml:space="preserve"> names 对应护照上的 Given names。不要自行添加英文名。</w:t>
      </w:r>
    </w:p>
    <w:p w14:paraId="11A6412A" w14:textId="77777777" w:rsidR="009201B1" w:rsidRDefault="00000000">
      <w:pPr>
        <w:pStyle w:val="Heading2"/>
      </w:pPr>
      <w:r>
        <w:t>第</w:t>
      </w:r>
      <w:r>
        <w:t>3</w:t>
      </w:r>
      <w:r>
        <w:t>步：设置多重身份验证（</w:t>
      </w:r>
      <w:r>
        <w:t>MFA</w:t>
      </w:r>
      <w:r>
        <w:t>）</w:t>
      </w:r>
    </w:p>
    <w:p w14:paraId="321E8FE5" w14:textId="77777777" w:rsidR="009201B1" w:rsidRDefault="00000000">
      <w:pPr>
        <w:spacing w:after="120"/>
        <w:ind w:firstLine="420"/>
      </w:pPr>
      <w:r>
        <w:t>ImmiAccount现在要求多重身份验证。官方推荐使用 Microsoft Authenticator、Google Authenticator 等身份验证器生成六位动态验证码。</w:t>
      </w:r>
    </w:p>
    <w:p w14:paraId="59832167" w14:textId="77777777" w:rsidR="009201B1" w:rsidRDefault="00000000">
      <w:pPr>
        <w:spacing w:after="120"/>
        <w:ind w:firstLine="420"/>
      </w:pPr>
      <w:r>
        <w:t>换手机前先迁移身份验证器，并安全保存恢复信息。否则新手机很开心，旧账号可能先失联。</w:t>
      </w:r>
    </w:p>
    <w:p w14:paraId="16A544C3" w14:textId="77777777" w:rsidR="009201B1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19CC5A79" wp14:editId="4FB7A45B">
            <wp:extent cx="5120640" cy="3608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i_create_em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A63C" w14:textId="77777777" w:rsidR="009201B1" w:rsidRDefault="00000000">
      <w:pPr>
        <w:spacing w:after="40"/>
        <w:jc w:val="center"/>
        <w:rPr>
          <w:lang w:eastAsia="zh-CN"/>
        </w:rPr>
      </w:pPr>
      <w:r>
        <w:rPr>
          <w:b/>
          <w:color w:val="666666"/>
          <w:sz w:val="17"/>
          <w:lang w:eastAsia="zh-CN"/>
        </w:rPr>
        <w:t>图2｜</w:t>
      </w:r>
      <w:proofErr w:type="spellStart"/>
      <w:r>
        <w:rPr>
          <w:b/>
          <w:color w:val="666666"/>
          <w:sz w:val="17"/>
          <w:lang w:eastAsia="zh-CN"/>
        </w:rPr>
        <w:t>ImmiAccount</w:t>
      </w:r>
      <w:proofErr w:type="spellEnd"/>
      <w:r>
        <w:rPr>
          <w:b/>
          <w:color w:val="666666"/>
          <w:sz w:val="17"/>
          <w:lang w:eastAsia="zh-CN"/>
        </w:rPr>
        <w:t>创建账户：先填写邮箱并接收验证码</w:t>
      </w:r>
    </w:p>
    <w:p w14:paraId="3A352AE2" w14:textId="77777777" w:rsidR="009201B1" w:rsidRDefault="00000000">
      <w:pPr>
        <w:spacing w:after="160"/>
        <w:jc w:val="center"/>
        <w:rPr>
          <w:lang w:eastAsia="zh-CN"/>
        </w:rPr>
      </w:pPr>
      <w:r>
        <w:rPr>
          <w:i/>
          <w:color w:val="777777"/>
          <w:sz w:val="15"/>
          <w:lang w:eastAsia="zh-CN"/>
        </w:rPr>
        <w:t>界面来源：澳大利亚内政部</w:t>
      </w:r>
      <w:proofErr w:type="spellStart"/>
      <w:r>
        <w:rPr>
          <w:i/>
          <w:color w:val="777777"/>
          <w:sz w:val="15"/>
          <w:lang w:eastAsia="zh-CN"/>
        </w:rPr>
        <w:t>ImmiAccount</w:t>
      </w:r>
      <w:proofErr w:type="spellEnd"/>
      <w:r>
        <w:rPr>
          <w:i/>
          <w:color w:val="777777"/>
          <w:sz w:val="15"/>
          <w:lang w:eastAsia="zh-CN"/>
        </w:rPr>
        <w:t>官方系统；图片由公开教程留存，访问日期2026-07-29。</w:t>
      </w:r>
    </w:p>
    <w:p w14:paraId="24BAE6D6" w14:textId="77777777" w:rsidR="009201B1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3290D13" wp14:editId="68E77FD2">
            <wp:extent cx="5715000" cy="2879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i_create_detai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7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6534" w14:textId="77777777" w:rsidR="009201B1" w:rsidRDefault="00000000">
      <w:pPr>
        <w:spacing w:after="40"/>
        <w:jc w:val="center"/>
        <w:rPr>
          <w:lang w:eastAsia="zh-CN"/>
        </w:rPr>
      </w:pPr>
      <w:r>
        <w:rPr>
          <w:b/>
          <w:color w:val="666666"/>
          <w:sz w:val="17"/>
          <w:lang w:eastAsia="zh-CN"/>
        </w:rPr>
        <w:t>图3｜创建个人账户：选择Individual并按护照填写用户资料</w:t>
      </w:r>
    </w:p>
    <w:p w14:paraId="0ED53DFB" w14:textId="77777777" w:rsidR="009201B1" w:rsidRDefault="00000000">
      <w:pPr>
        <w:spacing w:after="160"/>
        <w:jc w:val="center"/>
        <w:rPr>
          <w:lang w:eastAsia="zh-CN"/>
        </w:rPr>
      </w:pPr>
      <w:r>
        <w:rPr>
          <w:i/>
          <w:color w:val="777777"/>
          <w:sz w:val="15"/>
          <w:lang w:eastAsia="zh-CN"/>
        </w:rPr>
        <w:t>界面来源：澳大利亚内政部</w:t>
      </w:r>
      <w:proofErr w:type="spellStart"/>
      <w:r>
        <w:rPr>
          <w:i/>
          <w:color w:val="777777"/>
          <w:sz w:val="15"/>
          <w:lang w:eastAsia="zh-CN"/>
        </w:rPr>
        <w:t>ImmiAccount</w:t>
      </w:r>
      <w:proofErr w:type="spellEnd"/>
      <w:r>
        <w:rPr>
          <w:i/>
          <w:color w:val="777777"/>
          <w:sz w:val="15"/>
          <w:lang w:eastAsia="zh-CN"/>
        </w:rPr>
        <w:t>官方系统；图片由公开教程留存，访问日期2026-07-29。</w:t>
      </w:r>
    </w:p>
    <w:p w14:paraId="25B7819B" w14:textId="77777777" w:rsidR="009201B1" w:rsidRDefault="00000000">
      <w:pPr>
        <w:pStyle w:val="Heading2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步：新建申请并选择正确签证类别</w:t>
      </w:r>
    </w:p>
    <w:p w14:paraId="0BF3CC5D" w14:textId="77777777" w:rsidR="009201B1" w:rsidRDefault="00000000">
      <w:pPr>
        <w:spacing w:after="120"/>
        <w:ind w:firstLine="420"/>
      </w:pPr>
      <w:proofErr w:type="spellStart"/>
      <w:r>
        <w:t>登录后选择</w:t>
      </w:r>
      <w:proofErr w:type="spellEnd"/>
      <w:r>
        <w:t xml:space="preserve"> New </w:t>
      </w:r>
      <w:proofErr w:type="spellStart"/>
      <w:r>
        <w:t>Application，在Visitor类别下选择</w:t>
      </w:r>
      <w:proofErr w:type="spellEnd"/>
      <w:r>
        <w:t xml:space="preserve"> Visitor Visa (</w:t>
      </w:r>
      <w:proofErr w:type="gramStart"/>
      <w:r>
        <w:t>600)。</w:t>
      </w:r>
      <w:proofErr w:type="gramEnd"/>
    </w:p>
    <w:p w14:paraId="22F3AFFA" w14:textId="77777777" w:rsidR="009201B1" w:rsidRDefault="00000000">
      <w:pPr>
        <w:spacing w:after="120"/>
        <w:ind w:firstLine="420"/>
      </w:pPr>
      <w:r>
        <w:t>本文对应 Tourist stream – apply outside Australia。不要误选 Business Visitor stream、Sponsored Family stream 或境内旅游类。</w:t>
      </w:r>
    </w:p>
    <w:p w14:paraId="79B2D964" w14:textId="77777777" w:rsidR="009201B1" w:rsidRDefault="00000000">
      <w:pPr>
        <w:pStyle w:val="Heading2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步：阅读条款并保存申请</w:t>
      </w:r>
    </w:p>
    <w:p w14:paraId="5D4ACDC8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阅读隐私声明和电子申请条款，勾选同意。首次进入后先点击Save，之后可以继续编辑，不必一口气填完。</w:t>
      </w:r>
    </w:p>
    <w:p w14:paraId="19C5669F" w14:textId="77777777" w:rsidR="009201B1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141F870A" wp14:editId="188C45C1">
            <wp:extent cx="5806440" cy="25016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i_new_applicat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0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A9FE" w14:textId="77777777" w:rsidR="009201B1" w:rsidRDefault="00000000">
      <w:pPr>
        <w:spacing w:after="40"/>
        <w:jc w:val="center"/>
      </w:pPr>
      <w:r>
        <w:rPr>
          <w:b/>
          <w:color w:val="666666"/>
          <w:sz w:val="17"/>
        </w:rPr>
        <w:t>图4｜New Application中选择Visitor Visa (600)</w:t>
      </w:r>
    </w:p>
    <w:p w14:paraId="78CC5301" w14:textId="77777777" w:rsidR="009201B1" w:rsidRDefault="00000000">
      <w:pPr>
        <w:spacing w:after="160"/>
        <w:jc w:val="center"/>
      </w:pPr>
      <w:r>
        <w:rPr>
          <w:i/>
          <w:color w:val="777777"/>
          <w:sz w:val="15"/>
        </w:rPr>
        <w:t>历史界面示意：图片为公开教程留存的ImmiAccount官方系统界面。菜单样式可能已更新，但签证类别名称仍可用于识别。</w:t>
      </w:r>
    </w:p>
    <w:p w14:paraId="5199567B" w14:textId="77777777" w:rsidR="009201B1" w:rsidRDefault="00000000">
      <w:pPr>
        <w:pStyle w:val="Heading2"/>
      </w:pPr>
      <w:r>
        <w:lastRenderedPageBreak/>
        <w:t>第</w:t>
      </w:r>
      <w:r>
        <w:t>6</w:t>
      </w:r>
      <w:r>
        <w:t>步：</w:t>
      </w:r>
      <w:r>
        <w:t>Application Context——</w:t>
      </w:r>
      <w:r>
        <w:t>申请背景</w:t>
      </w:r>
    </w:p>
    <w:p w14:paraId="029795F6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填写当前所在地、合法身份、旅行目的、是否与家人同行以及是否属于团体申请。</w:t>
      </w:r>
    </w:p>
    <w:p w14:paraId="0C60B9B7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当前位置填写提交申请时真实所在的国家或地区，不是你计划前往的国家。</w:t>
      </w:r>
    </w:p>
    <w:p w14:paraId="75C14F90" w14:textId="77777777" w:rsidR="009201B1" w:rsidRDefault="00000000">
      <w:pPr>
        <w:pStyle w:val="Heading2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7</w:t>
      </w:r>
      <w:r>
        <w:rPr>
          <w:lang w:eastAsia="zh-CN"/>
        </w:rPr>
        <w:t>步：</w:t>
      </w:r>
      <w:r>
        <w:rPr>
          <w:lang w:eastAsia="zh-CN"/>
        </w:rPr>
        <w:t>Applicant Details——</w:t>
      </w:r>
      <w:r>
        <w:rPr>
          <w:lang w:eastAsia="zh-CN"/>
        </w:rPr>
        <w:t>护照和个人资料</w:t>
      </w:r>
    </w:p>
    <w:p w14:paraId="14162CFC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逐项填写姓名、性别、出生日期、护照号码、签发国、签发日期、有效期和签发机关。</w:t>
      </w:r>
    </w:p>
    <w:p w14:paraId="31C87678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系统可能再次显示核心资料要求确认。不要快速点击Next，先逐字核对。</w:t>
      </w:r>
    </w:p>
    <w:p w14:paraId="7275B8E6" w14:textId="77777777" w:rsidR="009201B1" w:rsidRDefault="00000000">
      <w:pPr>
        <w:pStyle w:val="Heading2"/>
      </w:pPr>
      <w:r>
        <w:t>第</w:t>
      </w:r>
      <w:r>
        <w:t>8</w:t>
      </w:r>
      <w:r>
        <w:t>步：</w:t>
      </w:r>
      <w:r>
        <w:t>Other Identity Details——</w:t>
      </w:r>
      <w:proofErr w:type="spellStart"/>
      <w:r>
        <w:t>曾用名与其他证件</w:t>
      </w:r>
      <w:proofErr w:type="spellEnd"/>
    </w:p>
    <w:p w14:paraId="2943518F" w14:textId="77777777" w:rsidR="009201B1" w:rsidRDefault="00000000">
      <w:pPr>
        <w:spacing w:after="120"/>
        <w:ind w:firstLine="420"/>
      </w:pPr>
      <w:r>
        <w:t>如实申报曾用名、婚前姓、其他拼写、其他国籍、其他护照和身份证件。</w:t>
      </w:r>
    </w:p>
    <w:p w14:paraId="169C941F" w14:textId="77777777" w:rsidR="009201B1" w:rsidRDefault="00000000">
      <w:pPr>
        <w:spacing w:after="120"/>
        <w:ind w:firstLine="420"/>
      </w:pPr>
      <w:r>
        <w:t>系统询问National identity card时，按本人身份证实际信息填写。</w:t>
      </w:r>
    </w:p>
    <w:p w14:paraId="0FEB3372" w14:textId="77777777" w:rsidR="009201B1" w:rsidRDefault="00000000">
      <w:pPr>
        <w:pStyle w:val="Heading2"/>
      </w:pPr>
      <w:r>
        <w:t>第</w:t>
      </w:r>
      <w:r>
        <w:t>9</w:t>
      </w:r>
      <w:r>
        <w:t>步：</w:t>
      </w:r>
      <w:r>
        <w:t>Contact Details——</w:t>
      </w:r>
      <w:r>
        <w:t>地址和联系方式</w:t>
      </w:r>
    </w:p>
    <w:p w14:paraId="4D214925" w14:textId="77777777" w:rsidR="009201B1" w:rsidRDefault="00000000">
      <w:pPr>
        <w:spacing w:after="120"/>
        <w:ind w:firstLine="420"/>
      </w:pPr>
      <w:r>
        <w:t>填写当前居住地址、邮寄地址、手机号和邮箱。英文地址只要结构清楚、与真实地址对应即可。</w:t>
      </w:r>
    </w:p>
    <w:p w14:paraId="10FFFB24" w14:textId="77777777" w:rsidR="009201B1" w:rsidRDefault="00000000">
      <w:pPr>
        <w:spacing w:after="120"/>
        <w:ind w:firstLine="420"/>
      </w:pPr>
      <w:r>
        <w:t>建议同意电子通信，并定期查看邮箱、垃圾邮件和ImmiAccount Messages。</w:t>
      </w:r>
    </w:p>
    <w:p w14:paraId="475260BB" w14:textId="77777777" w:rsidR="009201B1" w:rsidRDefault="00000000">
      <w:pPr>
        <w:pStyle w:val="Heading2"/>
      </w:pPr>
      <w:r>
        <w:t>第</w:t>
      </w:r>
      <w:r>
        <w:t>10</w:t>
      </w:r>
      <w:r>
        <w:t>步：</w:t>
      </w:r>
      <w:r>
        <w:t>Authorised Recipient——</w:t>
      </w:r>
      <w:r>
        <w:t>授权收件人</w:t>
      </w:r>
    </w:p>
    <w:p w14:paraId="3E55B8CE" w14:textId="77777777" w:rsidR="009201B1" w:rsidRDefault="00000000">
      <w:pPr>
        <w:spacing w:after="120"/>
        <w:ind w:firstLine="420"/>
      </w:pPr>
      <w:r>
        <w:t>自己DIY并自己接收通知，通常按实际情况选择No。</w:t>
      </w:r>
    </w:p>
    <w:p w14:paraId="799F8CA0" w14:textId="77777777" w:rsidR="009201B1" w:rsidRDefault="00000000">
      <w:pPr>
        <w:spacing w:after="120"/>
        <w:ind w:firstLine="420"/>
      </w:pPr>
      <w:r>
        <w:t>如果由注册移民代理、律师或其他授权收件人正式代表，应如实填写并提交相应授权。</w:t>
      </w:r>
    </w:p>
    <w:p w14:paraId="78E2D580" w14:textId="77777777" w:rsidR="009201B1" w:rsidRDefault="00000000">
      <w:pPr>
        <w:pStyle w:val="Heading2"/>
      </w:pPr>
      <w:r>
        <w:t>第</w:t>
      </w:r>
      <w:r>
        <w:t>11</w:t>
      </w:r>
      <w:r>
        <w:t>步：</w:t>
      </w:r>
      <w:r>
        <w:t>Family Members——</w:t>
      </w:r>
      <w:r>
        <w:t>家庭成员和同行人</w:t>
      </w:r>
    </w:p>
    <w:p w14:paraId="3125879C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填写婚姻状况、配偶、子女、同行和不同行家庭成员。</w:t>
      </w:r>
    </w:p>
    <w:p w14:paraId="07D04C1C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每位申请人通常单独提交申请；同行人的日期、行程、住宿和费用承担方式应保持一致。</w:t>
      </w:r>
    </w:p>
    <w:p w14:paraId="5D0478E1" w14:textId="77777777" w:rsidR="009201B1" w:rsidRDefault="00000000">
      <w:pPr>
        <w:pStyle w:val="Heading2"/>
      </w:pPr>
      <w:r>
        <w:t>第</w:t>
      </w:r>
      <w:r>
        <w:t>12</w:t>
      </w:r>
      <w:r>
        <w:t>步：</w:t>
      </w:r>
      <w:r>
        <w:t>Entry to Australia——</w:t>
      </w:r>
      <w:proofErr w:type="spellStart"/>
      <w:r>
        <w:t>预计出入境安排</w:t>
      </w:r>
      <w:proofErr w:type="spellEnd"/>
    </w:p>
    <w:p w14:paraId="0F9E3E1C" w14:textId="77777777" w:rsidR="009201B1" w:rsidRDefault="00000000">
      <w:pPr>
        <w:spacing w:after="120"/>
        <w:ind w:firstLine="420"/>
      </w:pPr>
      <w:r>
        <w:t>填写预计到达和离开日期、计划停留时长以及是否有多次入境需求。</w:t>
      </w:r>
    </w:p>
    <w:p w14:paraId="44C18101" w14:textId="77777777" w:rsidR="009201B1" w:rsidRDefault="00000000">
      <w:pPr>
        <w:spacing w:after="120"/>
        <w:ind w:firstLine="420"/>
      </w:pPr>
      <w:r>
        <w:t>不需要为了填日期提前买不可退款机票，但日期要与行程单、准假信和邀请信一致。</w:t>
      </w:r>
    </w:p>
    <w:p w14:paraId="4E7ECC1E" w14:textId="77777777" w:rsidR="009201B1" w:rsidRDefault="00000000">
      <w:pPr>
        <w:pStyle w:val="Heading2"/>
      </w:pPr>
      <w:r>
        <w:t>第</w:t>
      </w:r>
      <w:r>
        <w:t>13</w:t>
      </w:r>
      <w:r>
        <w:t>步：</w:t>
      </w:r>
      <w:r>
        <w:t>Purpose of Stay——</w:t>
      </w:r>
      <w:r>
        <w:t>旅行目的</w:t>
      </w:r>
    </w:p>
    <w:p w14:paraId="7169830C" w14:textId="77777777" w:rsidR="009201B1" w:rsidRDefault="00000000">
      <w:pPr>
        <w:spacing w:after="120"/>
        <w:ind w:firstLine="420"/>
      </w:pPr>
      <w:r>
        <w:t>选择Tourism、Visiting family/friends或Cruise等真实目的，并简要说明城市、时间、活动和费用承担方式。</w:t>
      </w:r>
    </w:p>
    <w:p w14:paraId="77D54FA1" w14:textId="77777777" w:rsidR="009201B1" w:rsidRDefault="00000000">
      <w:pPr>
        <w:spacing w:after="120"/>
        <w:ind w:firstLine="420"/>
      </w:pPr>
      <w:r>
        <w:lastRenderedPageBreak/>
        <w:t>输入框里写清楚即可，不需要提交一篇《我与澳大利亚不得不说的故事》。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9201B1" w14:paraId="33CEA13D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123A63"/>
              <w:bottom w:val="nil"/>
              <w:right w:val="nil"/>
            </w:tcBorders>
            <w:shd w:val="clear" w:color="auto" w:fill="F4F8FC"/>
          </w:tcPr>
          <w:p w14:paraId="4D5CBF76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23A63"/>
                <w:lang w:eastAsia="zh-CN"/>
              </w:rPr>
              <w:t>示例｜英文示例｜纯旅游</w:t>
            </w:r>
          </w:p>
          <w:p w14:paraId="7A29E1F6" w14:textId="77777777" w:rsidR="009201B1" w:rsidRDefault="00000000">
            <w:pPr>
              <w:spacing w:after="60" w:line="324" w:lineRule="auto"/>
            </w:pPr>
            <w:r>
              <w:rPr>
                <w:sz w:val="19"/>
              </w:rPr>
              <w:t>I plan to visit Australia for tourism from 2 October to 16 October 2026. I intend to visit Sydney, Melbourne and the Great Ocean Road during my annual leave. I will pay for the trip using my personal savings and will return to my home country to resume work after the holiday.</w:t>
            </w:r>
          </w:p>
        </w:tc>
      </w:tr>
    </w:tbl>
    <w:p w14:paraId="190C7934" w14:textId="77777777" w:rsidR="009201B1" w:rsidRDefault="00000000">
      <w:pPr>
        <w:pStyle w:val="Heading2"/>
      </w:pPr>
      <w:r>
        <w:t>第</w:t>
      </w:r>
      <w:r>
        <w:t>14</w:t>
      </w:r>
      <w:r>
        <w:t>步：</w:t>
      </w:r>
      <w:r>
        <w:t>Contacts in Australia——</w:t>
      </w:r>
      <w:r>
        <w:t>澳洲联系人</w:t>
      </w:r>
    </w:p>
    <w:p w14:paraId="0E9283C7" w14:textId="77777777" w:rsidR="009201B1" w:rsidRDefault="00000000">
      <w:pPr>
        <w:spacing w:after="120"/>
        <w:ind w:firstLine="420"/>
      </w:pPr>
      <w:r>
        <w:t>有亲友或邀请人时填写姓名、关系、地址、电话、邮箱和在澳身份。</w:t>
      </w:r>
    </w:p>
    <w:p w14:paraId="25D63280" w14:textId="77777777" w:rsidR="009201B1" w:rsidRDefault="00000000">
      <w:pPr>
        <w:spacing w:after="120"/>
        <w:ind w:firstLine="420"/>
      </w:pPr>
      <w:r>
        <w:t>纯旅游没有亲友时，按系统提示填写酒店或其他真实可核实的联系安排。</w:t>
      </w:r>
    </w:p>
    <w:p w14:paraId="255C1DBC" w14:textId="77777777" w:rsidR="009201B1" w:rsidRDefault="00000000">
      <w:pPr>
        <w:pStyle w:val="Heading2"/>
      </w:pPr>
      <w:r>
        <w:t>第</w:t>
      </w:r>
      <w:r>
        <w:t>15</w:t>
      </w:r>
      <w:r>
        <w:t>步：</w:t>
      </w:r>
      <w:r>
        <w:t>Employment Details——</w:t>
      </w:r>
      <w:r>
        <w:t>工作或学习情况</w:t>
      </w:r>
    </w:p>
    <w:p w14:paraId="59ED88D7" w14:textId="77777777" w:rsidR="009201B1" w:rsidRDefault="00000000">
      <w:pPr>
        <w:spacing w:after="120"/>
        <w:ind w:firstLine="420"/>
      </w:pPr>
      <w:r>
        <w:t>根据实际情况选择Employed、Self-employed、Student、Retired、Unemployed或Other。</w:t>
      </w:r>
    </w:p>
    <w:p w14:paraId="08A78E41" w14:textId="77777777" w:rsidR="009201B1" w:rsidRDefault="00000000">
      <w:pPr>
        <w:spacing w:after="120"/>
        <w:ind w:firstLine="420"/>
      </w:pPr>
      <w:r>
        <w:t>公司名称、职位、入职时间、收入和联系方式应与在职证明、流水等材料一致。</w:t>
      </w:r>
    </w:p>
    <w:p w14:paraId="1F09078A" w14:textId="77777777" w:rsidR="009201B1" w:rsidRDefault="00000000">
      <w:pPr>
        <w:pStyle w:val="Heading2"/>
      </w:pPr>
      <w:r>
        <w:t>第</w:t>
      </w:r>
      <w:r>
        <w:t>16</w:t>
      </w:r>
      <w:r>
        <w:t>步：</w:t>
      </w:r>
      <w:r>
        <w:t>Funding for Stay——</w:t>
      </w:r>
      <w:r>
        <w:t>旅行费用</w:t>
      </w:r>
    </w:p>
    <w:p w14:paraId="38730E41" w14:textId="77777777" w:rsidR="009201B1" w:rsidRDefault="00000000">
      <w:pPr>
        <w:spacing w:after="120"/>
        <w:ind w:firstLine="420"/>
      </w:pPr>
      <w:r>
        <w:t>说明谁支付机票、住宿和日常开支，以及申请人可使用的资金。</w:t>
      </w:r>
    </w:p>
    <w:p w14:paraId="30F69447" w14:textId="77777777" w:rsidR="009201B1" w:rsidRDefault="00000000">
      <w:pPr>
        <w:spacing w:after="120"/>
        <w:ind w:firstLine="420"/>
      </w:pPr>
      <w:r>
        <w:t>申请表写谁付款，材料就要证明谁有能力付款；不要表格里写“全部自费”，证据里又安排亲戚承包全程。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9201B1" w14:paraId="14F3FAD0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123A63"/>
              <w:bottom w:val="nil"/>
              <w:right w:val="nil"/>
            </w:tcBorders>
            <w:shd w:val="clear" w:color="auto" w:fill="F4F8FC"/>
          </w:tcPr>
          <w:p w14:paraId="7EA33843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23A63"/>
                <w:lang w:eastAsia="zh-CN"/>
              </w:rPr>
              <w:t>示例｜英文示例｜自费旅行</w:t>
            </w:r>
          </w:p>
          <w:p w14:paraId="56B265B0" w14:textId="77777777" w:rsidR="009201B1" w:rsidRDefault="00000000">
            <w:pPr>
              <w:spacing w:after="60" w:line="324" w:lineRule="auto"/>
            </w:pPr>
            <w:r>
              <w:rPr>
                <w:sz w:val="19"/>
              </w:rPr>
              <w:t>I will pay for my flights, accommodation and daily expenses using my salary income and personal savings.</w:t>
            </w:r>
          </w:p>
        </w:tc>
      </w:tr>
    </w:tbl>
    <w:p w14:paraId="6EE9CA49" w14:textId="77777777" w:rsidR="009201B1" w:rsidRDefault="00000000">
      <w:pPr>
        <w:pStyle w:val="Heading2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17</w:t>
      </w:r>
      <w:r>
        <w:rPr>
          <w:lang w:eastAsia="zh-CN"/>
        </w:rPr>
        <w:t>步：</w:t>
      </w:r>
      <w:r>
        <w:rPr>
          <w:lang w:eastAsia="zh-CN"/>
        </w:rPr>
        <w:t>Travel History——</w:t>
      </w:r>
      <w:r>
        <w:rPr>
          <w:lang w:eastAsia="zh-CN"/>
        </w:rPr>
        <w:t>旅行记录</w:t>
      </w:r>
    </w:p>
    <w:p w14:paraId="1A0252B9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尽量准确填写过去的国际旅行记录，可参考旧护照、签证、机票邮件和照片日期。</w:t>
      </w:r>
    </w:p>
    <w:p w14:paraId="662C54F4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没有旅行记录就如实回答。白本护照不是一种需要紧急治疗的签证疾病。</w:t>
      </w:r>
    </w:p>
    <w:p w14:paraId="4DC3F4FF" w14:textId="77777777" w:rsidR="009201B1" w:rsidRDefault="00000000">
      <w:pPr>
        <w:pStyle w:val="Heading2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18</w:t>
      </w:r>
      <w:r>
        <w:rPr>
          <w:lang w:eastAsia="zh-CN"/>
        </w:rPr>
        <w:t>步：</w:t>
      </w:r>
      <w:r>
        <w:rPr>
          <w:lang w:eastAsia="zh-CN"/>
        </w:rPr>
        <w:t>Visa History——</w:t>
      </w:r>
      <w:r>
        <w:rPr>
          <w:lang w:eastAsia="zh-CN"/>
        </w:rPr>
        <w:t>签证、拒签与逾期记录</w:t>
      </w:r>
    </w:p>
    <w:p w14:paraId="719ACB1A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如实回答是否被澳洲或其他国家拒签、取消签证、逾期停留或遣返。</w:t>
      </w:r>
    </w:p>
    <w:p w14:paraId="5A6E96EF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有拒签史时简洁说明国家、类别、时间、原因以及当前情况是否变化，并上传拒签信（如有）。</w:t>
      </w:r>
    </w:p>
    <w:p w14:paraId="5FA13DA4" w14:textId="77777777" w:rsidR="009201B1" w:rsidRDefault="00000000">
      <w:pPr>
        <w:pStyle w:val="Heading2"/>
      </w:pPr>
      <w:r>
        <w:t>第</w:t>
      </w:r>
      <w:r>
        <w:t>19</w:t>
      </w:r>
      <w:r>
        <w:t>步：</w:t>
      </w:r>
      <w:r>
        <w:t>Health Declarations——</w:t>
      </w:r>
      <w:proofErr w:type="spellStart"/>
      <w:r>
        <w:t>健康声明</w:t>
      </w:r>
      <w:proofErr w:type="spellEnd"/>
    </w:p>
    <w:p w14:paraId="47C6AF38" w14:textId="77777777" w:rsidR="009201B1" w:rsidRDefault="00000000">
      <w:pPr>
        <w:spacing w:after="120"/>
        <w:ind w:firstLine="420"/>
      </w:pPr>
      <w:r>
        <w:t>根据问题如实回答疾病、医疗访问、住院环境接触、长期照护等事项。</w:t>
      </w:r>
    </w:p>
    <w:p w14:paraId="2C3CCDBD" w14:textId="77777777" w:rsidR="009201B1" w:rsidRDefault="00000000">
      <w:pPr>
        <w:spacing w:after="120"/>
        <w:ind w:firstLine="420"/>
      </w:pPr>
      <w:r>
        <w:t>回答Yes不等于自动拒签，但可能需要进一步说明或体检。</w:t>
      </w:r>
    </w:p>
    <w:p w14:paraId="33AD8FB2" w14:textId="77777777" w:rsidR="009201B1" w:rsidRDefault="00000000">
      <w:pPr>
        <w:pStyle w:val="Heading2"/>
      </w:pPr>
      <w:r>
        <w:lastRenderedPageBreak/>
        <w:t>第</w:t>
      </w:r>
      <w:r>
        <w:t>20</w:t>
      </w:r>
      <w:r>
        <w:t>步：</w:t>
      </w:r>
      <w:r>
        <w:t>Character Declarations——</w:t>
      </w:r>
      <w:r>
        <w:t>品格声明</w:t>
      </w:r>
    </w:p>
    <w:p w14:paraId="246E76CF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逐项阅读刑事记录、家庭暴力命令、军事或安全经历、拘留遣返等问题。</w:t>
      </w:r>
    </w:p>
    <w:p w14:paraId="3CD0A031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不要因为前面连续选了很多No，就把后面的问题一起“批量处理”。</w:t>
      </w:r>
    </w:p>
    <w:p w14:paraId="2A9E4C19" w14:textId="77777777" w:rsidR="009201B1" w:rsidRDefault="00000000">
      <w:pPr>
        <w:pStyle w:val="Heading2"/>
      </w:pPr>
      <w:r>
        <w:t>第</w:t>
      </w:r>
      <w:r>
        <w:t>21</w:t>
      </w:r>
      <w:r>
        <w:t>步：</w:t>
      </w:r>
      <w:r>
        <w:t>Assistance</w:t>
      </w:r>
      <w:r>
        <w:t>与</w:t>
      </w:r>
      <w:r>
        <w:t>Declarations——</w:t>
      </w:r>
      <w:proofErr w:type="spellStart"/>
      <w:r>
        <w:t>协助填写和声明</w:t>
      </w:r>
      <w:proofErr w:type="spellEnd"/>
    </w:p>
    <w:p w14:paraId="15DA1BD3" w14:textId="77777777" w:rsidR="009201B1" w:rsidRDefault="00000000">
      <w:pPr>
        <w:spacing w:after="120"/>
        <w:ind w:firstLine="420"/>
      </w:pPr>
      <w:r>
        <w:t>如有人帮助填写，根据系统问题如实申报。</w:t>
      </w:r>
    </w:p>
    <w:p w14:paraId="6B6A1EBA" w14:textId="77777777" w:rsidR="009201B1" w:rsidRDefault="00000000">
      <w:pPr>
        <w:spacing w:after="120"/>
        <w:ind w:firstLine="420"/>
      </w:pPr>
      <w:r>
        <w:t>最后确认信息真实完整、理解虚假信息后果，并同意移民局核实相关资料。</w:t>
      </w:r>
    </w:p>
    <w:p w14:paraId="6129C4CC" w14:textId="77777777" w:rsidR="009201B1" w:rsidRDefault="00000000">
      <w:pPr>
        <w:pStyle w:val="Heading2"/>
      </w:pPr>
      <w:r>
        <w:t>第</w:t>
      </w:r>
      <w:r>
        <w:t>22</w:t>
      </w:r>
      <w:r>
        <w:t>步：</w:t>
      </w:r>
      <w:r>
        <w:t>Review——</w:t>
      </w:r>
      <w:r>
        <w:t>最终检查</w:t>
      </w:r>
    </w:p>
    <w:p w14:paraId="1A6FB049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重点核对姓名、护照号码、出生日期、联系方式、婚姻状况、旅行日期、工作收入、费用承担人、拒签记录以及健康和品格回答。</w:t>
      </w:r>
    </w:p>
    <w:p w14:paraId="49CAA2C2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建议保存或打印申请摘要PDF，再与护照和证明材料逐项对照。</w:t>
      </w:r>
    </w:p>
    <w:p w14:paraId="7DD2B5D4" w14:textId="77777777" w:rsidR="009201B1" w:rsidRDefault="00000000">
      <w:pPr>
        <w:pStyle w:val="Heading2"/>
      </w:pPr>
      <w:r>
        <w:t>第</w:t>
      </w:r>
      <w:r>
        <w:t>23</w:t>
      </w:r>
      <w:r>
        <w:t>步：</w:t>
      </w:r>
      <w:r>
        <w:t>Attach Documents——</w:t>
      </w:r>
      <w:proofErr w:type="spellStart"/>
      <w:r>
        <w:t>上传材料</w:t>
      </w:r>
      <w:proofErr w:type="spellEnd"/>
    </w:p>
    <w:p w14:paraId="17967F8D" w14:textId="77777777" w:rsidR="009201B1" w:rsidRDefault="00000000">
      <w:pPr>
        <w:spacing w:after="120"/>
        <w:ind w:firstLine="420"/>
      </w:pPr>
      <w:r>
        <w:t>系统会根据申请回答显示材料类别，例如Travel Document、Evidence of Funds、Employment Evidence、Travel Itinerary、Invitation Letter和Other Documents。</w:t>
      </w:r>
    </w:p>
    <w:p w14:paraId="03A80F88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同类多页材料可按逻辑合并成PDF，文件名使用清楚的英文。上传后保留本地完整副本。</w:t>
      </w:r>
    </w:p>
    <w:p w14:paraId="61687692" w14:textId="77777777" w:rsidR="009201B1" w:rsidRDefault="00000000">
      <w:pPr>
        <w:pStyle w:val="Heading2"/>
      </w:pPr>
      <w:r>
        <w:t>第</w:t>
      </w:r>
      <w:r>
        <w:t>24</w:t>
      </w:r>
      <w:r>
        <w:t>步：</w:t>
      </w:r>
      <w:r>
        <w:t>Submit</w:t>
      </w:r>
      <w:r>
        <w:t>与</w:t>
      </w:r>
      <w:r>
        <w:t>Payment——</w:t>
      </w:r>
      <w:proofErr w:type="spellStart"/>
      <w:r>
        <w:t>提交和付款</w:t>
      </w:r>
      <w:proofErr w:type="spellEnd"/>
    </w:p>
    <w:p w14:paraId="7F99B8A5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确认重要材料已上传、翻译齐全、信息无明显错误后提交。</w:t>
      </w:r>
    </w:p>
    <w:p w14:paraId="474D8A93" w14:textId="77777777" w:rsidR="009201B1" w:rsidRDefault="00000000">
      <w:pPr>
        <w:spacing w:after="120"/>
        <w:ind w:firstLine="420"/>
      </w:pPr>
      <w:proofErr w:type="spellStart"/>
      <w:r>
        <w:t>在线完成付款并保存Payment</w:t>
      </w:r>
      <w:proofErr w:type="spellEnd"/>
      <w:r>
        <w:t xml:space="preserve"> </w:t>
      </w:r>
      <w:proofErr w:type="spellStart"/>
      <w:r>
        <w:t>receipt、TRN、Application</w:t>
      </w:r>
      <w:proofErr w:type="spellEnd"/>
      <w:r>
        <w:t xml:space="preserve"> </w:t>
      </w:r>
      <w:proofErr w:type="spellStart"/>
      <w:r>
        <w:t>ID、申请表和全套上传材料</w:t>
      </w:r>
      <w:proofErr w:type="spellEnd"/>
      <w:r>
        <w:t>。</w:t>
      </w:r>
    </w:p>
    <w:p w14:paraId="04CA142E" w14:textId="77777777" w:rsidR="009201B1" w:rsidRDefault="00000000">
      <w:pPr>
        <w:pStyle w:val="Heading2"/>
      </w:pPr>
      <w:r>
        <w:t>第</w:t>
      </w:r>
      <w:r>
        <w:t>25</w:t>
      </w:r>
      <w:r>
        <w:t>步：提交后管理申请</w:t>
      </w:r>
    </w:p>
    <w:p w14:paraId="5774D5F7" w14:textId="77777777" w:rsidR="009201B1" w:rsidRDefault="00000000">
      <w:pPr>
        <w:spacing w:after="120"/>
        <w:ind w:firstLine="420"/>
      </w:pPr>
      <w:r>
        <w:t>通过ImmiAccount查看Messages、申请状态、补件、体检或生物信息要求。</w:t>
      </w:r>
    </w:p>
    <w:p w14:paraId="384159D8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状态栏不是外卖地图，不会显示“签证官距离你还有3份申请”。真正重要的是及时查看Messages和邮箱。</w:t>
      </w:r>
    </w:p>
    <w:p w14:paraId="3E2089A3" w14:textId="77777777" w:rsidR="009201B1" w:rsidRDefault="00000000">
      <w:pPr>
        <w:pStyle w:val="Heading2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26</w:t>
      </w:r>
      <w:r>
        <w:rPr>
          <w:lang w:eastAsia="zh-CN"/>
        </w:rPr>
        <w:t>步：发现错误或收到补件</w:t>
      </w:r>
    </w:p>
    <w:p w14:paraId="014D07B6" w14:textId="77777777" w:rsidR="009201B1" w:rsidRDefault="00000000">
      <w:pPr>
        <w:spacing w:after="120"/>
        <w:ind w:firstLine="420"/>
      </w:pPr>
      <w:proofErr w:type="spellStart"/>
      <w:r>
        <w:t>发现填写错误后，应尽快通过Update</w:t>
      </w:r>
      <w:proofErr w:type="spellEnd"/>
      <w:r>
        <w:t xml:space="preserve"> </w:t>
      </w:r>
      <w:proofErr w:type="spellStart"/>
      <w:r>
        <w:t>details或Notification</w:t>
      </w:r>
      <w:proofErr w:type="spellEnd"/>
      <w:r>
        <w:t xml:space="preserve"> of incorrect answer(s)更正。</w:t>
      </w:r>
    </w:p>
    <w:p w14:paraId="032D8E43" w14:textId="77777777" w:rsidR="009201B1" w:rsidRDefault="00000000">
      <w:pPr>
        <w:spacing w:after="120"/>
        <w:ind w:firstLine="420"/>
      </w:pPr>
      <w:r>
        <w:t>收到补件通知后按要求和截止日期上传文件；无法及时取得时，应通过规定渠道解释原因。</w:t>
      </w:r>
    </w:p>
    <w:p w14:paraId="05B75C36" w14:textId="77777777" w:rsidR="009201B1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85CBCA7" wp14:editId="78BE2DB4">
            <wp:extent cx="4434840" cy="60031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i_attach_docu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00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479C" w14:textId="77777777" w:rsidR="009201B1" w:rsidRDefault="00000000">
      <w:pPr>
        <w:spacing w:after="40"/>
        <w:jc w:val="center"/>
        <w:rPr>
          <w:lang w:eastAsia="zh-CN"/>
        </w:rPr>
      </w:pPr>
      <w:r>
        <w:rPr>
          <w:b/>
          <w:color w:val="666666"/>
          <w:sz w:val="17"/>
          <w:lang w:eastAsia="zh-CN"/>
        </w:rPr>
        <w:t>图5｜</w:t>
      </w:r>
      <w:proofErr w:type="spellStart"/>
      <w:r>
        <w:rPr>
          <w:b/>
          <w:color w:val="666666"/>
          <w:sz w:val="17"/>
          <w:lang w:eastAsia="zh-CN"/>
        </w:rPr>
        <w:t>ImmiAccount</w:t>
      </w:r>
      <w:proofErr w:type="spellEnd"/>
      <w:r>
        <w:rPr>
          <w:b/>
          <w:color w:val="666666"/>
          <w:sz w:val="17"/>
          <w:lang w:eastAsia="zh-CN"/>
        </w:rPr>
        <w:t>上传材料类别示意</w:t>
      </w:r>
    </w:p>
    <w:p w14:paraId="0A1D21E2" w14:textId="77777777" w:rsidR="009201B1" w:rsidRDefault="00000000">
      <w:pPr>
        <w:spacing w:after="160"/>
        <w:jc w:val="center"/>
        <w:rPr>
          <w:lang w:eastAsia="zh-CN"/>
        </w:rPr>
      </w:pPr>
      <w:r>
        <w:rPr>
          <w:i/>
          <w:color w:val="777777"/>
          <w:sz w:val="15"/>
          <w:lang w:eastAsia="zh-CN"/>
        </w:rPr>
        <w:t>历史界面示意：官方系统会根据申请人的回答生成不同材料类别，实际清单以本人</w:t>
      </w:r>
      <w:proofErr w:type="spellStart"/>
      <w:r>
        <w:rPr>
          <w:i/>
          <w:color w:val="777777"/>
          <w:sz w:val="15"/>
          <w:lang w:eastAsia="zh-CN"/>
        </w:rPr>
        <w:t>ImmiAccount</w:t>
      </w:r>
      <w:proofErr w:type="spellEnd"/>
      <w:r>
        <w:rPr>
          <w:i/>
          <w:color w:val="777777"/>
          <w:sz w:val="15"/>
          <w:lang w:eastAsia="zh-CN"/>
        </w:rPr>
        <w:t>为准。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9201B1" w14:paraId="46FB00B2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18794E"/>
              <w:bottom w:val="nil"/>
              <w:right w:val="nil"/>
            </w:tcBorders>
            <w:shd w:val="clear" w:color="auto" w:fill="EDF8F2"/>
          </w:tcPr>
          <w:p w14:paraId="1AA99F4A" w14:textId="77777777" w:rsidR="009201B1" w:rsidRDefault="00000000">
            <w:pPr>
              <w:spacing w:after="60"/>
            </w:pPr>
            <w:proofErr w:type="spellStart"/>
            <w:r>
              <w:rPr>
                <w:b/>
                <w:color w:val="18794E"/>
              </w:rPr>
              <w:t>整理｜文件命名示例</w:t>
            </w:r>
            <w:proofErr w:type="spellEnd"/>
          </w:p>
          <w:p w14:paraId="78509898" w14:textId="77777777" w:rsidR="009201B1" w:rsidRDefault="00000000">
            <w:pPr>
              <w:spacing w:after="60" w:line="324" w:lineRule="auto"/>
            </w:pPr>
            <w:r>
              <w:rPr>
                <w:sz w:val="19"/>
              </w:rPr>
              <w:t>01_Current_Passport.pdf；02_Bank_Statements_Jan-Jun_2026.pdf；03_Employment_and_Leave_Letter.pdf；04_Travel_Itinerary.pdf；05_Invitation_Letter.pdf；06_Cover_Letter.pdf。</w:t>
            </w:r>
          </w:p>
        </w:tc>
      </w:tr>
    </w:tbl>
    <w:p w14:paraId="265681B6" w14:textId="77777777" w:rsidR="009201B1" w:rsidRDefault="00000000">
      <w:pPr>
        <w:pStyle w:val="Heading1"/>
      </w:pPr>
      <w:r>
        <w:t>八、生物信息、</w:t>
      </w:r>
      <w:r>
        <w:t>Australian Immi App</w:t>
      </w:r>
      <w:r>
        <w:t>和体检</w:t>
      </w:r>
    </w:p>
    <w:p w14:paraId="5FBADCCF" w14:textId="77777777" w:rsidR="009201B1" w:rsidRDefault="00000000">
      <w:pPr>
        <w:spacing w:after="120"/>
        <w:ind w:firstLine="420"/>
      </w:pPr>
      <w:r>
        <w:t>不是所有申请人都会被要求采集生物信息或体检。需要时，移民局会通过ImmiAccount或邮件发送通知，并写明方式和期限。</w:t>
      </w:r>
    </w:p>
    <w:p w14:paraId="1EB5EC29" w14:textId="77777777" w:rsidR="009201B1" w:rsidRDefault="00000000">
      <w:pPr>
        <w:spacing w:after="120"/>
        <w:ind w:firstLine="420"/>
      </w:pPr>
      <w:r>
        <w:t>符合条件的申请人收到“Requirement to provide personal identifiers”通知后，如果Visa Lodgement Number（VLN）以AUI开头，并且所在国家属于官方支持范围，可以使用Australian Immi App上传护照信息和实时面部照片；否则需要前往Australian Biometrics Collection Centre。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1"/>
        <w:gridCol w:w="4671"/>
        <w:gridCol w:w="398"/>
      </w:tblGrid>
      <w:tr w:rsidR="009201B1" w14:paraId="795A7C6A" w14:textId="77777777">
        <w:trPr>
          <w:jc w:val="center"/>
        </w:trPr>
        <w:tc>
          <w:tcPr>
            <w:tcW w:w="9524" w:type="dxa"/>
            <w:gridSpan w:val="3"/>
            <w:tcBorders>
              <w:top w:val="nil"/>
              <w:left w:val="single" w:sz="16" w:space="0" w:color="D8A93A"/>
              <w:bottom w:val="nil"/>
              <w:right w:val="nil"/>
            </w:tcBorders>
            <w:shd w:val="clear" w:color="auto" w:fill="FFF8E8"/>
          </w:tcPr>
          <w:p w14:paraId="44319725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D8A93A"/>
                <w:lang w:eastAsia="zh-CN"/>
              </w:rPr>
              <w:lastRenderedPageBreak/>
              <w:t>更新｜中国大陆申请人特别提醒</w:t>
            </w:r>
          </w:p>
          <w:p w14:paraId="3D802D66" w14:textId="77777777" w:rsidR="009201B1" w:rsidRDefault="00000000">
            <w:pPr>
              <w:spacing w:after="60" w:line="324" w:lineRule="auto"/>
            </w:pPr>
            <w:r>
              <w:rPr>
                <w:sz w:val="19"/>
              </w:rPr>
              <w:t xml:space="preserve">截至2026年7月29日，内政部Australian Immi </w:t>
            </w:r>
            <w:proofErr w:type="spellStart"/>
            <w:r>
              <w:rPr>
                <w:sz w:val="19"/>
              </w:rPr>
              <w:t>App公开支持国家列表中未列中国大陆。是否需要前往生物信息中心，应以本人通知信和VLN开头为准。不要仅凭他人的经历自行判断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9201B1" w14:paraId="5694A05D" w14:textId="77777777">
        <w:trPr>
          <w:gridAfter w:val="1"/>
          <w:wAfter w:w="454" w:type="dxa"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</w:tcPr>
          <w:p w14:paraId="1F63F0F6" w14:textId="77777777" w:rsidR="009201B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EC46D5" wp14:editId="2D661732">
                  <wp:extent cx="2423160" cy="538687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ial_immiapp_vl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6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</w:tcPr>
          <w:p w14:paraId="581FC9FC" w14:textId="77777777" w:rsidR="009201B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94AD62" wp14:editId="22CC68BD">
                  <wp:extent cx="2423160" cy="538687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ial_immiapp_submi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6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1B1" w14:paraId="487E4A0F" w14:textId="77777777">
        <w:trPr>
          <w:gridAfter w:val="1"/>
          <w:wAfter w:w="454" w:type="dxa"/>
          <w:jc w:val="center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</w:tcPr>
          <w:p w14:paraId="1ED8E521" w14:textId="77777777" w:rsidR="009201B1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666666"/>
                <w:sz w:val="16"/>
                <w:lang w:eastAsia="zh-CN"/>
              </w:rPr>
              <w:t>图6｜输入或扫描VLN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</w:tcPr>
          <w:p w14:paraId="01DAF88F" w14:textId="77777777" w:rsidR="009201B1" w:rsidRDefault="00000000">
            <w:pPr>
              <w:jc w:val="center"/>
            </w:pPr>
            <w:r>
              <w:rPr>
                <w:b/>
                <w:color w:val="666666"/>
                <w:sz w:val="16"/>
              </w:rPr>
              <w:t>图7｜提交身份核验</w:t>
            </w:r>
          </w:p>
        </w:tc>
      </w:tr>
    </w:tbl>
    <w:p w14:paraId="2FEBFF90" w14:textId="77777777" w:rsidR="009201B1" w:rsidRDefault="00000000">
      <w:pPr>
        <w:jc w:val="center"/>
      </w:pPr>
      <w:r>
        <w:rPr>
          <w:i/>
          <w:color w:val="777777"/>
          <w:sz w:val="15"/>
        </w:rPr>
        <w:t>来源：Australian Department of Home Affairs 官方Australian Immi App截图。</w:t>
      </w:r>
    </w:p>
    <w:p w14:paraId="0BB80731" w14:textId="77777777" w:rsidR="009201B1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6DACFDD" wp14:editId="63650369">
            <wp:extent cx="2514600" cy="64605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ial_immiapp_confir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46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880B" w14:textId="77777777" w:rsidR="009201B1" w:rsidRDefault="00000000">
      <w:pPr>
        <w:spacing w:after="40"/>
        <w:jc w:val="center"/>
      </w:pPr>
      <w:r>
        <w:rPr>
          <w:b/>
          <w:color w:val="666666"/>
          <w:sz w:val="17"/>
        </w:rPr>
        <w:t>图8｜Australian Immi App确认护照信息页面</w:t>
      </w:r>
    </w:p>
    <w:p w14:paraId="3287CC0A" w14:textId="77777777" w:rsidR="009201B1" w:rsidRDefault="00000000">
      <w:pPr>
        <w:spacing w:after="160"/>
        <w:jc w:val="center"/>
      </w:pPr>
      <w:r>
        <w:rPr>
          <w:i/>
          <w:color w:val="777777"/>
          <w:sz w:val="15"/>
        </w:rPr>
        <w:t>来源：Australian Department of Home Affairs 官方Australian Immi App截图。</w:t>
      </w:r>
    </w:p>
    <w:p w14:paraId="1EAB5E65" w14:textId="77777777" w:rsidR="009201B1" w:rsidRDefault="00000000">
      <w:pPr>
        <w:spacing w:after="120"/>
        <w:ind w:firstLine="420"/>
        <w:rPr>
          <w:lang w:eastAsia="zh-CN"/>
        </w:rPr>
      </w:pPr>
      <w:proofErr w:type="spellStart"/>
      <w:r>
        <w:t>健康检查是否需要，取决于国籍和居住史、停留时间、旅行目的、年龄、健康状况以及是否会接触医疗、儿童或特定环境</w:t>
      </w:r>
      <w:proofErr w:type="spellEnd"/>
      <w:r>
        <w:t>。</w:t>
      </w:r>
      <w:r>
        <w:rPr>
          <w:lang w:eastAsia="zh-CN"/>
        </w:rPr>
        <w:t>系统没有要求时，不必看到别人去体检，就给自己预约一套“澳洲签证豪华套餐”。</w:t>
      </w:r>
    </w:p>
    <w:p w14:paraId="2F511C76" w14:textId="77777777" w:rsidR="009201B1" w:rsidRDefault="00000000">
      <w:pPr>
        <w:pStyle w:val="Heading1"/>
        <w:rPr>
          <w:lang w:eastAsia="zh-CN"/>
        </w:rPr>
      </w:pPr>
      <w:r>
        <w:rPr>
          <w:lang w:eastAsia="zh-CN"/>
        </w:rPr>
        <w:t>九、审理时间和解释信</w:t>
      </w:r>
    </w:p>
    <w:p w14:paraId="55BDB78D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600签证审理时间会受到材料完整性、补件、生物信息、体检、健康和品格审查、申请高峰和个案复杂度影响。官方的Visitor类别统计可能混合601、651等更快签证，因此不能直接等同于600旅游类。建议提前数周或更早申请，并以官方Visa Processing Times Guide为准。</w:t>
      </w:r>
    </w:p>
    <w:p w14:paraId="6A379082" w14:textId="77777777" w:rsidR="009201B1" w:rsidRDefault="00000000">
      <w:pPr>
        <w:pStyle w:val="Heading2"/>
        <w:rPr>
          <w:lang w:eastAsia="zh-CN"/>
        </w:rPr>
      </w:pPr>
      <w:r>
        <w:rPr>
          <w:lang w:eastAsia="zh-CN"/>
        </w:rPr>
        <w:lastRenderedPageBreak/>
        <w:t>Cover Letter</w:t>
      </w:r>
      <w:r>
        <w:rPr>
          <w:lang w:eastAsia="zh-CN"/>
        </w:rPr>
        <w:t>一定要写吗？</w:t>
      </w:r>
    </w:p>
    <w:p w14:paraId="70AFC7D4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解释信通常不是每个人都必须提交。申请简单、证据链完整时，可以不写。以下情况更适合提交一到两页的简洁解释信：</w:t>
      </w:r>
    </w:p>
    <w:p w14:paraId="229212D8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自由职业、暂时无固定工作或收入结构复杂</w:t>
      </w:r>
    </w:p>
    <w:p w14:paraId="58E9A17D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由父母、子女或伴侣资助</w:t>
      </w:r>
    </w:p>
    <w:p w14:paraId="15E51B05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银行账户近期有较大金额变动</w:t>
      </w:r>
    </w:p>
    <w:p w14:paraId="114A43CB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停留时间较长或探亲与旅游目的并存</w:t>
      </w:r>
    </w:p>
    <w:p w14:paraId="69178654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有拒签史或材料中存在容易误解的情况</w:t>
      </w:r>
    </w:p>
    <w:p w14:paraId="46893E93" w14:textId="77777777" w:rsidR="009201B1" w:rsidRDefault="00000000">
      <w:pPr>
        <w:spacing w:after="120"/>
        <w:ind w:firstLine="420"/>
      </w:pPr>
      <w:r>
        <w:rPr>
          <w:lang w:eastAsia="zh-CN"/>
        </w:rPr>
        <w:t>解释信的作用是解释证据，不是替代证据。</w:t>
      </w:r>
      <w:proofErr w:type="spellStart"/>
      <w:r>
        <w:t>写十遍“I</w:t>
      </w:r>
      <w:proofErr w:type="spellEnd"/>
      <w:r>
        <w:t xml:space="preserve"> promise I will return”，通常不如一份明确写着返岗日期的准假信。</w:t>
      </w:r>
    </w:p>
    <w:p w14:paraId="1A32631F" w14:textId="77777777" w:rsidR="009201B1" w:rsidRDefault="00000000">
      <w:pPr>
        <w:pStyle w:val="Heading1"/>
      </w:pPr>
      <w:r>
        <w:t>十、常见误区与避坑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9201B1" w14:paraId="048674AA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123A63"/>
              <w:bottom w:val="nil"/>
              <w:right w:val="nil"/>
            </w:tcBorders>
            <w:shd w:val="clear" w:color="auto" w:fill="F4F8FC"/>
          </w:tcPr>
          <w:p w14:paraId="1A116E50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23A63"/>
                <w:lang w:eastAsia="zh-CN"/>
              </w:rPr>
              <w:t>误区｜存款越多越稳</w:t>
            </w:r>
          </w:p>
          <w:p w14:paraId="29C1A292" w14:textId="77777777" w:rsidR="009201B1" w:rsidRDefault="00000000">
            <w:pPr>
              <w:spacing w:after="60" w:line="32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不一定。资金更重要的是来源真实、与收入和旅行计划匹配。</w:t>
            </w:r>
          </w:p>
        </w:tc>
      </w:tr>
      <w:tr w:rsidR="009201B1" w14:paraId="486234CE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123A63"/>
              <w:bottom w:val="nil"/>
              <w:right w:val="nil"/>
            </w:tcBorders>
            <w:shd w:val="clear" w:color="auto" w:fill="F4F8FC"/>
          </w:tcPr>
          <w:p w14:paraId="35364505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23A63"/>
                <w:lang w:eastAsia="zh-CN"/>
              </w:rPr>
              <w:t>误区｜没有房产证不能申请</w:t>
            </w:r>
          </w:p>
          <w:p w14:paraId="7E02B18C" w14:textId="77777777" w:rsidR="009201B1" w:rsidRDefault="00000000">
            <w:pPr>
              <w:spacing w:after="60" w:line="32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房产只是辅助材料，不是每位申请人的必选项。</w:t>
            </w:r>
          </w:p>
        </w:tc>
      </w:tr>
      <w:tr w:rsidR="009201B1" w14:paraId="5DF89FCD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123A63"/>
              <w:bottom w:val="nil"/>
              <w:right w:val="nil"/>
            </w:tcBorders>
            <w:shd w:val="clear" w:color="auto" w:fill="F4F8FC"/>
          </w:tcPr>
          <w:p w14:paraId="7A90A0B8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23A63"/>
                <w:lang w:eastAsia="zh-CN"/>
              </w:rPr>
              <w:t>误区｜白本护照一定拒签</w:t>
            </w:r>
          </w:p>
          <w:p w14:paraId="1972A38A" w14:textId="77777777" w:rsidR="009201B1" w:rsidRDefault="00000000">
            <w:pPr>
              <w:spacing w:after="60" w:line="32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没有旅行记录可以如实申报，重点仍是整体材料和逻辑。</w:t>
            </w:r>
          </w:p>
        </w:tc>
      </w:tr>
      <w:tr w:rsidR="009201B1" w14:paraId="38742A1D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123A63"/>
              <w:bottom w:val="nil"/>
              <w:right w:val="nil"/>
            </w:tcBorders>
            <w:shd w:val="clear" w:color="auto" w:fill="F4F8FC"/>
          </w:tcPr>
          <w:p w14:paraId="26175DEE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23A63"/>
                <w:lang w:eastAsia="zh-CN"/>
              </w:rPr>
              <w:t>误区｜有澳洲亲友邀请就稳了</w:t>
            </w:r>
          </w:p>
          <w:p w14:paraId="697B40DC" w14:textId="77777777" w:rsidR="009201B1" w:rsidRDefault="00000000">
            <w:pPr>
              <w:spacing w:after="60" w:line="32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邀请信不能替代申请人自己的资金和离境意图。</w:t>
            </w:r>
          </w:p>
        </w:tc>
      </w:tr>
      <w:tr w:rsidR="009201B1" w14:paraId="15ECBE50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123A63"/>
              <w:bottom w:val="nil"/>
              <w:right w:val="nil"/>
            </w:tcBorders>
            <w:shd w:val="clear" w:color="auto" w:fill="F4F8FC"/>
          </w:tcPr>
          <w:p w14:paraId="5B806D7B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23A63"/>
                <w:lang w:eastAsia="zh-CN"/>
              </w:rPr>
              <w:t>误区｜材料越多越好</w:t>
            </w:r>
          </w:p>
          <w:p w14:paraId="68F4E471" w14:textId="77777777" w:rsidR="009201B1" w:rsidRDefault="00000000">
            <w:pPr>
              <w:spacing w:after="60" w:line="32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无关材料可能掩盖重点，证明什么就交什么。</w:t>
            </w:r>
          </w:p>
        </w:tc>
      </w:tr>
      <w:tr w:rsidR="009201B1" w14:paraId="5D3E267C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123A63"/>
              <w:bottom w:val="nil"/>
              <w:right w:val="nil"/>
            </w:tcBorders>
            <w:shd w:val="clear" w:color="auto" w:fill="F4F8FC"/>
          </w:tcPr>
          <w:p w14:paraId="364DAED2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23A63"/>
                <w:lang w:eastAsia="zh-CN"/>
              </w:rPr>
              <w:t>误区｜签证官一定会先补件</w:t>
            </w:r>
          </w:p>
          <w:p w14:paraId="5D388B20" w14:textId="77777777" w:rsidR="009201B1" w:rsidRDefault="00000000">
            <w:pPr>
              <w:spacing w:after="60" w:line="324" w:lineRule="auto"/>
            </w:pPr>
            <w:r>
              <w:rPr>
                <w:sz w:val="19"/>
                <w:lang w:eastAsia="zh-CN"/>
              </w:rPr>
              <w:t>移民局可能补件，也可能直接根据现有材料作决定。</w:t>
            </w:r>
            <w:proofErr w:type="spellStart"/>
            <w:r>
              <w:rPr>
                <w:sz w:val="19"/>
              </w:rPr>
              <w:t>第一次提交就应尽量decision</w:t>
            </w:r>
            <w:proofErr w:type="spellEnd"/>
            <w:r>
              <w:rPr>
                <w:sz w:val="19"/>
              </w:rPr>
              <w:t>-ready。</w:t>
            </w:r>
          </w:p>
        </w:tc>
      </w:tr>
    </w:tbl>
    <w:p w14:paraId="34575769" w14:textId="77777777" w:rsidR="009201B1" w:rsidRDefault="00000000">
      <w:pPr>
        <w:pStyle w:val="Heading1"/>
        <w:rPr>
          <w:lang w:eastAsia="zh-CN"/>
        </w:rPr>
      </w:pPr>
      <w:r>
        <w:rPr>
          <w:lang w:eastAsia="zh-CN"/>
        </w:rPr>
        <w:t>十一、收到签证批准信后看什么？</w:t>
      </w:r>
    </w:p>
    <w:p w14:paraId="15C1345C" w14:textId="77777777" w:rsidR="009201B1" w:rsidRDefault="00000000">
      <w:pPr>
        <w:pStyle w:val="ListBullet"/>
        <w:spacing w:after="60" w:line="312" w:lineRule="auto"/>
      </w:pPr>
      <w:r>
        <w:t xml:space="preserve">Visa grant </w:t>
      </w:r>
      <w:proofErr w:type="spellStart"/>
      <w:r>
        <w:t>date：批准日期</w:t>
      </w:r>
      <w:proofErr w:type="spellEnd"/>
    </w:p>
    <w:p w14:paraId="30025F66" w14:textId="77777777" w:rsidR="009201B1" w:rsidRDefault="00000000">
      <w:pPr>
        <w:pStyle w:val="ListBullet"/>
        <w:spacing w:after="60" w:line="312" w:lineRule="auto"/>
      </w:pPr>
      <w:r>
        <w:t>Must not arrive after：最晚入境日期</w:t>
      </w:r>
    </w:p>
    <w:p w14:paraId="6612ABD0" w14:textId="77777777" w:rsidR="009201B1" w:rsidRDefault="00000000">
      <w:pPr>
        <w:pStyle w:val="ListBullet"/>
        <w:spacing w:after="60" w:line="312" w:lineRule="auto"/>
      </w:pPr>
      <w:r>
        <w:t>Length of stay：每次入境后允许停留多久</w:t>
      </w:r>
    </w:p>
    <w:p w14:paraId="755629A5" w14:textId="77777777" w:rsidR="009201B1" w:rsidRDefault="00000000">
      <w:pPr>
        <w:pStyle w:val="ListBullet"/>
        <w:spacing w:after="60" w:line="312" w:lineRule="auto"/>
      </w:pPr>
      <w:r>
        <w:t>Travel：单次还是多次入境</w:t>
      </w:r>
    </w:p>
    <w:p w14:paraId="05888C0A" w14:textId="77777777" w:rsidR="009201B1" w:rsidRDefault="00000000">
      <w:pPr>
        <w:pStyle w:val="ListBullet"/>
        <w:spacing w:after="60" w:line="312" w:lineRule="auto"/>
      </w:pPr>
      <w:r>
        <w:t>Visa conditions：工作、学习、不得继续停留等条件</w:t>
      </w:r>
    </w:p>
    <w:p w14:paraId="62712117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签证有效期、最晚入境日期和每次停留期是三件不同的事。不要看到“三年有效”，就开始在澳洲寻找三年长租。</w:t>
      </w:r>
    </w:p>
    <w:p w14:paraId="290F57CF" w14:textId="77777777" w:rsidR="009201B1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>十二、旅游保险要不要买？</w:t>
      </w:r>
    </w:p>
    <w:p w14:paraId="4CA85B9E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普通600旅游签并非所有情况下都强制要求在递交时购买保险，但大多数访客不能使用澳大利亚Medicare，医疗和住院费用可能很高。建议购买覆盖医疗、住院、行程取消、行李、自驾和计划参加活动的旅行保险，并认真查看既往疾病和免责条款。</w:t>
      </w:r>
    </w:p>
    <w:p w14:paraId="71CF97CF" w14:textId="77777777" w:rsidR="009201B1" w:rsidRDefault="00000000">
      <w:pPr>
        <w:pStyle w:val="Heading1"/>
        <w:rPr>
          <w:lang w:eastAsia="zh-CN"/>
        </w:rPr>
      </w:pPr>
      <w:r>
        <w:rPr>
          <w:lang w:eastAsia="zh-CN"/>
        </w:rPr>
        <w:t>十三、提交前最终检查清单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9201B1" w14:paraId="27D89624" w14:textId="77777777">
        <w:trPr>
          <w:tblHeader/>
          <w:jc w:val="center"/>
        </w:trPr>
        <w:tc>
          <w:tcPr>
            <w:tcW w:w="3175" w:type="dxa"/>
            <w:shd w:val="clear" w:color="auto" w:fill="123A63"/>
          </w:tcPr>
          <w:p w14:paraId="43FFD11E" w14:textId="77777777" w:rsidR="009201B1" w:rsidRDefault="00000000">
            <w:proofErr w:type="spellStart"/>
            <w:r>
              <w:rPr>
                <w:b/>
                <w:color w:val="FFFFFF"/>
              </w:rPr>
              <w:t>检查项</w:t>
            </w:r>
            <w:proofErr w:type="spellEnd"/>
          </w:p>
        </w:tc>
        <w:tc>
          <w:tcPr>
            <w:tcW w:w="3175" w:type="dxa"/>
            <w:shd w:val="clear" w:color="auto" w:fill="123A63"/>
          </w:tcPr>
          <w:p w14:paraId="48063B8C" w14:textId="77777777" w:rsidR="009201B1" w:rsidRDefault="00000000">
            <w:r>
              <w:rPr>
                <w:b/>
                <w:color w:val="FFFFFF"/>
              </w:rPr>
              <w:t>建议材料</w:t>
            </w:r>
          </w:p>
        </w:tc>
        <w:tc>
          <w:tcPr>
            <w:tcW w:w="3175" w:type="dxa"/>
            <w:shd w:val="clear" w:color="auto" w:fill="123A63"/>
          </w:tcPr>
          <w:p w14:paraId="322746EC" w14:textId="77777777" w:rsidR="009201B1" w:rsidRDefault="00000000">
            <w:r>
              <w:rPr>
                <w:b/>
                <w:color w:val="FFFFFF"/>
              </w:rPr>
              <w:t>完成</w:t>
            </w:r>
          </w:p>
        </w:tc>
      </w:tr>
      <w:tr w:rsidR="009201B1" w14:paraId="414452B2" w14:textId="77777777">
        <w:trPr>
          <w:jc w:val="center"/>
        </w:trPr>
        <w:tc>
          <w:tcPr>
            <w:tcW w:w="3175" w:type="dxa"/>
            <w:vAlign w:val="center"/>
          </w:tcPr>
          <w:p w14:paraId="3B04A4B7" w14:textId="77777777" w:rsidR="009201B1" w:rsidRDefault="00000000">
            <w:r>
              <w:rPr>
                <w:sz w:val="18"/>
              </w:rPr>
              <w:t>签证类别</w:t>
            </w:r>
          </w:p>
        </w:tc>
        <w:tc>
          <w:tcPr>
            <w:tcW w:w="3175" w:type="dxa"/>
            <w:vAlign w:val="center"/>
          </w:tcPr>
          <w:p w14:paraId="3C2FDED1" w14:textId="77777777" w:rsidR="009201B1" w:rsidRDefault="00000000">
            <w:r>
              <w:rPr>
                <w:sz w:val="18"/>
              </w:rPr>
              <w:t>Visitor Visa (600) → Tourist stream → apply outside Australia</w:t>
            </w:r>
          </w:p>
        </w:tc>
        <w:tc>
          <w:tcPr>
            <w:tcW w:w="3175" w:type="dxa"/>
            <w:vAlign w:val="center"/>
          </w:tcPr>
          <w:p w14:paraId="1383C5B4" w14:textId="77777777" w:rsidR="009201B1" w:rsidRDefault="00000000">
            <w:pPr>
              <w:jc w:val="center"/>
            </w:pPr>
            <w:r>
              <w:rPr>
                <w:sz w:val="18"/>
              </w:rPr>
              <w:t>□</w:t>
            </w:r>
          </w:p>
        </w:tc>
      </w:tr>
      <w:tr w:rsidR="009201B1" w14:paraId="0B5BE365" w14:textId="77777777">
        <w:trPr>
          <w:jc w:val="center"/>
        </w:trPr>
        <w:tc>
          <w:tcPr>
            <w:tcW w:w="3175" w:type="dxa"/>
            <w:vAlign w:val="center"/>
          </w:tcPr>
          <w:p w14:paraId="75255B5D" w14:textId="77777777" w:rsidR="009201B1" w:rsidRDefault="00000000">
            <w:r>
              <w:rPr>
                <w:sz w:val="18"/>
              </w:rPr>
              <w:t>护照资料</w:t>
            </w:r>
          </w:p>
        </w:tc>
        <w:tc>
          <w:tcPr>
            <w:tcW w:w="3175" w:type="dxa"/>
            <w:vAlign w:val="center"/>
          </w:tcPr>
          <w:p w14:paraId="352F03C9" w14:textId="77777777" w:rsidR="009201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姓名、号码、有效期、签发信息与护照完全一致</w:t>
            </w:r>
          </w:p>
        </w:tc>
        <w:tc>
          <w:tcPr>
            <w:tcW w:w="3175" w:type="dxa"/>
            <w:vAlign w:val="center"/>
          </w:tcPr>
          <w:p w14:paraId="67B0F961" w14:textId="77777777" w:rsidR="009201B1" w:rsidRDefault="00000000">
            <w:pPr>
              <w:jc w:val="center"/>
            </w:pPr>
            <w:r>
              <w:rPr>
                <w:sz w:val="18"/>
              </w:rPr>
              <w:t>□</w:t>
            </w:r>
          </w:p>
        </w:tc>
      </w:tr>
      <w:tr w:rsidR="009201B1" w14:paraId="2F9ECBBF" w14:textId="77777777">
        <w:trPr>
          <w:jc w:val="center"/>
        </w:trPr>
        <w:tc>
          <w:tcPr>
            <w:tcW w:w="3175" w:type="dxa"/>
            <w:vAlign w:val="center"/>
          </w:tcPr>
          <w:p w14:paraId="5F2F5568" w14:textId="77777777" w:rsidR="009201B1" w:rsidRDefault="00000000">
            <w:r>
              <w:rPr>
                <w:sz w:val="18"/>
              </w:rPr>
              <w:t>行程</w:t>
            </w:r>
          </w:p>
        </w:tc>
        <w:tc>
          <w:tcPr>
            <w:tcW w:w="3175" w:type="dxa"/>
            <w:vAlign w:val="center"/>
          </w:tcPr>
          <w:p w14:paraId="35EC6E11" w14:textId="77777777" w:rsidR="009201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日期、城市、住宿、准假信与邀请信互相一致</w:t>
            </w:r>
          </w:p>
        </w:tc>
        <w:tc>
          <w:tcPr>
            <w:tcW w:w="3175" w:type="dxa"/>
            <w:vAlign w:val="center"/>
          </w:tcPr>
          <w:p w14:paraId="4A47629C" w14:textId="77777777" w:rsidR="009201B1" w:rsidRDefault="00000000">
            <w:pPr>
              <w:jc w:val="center"/>
            </w:pPr>
            <w:r>
              <w:rPr>
                <w:sz w:val="18"/>
              </w:rPr>
              <w:t>□</w:t>
            </w:r>
          </w:p>
        </w:tc>
      </w:tr>
      <w:tr w:rsidR="009201B1" w14:paraId="7ADE1479" w14:textId="77777777">
        <w:trPr>
          <w:jc w:val="center"/>
        </w:trPr>
        <w:tc>
          <w:tcPr>
            <w:tcW w:w="3175" w:type="dxa"/>
            <w:vAlign w:val="center"/>
          </w:tcPr>
          <w:p w14:paraId="79FB2664" w14:textId="77777777" w:rsidR="009201B1" w:rsidRDefault="00000000">
            <w:r>
              <w:rPr>
                <w:sz w:val="18"/>
              </w:rPr>
              <w:t>资金</w:t>
            </w:r>
          </w:p>
        </w:tc>
        <w:tc>
          <w:tcPr>
            <w:tcW w:w="3175" w:type="dxa"/>
            <w:vAlign w:val="center"/>
          </w:tcPr>
          <w:p w14:paraId="32FCB986" w14:textId="77777777" w:rsidR="009201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流水真实、资金来源能解释、金额与旅行计划匹配</w:t>
            </w:r>
          </w:p>
        </w:tc>
        <w:tc>
          <w:tcPr>
            <w:tcW w:w="3175" w:type="dxa"/>
            <w:vAlign w:val="center"/>
          </w:tcPr>
          <w:p w14:paraId="24661270" w14:textId="77777777" w:rsidR="009201B1" w:rsidRDefault="00000000">
            <w:pPr>
              <w:jc w:val="center"/>
            </w:pPr>
            <w:r>
              <w:rPr>
                <w:sz w:val="18"/>
              </w:rPr>
              <w:t>□</w:t>
            </w:r>
          </w:p>
        </w:tc>
      </w:tr>
      <w:tr w:rsidR="009201B1" w14:paraId="6E99565A" w14:textId="77777777">
        <w:trPr>
          <w:jc w:val="center"/>
        </w:trPr>
        <w:tc>
          <w:tcPr>
            <w:tcW w:w="3175" w:type="dxa"/>
            <w:vAlign w:val="center"/>
          </w:tcPr>
          <w:p w14:paraId="34C4523B" w14:textId="77777777" w:rsidR="009201B1" w:rsidRDefault="00000000">
            <w:r>
              <w:rPr>
                <w:sz w:val="18"/>
              </w:rPr>
              <w:t>工作/学习</w:t>
            </w:r>
          </w:p>
        </w:tc>
        <w:tc>
          <w:tcPr>
            <w:tcW w:w="3175" w:type="dxa"/>
            <w:vAlign w:val="center"/>
          </w:tcPr>
          <w:p w14:paraId="6A93670A" w14:textId="77777777" w:rsidR="009201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在职、准假、在读、退休或经营材料齐全</w:t>
            </w:r>
          </w:p>
        </w:tc>
        <w:tc>
          <w:tcPr>
            <w:tcW w:w="3175" w:type="dxa"/>
            <w:vAlign w:val="center"/>
          </w:tcPr>
          <w:p w14:paraId="33E4E105" w14:textId="77777777" w:rsidR="009201B1" w:rsidRDefault="00000000">
            <w:pPr>
              <w:jc w:val="center"/>
            </w:pPr>
            <w:r>
              <w:rPr>
                <w:sz w:val="18"/>
              </w:rPr>
              <w:t>□</w:t>
            </w:r>
          </w:p>
        </w:tc>
      </w:tr>
      <w:tr w:rsidR="009201B1" w14:paraId="6BDE4860" w14:textId="77777777">
        <w:trPr>
          <w:jc w:val="center"/>
        </w:trPr>
        <w:tc>
          <w:tcPr>
            <w:tcW w:w="3175" w:type="dxa"/>
            <w:vAlign w:val="center"/>
          </w:tcPr>
          <w:p w14:paraId="0B92BD39" w14:textId="77777777" w:rsidR="009201B1" w:rsidRDefault="00000000">
            <w:r>
              <w:rPr>
                <w:sz w:val="18"/>
              </w:rPr>
              <w:t>探亲访友</w:t>
            </w:r>
          </w:p>
        </w:tc>
        <w:tc>
          <w:tcPr>
            <w:tcW w:w="3175" w:type="dxa"/>
            <w:vAlign w:val="center"/>
          </w:tcPr>
          <w:p w14:paraId="1771F738" w14:textId="77777777" w:rsidR="009201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邀请信、邀请人身份、关系和费用说明</w:t>
            </w:r>
          </w:p>
        </w:tc>
        <w:tc>
          <w:tcPr>
            <w:tcW w:w="3175" w:type="dxa"/>
            <w:vAlign w:val="center"/>
          </w:tcPr>
          <w:p w14:paraId="0A25EC13" w14:textId="77777777" w:rsidR="009201B1" w:rsidRDefault="00000000">
            <w:pPr>
              <w:jc w:val="center"/>
            </w:pPr>
            <w:r>
              <w:rPr>
                <w:sz w:val="18"/>
              </w:rPr>
              <w:t>□</w:t>
            </w:r>
          </w:p>
        </w:tc>
      </w:tr>
      <w:tr w:rsidR="009201B1" w14:paraId="748C6CE3" w14:textId="77777777">
        <w:trPr>
          <w:jc w:val="center"/>
        </w:trPr>
        <w:tc>
          <w:tcPr>
            <w:tcW w:w="3175" w:type="dxa"/>
            <w:vAlign w:val="center"/>
          </w:tcPr>
          <w:p w14:paraId="498B82E9" w14:textId="77777777" w:rsidR="009201B1" w:rsidRDefault="00000000">
            <w:r>
              <w:rPr>
                <w:sz w:val="18"/>
              </w:rPr>
              <w:t>翻译</w:t>
            </w:r>
          </w:p>
        </w:tc>
        <w:tc>
          <w:tcPr>
            <w:tcW w:w="3175" w:type="dxa"/>
            <w:vAlign w:val="center"/>
          </w:tcPr>
          <w:p w14:paraId="0829FE0A" w14:textId="77777777" w:rsidR="009201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所有非英文材料附英文翻译</w:t>
            </w:r>
          </w:p>
        </w:tc>
        <w:tc>
          <w:tcPr>
            <w:tcW w:w="3175" w:type="dxa"/>
            <w:vAlign w:val="center"/>
          </w:tcPr>
          <w:p w14:paraId="4E036D7E" w14:textId="77777777" w:rsidR="009201B1" w:rsidRDefault="00000000">
            <w:pPr>
              <w:jc w:val="center"/>
            </w:pPr>
            <w:r>
              <w:rPr>
                <w:sz w:val="18"/>
              </w:rPr>
              <w:t>□</w:t>
            </w:r>
          </w:p>
        </w:tc>
      </w:tr>
      <w:tr w:rsidR="009201B1" w14:paraId="3AA1216E" w14:textId="77777777">
        <w:trPr>
          <w:jc w:val="center"/>
        </w:trPr>
        <w:tc>
          <w:tcPr>
            <w:tcW w:w="3175" w:type="dxa"/>
            <w:vAlign w:val="center"/>
          </w:tcPr>
          <w:p w14:paraId="4A3A32CE" w14:textId="77777777" w:rsidR="009201B1" w:rsidRDefault="00000000">
            <w:r>
              <w:rPr>
                <w:sz w:val="18"/>
              </w:rPr>
              <w:t>未成年人</w:t>
            </w:r>
          </w:p>
        </w:tc>
        <w:tc>
          <w:tcPr>
            <w:tcW w:w="3175" w:type="dxa"/>
            <w:vAlign w:val="center"/>
          </w:tcPr>
          <w:p w14:paraId="35BBE9B8" w14:textId="77777777" w:rsidR="009201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出生证明、父母护照、同意和监护材料</w:t>
            </w:r>
          </w:p>
        </w:tc>
        <w:tc>
          <w:tcPr>
            <w:tcW w:w="3175" w:type="dxa"/>
            <w:vAlign w:val="center"/>
          </w:tcPr>
          <w:p w14:paraId="05020C5E" w14:textId="77777777" w:rsidR="009201B1" w:rsidRDefault="00000000">
            <w:pPr>
              <w:jc w:val="center"/>
            </w:pPr>
            <w:r>
              <w:rPr>
                <w:sz w:val="18"/>
              </w:rPr>
              <w:t>□</w:t>
            </w:r>
          </w:p>
        </w:tc>
      </w:tr>
      <w:tr w:rsidR="009201B1" w14:paraId="64D849A8" w14:textId="77777777">
        <w:trPr>
          <w:jc w:val="center"/>
        </w:trPr>
        <w:tc>
          <w:tcPr>
            <w:tcW w:w="3175" w:type="dxa"/>
            <w:vAlign w:val="center"/>
          </w:tcPr>
          <w:p w14:paraId="528C440A" w14:textId="77777777" w:rsidR="009201B1" w:rsidRDefault="00000000">
            <w:r>
              <w:rPr>
                <w:sz w:val="18"/>
              </w:rPr>
              <w:t>移民记录</w:t>
            </w:r>
          </w:p>
        </w:tc>
        <w:tc>
          <w:tcPr>
            <w:tcW w:w="3175" w:type="dxa"/>
            <w:vAlign w:val="center"/>
          </w:tcPr>
          <w:p w14:paraId="6A1B0D9F" w14:textId="77777777" w:rsidR="009201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拒签、逾期、取消签证等如实申报</w:t>
            </w:r>
          </w:p>
        </w:tc>
        <w:tc>
          <w:tcPr>
            <w:tcW w:w="3175" w:type="dxa"/>
            <w:vAlign w:val="center"/>
          </w:tcPr>
          <w:p w14:paraId="2AE66C5F" w14:textId="77777777" w:rsidR="009201B1" w:rsidRDefault="00000000">
            <w:pPr>
              <w:jc w:val="center"/>
            </w:pPr>
            <w:r>
              <w:rPr>
                <w:sz w:val="18"/>
              </w:rPr>
              <w:t>□</w:t>
            </w:r>
          </w:p>
        </w:tc>
      </w:tr>
      <w:tr w:rsidR="009201B1" w14:paraId="6570295E" w14:textId="77777777">
        <w:trPr>
          <w:jc w:val="center"/>
        </w:trPr>
        <w:tc>
          <w:tcPr>
            <w:tcW w:w="3175" w:type="dxa"/>
            <w:vAlign w:val="center"/>
          </w:tcPr>
          <w:p w14:paraId="588EA75E" w14:textId="77777777" w:rsidR="009201B1" w:rsidRDefault="00000000">
            <w:r>
              <w:rPr>
                <w:sz w:val="18"/>
              </w:rPr>
              <w:t>保存副本</w:t>
            </w:r>
          </w:p>
        </w:tc>
        <w:tc>
          <w:tcPr>
            <w:tcW w:w="3175" w:type="dxa"/>
            <w:vAlign w:val="center"/>
          </w:tcPr>
          <w:p w14:paraId="73B7AC38" w14:textId="77777777" w:rsidR="009201B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申请表、上传文件、TRN和付款收据已保存</w:t>
            </w:r>
          </w:p>
        </w:tc>
        <w:tc>
          <w:tcPr>
            <w:tcW w:w="3175" w:type="dxa"/>
            <w:vAlign w:val="center"/>
          </w:tcPr>
          <w:p w14:paraId="6856CFD6" w14:textId="77777777" w:rsidR="009201B1" w:rsidRDefault="00000000">
            <w:pPr>
              <w:jc w:val="center"/>
            </w:pPr>
            <w:r>
              <w:rPr>
                <w:sz w:val="18"/>
              </w:rPr>
              <w:t>□</w:t>
            </w:r>
          </w:p>
        </w:tc>
      </w:tr>
      <w:tr w:rsidR="009201B1" w14:paraId="5CC45E7B" w14:textId="77777777">
        <w:trPr>
          <w:jc w:val="center"/>
        </w:trPr>
        <w:tc>
          <w:tcPr>
            <w:tcW w:w="3175" w:type="dxa"/>
            <w:vAlign w:val="center"/>
          </w:tcPr>
          <w:p w14:paraId="1AEFF92E" w14:textId="77777777" w:rsidR="009201B1" w:rsidRDefault="00000000">
            <w:r>
              <w:rPr>
                <w:sz w:val="18"/>
              </w:rPr>
              <w:t>后续通知</w:t>
            </w:r>
          </w:p>
        </w:tc>
        <w:tc>
          <w:tcPr>
            <w:tcW w:w="3175" w:type="dxa"/>
            <w:vAlign w:val="center"/>
          </w:tcPr>
          <w:p w14:paraId="0337211F" w14:textId="77777777" w:rsidR="009201B1" w:rsidRDefault="00000000">
            <w:r>
              <w:rPr>
                <w:sz w:val="18"/>
              </w:rPr>
              <w:t>能正常接收邮箱、MFA可用、定期查看Messages</w:t>
            </w:r>
          </w:p>
        </w:tc>
        <w:tc>
          <w:tcPr>
            <w:tcW w:w="3175" w:type="dxa"/>
            <w:vAlign w:val="center"/>
          </w:tcPr>
          <w:p w14:paraId="74FE59B5" w14:textId="77777777" w:rsidR="009201B1" w:rsidRDefault="00000000">
            <w:pPr>
              <w:jc w:val="center"/>
            </w:pPr>
            <w:r>
              <w:rPr>
                <w:sz w:val="18"/>
              </w:rPr>
              <w:t>□</w:t>
            </w:r>
          </w:p>
        </w:tc>
      </w:tr>
    </w:tbl>
    <w:p w14:paraId="74696A79" w14:textId="77777777" w:rsidR="009201B1" w:rsidRDefault="00000000">
      <w:pPr>
        <w:pStyle w:val="Heading1"/>
        <w:rPr>
          <w:lang w:eastAsia="zh-CN"/>
        </w:rPr>
      </w:pPr>
      <w:r>
        <w:rPr>
          <w:lang w:eastAsia="zh-CN"/>
        </w:rPr>
        <w:t>结语：别让签证官替你猜</w:t>
      </w:r>
    </w:p>
    <w:p w14:paraId="0B26A357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澳大利亚600旅游签DIY申请，看起来页面很多，但拆开之后，无非是在回答四个问题：你是谁、为什么去、谁来付钱、为什么会回来。</w:t>
      </w:r>
    </w:p>
    <w:p w14:paraId="6454EBFD" w14:textId="77777777" w:rsidR="009201B1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你不需要把自己包装成有十套房、环球旅行八十次、账户余额永远六位数的“完美游客”。材料真实、逻辑合理、重点明确，已经完成了DIY申请最重要的部分。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9201B1" w14:paraId="6FA3921C" w14:textId="77777777">
        <w:trPr>
          <w:jc w:val="center"/>
        </w:trPr>
        <w:tc>
          <w:tcPr>
            <w:tcW w:w="9524" w:type="dxa"/>
            <w:tcBorders>
              <w:top w:val="nil"/>
              <w:left w:val="single" w:sz="16" w:space="0" w:color="18794E"/>
              <w:bottom w:val="nil"/>
              <w:right w:val="nil"/>
            </w:tcBorders>
            <w:shd w:val="clear" w:color="auto" w:fill="EDF8F2"/>
          </w:tcPr>
          <w:p w14:paraId="28EE2945" w14:textId="77777777" w:rsidR="009201B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8794E"/>
                <w:lang w:eastAsia="zh-CN"/>
              </w:rPr>
              <w:lastRenderedPageBreak/>
              <w:t>总结｜最稳妥的申请原则</w:t>
            </w:r>
          </w:p>
          <w:p w14:paraId="53B2062B" w14:textId="77777777" w:rsidR="009201B1" w:rsidRDefault="00000000">
            <w:pPr>
              <w:spacing w:after="60" w:line="32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不要让申请材料互相打架，也不要让签证官替你猜。</w:t>
            </w:r>
          </w:p>
        </w:tc>
      </w:tr>
    </w:tbl>
    <w:p w14:paraId="71292AFD" w14:textId="77777777" w:rsidR="009201B1" w:rsidRDefault="00000000">
      <w:pPr>
        <w:jc w:val="center"/>
      </w:pPr>
      <w:proofErr w:type="spellStart"/>
      <w:r>
        <w:rPr>
          <w:sz w:val="22"/>
        </w:rPr>
        <w:t>祝下一次打开邮箱时，看到的不是</w:t>
      </w:r>
      <w:proofErr w:type="spellEnd"/>
      <w:r>
        <w:rPr>
          <w:sz w:val="22"/>
        </w:rPr>
        <w:t xml:space="preserve"> Request for more information，而是：</w:t>
      </w:r>
    </w:p>
    <w:p w14:paraId="53631EA0" w14:textId="77777777" w:rsidR="009201B1" w:rsidRDefault="00000000">
      <w:pPr>
        <w:jc w:val="center"/>
      </w:pPr>
      <w:r>
        <w:rPr>
          <w:b/>
          <w:color w:val="123A63"/>
          <w:sz w:val="60"/>
        </w:rPr>
        <w:t>GRANTED</w:t>
      </w:r>
    </w:p>
    <w:p w14:paraId="368B38FC" w14:textId="77777777" w:rsidR="009201B1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24"/>
      </w:tblGrid>
      <w:tr w:rsidR="009201B1" w14:paraId="2E3DE142" w14:textId="77777777">
        <w:trPr>
          <w:jc w:val="center"/>
        </w:trPr>
        <w:tc>
          <w:tcPr>
            <w:tcW w:w="9524" w:type="dxa"/>
            <w:shd w:val="clear" w:color="auto" w:fill="123A63"/>
          </w:tcPr>
          <w:p w14:paraId="1615EB59" w14:textId="77777777" w:rsidR="009201B1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40"/>
                <w:lang w:eastAsia="zh-CN"/>
              </w:rPr>
              <w:lastRenderedPageBreak/>
              <w:t>官方来源与截图说明</w:t>
            </w:r>
          </w:p>
          <w:p w14:paraId="61F279F7" w14:textId="77777777" w:rsidR="009201B1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color w:val="E1EBF5"/>
                <w:sz w:val="18"/>
                <w:lang w:eastAsia="zh-CN"/>
              </w:rPr>
              <w:t>建议发布前再次点击官网确认费用、政策和系统界面</w:t>
            </w:r>
          </w:p>
        </w:tc>
      </w:tr>
    </w:tbl>
    <w:p w14:paraId="16F7635E" w14:textId="77777777" w:rsidR="009201B1" w:rsidRDefault="00000000">
      <w:pPr>
        <w:spacing w:after="120"/>
        <w:rPr>
          <w:lang w:eastAsia="zh-CN"/>
        </w:rPr>
      </w:pPr>
      <w:r>
        <w:rPr>
          <w:lang w:eastAsia="zh-CN"/>
        </w:rPr>
        <w:t>本文事实核对以澳大利亚内政部官方页面为主。以下链接均为官方来源；</w:t>
      </w:r>
      <w:proofErr w:type="spellStart"/>
      <w:r>
        <w:rPr>
          <w:lang w:eastAsia="zh-CN"/>
        </w:rPr>
        <w:t>ImmiAccount</w:t>
      </w:r>
      <w:proofErr w:type="spellEnd"/>
      <w:r>
        <w:rPr>
          <w:lang w:eastAsia="zh-CN"/>
        </w:rPr>
        <w:t>后台截图因登录限制，部分采用公开教程留存的官方系统界面，并在图注中明确标注。</w:t>
      </w:r>
    </w:p>
    <w:p w14:paraId="2BABBE14" w14:textId="77777777" w:rsidR="009201B1" w:rsidRDefault="00000000">
      <w:pPr>
        <w:spacing w:after="80"/>
        <w:ind w:left="227"/>
      </w:pPr>
      <w:r>
        <w:rPr>
          <w:b/>
        </w:rPr>
        <w:t>[1] Visitor visa (subclass 600) Tourist stream – apply outside Australia：</w:t>
      </w:r>
      <w:hyperlink r:id="rId16">
        <w:r>
          <w:rPr>
            <w:color w:val="0563C1"/>
            <w:u w:val="single"/>
          </w:rPr>
          <w:t>https://immi.homeaffairs.gov.au/visas/getting-a-visa/visa-listing/visitor-600/tourist-stream-overseas</w:t>
        </w:r>
      </w:hyperlink>
      <w:r>
        <w:rPr>
          <w:color w:val="666666"/>
        </w:rPr>
        <w:t>（签证用途、停留期、费用和申请条件）</w:t>
      </w:r>
    </w:p>
    <w:p w14:paraId="76A7D031" w14:textId="77777777" w:rsidR="009201B1" w:rsidRDefault="00000000">
      <w:pPr>
        <w:spacing w:after="80"/>
        <w:ind w:left="227"/>
      </w:pPr>
      <w:r>
        <w:rPr>
          <w:b/>
        </w:rPr>
        <w:t>[2] Visitor visa (subclass 600) overview：</w:t>
      </w:r>
      <w:hyperlink r:id="rId17">
        <w:r>
          <w:rPr>
            <w:color w:val="0563C1"/>
            <w:u w:val="single"/>
          </w:rPr>
          <w:t>https://immi.homeaffairs.gov.au/visas/getting-a-visa/visa-listing/visitor-600</w:t>
        </w:r>
      </w:hyperlink>
      <w:r>
        <w:rPr>
          <w:color w:val="666666"/>
        </w:rPr>
        <w:t>（600签证各类别入口）</w:t>
      </w:r>
    </w:p>
    <w:p w14:paraId="1EEADA38" w14:textId="77777777" w:rsidR="009201B1" w:rsidRDefault="00000000">
      <w:pPr>
        <w:spacing w:after="80"/>
        <w:ind w:left="227"/>
      </w:pPr>
      <w:r>
        <w:rPr>
          <w:b/>
        </w:rPr>
        <w:t>[3] Applying for a visitor visa – decision-ready tips：</w:t>
      </w:r>
      <w:hyperlink r:id="rId18">
        <w:r>
          <w:rPr>
            <w:color w:val="0563C1"/>
            <w:u w:val="single"/>
          </w:rPr>
          <w:t>https://immi.homeaffairs.gov.au/check-twice-submit-once/visitor-visa</w:t>
        </w:r>
      </w:hyperlink>
      <w:r>
        <w:rPr>
          <w:color w:val="666666"/>
        </w:rPr>
        <w:t>（护照、旅行计划、资金、工作学习材料和翻译建议）</w:t>
      </w:r>
    </w:p>
    <w:p w14:paraId="32C257E8" w14:textId="77777777" w:rsidR="009201B1" w:rsidRDefault="00000000">
      <w:pPr>
        <w:spacing w:after="80"/>
        <w:ind w:left="227"/>
      </w:pPr>
      <w:r>
        <w:rPr>
          <w:b/>
        </w:rPr>
        <w:t>[4] Create your ImmiAccount：</w:t>
      </w:r>
      <w:hyperlink r:id="rId19">
        <w:r>
          <w:rPr>
            <w:color w:val="0563C1"/>
            <w:u w:val="single"/>
          </w:rPr>
          <w:t>https://immi.homeaffairs.gov.au/help-support/applying-online-or-on-paper/online/create-your-immiaccount</w:t>
        </w:r>
      </w:hyperlink>
      <w:r>
        <w:rPr>
          <w:color w:val="666666"/>
        </w:rPr>
        <w:t>（个人账户注册步骤）</w:t>
      </w:r>
    </w:p>
    <w:p w14:paraId="64B336A5" w14:textId="77777777" w:rsidR="009201B1" w:rsidRDefault="00000000">
      <w:pPr>
        <w:spacing w:after="80"/>
        <w:ind w:left="227"/>
      </w:pPr>
      <w:r>
        <w:rPr>
          <w:b/>
        </w:rPr>
        <w:t>[5] Apply and manage your application：</w:t>
      </w:r>
      <w:hyperlink r:id="rId20">
        <w:r>
          <w:rPr>
            <w:color w:val="0563C1"/>
            <w:u w:val="single"/>
          </w:rPr>
          <w:t>https://immi.homeaffairs.gov.au/help-support/applying-online-or-on-paper/online/apply-and-manage-your-application</w:t>
        </w:r>
      </w:hyperlink>
      <w:r>
        <w:rPr>
          <w:color w:val="666666"/>
        </w:rPr>
        <w:t>（New Application、保存和管理申请）</w:t>
      </w:r>
    </w:p>
    <w:p w14:paraId="4A445033" w14:textId="77777777" w:rsidR="009201B1" w:rsidRDefault="00000000">
      <w:pPr>
        <w:spacing w:after="80"/>
        <w:ind w:left="227"/>
      </w:pPr>
      <w:r>
        <w:rPr>
          <w:b/>
        </w:rPr>
        <w:t>[6] Multi-factor Authentication for ImmiAccount：</w:t>
      </w:r>
      <w:hyperlink r:id="rId21">
        <w:r>
          <w:rPr>
            <w:color w:val="0563C1"/>
            <w:u w:val="single"/>
          </w:rPr>
          <w:t>https://immi.homeaffairs.gov.au/help-support/applying-online-or-on-paper/online/mfa-for-immiaccount</w:t>
        </w:r>
      </w:hyperlink>
      <w:r>
        <w:rPr>
          <w:color w:val="666666"/>
        </w:rPr>
        <w:t>（MFA设置）</w:t>
      </w:r>
    </w:p>
    <w:p w14:paraId="39C5A2D3" w14:textId="77777777" w:rsidR="009201B1" w:rsidRDefault="00000000">
      <w:pPr>
        <w:spacing w:after="80"/>
        <w:ind w:left="227"/>
      </w:pPr>
      <w:r>
        <w:rPr>
          <w:b/>
        </w:rPr>
        <w:t>[7] Attach documents to your application：</w:t>
      </w:r>
      <w:hyperlink r:id="rId22">
        <w:r>
          <w:rPr>
            <w:color w:val="0563C1"/>
            <w:u w:val="single"/>
          </w:rPr>
          <w:t>https://immi.homeaffairs.gov.au/help-support/applying-online-or-on-paper/online/attach-documents-to-your-application</w:t>
        </w:r>
      </w:hyperlink>
      <w:r>
        <w:rPr>
          <w:color w:val="666666"/>
        </w:rPr>
        <w:t>（材料上传和保留副本）</w:t>
      </w:r>
    </w:p>
    <w:p w14:paraId="6E043A83" w14:textId="77777777" w:rsidR="009201B1" w:rsidRDefault="00000000">
      <w:pPr>
        <w:spacing w:after="80"/>
        <w:ind w:left="227"/>
      </w:pPr>
      <w:r>
        <w:rPr>
          <w:b/>
        </w:rPr>
        <w:t>[8] After you apply：</w:t>
      </w:r>
      <w:hyperlink r:id="rId23">
        <w:r>
          <w:rPr>
            <w:color w:val="0563C1"/>
            <w:u w:val="single"/>
          </w:rPr>
          <w:t>https://immi.homeaffairs.gov.au/help-support/applying-online-or-on-paper/online/after-you-apply</w:t>
        </w:r>
      </w:hyperlink>
      <w:r>
        <w:rPr>
          <w:color w:val="666666"/>
        </w:rPr>
        <w:t>（查看状态、补件和更正信息）</w:t>
      </w:r>
    </w:p>
    <w:p w14:paraId="3345A6D5" w14:textId="77777777" w:rsidR="009201B1" w:rsidRDefault="00000000">
      <w:pPr>
        <w:spacing w:after="80"/>
        <w:ind w:left="227"/>
      </w:pPr>
      <w:r>
        <w:rPr>
          <w:b/>
        </w:rPr>
        <w:t>[9] Visa Pricing Estimator：</w:t>
      </w:r>
      <w:hyperlink r:id="rId24">
        <w:r>
          <w:rPr>
            <w:color w:val="0563C1"/>
            <w:u w:val="single"/>
          </w:rPr>
          <w:t>https://immi.homeaffairs.gov.au/visas/visa-pricing-estimator</w:t>
        </w:r>
      </w:hyperlink>
      <w:r>
        <w:rPr>
          <w:color w:val="666666"/>
        </w:rPr>
        <w:t>（提交前确认最新费用）</w:t>
      </w:r>
    </w:p>
    <w:p w14:paraId="121DFACB" w14:textId="77777777" w:rsidR="009201B1" w:rsidRDefault="00000000">
      <w:pPr>
        <w:spacing w:after="80"/>
        <w:ind w:left="227"/>
      </w:pPr>
      <w:r>
        <w:rPr>
          <w:b/>
        </w:rPr>
        <w:t>[10] Australian Immi App：</w:t>
      </w:r>
      <w:hyperlink r:id="rId25">
        <w:r>
          <w:rPr>
            <w:color w:val="0563C1"/>
            <w:u w:val="single"/>
          </w:rPr>
          <w:t>https://immi.homeaffairs.gov.au/help-support/meeting-our-requirements/biometrics/australian-immi-app</w:t>
        </w:r>
      </w:hyperlink>
      <w:r>
        <w:rPr>
          <w:color w:val="666666"/>
        </w:rPr>
        <w:t>（VLN、支持国家和App操作）</w:t>
      </w:r>
    </w:p>
    <w:p w14:paraId="232B072E" w14:textId="77777777" w:rsidR="009201B1" w:rsidRDefault="00000000">
      <w:pPr>
        <w:spacing w:after="80"/>
        <w:ind w:left="227"/>
      </w:pPr>
      <w:r>
        <w:rPr>
          <w:b/>
        </w:rPr>
        <w:t>[11] Biometrics：</w:t>
      </w:r>
      <w:hyperlink r:id="rId26">
        <w:r>
          <w:rPr>
            <w:color w:val="0563C1"/>
            <w:u w:val="single"/>
          </w:rPr>
          <w:t>https://immi.homeaffairs.gov.au/help-support/meeting-our-requirements/biometrics</w:t>
        </w:r>
      </w:hyperlink>
      <w:r>
        <w:rPr>
          <w:color w:val="666666"/>
        </w:rPr>
        <w:t>（生物信息总体要求）</w:t>
      </w:r>
    </w:p>
    <w:p w14:paraId="44BF237D" w14:textId="77777777" w:rsidR="009201B1" w:rsidRDefault="00000000">
      <w:pPr>
        <w:spacing w:after="80"/>
        <w:ind w:left="227"/>
      </w:pPr>
      <w:r>
        <w:rPr>
          <w:b/>
        </w:rPr>
        <w:t>[12] Health requirement：</w:t>
      </w:r>
      <w:hyperlink r:id="rId27">
        <w:r>
          <w:rPr>
            <w:color w:val="0563C1"/>
            <w:u w:val="single"/>
          </w:rPr>
          <w:t>https://immi.homeaffairs.gov.au/help-support/meeting-our-requirements/health</w:t>
        </w:r>
      </w:hyperlink>
      <w:r>
        <w:rPr>
          <w:color w:val="666666"/>
        </w:rPr>
        <w:t>（健康检查说明）</w:t>
      </w:r>
    </w:p>
    <w:p w14:paraId="73C13997" w14:textId="77777777" w:rsidR="009201B1" w:rsidRDefault="00000000">
      <w:pPr>
        <w:spacing w:after="80"/>
        <w:ind w:left="227"/>
      </w:pPr>
      <w:r>
        <w:rPr>
          <w:b/>
        </w:rPr>
        <w:t>[13] Form 1229：</w:t>
      </w:r>
      <w:hyperlink r:id="rId28">
        <w:r>
          <w:rPr>
            <w:color w:val="0563C1"/>
            <w:u w:val="single"/>
          </w:rPr>
          <w:t>https://immi.homeaffairs.gov.au/form-listing/forms/1229.pdf</w:t>
        </w:r>
      </w:hyperlink>
      <w:r>
        <w:rPr>
          <w:color w:val="666666"/>
        </w:rPr>
        <w:t>（未成年人父母同意）</w:t>
      </w:r>
    </w:p>
    <w:p w14:paraId="56CB451F" w14:textId="77777777" w:rsidR="009201B1" w:rsidRDefault="00000000">
      <w:pPr>
        <w:spacing w:after="80"/>
        <w:ind w:left="227"/>
      </w:pPr>
      <w:r>
        <w:rPr>
          <w:b/>
        </w:rPr>
        <w:lastRenderedPageBreak/>
        <w:t>[14] Visa processing times guide：</w:t>
      </w:r>
      <w:hyperlink r:id="rId29">
        <w:r>
          <w:rPr>
            <w:color w:val="0563C1"/>
            <w:u w:val="single"/>
          </w:rPr>
          <w:t>https://immi.homeaffairs.gov.au/visas/getting-a-visa/visa-processing-times/global-visa-processing-times</w:t>
        </w:r>
      </w:hyperlink>
      <w:r>
        <w:rPr>
          <w:color w:val="666666"/>
        </w:rPr>
        <w:t>（最新审理时间查询）</w:t>
      </w:r>
    </w:p>
    <w:p w14:paraId="4F27AC6C" w14:textId="77777777" w:rsidR="009201B1" w:rsidRDefault="00000000">
      <w:pPr>
        <w:pStyle w:val="Heading2"/>
      </w:pPr>
      <w:r>
        <w:t>截图来源说明</w:t>
      </w:r>
    </w:p>
    <w:p w14:paraId="400E963B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图1、图6、图7、图8：澳大利亚内政部官网原始图片。</w:t>
      </w:r>
    </w:p>
    <w:p w14:paraId="0AA63DF6" w14:textId="77777777" w:rsidR="009201B1" w:rsidRDefault="00000000">
      <w:pPr>
        <w:pStyle w:val="ListBullet"/>
        <w:spacing w:after="60" w:line="312" w:lineRule="auto"/>
      </w:pPr>
      <w:r>
        <w:t xml:space="preserve">图2、图3：当前ImmiAccount官方系统界面，由Australian Migration </w:t>
      </w:r>
      <w:proofErr w:type="spellStart"/>
      <w:r>
        <w:t>Lawyers公开教程留存；用于说明注册字段</w:t>
      </w:r>
      <w:proofErr w:type="spellEnd"/>
      <w:r>
        <w:t>。</w:t>
      </w:r>
    </w:p>
    <w:p w14:paraId="26A3C8C1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图4、图5：</w:t>
      </w:r>
      <w:proofErr w:type="spellStart"/>
      <w:r>
        <w:rPr>
          <w:lang w:eastAsia="zh-CN"/>
        </w:rPr>
        <w:t>ImmiAccount</w:t>
      </w:r>
      <w:proofErr w:type="spellEnd"/>
      <w:r>
        <w:rPr>
          <w:lang w:eastAsia="zh-CN"/>
        </w:rPr>
        <w:t>官方系统历史界面，由公开教程留存；仅用于菜单和材料分类示意，实际页面以当前系统为准。</w:t>
      </w:r>
    </w:p>
    <w:p w14:paraId="74596B67" w14:textId="77777777" w:rsidR="009201B1" w:rsidRDefault="00000000">
      <w:pPr>
        <w:pStyle w:val="ListBullet"/>
        <w:spacing w:after="60" w:line="312" w:lineRule="auto"/>
        <w:rPr>
          <w:lang w:eastAsia="zh-CN"/>
        </w:rPr>
      </w:pPr>
      <w:r>
        <w:rPr>
          <w:lang w:eastAsia="zh-CN"/>
        </w:rPr>
        <w:t>所有截图均不包含真实申请人的个人信息。</w:t>
      </w:r>
    </w:p>
    <w:sectPr w:rsidR="009201B1" w:rsidSect="00034616">
      <w:footerReference w:type="default" r:id="rId30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4468A" w14:textId="77777777" w:rsidR="00065CE7" w:rsidRDefault="00065CE7">
      <w:pPr>
        <w:spacing w:after="0" w:line="240" w:lineRule="auto"/>
      </w:pPr>
      <w:r>
        <w:separator/>
      </w:r>
    </w:p>
  </w:endnote>
  <w:endnote w:type="continuationSeparator" w:id="0">
    <w:p w14:paraId="087FE1D7" w14:textId="77777777" w:rsidR="00065CE7" w:rsidRDefault="00065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32CB5" w14:textId="77777777" w:rsidR="009201B1" w:rsidRDefault="00000000">
    <w:pPr>
      <w:pStyle w:val="Footer"/>
      <w:jc w:val="center"/>
      <w:rPr>
        <w:lang w:eastAsia="zh-CN"/>
      </w:rPr>
    </w:pPr>
    <w:r>
      <w:rPr>
        <w:color w:val="888888"/>
        <w:sz w:val="16"/>
        <w:lang w:eastAsia="zh-CN"/>
      </w:rPr>
      <w:t xml:space="preserve">澳大利亚600访客签证旅游类DIY申请流程（2026）  ·  </w:t>
    </w:r>
    <w:r>
      <w:fldChar w:fldCharType="begin"/>
    </w:r>
    <w:r>
      <w:rPr>
        <w:lang w:eastAsia="zh-CN"/>
      </w:rPr>
      <w:instrText>PAGE</w:instrText>
    </w:r>
    <w:r w:rsidR="0074257C">
      <w:fldChar w:fldCharType="separate"/>
    </w:r>
    <w:r w:rsidR="0074257C">
      <w:rPr>
        <w:noProof/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13A93" w14:textId="77777777" w:rsidR="00065CE7" w:rsidRDefault="00065CE7">
      <w:pPr>
        <w:spacing w:after="0" w:line="240" w:lineRule="auto"/>
      </w:pPr>
      <w:r>
        <w:separator/>
      </w:r>
    </w:p>
  </w:footnote>
  <w:footnote w:type="continuationSeparator" w:id="0">
    <w:p w14:paraId="5915A68E" w14:textId="77777777" w:rsidR="00065CE7" w:rsidRDefault="00065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866817">
    <w:abstractNumId w:val="8"/>
  </w:num>
  <w:num w:numId="2" w16cid:durableId="367073780">
    <w:abstractNumId w:val="6"/>
  </w:num>
  <w:num w:numId="3" w16cid:durableId="1710833556">
    <w:abstractNumId w:val="5"/>
  </w:num>
  <w:num w:numId="4" w16cid:durableId="167795505">
    <w:abstractNumId w:val="4"/>
  </w:num>
  <w:num w:numId="5" w16cid:durableId="1666475437">
    <w:abstractNumId w:val="7"/>
  </w:num>
  <w:num w:numId="6" w16cid:durableId="823010485">
    <w:abstractNumId w:val="3"/>
  </w:num>
  <w:num w:numId="7" w16cid:durableId="1489395197">
    <w:abstractNumId w:val="2"/>
  </w:num>
  <w:num w:numId="8" w16cid:durableId="488599172">
    <w:abstractNumId w:val="1"/>
  </w:num>
  <w:num w:numId="9" w16cid:durableId="1482623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CE7"/>
    <w:rsid w:val="0015074B"/>
    <w:rsid w:val="0029639D"/>
    <w:rsid w:val="00326F90"/>
    <w:rsid w:val="00506163"/>
    <w:rsid w:val="0074257C"/>
    <w:rsid w:val="009201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79121"/>
  <w14:defaultImageDpi w14:val="300"/>
  <w15:docId w15:val="{C6CC3D2D-7218-0C4D-841D-9AA1168BA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348" w:lineRule="auto"/>
    </w:pPr>
    <w:rPr>
      <w:rFonts w:ascii="Noto Sans CJK SC" w:eastAsia="Noto Sans CJK SC" w:hAnsi="Noto Sans CJK S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B274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23A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B27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B274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yperlink" Target="https://immi.homeaffairs.gov.au/check-twice-submit-once/visitor-visa" TargetMode="External"/><Relationship Id="rId26" Type="http://schemas.openxmlformats.org/officeDocument/2006/relationships/hyperlink" Target="https://immi.homeaffairs.gov.au/help-support/meeting-our-requirements/biometrics" TargetMode="External"/><Relationship Id="rId3" Type="http://schemas.openxmlformats.org/officeDocument/2006/relationships/styles" Target="styles.xml"/><Relationship Id="rId21" Type="http://schemas.openxmlformats.org/officeDocument/2006/relationships/hyperlink" Target="https://immi.homeaffairs.gov.au/help-support/applying-online-or-on-paper/online/mfa-for-immiaccoun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immi.homeaffairs.gov.au/visas/getting-a-visa/visa-listing/visitor-600" TargetMode="External"/><Relationship Id="rId25" Type="http://schemas.openxmlformats.org/officeDocument/2006/relationships/hyperlink" Target="https://immi.homeaffairs.gov.au/help-support/meeting-our-requirements/biometrics/australian-immi-ap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mmi.homeaffairs.gov.au/visas/getting-a-visa/visa-listing/visitor-600/tourist-stream-overseas" TargetMode="External"/><Relationship Id="rId20" Type="http://schemas.openxmlformats.org/officeDocument/2006/relationships/hyperlink" Target="https://immi.homeaffairs.gov.au/help-support/applying-online-or-on-paper/online/apply-and-manage-your-application" TargetMode="External"/><Relationship Id="rId29" Type="http://schemas.openxmlformats.org/officeDocument/2006/relationships/hyperlink" Target="https://immi.homeaffairs.gov.au/visas/getting-a-visa/visa-processing-times/global-visa-processing-tim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hyperlink" Target="https://immi.homeaffairs.gov.au/visas/visa-pricing-estimator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hyperlink" Target="https://immi.homeaffairs.gov.au/help-support/applying-online-or-on-paper/online/after-you-apply" TargetMode="External"/><Relationship Id="rId28" Type="http://schemas.openxmlformats.org/officeDocument/2006/relationships/hyperlink" Target="https://immi.homeaffairs.gov.au/form-listing/forms/1229.pdf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immi.homeaffairs.gov.au/help-support/applying-online-or-on-paper/online/create-your-immiaccount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mmi.homeaffairs.gov.au/help-support/applying-online-or-on-paper/online/attach-documents-to-your-application" TargetMode="External"/><Relationship Id="rId27" Type="http://schemas.openxmlformats.org/officeDocument/2006/relationships/hyperlink" Target="https://immi.homeaffairs.gov.au/help-support/meeting-our-requirements/health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1918</Words>
  <Characters>10937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澳大利亚600访客签证旅游类DIY申请流程（2026）</dc:title>
  <dc:subject>公众号文章与ImmiAccount申请图文指南</dc:subject>
  <dc:creator>OpenAI</dc:creator>
  <cp:keywords>Australia, Visitor Visa 600, Tourist stream, ImmiAccount, 2026</cp:keywords>
  <dc:description>generated by python-docx</dc:description>
  <cp:lastModifiedBy>Liqian You</cp:lastModifiedBy>
  <cp:revision>2</cp:revision>
  <dcterms:created xsi:type="dcterms:W3CDTF">2013-12-23T23:15:00Z</dcterms:created>
  <dcterms:modified xsi:type="dcterms:W3CDTF">2026-07-29T04:45:00Z</dcterms:modified>
  <cp:category/>
</cp:coreProperties>
</file>