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D4DAE" w14:textId="77777777" w:rsidR="001A5BCF" w:rsidRDefault="001A5BCF" w:rsidP="002A2F04">
      <w:pPr>
        <w:pStyle w:val="Ttulo2"/>
        <w:pBdr>
          <w:bottom w:val="single" w:sz="4" w:space="1" w:color="auto"/>
        </w:pBdr>
        <w:shd w:val="clear" w:color="auto" w:fill="FFFFFF"/>
        <w:spacing w:before="0" w:beforeAutospacing="0" w:after="0" w:afterAutospacing="0"/>
        <w:rPr>
          <w:rFonts w:ascii="Verdana" w:hAnsi="Verdana"/>
          <w:color w:val="666666"/>
        </w:rPr>
      </w:pPr>
      <w:proofErr w:type="spellStart"/>
      <w:r>
        <w:rPr>
          <w:rFonts w:ascii="Verdana" w:hAnsi="Verdana"/>
          <w:color w:val="666666"/>
        </w:rPr>
        <w:t>Valletta</w:t>
      </w:r>
      <w:proofErr w:type="spellEnd"/>
    </w:p>
    <w:p w14:paraId="2BF9BFB0" w14:textId="77777777" w:rsidR="001A5BCF" w:rsidRDefault="001A5BCF">
      <w:pPr>
        <w:rPr>
          <w:rFonts w:ascii="Verdana" w:hAnsi="Verdana"/>
          <w:color w:val="333333"/>
          <w:sz w:val="18"/>
          <w:szCs w:val="18"/>
          <w:shd w:val="clear" w:color="auto" w:fill="F1F1F1"/>
        </w:rPr>
      </w:pPr>
    </w:p>
    <w:p w14:paraId="273B949C" w14:textId="77777777" w:rsidR="001A5BCF" w:rsidRDefault="001A5BCF" w:rsidP="001A5BCF">
      <w:pPr>
        <w:pStyle w:val="NormalWeb"/>
        <w:shd w:val="clear" w:color="auto" w:fill="FFFFFF"/>
        <w:spacing w:before="0" w:beforeAutospacing="0" w:after="150" w:afterAutospacing="0" w:line="324" w:lineRule="atLeast"/>
        <w:rPr>
          <w:rFonts w:ascii="Open Sans" w:hAnsi="Open Sans" w:cs="Open Sans"/>
          <w:color w:val="282828"/>
          <w:sz w:val="21"/>
          <w:szCs w:val="21"/>
        </w:rPr>
      </w:pPr>
      <w:proofErr w:type="spellStart"/>
      <w:r>
        <w:rPr>
          <w:rFonts w:ascii="Open Sans" w:hAnsi="Open Sans" w:cs="Open Sans"/>
          <w:color w:val="282828"/>
          <w:sz w:val="21"/>
          <w:szCs w:val="21"/>
        </w:rPr>
        <w:t>Valletta</w:t>
      </w:r>
      <w:proofErr w:type="spellEnd"/>
      <w:r>
        <w:rPr>
          <w:rFonts w:ascii="Open Sans" w:hAnsi="Open Sans" w:cs="Open Sans"/>
          <w:color w:val="282828"/>
          <w:sz w:val="21"/>
          <w:szCs w:val="21"/>
        </w:rPr>
        <w:t xml:space="preserve"> fue declarada Capital Europea de la Cultura (</w:t>
      </w:r>
      <w:proofErr w:type="spellStart"/>
      <w:r>
        <w:rPr>
          <w:rFonts w:ascii="Open Sans" w:hAnsi="Open Sans" w:cs="Open Sans"/>
          <w:color w:val="282828"/>
          <w:sz w:val="21"/>
          <w:szCs w:val="21"/>
        </w:rPr>
        <w:t>ECoC</w:t>
      </w:r>
      <w:proofErr w:type="spellEnd"/>
      <w:r>
        <w:rPr>
          <w:rFonts w:ascii="Open Sans" w:hAnsi="Open Sans" w:cs="Open Sans"/>
          <w:color w:val="282828"/>
          <w:sz w:val="21"/>
          <w:szCs w:val="21"/>
        </w:rPr>
        <w:t xml:space="preserve">) el 12 de octubre de 2012. La Fundación </w:t>
      </w:r>
      <w:proofErr w:type="spellStart"/>
      <w:r>
        <w:rPr>
          <w:rFonts w:ascii="Open Sans" w:hAnsi="Open Sans" w:cs="Open Sans"/>
          <w:color w:val="282828"/>
          <w:sz w:val="21"/>
          <w:szCs w:val="21"/>
        </w:rPr>
        <w:t>Valletta</w:t>
      </w:r>
      <w:proofErr w:type="spellEnd"/>
      <w:r>
        <w:rPr>
          <w:rFonts w:ascii="Open Sans" w:hAnsi="Open Sans" w:cs="Open Sans"/>
          <w:color w:val="282828"/>
          <w:sz w:val="21"/>
          <w:szCs w:val="21"/>
        </w:rPr>
        <w:t xml:space="preserve"> 2018 fue responsable de compilar la oferta de </w:t>
      </w:r>
      <w:proofErr w:type="spellStart"/>
      <w:r>
        <w:rPr>
          <w:rFonts w:ascii="Open Sans" w:hAnsi="Open Sans" w:cs="Open Sans"/>
          <w:color w:val="282828"/>
          <w:sz w:val="21"/>
          <w:szCs w:val="21"/>
        </w:rPr>
        <w:t>Valletta</w:t>
      </w:r>
      <w:proofErr w:type="spellEnd"/>
      <w:r>
        <w:rPr>
          <w:rFonts w:ascii="Open Sans" w:hAnsi="Open Sans" w:cs="Open Sans"/>
          <w:color w:val="282828"/>
          <w:sz w:val="21"/>
          <w:szCs w:val="21"/>
        </w:rPr>
        <w:t xml:space="preserve"> como </w:t>
      </w:r>
      <w:proofErr w:type="spellStart"/>
      <w:r>
        <w:rPr>
          <w:rFonts w:ascii="Open Sans" w:hAnsi="Open Sans" w:cs="Open Sans"/>
          <w:color w:val="282828"/>
          <w:sz w:val="21"/>
          <w:szCs w:val="21"/>
        </w:rPr>
        <w:t>ECoC</w:t>
      </w:r>
      <w:proofErr w:type="spellEnd"/>
      <w:r>
        <w:rPr>
          <w:rFonts w:ascii="Open Sans" w:hAnsi="Open Sans" w:cs="Open Sans"/>
          <w:color w:val="282828"/>
          <w:sz w:val="21"/>
          <w:szCs w:val="21"/>
        </w:rPr>
        <w:t xml:space="preserve"> y está a cargo de la implementación del proyecto.</w:t>
      </w:r>
    </w:p>
    <w:p w14:paraId="33C0FE10" w14:textId="77777777" w:rsidR="001A5BCF" w:rsidRDefault="001A5BCF" w:rsidP="001A5BCF">
      <w:pPr>
        <w:pStyle w:val="NormalWeb"/>
        <w:shd w:val="clear" w:color="auto" w:fill="FFFFFF"/>
        <w:spacing w:before="0" w:beforeAutospacing="0" w:after="150" w:afterAutospacing="0" w:line="324" w:lineRule="atLeast"/>
        <w:rPr>
          <w:rFonts w:ascii="Open Sans" w:hAnsi="Open Sans" w:cs="Open Sans"/>
          <w:color w:val="282828"/>
          <w:sz w:val="21"/>
          <w:szCs w:val="21"/>
        </w:rPr>
      </w:pPr>
      <w:proofErr w:type="spellStart"/>
      <w:r>
        <w:rPr>
          <w:rFonts w:ascii="Open Sans" w:hAnsi="Open Sans" w:cs="Open Sans"/>
          <w:color w:val="282828"/>
          <w:sz w:val="21"/>
          <w:szCs w:val="21"/>
        </w:rPr>
        <w:t>Valletta</w:t>
      </w:r>
      <w:proofErr w:type="spellEnd"/>
      <w:r>
        <w:rPr>
          <w:rFonts w:ascii="Open Sans" w:hAnsi="Open Sans" w:cs="Open Sans"/>
          <w:color w:val="282828"/>
          <w:sz w:val="21"/>
          <w:szCs w:val="21"/>
        </w:rPr>
        <w:t xml:space="preserve"> acogerá el título de Capital Europea de la Cultura en 2018 con una ciudad holandesa socia, Leeuwarden. El </w:t>
      </w:r>
      <w:proofErr w:type="spellStart"/>
      <w:r>
        <w:rPr>
          <w:rFonts w:ascii="Open Sans" w:hAnsi="Open Sans" w:cs="Open Sans"/>
          <w:color w:val="282828"/>
          <w:sz w:val="21"/>
          <w:szCs w:val="21"/>
        </w:rPr>
        <w:t>ECoC</w:t>
      </w:r>
      <w:proofErr w:type="spellEnd"/>
      <w:r>
        <w:rPr>
          <w:rFonts w:ascii="Open Sans" w:hAnsi="Open Sans" w:cs="Open Sans"/>
          <w:color w:val="282828"/>
          <w:sz w:val="21"/>
          <w:szCs w:val="21"/>
        </w:rPr>
        <w:t xml:space="preserve"> incluye todas las islas maltesas, con el objetivo de difundir su impacto en todo el territorio maltés.</w:t>
      </w:r>
    </w:p>
    <w:p w14:paraId="0DDF7A0B" w14:textId="77777777" w:rsidR="001A5BCF" w:rsidRDefault="001A5BCF" w:rsidP="001A5BCF">
      <w:pPr>
        <w:pStyle w:val="NormalWeb"/>
        <w:shd w:val="clear" w:color="auto" w:fill="FFFFFF"/>
        <w:spacing w:before="0" w:beforeAutospacing="0" w:after="150" w:afterAutospacing="0" w:line="324" w:lineRule="atLeast"/>
        <w:rPr>
          <w:rFonts w:ascii="Open Sans" w:hAnsi="Open Sans" w:cs="Open Sans"/>
          <w:color w:val="282828"/>
          <w:sz w:val="21"/>
          <w:szCs w:val="21"/>
        </w:rPr>
      </w:pPr>
      <w:r>
        <w:rPr>
          <w:rFonts w:ascii="Open Sans" w:hAnsi="Open Sans" w:cs="Open Sans"/>
          <w:color w:val="282828"/>
          <w:sz w:val="21"/>
          <w:szCs w:val="21"/>
        </w:rPr>
        <w:t xml:space="preserve">La Fundación </w:t>
      </w:r>
      <w:proofErr w:type="spellStart"/>
      <w:r>
        <w:rPr>
          <w:rFonts w:ascii="Open Sans" w:hAnsi="Open Sans" w:cs="Open Sans"/>
          <w:color w:val="282828"/>
          <w:sz w:val="21"/>
          <w:szCs w:val="21"/>
        </w:rPr>
        <w:t>Valletta</w:t>
      </w:r>
      <w:proofErr w:type="spellEnd"/>
      <w:r>
        <w:rPr>
          <w:rFonts w:ascii="Open Sans" w:hAnsi="Open Sans" w:cs="Open Sans"/>
          <w:color w:val="282828"/>
          <w:sz w:val="21"/>
          <w:szCs w:val="21"/>
        </w:rPr>
        <w:t xml:space="preserve"> 2018 es responsable de la implementación del Programa Cultural. Según las regulaciones de la </w:t>
      </w:r>
      <w:proofErr w:type="spellStart"/>
      <w:r>
        <w:rPr>
          <w:rFonts w:ascii="Open Sans" w:hAnsi="Open Sans" w:cs="Open Sans"/>
          <w:color w:val="282828"/>
          <w:sz w:val="21"/>
          <w:szCs w:val="21"/>
        </w:rPr>
        <w:t>ECoC</w:t>
      </w:r>
      <w:proofErr w:type="spellEnd"/>
      <w:r>
        <w:rPr>
          <w:rFonts w:ascii="Open Sans" w:hAnsi="Open Sans" w:cs="Open Sans"/>
          <w:color w:val="282828"/>
          <w:sz w:val="21"/>
          <w:szCs w:val="21"/>
        </w:rPr>
        <w:t xml:space="preserve"> establecidas por la UE, el Programa Cultural tiene como objetivo promover una dimensión europea y fomentar la participación ciudadana. La Valeta 2018 permitirá la participación de los ciudadanos de Malta y Europa y formará una parte integral y sostenible del desarrollo social, económico y cultural a largo plazo de Malta. El Programa Cultural se basa en cuatro temas: Generaciones, Rutas, Ciudades e Islas. Junto con el Programa Cultural, la Fundación está desarrollando un programa de investigación y evaluación coherente, accesible y comparable directamente relacionada con la cultura.</w:t>
      </w:r>
    </w:p>
    <w:p w14:paraId="51599D62" w14:textId="77777777" w:rsidR="00197C7E" w:rsidRDefault="00197C7E" w:rsidP="001A5BCF">
      <w:pPr>
        <w:pStyle w:val="NormalWeb"/>
        <w:shd w:val="clear" w:color="auto" w:fill="FFFFFF"/>
        <w:spacing w:before="0" w:beforeAutospacing="0" w:after="150" w:afterAutospacing="0" w:line="324" w:lineRule="atLeast"/>
        <w:rPr>
          <w:rFonts w:ascii="Open Sans" w:hAnsi="Open Sans" w:cs="Open Sans"/>
          <w:color w:val="282828"/>
          <w:sz w:val="21"/>
          <w:szCs w:val="21"/>
        </w:rPr>
      </w:pPr>
    </w:p>
    <w:p w14:paraId="75F7AAF0" w14:textId="77777777" w:rsidR="00197C7E" w:rsidRDefault="00197C7E" w:rsidP="00197C7E">
      <w:pPr>
        <w:pStyle w:val="Ttulo2"/>
        <w:shd w:val="clear" w:color="auto" w:fill="FFFFFF"/>
        <w:spacing w:before="0" w:beforeAutospacing="0" w:after="150" w:afterAutospacing="0"/>
        <w:rPr>
          <w:rFonts w:ascii="Arial" w:hAnsi="Arial" w:cs="Arial"/>
          <w:b w:val="0"/>
          <w:bCs w:val="0"/>
          <w:color w:val="3F3F3F"/>
        </w:rPr>
      </w:pPr>
      <w:r>
        <w:rPr>
          <w:rFonts w:ascii="Arial" w:hAnsi="Arial" w:cs="Arial"/>
          <w:b w:val="0"/>
          <w:bCs w:val="0"/>
          <w:color w:val="3F3F3F"/>
        </w:rPr>
        <w:t xml:space="preserve">Un año lleno de diversión, cultura y arte…. </w:t>
      </w:r>
      <w:proofErr w:type="spellStart"/>
      <w:r>
        <w:rPr>
          <w:rFonts w:ascii="Arial" w:hAnsi="Arial" w:cs="Arial"/>
          <w:b w:val="0"/>
          <w:bCs w:val="0"/>
          <w:color w:val="3F3F3F"/>
        </w:rPr>
        <w:t>Valletta</w:t>
      </w:r>
      <w:proofErr w:type="spellEnd"/>
      <w:r>
        <w:rPr>
          <w:rFonts w:ascii="Arial" w:hAnsi="Arial" w:cs="Arial"/>
          <w:b w:val="0"/>
          <w:bCs w:val="0"/>
          <w:color w:val="3F3F3F"/>
        </w:rPr>
        <w:t xml:space="preserve"> 2018</w:t>
      </w:r>
    </w:p>
    <w:p w14:paraId="3965C06F" w14:textId="77777777" w:rsidR="00197C7E" w:rsidRPr="002A2F04" w:rsidRDefault="00197C7E" w:rsidP="00197C7E">
      <w:pPr>
        <w:pStyle w:val="NormalWeb"/>
        <w:shd w:val="clear" w:color="auto" w:fill="FFFFFF"/>
        <w:spacing w:before="0" w:beforeAutospacing="0" w:after="420" w:afterAutospacing="0"/>
        <w:rPr>
          <w:rFonts w:ascii="Open Sans" w:hAnsi="Open Sans" w:cs="Open Sans"/>
          <w:color w:val="595959"/>
          <w:sz w:val="22"/>
          <w:szCs w:val="22"/>
        </w:rPr>
      </w:pPr>
      <w:r w:rsidRPr="002A2F04">
        <w:rPr>
          <w:rFonts w:ascii="Open Sans" w:hAnsi="Open Sans" w:cs="Open Sans"/>
          <w:color w:val="595959"/>
          <w:sz w:val="22"/>
          <w:szCs w:val="22"/>
        </w:rPr>
        <w:t>Si estás en Malta o tienes pensado venir este año, estás de suerte porque </w:t>
      </w:r>
      <w:proofErr w:type="spellStart"/>
      <w:r w:rsidRPr="002A2F04">
        <w:rPr>
          <w:rStyle w:val="Textoennegrita"/>
          <w:rFonts w:ascii="Open Sans" w:hAnsi="Open Sans" w:cs="Open Sans"/>
          <w:color w:val="595959"/>
          <w:sz w:val="22"/>
          <w:szCs w:val="22"/>
        </w:rPr>
        <w:t>Valletta</w:t>
      </w:r>
      <w:proofErr w:type="spellEnd"/>
      <w:r w:rsidRPr="002A2F04">
        <w:rPr>
          <w:rStyle w:val="Textoennegrita"/>
          <w:rFonts w:ascii="Open Sans" w:hAnsi="Open Sans" w:cs="Open Sans"/>
          <w:color w:val="595959"/>
          <w:sz w:val="22"/>
          <w:szCs w:val="22"/>
        </w:rPr>
        <w:t xml:space="preserve"> es una de las dos Capitales Europeas de la Cultura 2018</w:t>
      </w:r>
      <w:r w:rsidRPr="002A2F04">
        <w:rPr>
          <w:rFonts w:ascii="Open Sans" w:hAnsi="Open Sans" w:cs="Open Sans"/>
          <w:color w:val="595959"/>
          <w:sz w:val="22"/>
          <w:szCs w:val="22"/>
        </w:rPr>
        <w:t>, lo que quiere decir que tendremos un año lleno de </w:t>
      </w:r>
      <w:r w:rsidRPr="002A2F04">
        <w:rPr>
          <w:rStyle w:val="Textoennegrita"/>
          <w:rFonts w:ascii="Open Sans" w:hAnsi="Open Sans" w:cs="Open Sans"/>
          <w:color w:val="595959"/>
          <w:sz w:val="22"/>
          <w:szCs w:val="22"/>
        </w:rPr>
        <w:t>aproximadamente 400 actividades culturales que destacarán  la riqueza y la diversidad de nuestra pequeña islita a través de muestras artísticas locales e internacionales</w:t>
      </w:r>
      <w:r w:rsidRPr="002A2F04">
        <w:rPr>
          <w:rFonts w:ascii="Open Sans" w:hAnsi="Open Sans" w:cs="Open Sans"/>
          <w:color w:val="595959"/>
          <w:sz w:val="22"/>
          <w:szCs w:val="22"/>
        </w:rPr>
        <w:t xml:space="preserve">, eventos culturales de todo estilo, cultura, música y mucha diversión. Este año, nada de quedarnos en casa. ¿Con ganas de saber por qué elegiste el mejor año para venir a Malta y conocer un poco </w:t>
      </w:r>
      <w:proofErr w:type="gramStart"/>
      <w:r w:rsidRPr="002A2F04">
        <w:rPr>
          <w:rFonts w:ascii="Open Sans" w:hAnsi="Open Sans" w:cs="Open Sans"/>
          <w:color w:val="595959"/>
          <w:sz w:val="22"/>
          <w:szCs w:val="22"/>
        </w:rPr>
        <w:t>más  cuál</w:t>
      </w:r>
      <w:proofErr w:type="gramEnd"/>
      <w:r w:rsidRPr="002A2F04">
        <w:rPr>
          <w:rFonts w:ascii="Open Sans" w:hAnsi="Open Sans" w:cs="Open Sans"/>
          <w:color w:val="595959"/>
          <w:sz w:val="22"/>
          <w:szCs w:val="22"/>
        </w:rPr>
        <w:t xml:space="preserve"> es la importancia de este título, sigue leyendo porque en el post de hoy te contamos toda la información.</w:t>
      </w:r>
    </w:p>
    <w:p w14:paraId="0F9436EC" w14:textId="77777777" w:rsidR="00197C7E" w:rsidRDefault="00197C7E" w:rsidP="001A5BCF">
      <w:pPr>
        <w:pStyle w:val="NormalWeb"/>
        <w:shd w:val="clear" w:color="auto" w:fill="FFFFFF"/>
        <w:spacing w:before="0" w:beforeAutospacing="0" w:after="150" w:afterAutospacing="0" w:line="324" w:lineRule="atLeast"/>
        <w:rPr>
          <w:rFonts w:ascii="Open Sans" w:hAnsi="Open Sans" w:cs="Open Sans"/>
          <w:color w:val="282828"/>
          <w:sz w:val="21"/>
          <w:szCs w:val="21"/>
        </w:rPr>
      </w:pPr>
    </w:p>
    <w:p w14:paraId="440BB1FC" w14:textId="77777777" w:rsidR="001A5BCF" w:rsidRDefault="001A5BCF"/>
    <w:p w14:paraId="0FB7D782" w14:textId="77777777" w:rsidR="002A2F04" w:rsidRDefault="002A2F04"/>
    <w:p w14:paraId="1AD34A3B" w14:textId="77777777" w:rsidR="002A2F04" w:rsidRDefault="002A2F04"/>
    <w:p w14:paraId="36D36F28" w14:textId="585AAB7E" w:rsidR="002A2F04" w:rsidRDefault="002A2F04"/>
    <w:p w14:paraId="2971E9D3" w14:textId="77777777" w:rsidR="003458F7" w:rsidRDefault="003458F7"/>
    <w:p w14:paraId="685C346F" w14:textId="77777777" w:rsidR="002A2F04" w:rsidRDefault="002A2F04" w:rsidP="002A2F04">
      <w:pPr>
        <w:pStyle w:val="Ttulo2"/>
        <w:pBdr>
          <w:bottom w:val="single" w:sz="4" w:space="1" w:color="auto"/>
        </w:pBdr>
        <w:shd w:val="clear" w:color="auto" w:fill="FFFFFF"/>
        <w:spacing w:before="0" w:beforeAutospacing="0" w:after="0" w:afterAutospacing="0"/>
        <w:rPr>
          <w:rFonts w:ascii="Verdana" w:hAnsi="Verdana"/>
          <w:color w:val="666666"/>
        </w:rPr>
      </w:pPr>
      <w:r>
        <w:rPr>
          <w:rFonts w:ascii="Verdana" w:hAnsi="Verdana"/>
          <w:color w:val="666666"/>
        </w:rPr>
        <w:lastRenderedPageBreak/>
        <w:t>Plovdiv</w:t>
      </w:r>
    </w:p>
    <w:p w14:paraId="34547D89" w14:textId="77777777" w:rsidR="002A2F04" w:rsidRDefault="002A2F04"/>
    <w:p w14:paraId="2860CA3C" w14:textId="77777777" w:rsidR="002A2F04" w:rsidRDefault="002A2F04">
      <w:pPr>
        <w:rPr>
          <w:rFonts w:ascii="Open Sans" w:hAnsi="Open Sans" w:cs="Open Sans"/>
          <w:color w:val="000000"/>
          <w:shd w:val="clear" w:color="auto" w:fill="FFFFFF"/>
        </w:rPr>
      </w:pPr>
    </w:p>
    <w:p w14:paraId="243B34FE" w14:textId="77777777" w:rsidR="002A2F04" w:rsidRDefault="002A2F04">
      <w:pPr>
        <w:rPr>
          <w:rFonts w:ascii="Open Sans" w:hAnsi="Open Sans" w:cs="Open Sans"/>
          <w:color w:val="000000"/>
          <w:shd w:val="clear" w:color="auto" w:fill="FFFFFF"/>
        </w:rPr>
      </w:pPr>
      <w:r>
        <w:rPr>
          <w:rFonts w:ascii="Open Sans" w:hAnsi="Open Sans" w:cs="Open Sans"/>
          <w:color w:val="000000"/>
          <w:shd w:val="clear" w:color="auto" w:fill="FFFFFF"/>
        </w:rPr>
        <w:t>La ciudad búlgara de Plovdiv es oficialmente, este 2019, </w:t>
      </w:r>
      <w:r>
        <w:rPr>
          <w:rStyle w:val="Textoennegrita"/>
          <w:rFonts w:ascii="Open Sans" w:hAnsi="Open Sans" w:cs="Open Sans"/>
          <w:color w:val="000000"/>
          <w:shd w:val="clear" w:color="auto" w:fill="FFFFFF"/>
        </w:rPr>
        <w:t>Capital europea de la Cultura</w:t>
      </w:r>
      <w:r>
        <w:rPr>
          <w:rFonts w:ascii="Open Sans" w:hAnsi="Open Sans" w:cs="Open Sans"/>
          <w:color w:val="000000"/>
          <w:shd w:val="clear" w:color="auto" w:fill="FFFFFF"/>
        </w:rPr>
        <w:t>. Ubicada a 144 kilómetros al sureste de la capital Sofía, es una de las ciudades más antiguas de Europa. tal y como delata muchos elementos arquitectónicos. La herencia de Plovdiv y su diversa vida cultural se verán impulsadas este año con más de 500 eventos y 300 proyectos de arte.</w:t>
      </w:r>
    </w:p>
    <w:p w14:paraId="0E6CBBE9" w14:textId="77777777" w:rsidR="001613ED" w:rsidRDefault="001613ED">
      <w:pPr>
        <w:rPr>
          <w:rFonts w:ascii="Open Sans" w:hAnsi="Open Sans" w:cs="Open Sans"/>
          <w:color w:val="000000"/>
          <w:shd w:val="clear" w:color="auto" w:fill="FFFFFF"/>
        </w:rPr>
      </w:pPr>
    </w:p>
    <w:p w14:paraId="7C717FA1" w14:textId="77777777" w:rsidR="001613ED" w:rsidRPr="001613ED" w:rsidRDefault="001613ED" w:rsidP="001613ED">
      <w:pPr>
        <w:shd w:val="clear" w:color="auto" w:fill="FFFFFF"/>
        <w:spacing w:after="150" w:line="315" w:lineRule="atLeast"/>
        <w:rPr>
          <w:rFonts w:ascii="Open Sans" w:eastAsia="Times New Roman" w:hAnsi="Open Sans" w:cs="Open Sans"/>
          <w:color w:val="555555"/>
          <w:lang w:eastAsia="es-ES"/>
        </w:rPr>
      </w:pPr>
      <w:r w:rsidRPr="001613ED">
        <w:rPr>
          <w:rFonts w:ascii="Open Sans" w:eastAsia="Times New Roman" w:hAnsi="Open Sans" w:cs="Open Sans"/>
          <w:color w:val="555555"/>
          <w:lang w:eastAsia="es-ES"/>
        </w:rPr>
        <w:t>Los restos de construcciones romanas monumentales y los templos cristianos, judíos y musulmanes cuentan la historia de la viejísima ciudad ferial, construida en tres colinas, que con sus aproximadamente 330.000 habitantes es actualmente la segunda urbe más grande de Bulgaria. Enclavada en la planicie tracia, en la intersección de grandes rutas comerciales, la historia de Plovdiv va desde la colonización prehistórica hasta el renacimiento búlgaro del siglo XIX.</w:t>
      </w:r>
    </w:p>
    <w:p w14:paraId="293A4737" w14:textId="77777777" w:rsidR="001613ED" w:rsidRPr="001613ED" w:rsidRDefault="001613ED" w:rsidP="001613ED">
      <w:pPr>
        <w:shd w:val="clear" w:color="auto" w:fill="FFFFFF"/>
        <w:spacing w:after="150" w:line="315" w:lineRule="atLeast"/>
        <w:rPr>
          <w:rFonts w:ascii="Open Sans" w:eastAsia="Times New Roman" w:hAnsi="Open Sans" w:cs="Open Sans"/>
          <w:color w:val="555555"/>
          <w:lang w:eastAsia="es-ES"/>
        </w:rPr>
      </w:pPr>
      <w:r w:rsidRPr="001613ED">
        <w:rPr>
          <w:rFonts w:ascii="Open Sans" w:eastAsia="Times New Roman" w:hAnsi="Open Sans" w:cs="Open Sans"/>
          <w:color w:val="555555"/>
          <w:lang w:eastAsia="es-ES"/>
        </w:rPr>
        <w:t>Plovdiv, en el sur de Bulgaria, se diferencia en su periferia poco de otras ciudades de la antigua Europea del Este socialista. Sin embargo, en su parte interior es una de las ciudades más antiguas de Europa.</w:t>
      </w:r>
    </w:p>
    <w:p w14:paraId="3BCAC90B" w14:textId="55771BEE" w:rsidR="001613ED" w:rsidRDefault="001613ED"/>
    <w:p w14:paraId="5577691A" w14:textId="6107FD02" w:rsidR="001B60E6" w:rsidRDefault="001B60E6"/>
    <w:p w14:paraId="3ECC2F1C" w14:textId="760849C4" w:rsidR="001B60E6" w:rsidRDefault="001B60E6" w:rsidP="001B60E6">
      <w:pPr>
        <w:pStyle w:val="Ttulo2"/>
        <w:pBdr>
          <w:bottom w:val="single" w:sz="4" w:space="1" w:color="auto"/>
        </w:pBdr>
        <w:shd w:val="clear" w:color="auto" w:fill="FFFFFF"/>
        <w:spacing w:before="0" w:beforeAutospacing="0" w:after="0" w:afterAutospacing="0"/>
        <w:rPr>
          <w:rFonts w:ascii="Verdana" w:hAnsi="Verdana"/>
          <w:color w:val="666666"/>
        </w:rPr>
      </w:pPr>
      <w:r>
        <w:rPr>
          <w:rFonts w:ascii="Verdana" w:hAnsi="Verdana"/>
          <w:color w:val="666666"/>
        </w:rPr>
        <w:t>Rijeka</w:t>
      </w:r>
    </w:p>
    <w:p w14:paraId="0A822B84" w14:textId="77777777" w:rsidR="001B60E6" w:rsidRPr="00355FF2" w:rsidRDefault="001B60E6"/>
    <w:sectPr w:rsidR="001B60E6" w:rsidRPr="00355F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FF2"/>
    <w:rsid w:val="001613ED"/>
    <w:rsid w:val="00197C7E"/>
    <w:rsid w:val="001A5BCF"/>
    <w:rsid w:val="001B60E6"/>
    <w:rsid w:val="002A2F04"/>
    <w:rsid w:val="003458F7"/>
    <w:rsid w:val="00355FF2"/>
    <w:rsid w:val="008C3E09"/>
    <w:rsid w:val="00AD47D3"/>
    <w:rsid w:val="00CD2517"/>
    <w:rsid w:val="00EA1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635F"/>
  <w15:docId w15:val="{EC0AF642-4BB7-4737-924C-DA07A2BE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55F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5FF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A5B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7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4923">
      <w:bodyDiv w:val="1"/>
      <w:marLeft w:val="0"/>
      <w:marRight w:val="0"/>
      <w:marTop w:val="0"/>
      <w:marBottom w:val="0"/>
      <w:divBdr>
        <w:top w:val="none" w:sz="0" w:space="0" w:color="auto"/>
        <w:left w:val="none" w:sz="0" w:space="0" w:color="auto"/>
        <w:bottom w:val="none" w:sz="0" w:space="0" w:color="auto"/>
        <w:right w:val="none" w:sz="0" w:space="0" w:color="auto"/>
      </w:divBdr>
    </w:div>
    <w:div w:id="991374530">
      <w:bodyDiv w:val="1"/>
      <w:marLeft w:val="0"/>
      <w:marRight w:val="0"/>
      <w:marTop w:val="0"/>
      <w:marBottom w:val="0"/>
      <w:divBdr>
        <w:top w:val="none" w:sz="0" w:space="0" w:color="auto"/>
        <w:left w:val="none" w:sz="0" w:space="0" w:color="auto"/>
        <w:bottom w:val="none" w:sz="0" w:space="0" w:color="auto"/>
        <w:right w:val="none" w:sz="0" w:space="0" w:color="auto"/>
      </w:divBdr>
    </w:div>
    <w:div w:id="1179155006">
      <w:bodyDiv w:val="1"/>
      <w:marLeft w:val="0"/>
      <w:marRight w:val="0"/>
      <w:marTop w:val="0"/>
      <w:marBottom w:val="0"/>
      <w:divBdr>
        <w:top w:val="none" w:sz="0" w:space="0" w:color="auto"/>
        <w:left w:val="none" w:sz="0" w:space="0" w:color="auto"/>
        <w:bottom w:val="none" w:sz="0" w:space="0" w:color="auto"/>
        <w:right w:val="none" w:sz="0" w:space="0" w:color="auto"/>
      </w:divBdr>
    </w:div>
    <w:div w:id="1804303026">
      <w:bodyDiv w:val="1"/>
      <w:marLeft w:val="0"/>
      <w:marRight w:val="0"/>
      <w:marTop w:val="0"/>
      <w:marBottom w:val="0"/>
      <w:divBdr>
        <w:top w:val="none" w:sz="0" w:space="0" w:color="auto"/>
        <w:left w:val="none" w:sz="0" w:space="0" w:color="auto"/>
        <w:bottom w:val="none" w:sz="0" w:space="0" w:color="auto"/>
        <w:right w:val="none" w:sz="0" w:space="0" w:color="auto"/>
      </w:divBdr>
    </w:div>
    <w:div w:id="20617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0A29A108594B4698A12FC1DD661CFB" ma:contentTypeVersion="8" ma:contentTypeDescription="Crear nuevo documento." ma:contentTypeScope="" ma:versionID="a15fe38ed5810d0da961ba6accc19f67">
  <xsd:schema xmlns:xsd="http://www.w3.org/2001/XMLSchema" xmlns:xs="http://www.w3.org/2001/XMLSchema" xmlns:p="http://schemas.microsoft.com/office/2006/metadata/properties" xmlns:ns2="da2b255f-a6b0-42cc-87c8-b80f598fe4d0" targetNamespace="http://schemas.microsoft.com/office/2006/metadata/properties" ma:root="true" ma:fieldsID="9332ac2f012e5b1f5464f3f409a2c652" ns2:_="">
    <xsd:import namespace="da2b255f-a6b0-42cc-87c8-b80f598fe4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b255f-a6b0-42cc-87c8-b80f598fe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0E067-DFD5-4789-AC20-C1CC278FF582}"/>
</file>

<file path=customXml/itemProps2.xml><?xml version="1.0" encoding="utf-8"?>
<ds:datastoreItem xmlns:ds="http://schemas.openxmlformats.org/officeDocument/2006/customXml" ds:itemID="{B12C6175-3FEA-4083-AB47-6DA604821FB1}"/>
</file>

<file path=customXml/itemProps3.xml><?xml version="1.0" encoding="utf-8"?>
<ds:datastoreItem xmlns:ds="http://schemas.openxmlformats.org/officeDocument/2006/customXml" ds:itemID="{6D0F8C5A-1CB2-4318-9538-4B500D743973}"/>
</file>

<file path=docProps/app.xml><?xml version="1.0" encoding="utf-8"?>
<Properties xmlns="http://schemas.openxmlformats.org/officeDocument/2006/extended-properties" xmlns:vt="http://schemas.openxmlformats.org/officeDocument/2006/docPropsVTypes">
  <Template>Normal</Template>
  <TotalTime>10</TotalTime>
  <Pages>2</Pages>
  <Words>456</Words>
  <Characters>2511</Characters>
  <Application>Microsoft Office Word</Application>
  <DocSecurity>0</DocSecurity>
  <Lines>20</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txoko02</dc:creator>
  <cp:lastModifiedBy>Area</cp:lastModifiedBy>
  <cp:revision>10</cp:revision>
  <dcterms:created xsi:type="dcterms:W3CDTF">2017-10-26T07:43:00Z</dcterms:created>
  <dcterms:modified xsi:type="dcterms:W3CDTF">2020-12-09T08:45:00Z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0x010100D90A29A108594B4698A12FC1DD661CFB</vt:lpwstr>
  </property>
</Properties>
</file>