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51318" w14:textId="6580B212" w:rsidR="00C82894" w:rsidRPr="00F33427" w:rsidRDefault="00DD068F" w:rsidP="00F33427">
      <w:pPr>
        <w:spacing w:line="255" w:lineRule="auto"/>
        <w:ind w:left="2160"/>
        <w:rPr>
          <w:rFonts w:ascii="Arial" w:eastAsia="Arial" w:hAnsi="Arial" w:cs="Arial"/>
          <w:color w:val="FFFFFF"/>
          <w:sz w:val="118"/>
          <w:szCs w:val="118"/>
        </w:rPr>
      </w:pPr>
      <w:r w:rsidRPr="00F33427">
        <w:rPr>
          <w:rFonts w:ascii="Arial" w:eastAsia="Arial" w:hAnsi="Arial" w:cs="Arial"/>
          <w:noProof/>
          <w:color w:val="FFFFFF"/>
          <w:sz w:val="118"/>
          <w:szCs w:val="118"/>
        </w:rPr>
        <w:drawing>
          <wp:anchor distT="0" distB="0" distL="114300" distR="114300" simplePos="0" relativeHeight="251657216" behindDoc="1" locked="0" layoutInCell="0" allowOverlap="1" wp14:anchorId="458834E7" wp14:editId="452F542E">
            <wp:simplePos x="0" y="0"/>
            <wp:positionH relativeFrom="page">
              <wp:posOffset>0</wp:posOffset>
            </wp:positionH>
            <wp:positionV relativeFrom="page">
              <wp:posOffset>0</wp:posOffset>
            </wp:positionV>
            <wp:extent cx="5330825" cy="320421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330825" cy="3204210"/>
                    </a:xfrm>
                    <a:prstGeom prst="rect">
                      <a:avLst/>
                    </a:prstGeom>
                    <a:noFill/>
                  </pic:spPr>
                </pic:pic>
              </a:graphicData>
            </a:graphic>
            <wp14:sizeRelH relativeFrom="margin">
              <wp14:pctWidth>0</wp14:pctWidth>
            </wp14:sizeRelH>
            <wp14:sizeRelV relativeFrom="margin">
              <wp14:pctHeight>0</wp14:pctHeight>
            </wp14:sizeRelV>
          </wp:anchor>
        </w:drawing>
      </w:r>
      <w:r w:rsidR="001E1C12" w:rsidRPr="00F33427">
        <w:rPr>
          <w:rFonts w:ascii="Arial" w:eastAsia="Arial" w:hAnsi="Arial" w:cs="Arial"/>
          <w:color w:val="FFFFFF"/>
          <w:sz w:val="118"/>
          <w:szCs w:val="118"/>
        </w:rPr>
        <w:t>Sustabdy</w:t>
      </w:r>
      <w:r w:rsidR="00F33427" w:rsidRPr="00F33427">
        <w:rPr>
          <w:rFonts w:ascii="Arial" w:eastAsia="Arial" w:hAnsi="Arial" w:cs="Arial"/>
          <w:color w:val="FFFFFF"/>
          <w:sz w:val="118"/>
          <w:szCs w:val="118"/>
        </w:rPr>
        <w:t>k</w:t>
      </w:r>
      <w:r w:rsidR="001E1C12" w:rsidRPr="00F33427">
        <w:rPr>
          <w:rFonts w:ascii="Arial" w:eastAsia="Arial" w:hAnsi="Arial" w:cs="Arial"/>
          <w:color w:val="FFFFFF"/>
          <w:sz w:val="118"/>
          <w:szCs w:val="118"/>
        </w:rPr>
        <w:t xml:space="preserve"> žaidimų naikinimą</w:t>
      </w:r>
    </w:p>
    <w:p w14:paraId="51ABD96C" w14:textId="1D2A91FF" w:rsidR="00F33427" w:rsidRPr="00F33427" w:rsidRDefault="00F33427" w:rsidP="00F33427">
      <w:pPr>
        <w:spacing w:line="255" w:lineRule="auto"/>
        <w:ind w:left="3080" w:firstLine="720"/>
        <w:rPr>
          <w:rFonts w:ascii="Arial" w:eastAsia="Arial" w:hAnsi="Arial" w:cs="Arial"/>
          <w:color w:val="FFFFFF"/>
          <w:sz w:val="56"/>
          <w:szCs w:val="56"/>
        </w:rPr>
      </w:pPr>
    </w:p>
    <w:p w14:paraId="4E0E3F0C" w14:textId="1C0B1AA3" w:rsidR="40FDDD87" w:rsidRPr="00BE47EB" w:rsidRDefault="001E1C12" w:rsidP="40FDDD87">
      <w:pPr>
        <w:spacing w:line="236" w:lineRule="auto"/>
        <w:rPr>
          <w:sz w:val="54"/>
          <w:szCs w:val="54"/>
        </w:rPr>
      </w:pPr>
      <w:r w:rsidRPr="001E1C12">
        <w:rPr>
          <w:rFonts w:ascii="Arial" w:eastAsia="Arial" w:hAnsi="Arial" w:cs="Arial"/>
          <w:b/>
          <w:bCs/>
          <w:sz w:val="54"/>
          <w:szCs w:val="54"/>
        </w:rPr>
        <w:t>Europos Piliečių Iniciatyva</w:t>
      </w:r>
    </w:p>
    <w:p w14:paraId="672A6659" w14:textId="77777777" w:rsidR="00C82894" w:rsidRDefault="00C82894">
      <w:pPr>
        <w:spacing w:line="29" w:lineRule="exact"/>
        <w:rPr>
          <w:sz w:val="24"/>
          <w:szCs w:val="24"/>
        </w:rPr>
      </w:pPr>
    </w:p>
    <w:p w14:paraId="1E40394A" w14:textId="5C73F414" w:rsidR="001E1C12" w:rsidRDefault="001E1C12" w:rsidP="001E1C12">
      <w:pPr>
        <w:spacing w:line="233" w:lineRule="auto"/>
        <w:ind w:left="40" w:right="60"/>
        <w:rPr>
          <w:rFonts w:ascii="Arial" w:eastAsia="Arial" w:hAnsi="Arial" w:cs="Arial"/>
        </w:rPr>
      </w:pPr>
      <w:r w:rsidRPr="001E1C12">
        <w:rPr>
          <w:rFonts w:ascii="Arial" w:eastAsia="Arial" w:hAnsi="Arial" w:cs="Arial"/>
          <w:b/>
          <w:bCs/>
        </w:rPr>
        <w:t>Vaizdo žaidimai yra naikinami</w:t>
      </w:r>
      <w:r w:rsidR="40FDDD87" w:rsidRPr="40FDDD87">
        <w:rPr>
          <w:rFonts w:ascii="Arial" w:eastAsia="Arial" w:hAnsi="Arial" w:cs="Arial"/>
          <w:b/>
          <w:bCs/>
        </w:rPr>
        <w:t>!</w:t>
      </w:r>
      <w:r w:rsidR="40FDDD87" w:rsidRPr="40FDDD87">
        <w:rPr>
          <w:rFonts w:ascii="Arial" w:eastAsia="Arial" w:hAnsi="Arial" w:cs="Arial"/>
        </w:rPr>
        <w:t xml:space="preserve"> </w:t>
      </w:r>
      <w:r w:rsidRPr="001E1C12">
        <w:rPr>
          <w:rFonts w:ascii="Arial" w:eastAsia="Arial" w:hAnsi="Arial" w:cs="Arial"/>
        </w:rPr>
        <w:t>Didžioji vaizdo žaidimų dalis veikia neterminuotą laiką, tačiau vis didesnė jų dalis yra kuriama su tikslu juos išjungti, kai Leidėjas nusprendžia baigti vaizdo žaidimo palaikymą. Tai iš esmės yra vagystė iš žaidimų pirkėjų, žaidimų, kaip meno išraiškos, naikinimas, ir iš esmės nebūtina praktika.</w:t>
      </w:r>
    </w:p>
    <w:p w14:paraId="4CBC4708" w14:textId="6311433D" w:rsidR="00C82894" w:rsidRDefault="001E1C12" w:rsidP="001E1C12">
      <w:pPr>
        <w:spacing w:line="233" w:lineRule="auto"/>
        <w:ind w:left="40" w:right="60"/>
        <w:rPr>
          <w:rFonts w:ascii="Arial" w:eastAsia="Arial" w:hAnsi="Arial" w:cs="Arial"/>
        </w:rPr>
      </w:pPr>
      <w:r w:rsidRPr="001E1C12">
        <w:rPr>
          <w:rFonts w:ascii="Arial" w:eastAsia="Arial" w:hAnsi="Arial" w:cs="Arial"/>
        </w:rPr>
        <w:t>Mūsų siūlymas</w:t>
      </w:r>
      <w:r>
        <w:rPr>
          <w:rFonts w:ascii="Arial" w:eastAsia="Arial" w:hAnsi="Arial" w:cs="Arial"/>
        </w:rPr>
        <w:t>:</w:t>
      </w:r>
    </w:p>
    <w:p w14:paraId="47DD2EE5" w14:textId="414F6CEF" w:rsidR="001E1C12" w:rsidRPr="001E1C12" w:rsidRDefault="001E1C12" w:rsidP="001E1C12">
      <w:pPr>
        <w:pStyle w:val="ListParagraph"/>
        <w:numPr>
          <w:ilvl w:val="0"/>
          <w:numId w:val="1"/>
        </w:numPr>
        <w:rPr>
          <w:rFonts w:ascii="Arial" w:eastAsia="Arial" w:hAnsi="Arial" w:cs="Arial"/>
        </w:rPr>
      </w:pPr>
      <w:r w:rsidRPr="001E1C12">
        <w:rPr>
          <w:rFonts w:ascii="Arial" w:eastAsia="Arial" w:hAnsi="Arial" w:cs="Arial"/>
        </w:rPr>
        <w:t xml:space="preserve">Įpareigoti leidėjus, kad vaizdo žaidimai būtų paliekami veikiančioj būsenoj po palaikymo pabaigos. </w:t>
      </w:r>
    </w:p>
    <w:p w14:paraId="3D8A2404" w14:textId="003CF647" w:rsidR="001E1C12" w:rsidRPr="001E1C12" w:rsidRDefault="001E1C12" w:rsidP="001E1C12">
      <w:pPr>
        <w:pStyle w:val="ListParagraph"/>
        <w:numPr>
          <w:ilvl w:val="0"/>
          <w:numId w:val="1"/>
        </w:numPr>
        <w:rPr>
          <w:rFonts w:ascii="Arial" w:eastAsia="Arial" w:hAnsi="Arial" w:cs="Arial"/>
        </w:rPr>
      </w:pPr>
      <w:r w:rsidRPr="001E1C12">
        <w:rPr>
          <w:rFonts w:ascii="Arial" w:eastAsia="Arial" w:hAnsi="Arial" w:cs="Arial"/>
        </w:rPr>
        <w:t>Įpareigoti leidėjus, kad žaidimas nereikalautų jungtis prie Leidėjo serverių.</w:t>
      </w:r>
    </w:p>
    <w:p w14:paraId="5EA8C1E7" w14:textId="19495A75" w:rsidR="001E1C12" w:rsidRPr="001E1C12" w:rsidRDefault="006E1C14" w:rsidP="001E1C12">
      <w:pPr>
        <w:pStyle w:val="ListParagraph"/>
        <w:numPr>
          <w:ilvl w:val="0"/>
          <w:numId w:val="1"/>
        </w:numPr>
        <w:rPr>
          <w:rFonts w:ascii="Arial" w:eastAsia="Arial" w:hAnsi="Arial" w:cs="Arial"/>
        </w:rPr>
      </w:pPr>
      <w:r>
        <w:rPr>
          <w:rFonts w:ascii="Arial" w:eastAsia="Arial" w:hAnsi="Arial" w:cs="Arial"/>
          <w:b/>
          <w:bCs/>
          <w:noProof/>
          <w:sz w:val="30"/>
          <w:szCs w:val="30"/>
        </w:rPr>
        <w:drawing>
          <wp:anchor distT="0" distB="0" distL="114300" distR="114300" simplePos="0" relativeHeight="251660288" behindDoc="0" locked="0" layoutInCell="1" allowOverlap="1" wp14:anchorId="0EE34263" wp14:editId="64E92B62">
            <wp:simplePos x="0" y="0"/>
            <wp:positionH relativeFrom="margin">
              <wp:align>right</wp:align>
            </wp:positionH>
            <wp:positionV relativeFrom="paragraph">
              <wp:posOffset>298450</wp:posOffset>
            </wp:positionV>
            <wp:extent cx="2011680" cy="2011680"/>
            <wp:effectExtent l="0" t="0" r="7620" b="7620"/>
            <wp:wrapNone/>
            <wp:docPr id="467145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680" cy="2011680"/>
                    </a:xfrm>
                    <a:prstGeom prst="rect">
                      <a:avLst/>
                    </a:prstGeom>
                    <a:noFill/>
                  </pic:spPr>
                </pic:pic>
              </a:graphicData>
            </a:graphic>
            <wp14:sizeRelH relativeFrom="margin">
              <wp14:pctWidth>0</wp14:pctWidth>
            </wp14:sizeRelH>
            <wp14:sizeRelV relativeFrom="margin">
              <wp14:pctHeight>0</wp14:pctHeight>
            </wp14:sizeRelV>
          </wp:anchor>
        </w:drawing>
      </w:r>
      <w:r w:rsidR="001E1C12" w:rsidRPr="001E1C12">
        <w:rPr>
          <w:rFonts w:ascii="Arial" w:eastAsia="Arial" w:hAnsi="Arial" w:cs="Arial"/>
        </w:rPr>
        <w:t>Netaikyti jokiu apribojimų Leidėjams, kol vaizdo žaidimas yra palaikomas.</w:t>
      </w:r>
    </w:p>
    <w:p w14:paraId="0600FC20" w14:textId="1E23F7E1" w:rsidR="00C82894" w:rsidRPr="001E1C12" w:rsidRDefault="001E1C12" w:rsidP="40FDDD87">
      <w:pPr>
        <w:spacing w:line="273" w:lineRule="auto"/>
        <w:ind w:left="40" w:right="3260"/>
        <w:rPr>
          <w:sz w:val="20"/>
          <w:szCs w:val="20"/>
          <w:lang w:val="lt-LT"/>
        </w:rPr>
      </w:pPr>
      <w:r w:rsidRPr="001E1C12">
        <w:rPr>
          <w:rFonts w:ascii="Arial" w:eastAsia="Arial" w:hAnsi="Arial" w:cs="Arial"/>
          <w:b/>
          <w:bCs/>
          <w:sz w:val="30"/>
          <w:szCs w:val="30"/>
        </w:rPr>
        <w:t>Jeigu Jūs esate ES pilietis(-ė), prašome pasirašyti iniciatyvą!</w:t>
      </w:r>
    </w:p>
    <w:p w14:paraId="72A3D3EC" w14:textId="28A3A4D0" w:rsidR="00C82894" w:rsidRDefault="00C82894">
      <w:pPr>
        <w:spacing w:line="80" w:lineRule="exact"/>
        <w:rPr>
          <w:sz w:val="24"/>
          <w:szCs w:val="24"/>
        </w:rPr>
      </w:pPr>
    </w:p>
    <w:p w14:paraId="0D0B940D" w14:textId="28249FAD" w:rsidR="00C82894" w:rsidRPr="0085715B" w:rsidRDefault="001E1C12" w:rsidP="0085715B">
      <w:pPr>
        <w:ind w:left="40"/>
        <w:rPr>
          <w:sz w:val="20"/>
          <w:szCs w:val="20"/>
        </w:rPr>
        <w:sectPr w:rsidR="00C82894" w:rsidRPr="0085715B">
          <w:pgSz w:w="8400" w:h="11909"/>
          <w:pgMar w:top="0" w:right="355" w:bottom="830" w:left="360" w:header="0" w:footer="0" w:gutter="0"/>
          <w:cols w:space="708" w:equalWidth="0">
            <w:col w:w="7680"/>
          </w:cols>
        </w:sectPr>
      </w:pPr>
      <w:r w:rsidRPr="001E1C12">
        <w:rPr>
          <w:rFonts w:ascii="Arial" w:eastAsia="Arial" w:hAnsi="Arial" w:cs="Arial"/>
        </w:rPr>
        <w:t>Daugiau informacijos rasite čia</w:t>
      </w:r>
      <w:r w:rsidR="40FDDD87" w:rsidRPr="40FDDD87">
        <w:rPr>
          <w:rFonts w:ascii="Arial" w:eastAsia="Arial" w:hAnsi="Arial" w:cs="Arial"/>
        </w:rPr>
        <w:t>:</w:t>
      </w:r>
    </w:p>
    <w:p w14:paraId="0F600361" w14:textId="03286F63" w:rsidR="00BE47EB" w:rsidRPr="00F33427" w:rsidRDefault="00DD068F" w:rsidP="0085715B">
      <w:pPr>
        <w:rPr>
          <w:rFonts w:ascii="Arial" w:eastAsia="Arial" w:hAnsi="Arial" w:cs="Arial"/>
          <w:b/>
          <w:bCs/>
          <w:sz w:val="28"/>
          <w:szCs w:val="28"/>
        </w:rPr>
      </w:pPr>
      <w:r w:rsidRPr="00BE47EB">
        <w:rPr>
          <w:rFonts w:ascii="Arial" w:eastAsia="Arial" w:hAnsi="Arial" w:cs="Arial"/>
          <w:b/>
          <w:bCs/>
          <w:sz w:val="28"/>
          <w:szCs w:val="28"/>
        </w:rPr>
        <w:t>StopKillingGames.EU</w:t>
      </w:r>
    </w:p>
    <w:sectPr w:rsidR="00BE47EB" w:rsidRPr="00F33427">
      <w:type w:val="continuous"/>
      <w:pgSz w:w="8400" w:h="11909"/>
      <w:pgMar w:top="0" w:right="355" w:bottom="830" w:left="360" w:header="0" w:footer="0" w:gutter="0"/>
      <w:cols w:space="708" w:equalWidth="0">
        <w:col w:w="76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D2320F" w14:textId="77777777" w:rsidR="00F12F1A" w:rsidRDefault="00F12F1A" w:rsidP="00BE47EB">
      <w:r>
        <w:separator/>
      </w:r>
    </w:p>
  </w:endnote>
  <w:endnote w:type="continuationSeparator" w:id="0">
    <w:p w14:paraId="7D53BBFD" w14:textId="77777777" w:rsidR="00F12F1A" w:rsidRDefault="00F12F1A" w:rsidP="00BE4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059B8E" w14:textId="77777777" w:rsidR="00F12F1A" w:rsidRDefault="00F12F1A" w:rsidP="00BE47EB">
      <w:r>
        <w:separator/>
      </w:r>
    </w:p>
  </w:footnote>
  <w:footnote w:type="continuationSeparator" w:id="0">
    <w:p w14:paraId="282803D1" w14:textId="77777777" w:rsidR="00F12F1A" w:rsidRDefault="00F12F1A" w:rsidP="00BE47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7B23C6"/>
    <w:multiLevelType w:val="hybridMultilevel"/>
    <w:tmpl w:val="FFFFFFFF"/>
    <w:lvl w:ilvl="0" w:tplc="84564AFE">
      <w:start w:val="1"/>
      <w:numFmt w:val="bullet"/>
      <w:lvlText w:val="■"/>
      <w:lvlJc w:val="left"/>
    </w:lvl>
    <w:lvl w:ilvl="1" w:tplc="461C0F08">
      <w:numFmt w:val="decimal"/>
      <w:lvlText w:val=""/>
      <w:lvlJc w:val="left"/>
    </w:lvl>
    <w:lvl w:ilvl="2" w:tplc="24B8295E">
      <w:numFmt w:val="decimal"/>
      <w:lvlText w:val=""/>
      <w:lvlJc w:val="left"/>
    </w:lvl>
    <w:lvl w:ilvl="3" w:tplc="5BD8F772">
      <w:numFmt w:val="decimal"/>
      <w:lvlText w:val=""/>
      <w:lvlJc w:val="left"/>
    </w:lvl>
    <w:lvl w:ilvl="4" w:tplc="946690AA">
      <w:numFmt w:val="decimal"/>
      <w:lvlText w:val=""/>
      <w:lvlJc w:val="left"/>
    </w:lvl>
    <w:lvl w:ilvl="5" w:tplc="51D6E82C">
      <w:numFmt w:val="decimal"/>
      <w:lvlText w:val=""/>
      <w:lvlJc w:val="left"/>
    </w:lvl>
    <w:lvl w:ilvl="6" w:tplc="9998E7DE">
      <w:numFmt w:val="decimal"/>
      <w:lvlText w:val=""/>
      <w:lvlJc w:val="left"/>
    </w:lvl>
    <w:lvl w:ilvl="7" w:tplc="F64A2E5E">
      <w:numFmt w:val="decimal"/>
      <w:lvlText w:val=""/>
      <w:lvlJc w:val="left"/>
    </w:lvl>
    <w:lvl w:ilvl="8" w:tplc="339EB28E">
      <w:numFmt w:val="decimal"/>
      <w:lvlText w:val=""/>
      <w:lvlJc w:val="left"/>
    </w:lvl>
  </w:abstractNum>
  <w:num w:numId="1" w16cid:durableId="729688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894"/>
    <w:rsid w:val="001E1C12"/>
    <w:rsid w:val="006476CC"/>
    <w:rsid w:val="006E1C14"/>
    <w:rsid w:val="00761718"/>
    <w:rsid w:val="007B54EA"/>
    <w:rsid w:val="0085715B"/>
    <w:rsid w:val="00BE47EB"/>
    <w:rsid w:val="00C82894"/>
    <w:rsid w:val="00DD068F"/>
    <w:rsid w:val="00E26408"/>
    <w:rsid w:val="00F12F1A"/>
    <w:rsid w:val="00F33427"/>
    <w:rsid w:val="00FA1BFB"/>
    <w:rsid w:val="00FB6EF9"/>
    <w:rsid w:val="40FDDD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096B274"/>
  <w15:docId w15:val="{100A8868-35CF-406F-B462-D48A092C8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cs-CZ"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BE47EB"/>
    <w:pPr>
      <w:tabs>
        <w:tab w:val="center" w:pos="4680"/>
        <w:tab w:val="right" w:pos="9360"/>
      </w:tabs>
    </w:pPr>
  </w:style>
  <w:style w:type="character" w:customStyle="1" w:styleId="HeaderChar">
    <w:name w:val="Header Char"/>
    <w:basedOn w:val="DefaultParagraphFont"/>
    <w:link w:val="Header"/>
    <w:uiPriority w:val="99"/>
    <w:rsid w:val="00BE47EB"/>
  </w:style>
  <w:style w:type="paragraph" w:styleId="Footer">
    <w:name w:val="footer"/>
    <w:basedOn w:val="Normal"/>
    <w:link w:val="FooterChar"/>
    <w:uiPriority w:val="99"/>
    <w:unhideWhenUsed/>
    <w:rsid w:val="00BE47EB"/>
    <w:pPr>
      <w:tabs>
        <w:tab w:val="center" w:pos="4680"/>
        <w:tab w:val="right" w:pos="9360"/>
      </w:tabs>
    </w:pPr>
  </w:style>
  <w:style w:type="character" w:customStyle="1" w:styleId="FooterChar">
    <w:name w:val="Footer Char"/>
    <w:basedOn w:val="DefaultParagraphFont"/>
    <w:link w:val="Footer"/>
    <w:uiPriority w:val="99"/>
    <w:rsid w:val="00BE47EB"/>
  </w:style>
  <w:style w:type="character" w:styleId="Hyperlink">
    <w:name w:val="Hyperlink"/>
    <w:basedOn w:val="DefaultParagraphFont"/>
    <w:uiPriority w:val="99"/>
    <w:unhideWhenUsed/>
    <w:rsid w:val="00BE47EB"/>
    <w:rPr>
      <w:color w:val="0563C1" w:themeColor="hyperlink"/>
      <w:u w:val="single"/>
    </w:rPr>
  </w:style>
  <w:style w:type="character" w:styleId="UnresolvedMention">
    <w:name w:val="Unresolved Mention"/>
    <w:basedOn w:val="DefaultParagraphFont"/>
    <w:uiPriority w:val="99"/>
    <w:semiHidden/>
    <w:unhideWhenUsed/>
    <w:rsid w:val="00BE4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030444">
      <w:bodyDiv w:val="1"/>
      <w:marLeft w:val="0"/>
      <w:marRight w:val="0"/>
      <w:marTop w:val="0"/>
      <w:marBottom w:val="0"/>
      <w:divBdr>
        <w:top w:val="none" w:sz="0" w:space="0" w:color="auto"/>
        <w:left w:val="none" w:sz="0" w:space="0" w:color="auto"/>
        <w:bottom w:val="none" w:sz="0" w:space="0" w:color="auto"/>
        <w:right w:val="none" w:sz="0" w:space="0" w:color="auto"/>
      </w:divBdr>
    </w:div>
    <w:div w:id="675421971">
      <w:bodyDiv w:val="1"/>
      <w:marLeft w:val="0"/>
      <w:marRight w:val="0"/>
      <w:marTop w:val="0"/>
      <w:marBottom w:val="0"/>
      <w:divBdr>
        <w:top w:val="none" w:sz="0" w:space="0" w:color="auto"/>
        <w:left w:val="none" w:sz="0" w:space="0" w:color="auto"/>
        <w:bottom w:val="none" w:sz="0" w:space="0" w:color="auto"/>
        <w:right w:val="none" w:sz="0" w:space="0" w:color="auto"/>
      </w:divBdr>
    </w:div>
    <w:div w:id="683359085">
      <w:bodyDiv w:val="1"/>
      <w:marLeft w:val="0"/>
      <w:marRight w:val="0"/>
      <w:marTop w:val="0"/>
      <w:marBottom w:val="0"/>
      <w:divBdr>
        <w:top w:val="none" w:sz="0" w:space="0" w:color="auto"/>
        <w:left w:val="none" w:sz="0" w:space="0" w:color="auto"/>
        <w:bottom w:val="none" w:sz="0" w:space="0" w:color="auto"/>
        <w:right w:val="none" w:sz="0" w:space="0" w:color="auto"/>
      </w:divBdr>
    </w:div>
    <w:div w:id="1943951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115</Words>
  <Characters>659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revision>3</cp:revision>
  <dcterms:created xsi:type="dcterms:W3CDTF">2024-10-06T17:16:00Z</dcterms:created>
  <dcterms:modified xsi:type="dcterms:W3CDTF">2024-12-20T00:23:00Z</dcterms:modified>
</cp:coreProperties>
</file>