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BD96C" w14:textId="5074C6C3" w:rsidR="00F33427" w:rsidRPr="00E8553E" w:rsidRDefault="00DD068F" w:rsidP="00E8553E">
      <w:pPr>
        <w:spacing w:line="255" w:lineRule="auto"/>
        <w:ind w:left="2160"/>
        <w:rPr>
          <w:rFonts w:asciiTheme="minorHAnsi" w:eastAsia="Arial" w:hAnsiTheme="minorHAnsi" w:cstheme="minorHAnsi"/>
          <w:color w:val="FFFFFF"/>
          <w:sz w:val="118"/>
          <w:szCs w:val="118"/>
        </w:rPr>
      </w:pPr>
      <w:r w:rsidRPr="00E8553E">
        <w:rPr>
          <w:rFonts w:asciiTheme="minorHAnsi" w:eastAsia="Arial" w:hAnsiTheme="minorHAnsi" w:cstheme="minorHAnsi"/>
          <w:noProof/>
          <w:color w:val="FFFFFF"/>
          <w:sz w:val="118"/>
          <w:szCs w:val="118"/>
        </w:rPr>
        <w:drawing>
          <wp:anchor distT="0" distB="0" distL="114300" distR="114300" simplePos="0" relativeHeight="251657216" behindDoc="1" locked="0" layoutInCell="0" allowOverlap="1" wp14:anchorId="458834E7" wp14:editId="55FE4D9A">
            <wp:simplePos x="0" y="0"/>
            <wp:positionH relativeFrom="page">
              <wp:posOffset>0</wp:posOffset>
            </wp:positionH>
            <wp:positionV relativeFrom="page">
              <wp:posOffset>0</wp:posOffset>
            </wp:positionV>
            <wp:extent cx="5330825" cy="32042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330825" cy="3204210"/>
                    </a:xfrm>
                    <a:prstGeom prst="rect">
                      <a:avLst/>
                    </a:prstGeom>
                    <a:noFill/>
                  </pic:spPr>
                </pic:pic>
              </a:graphicData>
            </a:graphic>
            <wp14:sizeRelH relativeFrom="margin">
              <wp14:pctWidth>0</wp14:pctWidth>
            </wp14:sizeRelH>
            <wp14:sizeRelV relativeFrom="margin">
              <wp14:pctHeight>0</wp14:pctHeight>
            </wp14:sizeRelV>
          </wp:anchor>
        </w:drawing>
      </w:r>
      <w:r w:rsidR="00E8553E" w:rsidRPr="00E8553E">
        <w:t xml:space="preserve"> </w:t>
      </w:r>
      <w:r w:rsidR="00E8553E" w:rsidRPr="00E8553E">
        <w:rPr>
          <w:rFonts w:asciiTheme="minorHAnsi" w:eastAsia="Arial" w:hAnsiTheme="minorHAnsi" w:cstheme="minorHAnsi"/>
          <w:color w:val="FFFFFF"/>
          <w:sz w:val="118"/>
          <w:szCs w:val="118"/>
        </w:rPr>
        <w:t>Pārtraukt videospēļu iznīcināšan</w:t>
      </w:r>
    </w:p>
    <w:p w14:paraId="1075008B" w14:textId="77777777" w:rsidR="00E8553E" w:rsidRDefault="00E8553E" w:rsidP="00E8553E">
      <w:pPr>
        <w:spacing w:line="236" w:lineRule="auto"/>
        <w:jc w:val="center"/>
        <w:rPr>
          <w:rFonts w:ascii="Arial" w:eastAsia="Arial" w:hAnsi="Arial" w:cs="Arial"/>
          <w:b/>
          <w:bCs/>
          <w:sz w:val="54"/>
          <w:szCs w:val="54"/>
        </w:rPr>
      </w:pPr>
    </w:p>
    <w:p w14:paraId="4E0E3F0C" w14:textId="0BC7950B" w:rsidR="40FDDD87" w:rsidRPr="00BE47EB" w:rsidRDefault="00E8553E" w:rsidP="00E8553E">
      <w:pPr>
        <w:spacing w:line="236" w:lineRule="auto"/>
        <w:jc w:val="center"/>
        <w:rPr>
          <w:sz w:val="54"/>
          <w:szCs w:val="54"/>
        </w:rPr>
      </w:pPr>
      <w:r w:rsidRPr="00E8553E">
        <w:rPr>
          <w:rFonts w:ascii="Arial" w:eastAsia="Arial" w:hAnsi="Arial" w:cs="Arial"/>
          <w:b/>
          <w:bCs/>
          <w:sz w:val="54"/>
          <w:szCs w:val="54"/>
        </w:rPr>
        <w:t>Eiropas pilsoņu iniciatīv</w:t>
      </w:r>
      <w:r w:rsidR="001E1C12" w:rsidRPr="001E1C12">
        <w:rPr>
          <w:rFonts w:ascii="Arial" w:eastAsia="Arial" w:hAnsi="Arial" w:cs="Arial"/>
          <w:b/>
          <w:bCs/>
          <w:sz w:val="54"/>
          <w:szCs w:val="54"/>
        </w:rPr>
        <w:t>a</w:t>
      </w:r>
    </w:p>
    <w:p w14:paraId="672A6659" w14:textId="77777777" w:rsidR="00C82894" w:rsidRDefault="00C82894">
      <w:pPr>
        <w:spacing w:line="29" w:lineRule="exact"/>
        <w:rPr>
          <w:sz w:val="24"/>
          <w:szCs w:val="24"/>
        </w:rPr>
      </w:pPr>
    </w:p>
    <w:p w14:paraId="1E40394A" w14:textId="1AE0594F" w:rsidR="001E1C12" w:rsidRDefault="00E8553E" w:rsidP="00C730E5">
      <w:pPr>
        <w:spacing w:line="233" w:lineRule="auto"/>
        <w:ind w:left="40" w:right="60"/>
        <w:jc w:val="both"/>
        <w:rPr>
          <w:rFonts w:ascii="Arial" w:eastAsia="Arial" w:hAnsi="Arial" w:cs="Arial"/>
        </w:rPr>
      </w:pPr>
      <w:r>
        <w:rPr>
          <w:rFonts w:ascii="Arial" w:eastAsia="Arial" w:hAnsi="Arial" w:cs="Arial"/>
          <w:b/>
          <w:bCs/>
        </w:rPr>
        <w:t>V</w:t>
      </w:r>
      <w:r w:rsidRPr="00E8553E">
        <w:rPr>
          <w:rFonts w:ascii="Arial" w:eastAsia="Arial" w:hAnsi="Arial" w:cs="Arial"/>
          <w:b/>
          <w:bCs/>
        </w:rPr>
        <w:t>ideospēles tiek iznīcinātas</w:t>
      </w:r>
      <w:r w:rsidR="40FDDD87" w:rsidRPr="40FDDD87">
        <w:rPr>
          <w:rFonts w:ascii="Arial" w:eastAsia="Arial" w:hAnsi="Arial" w:cs="Arial"/>
          <w:b/>
          <w:bCs/>
        </w:rPr>
        <w:t>!</w:t>
      </w:r>
      <w:r w:rsidR="40FDDD87" w:rsidRPr="40FDDD87">
        <w:rPr>
          <w:rFonts w:ascii="Arial" w:eastAsia="Arial" w:hAnsi="Arial" w:cs="Arial"/>
        </w:rPr>
        <w:t xml:space="preserve"> </w:t>
      </w:r>
      <w:r w:rsidRPr="00E8553E">
        <w:rPr>
          <w:rFonts w:ascii="Arial" w:eastAsia="Arial" w:hAnsi="Arial" w:cs="Arial"/>
        </w:rPr>
        <w:t xml:space="preserve">Lielākā daļa </w:t>
      </w:r>
      <w:r w:rsidR="003A284D">
        <w:rPr>
          <w:rFonts w:ascii="Arial" w:eastAsia="Arial" w:hAnsi="Arial" w:cs="Arial"/>
        </w:rPr>
        <w:t>video</w:t>
      </w:r>
      <w:r w:rsidRPr="00E8553E">
        <w:rPr>
          <w:rFonts w:ascii="Arial" w:eastAsia="Arial" w:hAnsi="Arial" w:cs="Arial"/>
        </w:rPr>
        <w:t>spēļu ir spēlējamas mūžīgi, taču arvien vairāk spēļu ir veidotas tā lai tās kļūtu nefunkcionālas tiklīdz to Izdevēji pārtrauc tās atbalstīt. Pēc principa tā ir pircēja apkrāpšana. Spēles kā mākslas darbi tiek pilnībā iznīcinātas, un tam nav nekādas nepieciešamības</w:t>
      </w:r>
      <w:r w:rsidR="001E1C12" w:rsidRPr="001E1C12">
        <w:rPr>
          <w:rFonts w:ascii="Arial" w:eastAsia="Arial" w:hAnsi="Arial" w:cs="Arial"/>
        </w:rPr>
        <w:t>.</w:t>
      </w:r>
    </w:p>
    <w:p w14:paraId="1E00BFE1" w14:textId="10B60ABE" w:rsidR="00E8553E" w:rsidRDefault="00E8553E" w:rsidP="00C730E5">
      <w:pPr>
        <w:spacing w:line="233" w:lineRule="auto"/>
        <w:ind w:left="40" w:right="60"/>
        <w:jc w:val="both"/>
        <w:rPr>
          <w:rFonts w:ascii="Arial" w:eastAsia="Arial" w:hAnsi="Arial" w:cs="Arial"/>
        </w:rPr>
      </w:pPr>
    </w:p>
    <w:p w14:paraId="4CBC4708" w14:textId="76D362D6" w:rsidR="00C82894" w:rsidRDefault="00E8553E" w:rsidP="00C730E5">
      <w:pPr>
        <w:spacing w:line="233" w:lineRule="auto"/>
        <w:ind w:left="40" w:right="60"/>
        <w:jc w:val="both"/>
        <w:rPr>
          <w:rFonts w:ascii="Arial" w:eastAsia="Arial" w:hAnsi="Arial" w:cs="Arial"/>
        </w:rPr>
      </w:pPr>
      <w:r w:rsidRPr="00E8553E">
        <w:rPr>
          <w:rFonts w:ascii="Arial" w:eastAsia="Arial" w:hAnsi="Arial" w:cs="Arial"/>
        </w:rPr>
        <w:t>Mūsu iniciatīva mērķis ir panākt sekojošo</w:t>
      </w:r>
      <w:r w:rsidR="001E1C12">
        <w:rPr>
          <w:rFonts w:ascii="Arial" w:eastAsia="Arial" w:hAnsi="Arial" w:cs="Arial"/>
        </w:rPr>
        <w:t>:</w:t>
      </w:r>
    </w:p>
    <w:p w14:paraId="47DD2EE5" w14:textId="5BA38726" w:rsidR="001E1C12" w:rsidRPr="001E1C12" w:rsidRDefault="003A284D" w:rsidP="00C730E5">
      <w:pPr>
        <w:pStyle w:val="ListParagraph"/>
        <w:numPr>
          <w:ilvl w:val="0"/>
          <w:numId w:val="2"/>
        </w:numPr>
        <w:jc w:val="both"/>
        <w:rPr>
          <w:rFonts w:ascii="Arial" w:eastAsia="Arial" w:hAnsi="Arial" w:cs="Arial"/>
        </w:rPr>
      </w:pPr>
      <w:r>
        <w:rPr>
          <w:rFonts w:ascii="Arial" w:eastAsia="Arial" w:hAnsi="Arial" w:cs="Arial"/>
        </w:rPr>
        <w:t>Video</w:t>
      </w:r>
      <w:r w:rsidR="00E8553E" w:rsidRPr="00E8553E">
        <w:rPr>
          <w:rFonts w:ascii="Arial" w:eastAsia="Arial" w:hAnsi="Arial" w:cs="Arial"/>
        </w:rPr>
        <w:t>spēlēm jāpaliek funkcionālā stāvoklī, arī pēc atbalsta pārtraukšanas</w:t>
      </w:r>
      <w:r w:rsidR="001E1C12" w:rsidRPr="001E1C12">
        <w:rPr>
          <w:rFonts w:ascii="Arial" w:eastAsia="Arial" w:hAnsi="Arial" w:cs="Arial"/>
        </w:rPr>
        <w:t xml:space="preserve">. </w:t>
      </w:r>
    </w:p>
    <w:p w14:paraId="31E173DC" w14:textId="0682DB4D" w:rsidR="00E8553E" w:rsidRPr="00E8553E" w:rsidRDefault="00E8553E" w:rsidP="00C730E5">
      <w:pPr>
        <w:pStyle w:val="ListParagraph"/>
        <w:numPr>
          <w:ilvl w:val="0"/>
          <w:numId w:val="2"/>
        </w:numPr>
        <w:jc w:val="both"/>
        <w:rPr>
          <w:rFonts w:ascii="Arial" w:eastAsia="Arial" w:hAnsi="Arial" w:cs="Arial"/>
        </w:rPr>
      </w:pPr>
      <w:r w:rsidRPr="00E8553E">
        <w:rPr>
          <w:rFonts w:ascii="Arial" w:eastAsia="Arial" w:hAnsi="Arial" w:cs="Arial"/>
        </w:rPr>
        <w:t>Vairs nebūtu nepieciešams ārējs pieslēgums izdevēja serveriem, pēc atbalsta</w:t>
      </w:r>
      <w:r>
        <w:rPr>
          <w:rFonts w:ascii="Arial" w:eastAsia="Arial" w:hAnsi="Arial" w:cs="Arial"/>
        </w:rPr>
        <w:t xml:space="preserve"> </w:t>
      </w:r>
      <w:r w:rsidRPr="00E8553E">
        <w:rPr>
          <w:rFonts w:ascii="Arial" w:eastAsia="Arial" w:hAnsi="Arial" w:cs="Arial"/>
        </w:rPr>
        <w:t>pārtraukšanas</w:t>
      </w:r>
      <w:r>
        <w:rPr>
          <w:rFonts w:ascii="Arial" w:eastAsia="Arial" w:hAnsi="Arial" w:cs="Arial"/>
        </w:rPr>
        <w:t>.</w:t>
      </w:r>
    </w:p>
    <w:p w14:paraId="5EA8C1E7" w14:textId="7F306E7C" w:rsidR="001E1C12" w:rsidRDefault="00B91786" w:rsidP="00C730E5">
      <w:pPr>
        <w:pStyle w:val="ListParagraph"/>
        <w:numPr>
          <w:ilvl w:val="0"/>
          <w:numId w:val="2"/>
        </w:numPr>
        <w:jc w:val="both"/>
        <w:rPr>
          <w:rFonts w:ascii="Arial" w:eastAsia="Arial" w:hAnsi="Arial" w:cs="Arial"/>
        </w:rPr>
      </w:pPr>
      <w:r>
        <w:rPr>
          <w:rFonts w:ascii="Arial" w:eastAsia="Arial" w:hAnsi="Arial" w:cs="Arial"/>
          <w:b/>
          <w:bCs/>
          <w:noProof/>
          <w:sz w:val="28"/>
          <w:szCs w:val="28"/>
        </w:rPr>
        <w:drawing>
          <wp:anchor distT="0" distB="0" distL="114300" distR="114300" simplePos="0" relativeHeight="251660288" behindDoc="0" locked="0" layoutInCell="1" allowOverlap="1" wp14:anchorId="0C170497" wp14:editId="243E76AD">
            <wp:simplePos x="0" y="0"/>
            <wp:positionH relativeFrom="page">
              <wp:posOffset>3055620</wp:posOffset>
            </wp:positionH>
            <wp:positionV relativeFrom="paragraph">
              <wp:posOffset>184150</wp:posOffset>
            </wp:positionV>
            <wp:extent cx="2286000" cy="2286000"/>
            <wp:effectExtent l="0" t="0" r="0" b="0"/>
            <wp:wrapNone/>
            <wp:docPr id="1252581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pic:spPr>
                </pic:pic>
              </a:graphicData>
            </a:graphic>
            <wp14:sizeRelH relativeFrom="margin">
              <wp14:pctWidth>0</wp14:pctWidth>
            </wp14:sizeRelH>
            <wp14:sizeRelV relativeFrom="margin">
              <wp14:pctHeight>0</wp14:pctHeight>
            </wp14:sizeRelV>
          </wp:anchor>
        </w:drawing>
      </w:r>
      <w:r w:rsidR="00E8553E" w:rsidRPr="00E8553E">
        <w:rPr>
          <w:rFonts w:ascii="Arial" w:eastAsia="Arial" w:hAnsi="Arial" w:cs="Arial"/>
        </w:rPr>
        <w:t>Netraucēt izdevēju biznesa lēmumiem saistībā ar spēli, kamēr tā vēl tiek atbalstīta.</w:t>
      </w:r>
    </w:p>
    <w:p w14:paraId="5CA79AB2" w14:textId="2E4841D4" w:rsidR="00E8553E" w:rsidRPr="001E1C12" w:rsidRDefault="00E8553E" w:rsidP="00C730E5">
      <w:pPr>
        <w:pStyle w:val="ListParagraph"/>
        <w:jc w:val="both"/>
        <w:rPr>
          <w:rFonts w:ascii="Arial" w:eastAsia="Arial" w:hAnsi="Arial" w:cs="Arial"/>
        </w:rPr>
      </w:pPr>
    </w:p>
    <w:p w14:paraId="0600FC20" w14:textId="587BEF86" w:rsidR="00C82894" w:rsidRDefault="00E8553E" w:rsidP="00C730E5">
      <w:pPr>
        <w:spacing w:line="273" w:lineRule="auto"/>
        <w:ind w:left="40" w:right="3260"/>
        <w:jc w:val="both"/>
        <w:rPr>
          <w:rFonts w:ascii="Arial" w:eastAsia="Arial" w:hAnsi="Arial" w:cs="Arial"/>
          <w:b/>
          <w:bCs/>
          <w:sz w:val="30"/>
          <w:szCs w:val="30"/>
        </w:rPr>
      </w:pPr>
      <w:r w:rsidRPr="00E8553E">
        <w:rPr>
          <w:rFonts w:ascii="Arial" w:eastAsia="Arial" w:hAnsi="Arial" w:cs="Arial"/>
          <w:b/>
          <w:bCs/>
          <w:sz w:val="30"/>
          <w:szCs w:val="30"/>
        </w:rPr>
        <w:t>Ja esat ES pilsonis, lūdzu parakstiet iniciatīvu tūliņ</w:t>
      </w:r>
      <w:r w:rsidR="001E1C12" w:rsidRPr="001E1C12">
        <w:rPr>
          <w:rFonts w:ascii="Arial" w:eastAsia="Arial" w:hAnsi="Arial" w:cs="Arial"/>
          <w:b/>
          <w:bCs/>
          <w:sz w:val="30"/>
          <w:szCs w:val="30"/>
        </w:rPr>
        <w:t>!</w:t>
      </w:r>
    </w:p>
    <w:p w14:paraId="3A5BCB02" w14:textId="77777777" w:rsidR="00E8553E" w:rsidRPr="001E1C12" w:rsidRDefault="00E8553E" w:rsidP="00C730E5">
      <w:pPr>
        <w:spacing w:line="273" w:lineRule="auto"/>
        <w:ind w:left="40" w:right="3260"/>
        <w:jc w:val="both"/>
        <w:rPr>
          <w:sz w:val="20"/>
          <w:szCs w:val="20"/>
          <w:lang w:val="lt-LT"/>
        </w:rPr>
      </w:pPr>
    </w:p>
    <w:p w14:paraId="72A3D3EC" w14:textId="28A3A4D0" w:rsidR="00C82894" w:rsidRDefault="00C82894" w:rsidP="00C730E5">
      <w:pPr>
        <w:spacing w:line="80" w:lineRule="exact"/>
        <w:jc w:val="both"/>
        <w:rPr>
          <w:sz w:val="24"/>
          <w:szCs w:val="24"/>
        </w:rPr>
      </w:pPr>
    </w:p>
    <w:p w14:paraId="0D0B940D" w14:textId="4FD6848F" w:rsidR="00C82894" w:rsidRPr="0085715B" w:rsidRDefault="00E8553E" w:rsidP="00C730E5">
      <w:pPr>
        <w:jc w:val="both"/>
        <w:rPr>
          <w:sz w:val="20"/>
          <w:szCs w:val="20"/>
        </w:rPr>
        <w:sectPr w:rsidR="00C82894" w:rsidRPr="0085715B">
          <w:pgSz w:w="8400" w:h="11909"/>
          <w:pgMar w:top="0" w:right="355" w:bottom="830" w:left="360" w:header="0" w:footer="0" w:gutter="0"/>
          <w:cols w:space="708" w:equalWidth="0">
            <w:col w:w="7680"/>
          </w:cols>
        </w:sectPr>
      </w:pPr>
      <w:r w:rsidRPr="00E8553E">
        <w:rPr>
          <w:rFonts w:ascii="Arial" w:eastAsia="Arial" w:hAnsi="Arial" w:cs="Arial"/>
        </w:rPr>
        <w:t>Vairāk informācijai, apmeklējiet</w:t>
      </w:r>
      <w:r w:rsidR="40FDDD87" w:rsidRPr="40FDDD87">
        <w:rPr>
          <w:rFonts w:ascii="Arial" w:eastAsia="Arial" w:hAnsi="Arial" w:cs="Arial"/>
        </w:rPr>
        <w:t>:</w:t>
      </w:r>
    </w:p>
    <w:p w14:paraId="0F600361" w14:textId="3ABB1267" w:rsidR="00BE47EB" w:rsidRPr="00F33427" w:rsidRDefault="00DD068F" w:rsidP="00C730E5">
      <w:pPr>
        <w:jc w:val="both"/>
        <w:rPr>
          <w:rFonts w:ascii="Arial" w:eastAsia="Arial" w:hAnsi="Arial" w:cs="Arial"/>
          <w:b/>
          <w:bCs/>
          <w:sz w:val="28"/>
          <w:szCs w:val="28"/>
        </w:rPr>
      </w:pPr>
      <w:r w:rsidRPr="00BE47EB">
        <w:rPr>
          <w:rFonts w:ascii="Arial" w:eastAsia="Arial" w:hAnsi="Arial" w:cs="Arial"/>
          <w:b/>
          <w:bCs/>
          <w:sz w:val="28"/>
          <w:szCs w:val="28"/>
        </w:rPr>
        <w:t>StopKillingGames.EU</w:t>
      </w:r>
    </w:p>
    <w:sectPr w:rsidR="00BE47EB" w:rsidRPr="00F33427">
      <w:type w:val="continuous"/>
      <w:pgSz w:w="8400" w:h="11909"/>
      <w:pgMar w:top="0" w:right="355" w:bottom="830" w:left="360" w:header="0" w:footer="0" w:gutter="0"/>
      <w:cols w:space="708" w:equalWidth="0">
        <w:col w:w="76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55C364" w14:textId="77777777" w:rsidR="00831C3A" w:rsidRDefault="00831C3A" w:rsidP="00BE47EB">
      <w:r>
        <w:separator/>
      </w:r>
    </w:p>
  </w:endnote>
  <w:endnote w:type="continuationSeparator" w:id="0">
    <w:p w14:paraId="1E175A51" w14:textId="77777777" w:rsidR="00831C3A" w:rsidRDefault="00831C3A" w:rsidP="00BE4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3D3EF" w14:textId="77777777" w:rsidR="00831C3A" w:rsidRDefault="00831C3A" w:rsidP="00BE47EB">
      <w:r>
        <w:separator/>
      </w:r>
    </w:p>
  </w:footnote>
  <w:footnote w:type="continuationSeparator" w:id="0">
    <w:p w14:paraId="2B4C6035" w14:textId="77777777" w:rsidR="00831C3A" w:rsidRDefault="00831C3A" w:rsidP="00BE47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E7627"/>
    <w:multiLevelType w:val="hybridMultilevel"/>
    <w:tmpl w:val="46685312"/>
    <w:lvl w:ilvl="0" w:tplc="84564AFE">
      <w:start w:val="1"/>
      <w:numFmt w:val="bullet"/>
      <w:lvlText w:val="■"/>
      <w:lvlJc w:val="left"/>
      <w:pPr>
        <w:ind w:left="400" w:hanging="360"/>
      </w:p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 w15:restartNumberingAfterBreak="0">
    <w:nsid w:val="327B23C6"/>
    <w:multiLevelType w:val="hybridMultilevel"/>
    <w:tmpl w:val="DB025BEA"/>
    <w:lvl w:ilvl="0" w:tplc="84564AFE">
      <w:start w:val="1"/>
      <w:numFmt w:val="bullet"/>
      <w:lvlText w:val="■"/>
      <w:lvlJc w:val="left"/>
    </w:lvl>
    <w:lvl w:ilvl="1" w:tplc="461C0F08">
      <w:numFmt w:val="decimal"/>
      <w:lvlText w:val=""/>
      <w:lvlJc w:val="left"/>
    </w:lvl>
    <w:lvl w:ilvl="2" w:tplc="24B8295E">
      <w:numFmt w:val="decimal"/>
      <w:lvlText w:val=""/>
      <w:lvlJc w:val="left"/>
    </w:lvl>
    <w:lvl w:ilvl="3" w:tplc="5BD8F772">
      <w:numFmt w:val="decimal"/>
      <w:lvlText w:val=""/>
      <w:lvlJc w:val="left"/>
    </w:lvl>
    <w:lvl w:ilvl="4" w:tplc="946690AA">
      <w:numFmt w:val="decimal"/>
      <w:lvlText w:val=""/>
      <w:lvlJc w:val="left"/>
    </w:lvl>
    <w:lvl w:ilvl="5" w:tplc="51D6E82C">
      <w:numFmt w:val="decimal"/>
      <w:lvlText w:val=""/>
      <w:lvlJc w:val="left"/>
    </w:lvl>
    <w:lvl w:ilvl="6" w:tplc="9998E7DE">
      <w:numFmt w:val="decimal"/>
      <w:lvlText w:val=""/>
      <w:lvlJc w:val="left"/>
    </w:lvl>
    <w:lvl w:ilvl="7" w:tplc="F64A2E5E">
      <w:numFmt w:val="decimal"/>
      <w:lvlText w:val=""/>
      <w:lvlJc w:val="left"/>
    </w:lvl>
    <w:lvl w:ilvl="8" w:tplc="339EB28E">
      <w:numFmt w:val="decimal"/>
      <w:lvlText w:val=""/>
      <w:lvlJc w:val="left"/>
    </w:lvl>
  </w:abstractNum>
  <w:num w:numId="1" w16cid:durableId="729688758">
    <w:abstractNumId w:val="1"/>
  </w:num>
  <w:num w:numId="2" w16cid:durableId="194315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894"/>
    <w:rsid w:val="00121F32"/>
    <w:rsid w:val="001E1C12"/>
    <w:rsid w:val="003A284D"/>
    <w:rsid w:val="004E7EA6"/>
    <w:rsid w:val="006476CC"/>
    <w:rsid w:val="00761718"/>
    <w:rsid w:val="007B54EA"/>
    <w:rsid w:val="00831C3A"/>
    <w:rsid w:val="0085715B"/>
    <w:rsid w:val="00B30FDF"/>
    <w:rsid w:val="00B91786"/>
    <w:rsid w:val="00BE47EB"/>
    <w:rsid w:val="00C730E5"/>
    <w:rsid w:val="00C82894"/>
    <w:rsid w:val="00DD068F"/>
    <w:rsid w:val="00E26408"/>
    <w:rsid w:val="00E8553E"/>
    <w:rsid w:val="00F12F1A"/>
    <w:rsid w:val="00F33427"/>
    <w:rsid w:val="00FA1BFB"/>
    <w:rsid w:val="00FB6EF9"/>
    <w:rsid w:val="40FDDD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96B274"/>
  <w15:docId w15:val="{100A8868-35CF-406F-B462-D48A092C8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cs-C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BE47EB"/>
    <w:pPr>
      <w:tabs>
        <w:tab w:val="center" w:pos="4680"/>
        <w:tab w:val="right" w:pos="9360"/>
      </w:tabs>
    </w:pPr>
  </w:style>
  <w:style w:type="character" w:customStyle="1" w:styleId="HeaderChar">
    <w:name w:val="Header Char"/>
    <w:basedOn w:val="DefaultParagraphFont"/>
    <w:link w:val="Header"/>
    <w:uiPriority w:val="99"/>
    <w:rsid w:val="00BE47EB"/>
  </w:style>
  <w:style w:type="paragraph" w:styleId="Footer">
    <w:name w:val="footer"/>
    <w:basedOn w:val="Normal"/>
    <w:link w:val="FooterChar"/>
    <w:uiPriority w:val="99"/>
    <w:unhideWhenUsed/>
    <w:rsid w:val="00BE47EB"/>
    <w:pPr>
      <w:tabs>
        <w:tab w:val="center" w:pos="4680"/>
        <w:tab w:val="right" w:pos="9360"/>
      </w:tabs>
    </w:pPr>
  </w:style>
  <w:style w:type="character" w:customStyle="1" w:styleId="FooterChar">
    <w:name w:val="Footer Char"/>
    <w:basedOn w:val="DefaultParagraphFont"/>
    <w:link w:val="Footer"/>
    <w:uiPriority w:val="99"/>
    <w:rsid w:val="00BE47EB"/>
  </w:style>
  <w:style w:type="character" w:styleId="Hyperlink">
    <w:name w:val="Hyperlink"/>
    <w:basedOn w:val="DefaultParagraphFont"/>
    <w:uiPriority w:val="99"/>
    <w:unhideWhenUsed/>
    <w:rsid w:val="00BE47EB"/>
    <w:rPr>
      <w:color w:val="0563C1" w:themeColor="hyperlink"/>
      <w:u w:val="single"/>
    </w:rPr>
  </w:style>
  <w:style w:type="character" w:styleId="UnresolvedMention">
    <w:name w:val="Unresolved Mention"/>
    <w:basedOn w:val="DefaultParagraphFont"/>
    <w:uiPriority w:val="99"/>
    <w:semiHidden/>
    <w:unhideWhenUsed/>
    <w:rsid w:val="00BE4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625231">
      <w:bodyDiv w:val="1"/>
      <w:marLeft w:val="0"/>
      <w:marRight w:val="0"/>
      <w:marTop w:val="0"/>
      <w:marBottom w:val="0"/>
      <w:divBdr>
        <w:top w:val="none" w:sz="0" w:space="0" w:color="auto"/>
        <w:left w:val="none" w:sz="0" w:space="0" w:color="auto"/>
        <w:bottom w:val="none" w:sz="0" w:space="0" w:color="auto"/>
        <w:right w:val="none" w:sz="0" w:space="0" w:color="auto"/>
      </w:divBdr>
    </w:div>
    <w:div w:id="263615449">
      <w:bodyDiv w:val="1"/>
      <w:marLeft w:val="0"/>
      <w:marRight w:val="0"/>
      <w:marTop w:val="0"/>
      <w:marBottom w:val="0"/>
      <w:divBdr>
        <w:top w:val="none" w:sz="0" w:space="0" w:color="auto"/>
        <w:left w:val="none" w:sz="0" w:space="0" w:color="auto"/>
        <w:bottom w:val="none" w:sz="0" w:space="0" w:color="auto"/>
        <w:right w:val="none" w:sz="0" w:space="0" w:color="auto"/>
      </w:divBdr>
    </w:div>
    <w:div w:id="563030444">
      <w:bodyDiv w:val="1"/>
      <w:marLeft w:val="0"/>
      <w:marRight w:val="0"/>
      <w:marTop w:val="0"/>
      <w:marBottom w:val="0"/>
      <w:divBdr>
        <w:top w:val="none" w:sz="0" w:space="0" w:color="auto"/>
        <w:left w:val="none" w:sz="0" w:space="0" w:color="auto"/>
        <w:bottom w:val="none" w:sz="0" w:space="0" w:color="auto"/>
        <w:right w:val="none" w:sz="0" w:space="0" w:color="auto"/>
      </w:divBdr>
    </w:div>
    <w:div w:id="675421971">
      <w:bodyDiv w:val="1"/>
      <w:marLeft w:val="0"/>
      <w:marRight w:val="0"/>
      <w:marTop w:val="0"/>
      <w:marBottom w:val="0"/>
      <w:divBdr>
        <w:top w:val="none" w:sz="0" w:space="0" w:color="auto"/>
        <w:left w:val="none" w:sz="0" w:space="0" w:color="auto"/>
        <w:bottom w:val="none" w:sz="0" w:space="0" w:color="auto"/>
        <w:right w:val="none" w:sz="0" w:space="0" w:color="auto"/>
      </w:divBdr>
    </w:div>
    <w:div w:id="683359085">
      <w:bodyDiv w:val="1"/>
      <w:marLeft w:val="0"/>
      <w:marRight w:val="0"/>
      <w:marTop w:val="0"/>
      <w:marBottom w:val="0"/>
      <w:divBdr>
        <w:top w:val="none" w:sz="0" w:space="0" w:color="auto"/>
        <w:left w:val="none" w:sz="0" w:space="0" w:color="auto"/>
        <w:bottom w:val="none" w:sz="0" w:space="0" w:color="auto"/>
        <w:right w:val="none" w:sz="0" w:space="0" w:color="auto"/>
      </w:divBdr>
    </w:div>
    <w:div w:id="194395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revision>5</cp:revision>
  <dcterms:created xsi:type="dcterms:W3CDTF">2024-10-08T01:03:00Z</dcterms:created>
  <dcterms:modified xsi:type="dcterms:W3CDTF">2024-12-20T00:26:00Z</dcterms:modified>
</cp:coreProperties>
</file>