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</w:p>
    <w:p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CHINESE – TANZANIAN JOINT SHIPPING COMPANY</w:t>
      </w:r>
    </w:p>
    <w:p>
      <w:pPr>
        <w:jc w:val="center"/>
        <w:rPr>
          <w:sz w:val="22"/>
          <w:szCs w:val="22"/>
        </w:rPr>
      </w:pPr>
    </w:p>
    <w:tbl>
      <w:tblPr>
        <w:tblStyle w:val="3"/>
        <w:tblW w:w="10800" w:type="dxa"/>
        <w:tblInd w:w="-79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5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2"/>
            <w:noWrap w:val="0"/>
            <w:vAlign w:val="top"/>
          </w:tcPr>
          <w:p>
            <w:pPr>
              <w:rPr>
                <w:rFonts w:hint="default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b/>
                <w:sz w:val="18"/>
                <w:szCs w:val="18"/>
              </w:rPr>
              <w:t xml:space="preserve">S/O 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{billlading_no}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220" w:type="dxa"/>
            <w:vMerge w:val="restart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Vessel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t>{</w:t>
            </w:r>
            <w:r>
              <w:rPr>
                <w:rFonts w:hint="eastAsia"/>
              </w:rPr>
              <w:t>vessel_name</w:t>
            </w:r>
            <w:r>
              <w:t>}</w:t>
            </w:r>
            <w:r>
              <w:rPr>
                <w:rFonts w:ascii="Arial" w:hAnsi="Arial" w:cs="Arial"/>
                <w:color w:val="000000"/>
              </w:rPr>
              <w:t xml:space="preserve">      </w:t>
            </w:r>
            <w:r>
              <w:rPr>
                <w:sz w:val="18"/>
                <w:szCs w:val="18"/>
              </w:rPr>
              <w:t xml:space="preserve">Voyage  </w:t>
            </w:r>
            <w:r>
              <w:t>{</w:t>
            </w:r>
            <w:r>
              <w:rPr>
                <w:rFonts w:hint="eastAsia"/>
              </w:rPr>
              <w:t>voyage_number</w:t>
            </w:r>
            <w:r>
              <w:t>}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Application Date :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{booking_date}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220" w:type="dxa"/>
            <w:vMerge w:val="continue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ETA Dar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2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</w:tbl>
    <w:p/>
    <w:tbl>
      <w:tblPr>
        <w:tblStyle w:val="3"/>
        <w:tblW w:w="10800" w:type="dxa"/>
        <w:tblInd w:w="-792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58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7" w:hRule="atLeast"/>
        </w:trPr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Shipper (Name &amp; Address)    </w:t>
            </w:r>
          </w:p>
          <w:p>
            <w:pPr>
              <w:rPr>
                <w:rFonts w:ascii="Calibri" w:hAnsi="Calibri" w:cs="Calibri"/>
                <w:sz w:val="16"/>
                <w:szCs w:val="16"/>
              </w:rPr>
            </w:pP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{billlading_shipper_name}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{billlading_shipper_address}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580" w:type="dxa"/>
            <w:noWrap w:val="0"/>
            <w:vAlign w:val="top"/>
          </w:tcPr>
          <w:p>
            <w:pPr>
              <w:rPr>
                <w:b/>
                <w:sz w:val="20"/>
                <w:szCs w:val="20"/>
              </w:rPr>
            </w:pP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CHINESE-TANZANIAN JOINT SHIPPING COMPANY.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31, KISUTU ROAD                                                                  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P. O. Box – 696, Dar Es Salaam, Tanzania.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Tel:  +255 (22) 2113389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Fax: +255 (22) 2113388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  <w:p>
            <w:pPr>
              <w:rPr>
                <w:b/>
                <w:sz w:val="20"/>
                <w:szCs w:val="20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Consignee (Name &amp; Address)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{billlading_consignee_name}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{billlading_consignee_address}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Notify Party (Name &amp; Address)</w:t>
            </w:r>
          </w:p>
          <w:p>
            <w:pPr>
              <w:rPr>
                <w:rFonts w:hint="eastAsia" w:ascii="Calibri" w:hAnsi="Calibri" w:cs="Calibri"/>
                <w:lang w:val="en-US" w:eastAsia="zh-CN"/>
              </w:rPr>
            </w:pP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{billlading_notify_name}</w:t>
            </w:r>
          </w:p>
          <w:p>
            <w:pPr>
              <w:rPr>
                <w:rFonts w:ascii="Calibri" w:hAnsi="Calibri" w:cs="Calibri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{billlading_notify_address}</w:t>
            </w:r>
          </w:p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Port of Loading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{loading_port_name}</w:t>
            </w:r>
          </w:p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58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No of B/L Required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Port of Discharge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{discharge_port_name},{discharge_port_country}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Originals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{billlading_original_num}</w:t>
            </w: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Place of Delivery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{billlading_delivery_place}</w:t>
            </w:r>
          </w:p>
        </w:tc>
        <w:tc>
          <w:tcPr>
            <w:tcW w:w="558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 xml:space="preserve">Copies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{billlading_copys_num}</w:t>
            </w: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Cargo Description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Marks &amp; Nos        Total No. and Kind of Packages / Description of Goods                   CBM / M3        Weight Kgs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0" w:type="dxa"/>
            <w:gridSpan w:val="2"/>
            <w:noWrap w:val="0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{#billlading_goods}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{billlading_goods_container_number}</w:t>
            </w:r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{billlading_goods_container_size}{billlading_goods_container_type}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{billlading_goods_package_number}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{billlading_goods_package_unit}</w:t>
            </w:r>
            <w:r>
              <w:rPr>
                <w:sz w:val="18"/>
                <w:szCs w:val="18"/>
              </w:rPr>
              <w:t xml:space="preserve"> OF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{billlading_goods_description}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{billlading_goods_gross_volume}</w:t>
            </w:r>
            <w:r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   {billlading_goods_gross_weight}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{/billlading_goods}</w:t>
            </w: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18"/>
                <w:szCs w:val="18"/>
                <w:lang w:eastAsia="zh-CN"/>
              </w:rPr>
            </w:pPr>
            <w:r>
              <w:rPr>
                <w:b/>
                <w:sz w:val="18"/>
                <w:szCs w:val="18"/>
              </w:rPr>
              <w:t xml:space="preserve">Stuffing &amp; Equipment  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Payment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Container Type     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{#billlading_goods}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{billlading_goods_container_size}{billlading_goods_container_type}</w:t>
            </w:r>
            <w:r>
              <w:rPr>
                <w:rFonts w:hint="eastAsia"/>
                <w:sz w:val="18"/>
                <w:szCs w:val="18"/>
              </w:rPr>
              <w:t>{/billlading_goods}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Forwarder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{billlading_shipper_name}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Place of Stuffing 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{billlading_stuffing_place}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Prepaid                        Collect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Expected date of stuffing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{stuffing_date}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Payable at  </w:t>
            </w:r>
          </w:p>
          <w:p>
            <w:pPr>
              <w:jc w:val="both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{pay_date}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Special requirement for stuffing 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{billlading_stuffing_requirement}</w:t>
            </w:r>
          </w:p>
        </w:tc>
        <w:tc>
          <w:tcPr>
            <w:tcW w:w="5580" w:type="dxa"/>
            <w:noWrap w:val="0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                                                  (CY or CFS)</w:t>
            </w:r>
          </w:p>
        </w:tc>
      </w:tr>
    </w:tbl>
    <w:p>
      <w:pPr>
        <w:jc w:val="both"/>
      </w:pPr>
    </w:p>
    <w:p/>
    <w:sectPr>
      <w:pgSz w:w="12240" w:h="15840"/>
      <w:pgMar w:top="0" w:right="1980" w:bottom="0" w:left="16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modern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E9"/>
    <w:rsid w:val="00010C42"/>
    <w:rsid w:val="00031FD7"/>
    <w:rsid w:val="00032CCC"/>
    <w:rsid w:val="000473F3"/>
    <w:rsid w:val="0006118F"/>
    <w:rsid w:val="00073B80"/>
    <w:rsid w:val="000D46C3"/>
    <w:rsid w:val="000D4D83"/>
    <w:rsid w:val="000F6B95"/>
    <w:rsid w:val="0013732C"/>
    <w:rsid w:val="00152263"/>
    <w:rsid w:val="00196C3E"/>
    <w:rsid w:val="001B6DF3"/>
    <w:rsid w:val="00205D96"/>
    <w:rsid w:val="002067C6"/>
    <w:rsid w:val="002366C5"/>
    <w:rsid w:val="00275545"/>
    <w:rsid w:val="00281D37"/>
    <w:rsid w:val="002F64D9"/>
    <w:rsid w:val="003041DB"/>
    <w:rsid w:val="00305918"/>
    <w:rsid w:val="003E793A"/>
    <w:rsid w:val="003F6885"/>
    <w:rsid w:val="004024E9"/>
    <w:rsid w:val="004628C2"/>
    <w:rsid w:val="004D7F5E"/>
    <w:rsid w:val="005048E0"/>
    <w:rsid w:val="00553855"/>
    <w:rsid w:val="00591BDD"/>
    <w:rsid w:val="00595FC7"/>
    <w:rsid w:val="005B107D"/>
    <w:rsid w:val="005B4E34"/>
    <w:rsid w:val="005F5A66"/>
    <w:rsid w:val="006818DA"/>
    <w:rsid w:val="006C03A5"/>
    <w:rsid w:val="006E2B65"/>
    <w:rsid w:val="006E2D51"/>
    <w:rsid w:val="00711AF1"/>
    <w:rsid w:val="007210BC"/>
    <w:rsid w:val="007943E9"/>
    <w:rsid w:val="007B1AFC"/>
    <w:rsid w:val="007C3B4D"/>
    <w:rsid w:val="007D5D64"/>
    <w:rsid w:val="00814AFD"/>
    <w:rsid w:val="00887C1B"/>
    <w:rsid w:val="008D33E0"/>
    <w:rsid w:val="00994040"/>
    <w:rsid w:val="009C5E2D"/>
    <w:rsid w:val="009E1C6F"/>
    <w:rsid w:val="00AB43B8"/>
    <w:rsid w:val="00AC463A"/>
    <w:rsid w:val="00AE77F7"/>
    <w:rsid w:val="00B02A7B"/>
    <w:rsid w:val="00B06273"/>
    <w:rsid w:val="00B41469"/>
    <w:rsid w:val="00B51BF0"/>
    <w:rsid w:val="00B75891"/>
    <w:rsid w:val="00B85580"/>
    <w:rsid w:val="00BE32AE"/>
    <w:rsid w:val="00BF6C80"/>
    <w:rsid w:val="00C84421"/>
    <w:rsid w:val="00CB29BC"/>
    <w:rsid w:val="00CB3D60"/>
    <w:rsid w:val="00CD2CD2"/>
    <w:rsid w:val="00D00409"/>
    <w:rsid w:val="00D148D5"/>
    <w:rsid w:val="00D553EC"/>
    <w:rsid w:val="00D9569A"/>
    <w:rsid w:val="00DC3E51"/>
    <w:rsid w:val="00DD5DB0"/>
    <w:rsid w:val="00DF31EC"/>
    <w:rsid w:val="00E01CDD"/>
    <w:rsid w:val="00E5233F"/>
    <w:rsid w:val="00E75DDA"/>
    <w:rsid w:val="00E853DC"/>
    <w:rsid w:val="00EA7562"/>
    <w:rsid w:val="00EE0041"/>
    <w:rsid w:val="00F638C2"/>
    <w:rsid w:val="01562FC5"/>
    <w:rsid w:val="033B4151"/>
    <w:rsid w:val="046A5577"/>
    <w:rsid w:val="049E7190"/>
    <w:rsid w:val="05AD4051"/>
    <w:rsid w:val="06CB41F2"/>
    <w:rsid w:val="0740682C"/>
    <w:rsid w:val="07DD5D89"/>
    <w:rsid w:val="08CF3474"/>
    <w:rsid w:val="09587420"/>
    <w:rsid w:val="09DA3E93"/>
    <w:rsid w:val="0C113F70"/>
    <w:rsid w:val="0C4572D9"/>
    <w:rsid w:val="0D955969"/>
    <w:rsid w:val="0DE2488A"/>
    <w:rsid w:val="0E344AF0"/>
    <w:rsid w:val="0F422AF7"/>
    <w:rsid w:val="11353CFB"/>
    <w:rsid w:val="146D3573"/>
    <w:rsid w:val="14E80950"/>
    <w:rsid w:val="17992795"/>
    <w:rsid w:val="1A84740E"/>
    <w:rsid w:val="1AAF0108"/>
    <w:rsid w:val="1C003D92"/>
    <w:rsid w:val="1C1E6989"/>
    <w:rsid w:val="1C991CFE"/>
    <w:rsid w:val="1C9E4846"/>
    <w:rsid w:val="1D087ED5"/>
    <w:rsid w:val="1D867265"/>
    <w:rsid w:val="1E7A14B4"/>
    <w:rsid w:val="204F3006"/>
    <w:rsid w:val="20780642"/>
    <w:rsid w:val="22966006"/>
    <w:rsid w:val="22BC59D9"/>
    <w:rsid w:val="23C7028D"/>
    <w:rsid w:val="272668C1"/>
    <w:rsid w:val="2762321B"/>
    <w:rsid w:val="28707B3A"/>
    <w:rsid w:val="295D7089"/>
    <w:rsid w:val="29EC0956"/>
    <w:rsid w:val="2C726FFB"/>
    <w:rsid w:val="2F2D22C7"/>
    <w:rsid w:val="2F44631D"/>
    <w:rsid w:val="302F609A"/>
    <w:rsid w:val="33784510"/>
    <w:rsid w:val="33E95D81"/>
    <w:rsid w:val="34A53F4C"/>
    <w:rsid w:val="354773D8"/>
    <w:rsid w:val="35835DB9"/>
    <w:rsid w:val="35985520"/>
    <w:rsid w:val="35DB7CD3"/>
    <w:rsid w:val="36CA6093"/>
    <w:rsid w:val="36D22F64"/>
    <w:rsid w:val="37174887"/>
    <w:rsid w:val="371C2461"/>
    <w:rsid w:val="39292590"/>
    <w:rsid w:val="3C284E77"/>
    <w:rsid w:val="3C7E56E1"/>
    <w:rsid w:val="3F6E392E"/>
    <w:rsid w:val="402775B1"/>
    <w:rsid w:val="40EF23F9"/>
    <w:rsid w:val="4204068A"/>
    <w:rsid w:val="42942BA9"/>
    <w:rsid w:val="42D919FC"/>
    <w:rsid w:val="431C50E6"/>
    <w:rsid w:val="43A670B1"/>
    <w:rsid w:val="44074D83"/>
    <w:rsid w:val="45C5470D"/>
    <w:rsid w:val="47661B2C"/>
    <w:rsid w:val="47D17402"/>
    <w:rsid w:val="48CA43F9"/>
    <w:rsid w:val="49357076"/>
    <w:rsid w:val="4A14394B"/>
    <w:rsid w:val="4C292892"/>
    <w:rsid w:val="4C6C0FE5"/>
    <w:rsid w:val="4C75005A"/>
    <w:rsid w:val="4EFE276F"/>
    <w:rsid w:val="52430D98"/>
    <w:rsid w:val="52432C1B"/>
    <w:rsid w:val="5268019B"/>
    <w:rsid w:val="531A7421"/>
    <w:rsid w:val="542F1F60"/>
    <w:rsid w:val="547751F2"/>
    <w:rsid w:val="56236C3F"/>
    <w:rsid w:val="56C70C85"/>
    <w:rsid w:val="57526414"/>
    <w:rsid w:val="58283179"/>
    <w:rsid w:val="585E0028"/>
    <w:rsid w:val="589236DF"/>
    <w:rsid w:val="5A77356C"/>
    <w:rsid w:val="5B0A6A1E"/>
    <w:rsid w:val="5B5F6C3D"/>
    <w:rsid w:val="5D6D00B5"/>
    <w:rsid w:val="5E8B30EB"/>
    <w:rsid w:val="630573DB"/>
    <w:rsid w:val="641212C4"/>
    <w:rsid w:val="663A3D81"/>
    <w:rsid w:val="6852026C"/>
    <w:rsid w:val="69001E7A"/>
    <w:rsid w:val="69A74E5F"/>
    <w:rsid w:val="6BC16142"/>
    <w:rsid w:val="6D4B23B0"/>
    <w:rsid w:val="6DBD6776"/>
    <w:rsid w:val="6F06655B"/>
    <w:rsid w:val="6F616D59"/>
    <w:rsid w:val="70145694"/>
    <w:rsid w:val="710C297B"/>
    <w:rsid w:val="714E57C7"/>
    <w:rsid w:val="716010E2"/>
    <w:rsid w:val="732C089E"/>
    <w:rsid w:val="73AA60F0"/>
    <w:rsid w:val="74AA5FEE"/>
    <w:rsid w:val="74F3647D"/>
    <w:rsid w:val="755C0ACB"/>
    <w:rsid w:val="756B545E"/>
    <w:rsid w:val="75EA2C26"/>
    <w:rsid w:val="760B3C95"/>
    <w:rsid w:val="764F2F7E"/>
    <w:rsid w:val="783B20FB"/>
    <w:rsid w:val="788E2EAE"/>
    <w:rsid w:val="78D977CE"/>
    <w:rsid w:val="7B544A9C"/>
    <w:rsid w:val="7B560CC2"/>
    <w:rsid w:val="7D314F63"/>
    <w:rsid w:val="7EB371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Hyperlink"/>
    <w:unhideWhenUsed/>
    <w:uiPriority w:val="99"/>
    <w:rPr>
      <w:color w:val="0000FF"/>
      <w:u w:val="single"/>
    </w:rPr>
  </w:style>
  <w:style w:type="paragraph" w:customStyle="1" w:styleId="6">
    <w:name w:val="Default"/>
    <w:basedOn w:val="1"/>
    <w:uiPriority w:val="99"/>
    <w:pPr>
      <w:autoSpaceDE w:val="0"/>
      <w:autoSpaceDN w:val="0"/>
    </w:pPr>
    <w:rPr>
      <w:rFonts w:eastAsia="Calibri"/>
      <w:color w:val="000000"/>
      <w:lang w:val="en-ZA" w:eastAsia="en-Z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Unique Financial Services Ltd.</Company>
  <Pages>1</Pages>
  <Words>251</Words>
  <Characters>1433</Characters>
  <Lines>11</Lines>
  <Paragraphs>3</Paragraphs>
  <TotalTime>10</TotalTime>
  <ScaleCrop>false</ScaleCrop>
  <LinksUpToDate>false</LinksUpToDate>
  <CharactersWithSpaces>1681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2018-07-09T06:42:00Z</dcterms:created>
  <dc:creator>Administrator</dc:creator>
  <cp:lastModifiedBy>胡力群</cp:lastModifiedBy>
  <cp:lastPrinted>2014-06-25T02:48:00Z</cp:lastPrinted>
  <dcterms:modified xsi:type="dcterms:W3CDTF">2019-03-12T09:46:52Z</dcterms:modified>
  <dc:title> 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