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A8C3" w14:textId="77777777" w:rsidR="00B36EDA" w:rsidRDefault="00000000">
      <w:pPr>
        <w:spacing w:after="80"/>
        <w:ind w:left="1440" w:firstLine="720"/>
      </w:pPr>
      <w:r>
        <w:rPr>
          <w:b/>
          <w:bCs/>
          <w:color w:val="1A1A2E"/>
          <w:sz w:val="48"/>
          <w:szCs w:val="48"/>
        </w:rPr>
        <w:t>Full-Stack Assignment</w:t>
      </w:r>
    </w:p>
    <w:p w14:paraId="467D1882" w14:textId="77777777" w:rsidR="00B36EDA" w:rsidRDefault="00000000">
      <w:pPr>
        <w:spacing w:after="400"/>
        <w:jc w:val="center"/>
      </w:pPr>
      <w:r>
        <w:rPr>
          <w:color w:val="2D6A4F"/>
          <w:sz w:val="32"/>
          <w:szCs w:val="32"/>
        </w:rPr>
        <w:t>Extensible Task-Management Platform</w:t>
      </w:r>
    </w:p>
    <w:p w14:paraId="4821FAA2" w14:textId="77777777" w:rsidR="00B36EDA" w:rsidRDefault="00000000">
      <w:pPr>
        <w:pStyle w:val="Heading1"/>
      </w:pPr>
      <w:r>
        <w:t>Evaluation Focus</w:t>
      </w:r>
    </w:p>
    <w:p w14:paraId="5A98F6A9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Server-side (primary): </w:t>
      </w:r>
      <w:r>
        <w:t xml:space="preserve">Clean architecture, proper use of C# and .NET patterns, generic task handling that avoids repetitive conditional logic per task type (think: </w:t>
      </w:r>
      <w:r>
        <w:rPr>
          <w:i/>
          <w:iCs/>
        </w:rPr>
        <w:t>how would you add a third task type without touching existing code?</w:t>
      </w:r>
      <w:r>
        <w:t>), correct workflow enforcement, and proper separation of concerns. We value thoughtful data access and query design.</w:t>
      </w:r>
    </w:p>
    <w:p w14:paraId="393B9B1E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Client-side: </w:t>
      </w:r>
      <w:r>
        <w:t xml:space="preserve">Proper use of </w:t>
      </w:r>
      <w:proofErr w:type="spellStart"/>
      <w:r>
        <w:t>Angular’s</w:t>
      </w:r>
      <w:proofErr w:type="spellEnd"/>
      <w:r>
        <w:t xml:space="preserve"> built-in capabilities, clean component architecture, and organized, maintainable code.</w:t>
      </w:r>
    </w:p>
    <w:p w14:paraId="3EBAB30D" w14:textId="77777777" w:rsidR="00B36EDA" w:rsidRDefault="00B36EDA">
      <w:pPr>
        <w:spacing w:after="200"/>
      </w:pPr>
    </w:p>
    <w:p w14:paraId="1B73DBCE" w14:textId="77777777" w:rsidR="00B36EDA" w:rsidRDefault="00000000">
      <w:pPr>
        <w:pStyle w:val="Heading1"/>
      </w:pPr>
      <w:r>
        <w:t>1. Objective</w:t>
      </w:r>
    </w:p>
    <w:p w14:paraId="46C43EC2" w14:textId="77777777" w:rsidR="00B36EDA" w:rsidRDefault="00000000">
      <w:pPr>
        <w:spacing w:after="120"/>
      </w:pPr>
      <w:r>
        <w:t>Build a Task-Management Platform that cleanly separates:</w:t>
      </w:r>
    </w:p>
    <w:p w14:paraId="71A878E8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General workflow rules</w:t>
      </w:r>
      <w:r>
        <w:t xml:space="preserve"> (apply to every task, present and future)</w:t>
      </w:r>
    </w:p>
    <w:p w14:paraId="673353B7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Task-specific rules</w:t>
      </w:r>
      <w:r>
        <w:t xml:space="preserve"> (apply only to a given task type)</w:t>
      </w:r>
    </w:p>
    <w:p w14:paraId="371F8200" w14:textId="77777777" w:rsidR="00B36EDA" w:rsidRDefault="00000000">
      <w:pPr>
        <w:spacing w:after="200"/>
      </w:pPr>
      <w:r>
        <w:t xml:space="preserve">We define </w:t>
      </w:r>
      <w:r>
        <w:rPr>
          <w:b/>
          <w:bCs/>
        </w:rPr>
        <w:t>Procurement</w:t>
      </w:r>
      <w:r>
        <w:t xml:space="preserve"> and </w:t>
      </w:r>
      <w:r>
        <w:rPr>
          <w:b/>
          <w:bCs/>
        </w:rPr>
        <w:t>Development</w:t>
      </w:r>
      <w:r>
        <w:t xml:space="preserve"> tasks as examples. Your architecture must support additional task types without structural rewrites.</w:t>
      </w:r>
    </w:p>
    <w:p w14:paraId="4ECB10C4" w14:textId="77777777" w:rsidR="00B36EDA" w:rsidRDefault="00000000">
      <w:pPr>
        <w:pStyle w:val="Heading1"/>
      </w:pPr>
      <w:r>
        <w:t>2. Core Workflow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B36EDA" w14:paraId="6EA0BE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1614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E62A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B36EDA" w14:paraId="38702BA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8842C" w14:textId="77777777" w:rsidR="00B36EDA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5FD4" w14:textId="77777777" w:rsidR="00B36EDA" w:rsidRDefault="00000000">
            <w:r>
              <w:rPr>
                <w:color w:val="1A1A2E"/>
                <w:sz w:val="20"/>
                <w:szCs w:val="20"/>
              </w:rPr>
              <w:t>A task is assigned to exactly one user at any moment.</w:t>
            </w:r>
          </w:p>
        </w:tc>
      </w:tr>
      <w:tr w:rsidR="00B36EDA" w14:paraId="42EBDB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2F70" w14:textId="77777777" w:rsidR="00B36EDA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C03D" w14:textId="77777777" w:rsidR="00B36EDA" w:rsidRDefault="00000000">
            <w:r>
              <w:rPr>
                <w:color w:val="1A1A2E"/>
                <w:sz w:val="20"/>
                <w:szCs w:val="20"/>
              </w:rPr>
              <w:t>A task is either Open or Closed. Closed tasks are immutable.</w:t>
            </w:r>
          </w:p>
        </w:tc>
      </w:tr>
      <w:tr w:rsidR="00B36EDA" w14:paraId="717A20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E53B" w14:textId="77777777" w:rsidR="00B36EDA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0C3C" w14:textId="77777777" w:rsidR="00B36EDA" w:rsidRDefault="00000000">
            <w:r>
              <w:rPr>
                <w:color w:val="1A1A2E"/>
                <w:sz w:val="20"/>
                <w:szCs w:val="20"/>
              </w:rPr>
              <w:t>Status is tracked by ascending integers: 1, 2, 3…</w:t>
            </w:r>
          </w:p>
        </w:tc>
      </w:tr>
      <w:tr w:rsidR="00B36EDA" w14:paraId="7A2762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6679" w14:textId="77777777" w:rsidR="00B36EDA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328E" w14:textId="77777777" w:rsidR="00B36EDA" w:rsidRDefault="00000000">
            <w:r>
              <w:rPr>
                <w:b/>
                <w:bCs/>
                <w:color w:val="1A1A2E"/>
                <w:sz w:val="20"/>
                <w:szCs w:val="20"/>
              </w:rPr>
              <w:t>Forward moves must be sequential (no skipping).</w:t>
            </w:r>
          </w:p>
        </w:tc>
      </w:tr>
      <w:tr w:rsidR="00B36EDA" w14:paraId="2A8C1A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BE70" w14:textId="77777777" w:rsidR="00B36EDA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A4EE" w14:textId="77777777" w:rsidR="00B36EDA" w:rsidRDefault="00000000">
            <w:r>
              <w:rPr>
                <w:color w:val="1A1A2E"/>
                <w:sz w:val="20"/>
                <w:szCs w:val="20"/>
              </w:rPr>
              <w:t>Backward moves are always allowed.</w:t>
            </w:r>
          </w:p>
        </w:tc>
      </w:tr>
      <w:tr w:rsidR="00B36EDA" w14:paraId="34CBD4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AF1E" w14:textId="77777777" w:rsidR="00B36EDA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F481" w14:textId="77777777" w:rsidR="00B36EDA" w:rsidRDefault="00000000">
            <w:r>
              <w:rPr>
                <w:b/>
                <w:bCs/>
                <w:color w:val="1A1A2E"/>
                <w:sz w:val="20"/>
                <w:szCs w:val="20"/>
              </w:rPr>
              <w:t>A task may be closed only at its final status.</w:t>
            </w:r>
          </w:p>
        </w:tc>
      </w:tr>
      <w:tr w:rsidR="00B36EDA" w14:paraId="77173D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927B" w14:textId="77777777" w:rsidR="00B36EDA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2605" w14:textId="77777777" w:rsidR="00B36EDA" w:rsidRDefault="00000000">
            <w:r>
              <w:rPr>
                <w:color w:val="1A1A2E"/>
                <w:sz w:val="20"/>
                <w:szCs w:val="20"/>
              </w:rPr>
              <w:t>Every status change must: (a) satisfy type-specific data requirements, (b) record the next assigned user.</w:t>
            </w:r>
          </w:p>
        </w:tc>
      </w:tr>
    </w:tbl>
    <w:p w14:paraId="51929308" w14:textId="77777777" w:rsidR="00B36EDA" w:rsidRDefault="00B36E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EDA" w14:paraId="7412BEC8" w14:textId="77777777">
        <w:tc>
          <w:tcPr>
            <w:tcW w:w="9360" w:type="dxa"/>
            <w:tcBorders>
              <w:top w:val="single" w:sz="1" w:space="0" w:color="E6D5A8"/>
              <w:left w:val="single" w:sz="6" w:space="0" w:color="2D6A4F"/>
              <w:bottom w:val="single" w:sz="1" w:space="0" w:color="E6D5A8"/>
              <w:right w:val="single" w:sz="1" w:space="0" w:color="E6D5A8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1F6FD8" w14:textId="77777777" w:rsidR="00B36EDA" w:rsidRDefault="00000000">
            <w:r>
              <w:rPr>
                <w:i/>
                <w:iCs/>
                <w:color w:val="5D4E37"/>
                <w:sz w:val="20"/>
                <w:szCs w:val="20"/>
              </w:rPr>
              <w:t>These rules apply to all current and future task types.</w:t>
            </w:r>
          </w:p>
        </w:tc>
      </w:tr>
    </w:tbl>
    <w:p w14:paraId="0E2DEEAD" w14:textId="77777777" w:rsidR="00B36EDA" w:rsidRDefault="00B36EDA">
      <w:pPr>
        <w:spacing w:after="200"/>
      </w:pPr>
    </w:p>
    <w:p w14:paraId="64469119" w14:textId="77777777" w:rsidR="005F4388" w:rsidRDefault="005F4388">
      <w:pPr>
        <w:pStyle w:val="Heading1"/>
      </w:pPr>
    </w:p>
    <w:p w14:paraId="132A2B9B" w14:textId="084BF019" w:rsidR="00B36EDA" w:rsidRDefault="00000000">
      <w:pPr>
        <w:pStyle w:val="Heading1"/>
      </w:pPr>
      <w:r>
        <w:lastRenderedPageBreak/>
        <w:t>3. Task Types</w:t>
      </w:r>
    </w:p>
    <w:p w14:paraId="53D79B18" w14:textId="77777777" w:rsidR="00B36EDA" w:rsidRDefault="00000000">
      <w:pPr>
        <w:pStyle w:val="Heading2"/>
      </w:pPr>
      <w:r>
        <w:t>3.1 Procurement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B36EDA" w14:paraId="1493CD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D3FE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7CCF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DA41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Data</w:t>
            </w:r>
          </w:p>
        </w:tc>
      </w:tr>
      <w:tr w:rsidR="00B36EDA" w14:paraId="7D945A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D239" w14:textId="77777777" w:rsidR="00B36EDA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7561" w14:textId="77777777" w:rsidR="00B36EDA" w:rsidRDefault="00000000">
            <w:r>
              <w:rPr>
                <w:color w:val="1A1A2E"/>
                <w:sz w:val="20"/>
                <w:szCs w:val="20"/>
              </w:rPr>
              <w:t>Created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C535" w14:textId="77777777" w:rsidR="00B36EDA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</w:tr>
      <w:tr w:rsidR="00B36EDA" w14:paraId="6F1287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F9A0" w14:textId="77777777" w:rsidR="00B36EDA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3C86" w14:textId="77777777" w:rsidR="00B36EDA" w:rsidRDefault="00000000">
            <w:r>
              <w:rPr>
                <w:color w:val="1A1A2E"/>
                <w:sz w:val="20"/>
                <w:szCs w:val="20"/>
              </w:rPr>
              <w:t>Supplier offers received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D2DE" w14:textId="77777777" w:rsidR="00B36EDA" w:rsidRDefault="00000000">
            <w:r>
              <w:rPr>
                <w:color w:val="1A1A2E"/>
                <w:sz w:val="20"/>
                <w:szCs w:val="20"/>
              </w:rPr>
              <w:t>2 price-quote strings</w:t>
            </w:r>
          </w:p>
        </w:tc>
      </w:tr>
      <w:tr w:rsidR="00B36EDA" w14:paraId="78F412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9EC4" w14:textId="77777777" w:rsidR="00B36EDA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9A3E" w14:textId="77777777" w:rsidR="00B36EDA" w:rsidRDefault="00000000">
            <w:r>
              <w:rPr>
                <w:color w:val="1A1A2E"/>
                <w:sz w:val="20"/>
                <w:szCs w:val="20"/>
              </w:rPr>
              <w:t>Purchase completed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42F2" w14:textId="77777777" w:rsidR="00B36EDA" w:rsidRDefault="00000000">
            <w:r>
              <w:rPr>
                <w:color w:val="1A1A2E"/>
                <w:sz w:val="20"/>
                <w:szCs w:val="20"/>
              </w:rPr>
              <w:t>Receipt string</w:t>
            </w:r>
          </w:p>
        </w:tc>
      </w:tr>
      <w:tr w:rsidR="00B36EDA" w14:paraId="1F9DF8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A194" w14:textId="77777777" w:rsidR="00B36EDA" w:rsidRDefault="00000000">
            <w:r>
              <w:rPr>
                <w:color w:val="1A1A2E"/>
                <w:sz w:val="20"/>
                <w:szCs w:val="20"/>
              </w:rPr>
              <w:t>Closed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8FFF" w14:textId="77777777" w:rsidR="00B36EDA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EC53" w14:textId="77777777" w:rsidR="00B36EDA" w:rsidRDefault="00000000">
            <w:r>
              <w:rPr>
                <w:color w:val="1A1A2E"/>
                <w:sz w:val="20"/>
                <w:szCs w:val="20"/>
              </w:rPr>
              <w:t>Only from status 3</w:t>
            </w:r>
          </w:p>
        </w:tc>
      </w:tr>
    </w:tbl>
    <w:p w14:paraId="0A648974" w14:textId="77777777" w:rsidR="00B36EDA" w:rsidRDefault="00B36EDA">
      <w:pPr>
        <w:spacing w:after="200"/>
      </w:pPr>
    </w:p>
    <w:p w14:paraId="4DF9CE54" w14:textId="77777777" w:rsidR="00B36EDA" w:rsidRDefault="00000000">
      <w:pPr>
        <w:pStyle w:val="Heading2"/>
      </w:pPr>
      <w:r>
        <w:t>3.2 Development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B36EDA" w14:paraId="03FB632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4649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02DD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8F70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Data</w:t>
            </w:r>
          </w:p>
        </w:tc>
      </w:tr>
      <w:tr w:rsidR="00B36EDA" w14:paraId="500D5A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849F" w14:textId="77777777" w:rsidR="00B36EDA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A858" w14:textId="77777777" w:rsidR="00B36EDA" w:rsidRDefault="00000000">
            <w:r>
              <w:rPr>
                <w:color w:val="1A1A2E"/>
                <w:sz w:val="20"/>
                <w:szCs w:val="20"/>
              </w:rPr>
              <w:t>Created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16FA" w14:textId="77777777" w:rsidR="00B36EDA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</w:tr>
      <w:tr w:rsidR="00B36EDA" w14:paraId="16817E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E5DC" w14:textId="77777777" w:rsidR="00B36EDA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EAA3" w14:textId="77777777" w:rsidR="00B36EDA" w:rsidRDefault="00000000">
            <w:r>
              <w:rPr>
                <w:color w:val="1A1A2E"/>
                <w:sz w:val="20"/>
                <w:szCs w:val="20"/>
              </w:rPr>
              <w:t>Specification completed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E28" w14:textId="77777777" w:rsidR="00B36EDA" w:rsidRDefault="00000000">
            <w:r>
              <w:rPr>
                <w:color w:val="1A1A2E"/>
                <w:sz w:val="20"/>
                <w:szCs w:val="20"/>
              </w:rPr>
              <w:t>Specification text</w:t>
            </w:r>
          </w:p>
        </w:tc>
      </w:tr>
      <w:tr w:rsidR="00B36EDA" w14:paraId="6C0C17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C01F" w14:textId="77777777" w:rsidR="00B36EDA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2015" w14:textId="77777777" w:rsidR="00B36EDA" w:rsidRDefault="00000000">
            <w:r>
              <w:rPr>
                <w:color w:val="1A1A2E"/>
                <w:sz w:val="20"/>
                <w:szCs w:val="20"/>
              </w:rPr>
              <w:t>Development completed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8FAA" w14:textId="77777777" w:rsidR="00B36EDA" w:rsidRDefault="00000000">
            <w:r>
              <w:rPr>
                <w:color w:val="1A1A2E"/>
                <w:sz w:val="20"/>
                <w:szCs w:val="20"/>
              </w:rPr>
              <w:t>Branch name</w:t>
            </w:r>
          </w:p>
        </w:tc>
      </w:tr>
      <w:tr w:rsidR="00B36EDA" w14:paraId="349650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4F51" w14:textId="77777777" w:rsidR="00B36EDA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937F" w14:textId="77777777" w:rsidR="00B36EDA" w:rsidRDefault="00000000">
            <w:r>
              <w:rPr>
                <w:color w:val="1A1A2E"/>
                <w:sz w:val="20"/>
                <w:szCs w:val="20"/>
              </w:rPr>
              <w:t>Distribution completed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2408" w14:textId="77777777" w:rsidR="00B36EDA" w:rsidRDefault="00000000">
            <w:r>
              <w:rPr>
                <w:color w:val="1A1A2E"/>
                <w:sz w:val="20"/>
                <w:szCs w:val="20"/>
              </w:rPr>
              <w:t>Version number</w:t>
            </w:r>
          </w:p>
        </w:tc>
      </w:tr>
      <w:tr w:rsidR="00B36EDA" w14:paraId="431393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7F25" w14:textId="77777777" w:rsidR="00B36EDA" w:rsidRDefault="00000000">
            <w:r>
              <w:rPr>
                <w:color w:val="1A1A2E"/>
                <w:sz w:val="20"/>
                <w:szCs w:val="20"/>
              </w:rPr>
              <w:t>Closed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6464" w14:textId="77777777" w:rsidR="00B36EDA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21C7" w14:textId="77777777" w:rsidR="00B36EDA" w:rsidRDefault="00000000">
            <w:r>
              <w:rPr>
                <w:color w:val="1A1A2E"/>
                <w:sz w:val="20"/>
                <w:szCs w:val="20"/>
              </w:rPr>
              <w:t>Only from status 4</w:t>
            </w:r>
          </w:p>
        </w:tc>
      </w:tr>
    </w:tbl>
    <w:p w14:paraId="611913E1" w14:textId="77777777" w:rsidR="00B36EDA" w:rsidRDefault="00B36EDA">
      <w:pPr>
        <w:spacing w:after="200"/>
      </w:pPr>
    </w:p>
    <w:p w14:paraId="1A1C8FBC" w14:textId="77777777" w:rsidR="00B36EDA" w:rsidRDefault="00000000">
      <w:pPr>
        <w:pStyle w:val="Heading1"/>
      </w:pPr>
      <w:r>
        <w:t>4. Required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36EDA" w14:paraId="6408052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CF7A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4D4B" w14:textId="77777777" w:rsidR="00B36ED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36EDA" w14:paraId="7F82FE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408C" w14:textId="77777777" w:rsidR="00B36EDA" w:rsidRDefault="00000000">
            <w:r>
              <w:rPr>
                <w:b/>
                <w:bCs/>
                <w:color w:val="1A1A2E"/>
                <w:sz w:val="20"/>
                <w:szCs w:val="20"/>
              </w:rPr>
              <w:t>Create Task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081C" w14:textId="77777777" w:rsidR="00B36EDA" w:rsidRDefault="00000000">
            <w:r>
              <w:rPr>
                <w:color w:val="1A1A2E"/>
                <w:sz w:val="20"/>
                <w:szCs w:val="20"/>
              </w:rPr>
              <w:t>Accept task type + initial assigned user (from Users table)</w:t>
            </w:r>
          </w:p>
        </w:tc>
      </w:tr>
      <w:tr w:rsidR="00B36EDA" w14:paraId="2F49C3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76C9" w14:textId="77777777" w:rsidR="00B36EDA" w:rsidRDefault="00000000">
            <w:r>
              <w:rPr>
                <w:b/>
                <w:bCs/>
                <w:color w:val="1A1A2E"/>
                <w:sz w:val="20"/>
                <w:szCs w:val="20"/>
              </w:rPr>
              <w:t>Change 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D91C" w14:textId="77777777" w:rsidR="00B36EDA" w:rsidRDefault="00000000">
            <w:r>
              <w:rPr>
                <w:color w:val="1A1A2E"/>
                <w:sz w:val="20"/>
                <w:szCs w:val="20"/>
              </w:rPr>
              <w:t>Forward/backward with validations; assign next user; save custom fields</w:t>
            </w:r>
          </w:p>
        </w:tc>
      </w:tr>
      <w:tr w:rsidR="00B36EDA" w14:paraId="0A53796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1454" w14:textId="77777777" w:rsidR="00B36EDA" w:rsidRDefault="00000000">
            <w:r>
              <w:rPr>
                <w:b/>
                <w:bCs/>
                <w:color w:val="1A1A2E"/>
                <w:sz w:val="20"/>
                <w:szCs w:val="20"/>
              </w:rPr>
              <w:t>Close Task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B3FC" w14:textId="77777777" w:rsidR="00B36EDA" w:rsidRDefault="00000000">
            <w:r>
              <w:rPr>
                <w:color w:val="1A1A2E"/>
                <w:sz w:val="20"/>
                <w:szCs w:val="20"/>
              </w:rPr>
              <w:t>Only from final status</w:t>
            </w:r>
          </w:p>
        </w:tc>
      </w:tr>
      <w:tr w:rsidR="00B36EDA" w14:paraId="1EB9F52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45DF" w14:textId="77777777" w:rsidR="00B36EDA" w:rsidRDefault="00000000">
            <w:r>
              <w:rPr>
                <w:b/>
                <w:bCs/>
                <w:color w:val="1A1A2E"/>
                <w:sz w:val="20"/>
                <w:szCs w:val="20"/>
              </w:rPr>
              <w:t>Get User Tasks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485E" w14:textId="77777777" w:rsidR="00B36EDA" w:rsidRDefault="00000000">
            <w:r>
              <w:rPr>
                <w:color w:val="1A1A2E"/>
                <w:sz w:val="20"/>
                <w:szCs w:val="20"/>
              </w:rPr>
              <w:t>Return tasks assigned to a user</w:t>
            </w:r>
          </w:p>
        </w:tc>
      </w:tr>
    </w:tbl>
    <w:p w14:paraId="5EFE72B8" w14:textId="77777777" w:rsidR="00B36EDA" w:rsidRDefault="00B36ED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EDA" w14:paraId="7676AD41" w14:textId="77777777">
        <w:tc>
          <w:tcPr>
            <w:tcW w:w="9360" w:type="dxa"/>
            <w:tcBorders>
              <w:top w:val="single" w:sz="1" w:space="0" w:color="E6D5A8"/>
              <w:left w:val="single" w:sz="6" w:space="0" w:color="2D6A4F"/>
              <w:bottom w:val="single" w:sz="1" w:space="0" w:color="E6D5A8"/>
              <w:right w:val="single" w:sz="1" w:space="0" w:color="E6D5A8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83D45C" w14:textId="77777777" w:rsidR="00B36EDA" w:rsidRDefault="00000000">
            <w:r>
              <w:rPr>
                <w:i/>
                <w:iCs/>
                <w:color w:val="5D4E37"/>
                <w:sz w:val="20"/>
                <w:szCs w:val="20"/>
              </w:rPr>
              <w:t>No need to manage users — seed a few in the database.</w:t>
            </w:r>
          </w:p>
        </w:tc>
      </w:tr>
    </w:tbl>
    <w:p w14:paraId="41E17CAA" w14:textId="77777777" w:rsidR="00B36EDA" w:rsidRDefault="00B36EDA">
      <w:pPr>
        <w:spacing w:after="200"/>
      </w:pPr>
    </w:p>
    <w:p w14:paraId="6CE861A0" w14:textId="77777777" w:rsidR="005F4388" w:rsidRDefault="005F4388">
      <w:pPr>
        <w:pStyle w:val="Heading1"/>
      </w:pPr>
    </w:p>
    <w:p w14:paraId="6262A078" w14:textId="77777777" w:rsidR="005F4388" w:rsidRDefault="005F4388">
      <w:pPr>
        <w:pStyle w:val="Heading1"/>
      </w:pPr>
    </w:p>
    <w:p w14:paraId="02786EE3" w14:textId="29F62127" w:rsidR="00B36EDA" w:rsidRDefault="00000000">
      <w:pPr>
        <w:pStyle w:val="Heading1"/>
      </w:pPr>
      <w:r>
        <w:lastRenderedPageBreak/>
        <w:t>5. Technical Requirements</w:t>
      </w:r>
    </w:p>
    <w:p w14:paraId="6142A7DF" w14:textId="77777777" w:rsidR="00B36EDA" w:rsidRDefault="00000000">
      <w:pPr>
        <w:pStyle w:val="Heading2"/>
      </w:pPr>
      <w:r>
        <w:t>Server (.NET)</w:t>
      </w:r>
    </w:p>
    <w:p w14:paraId="552EF2B3" w14:textId="7BA630A7" w:rsidR="00B36EDA" w:rsidRDefault="00000000">
      <w:pPr>
        <w:pStyle w:val="ListParagraph"/>
        <w:numPr>
          <w:ilvl w:val="0"/>
          <w:numId w:val="2"/>
        </w:numPr>
        <w:spacing w:after="60"/>
      </w:pPr>
      <w:r>
        <w:t>.NET Web API</w:t>
      </w:r>
    </w:p>
    <w:p w14:paraId="0521A1F6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Entity Framework Core with MSSQL (SQL Server)</w:t>
      </w:r>
    </w:p>
    <w:p w14:paraId="764F012D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C#</w:t>
      </w:r>
    </w:p>
    <w:p w14:paraId="4FED1EFF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Dependency injection (ASP.NET Core’s built-in DI container)</w:t>
      </w:r>
    </w:p>
    <w:p w14:paraId="56CAFC05" w14:textId="6E3ED9B4" w:rsidR="00B36EDA" w:rsidRDefault="00000000">
      <w:pPr>
        <w:pStyle w:val="ListParagraph"/>
        <w:numPr>
          <w:ilvl w:val="0"/>
          <w:numId w:val="2"/>
        </w:numPr>
        <w:spacing w:after="60"/>
      </w:pPr>
      <w:r>
        <w:t>REST</w:t>
      </w:r>
    </w:p>
    <w:p w14:paraId="44332E6C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Consider how custom fields for different task types will be stored — this is a design decision worth thinking about</w:t>
      </w:r>
    </w:p>
    <w:p w14:paraId="7A88C092" w14:textId="77777777" w:rsidR="00B36EDA" w:rsidRDefault="00B36EDA">
      <w:pPr>
        <w:spacing w:after="80"/>
      </w:pPr>
    </w:p>
    <w:p w14:paraId="6B508AFC" w14:textId="77777777" w:rsidR="00B36EDA" w:rsidRDefault="00000000">
      <w:pPr>
        <w:pStyle w:val="Heading2"/>
      </w:pPr>
      <w:r>
        <w:t>Client (Angular)</w:t>
      </w:r>
    </w:p>
    <w:p w14:paraId="0BF0DFC2" w14:textId="42FD2C92" w:rsidR="00B36EDA" w:rsidRDefault="00000000">
      <w:pPr>
        <w:pStyle w:val="ListParagraph"/>
        <w:numPr>
          <w:ilvl w:val="0"/>
          <w:numId w:val="2"/>
        </w:numPr>
        <w:spacing w:after="60"/>
      </w:pPr>
      <w:r>
        <w:t>Angular</w:t>
      </w:r>
    </w:p>
    <w:p w14:paraId="32C4D2D8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Leverage </w:t>
      </w:r>
      <w:proofErr w:type="spellStart"/>
      <w:r>
        <w:t>Angular’s</w:t>
      </w:r>
      <w:proofErr w:type="spellEnd"/>
      <w:r>
        <w:t xml:space="preserve"> built-in features — DI, services, reactive patterns</w:t>
      </w:r>
    </w:p>
    <w:p w14:paraId="43D9793E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TypeScript in strict mode</w:t>
      </w:r>
    </w:p>
    <w:p w14:paraId="090D1206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Component architecture — keep components focused and templates clean</w:t>
      </w:r>
    </w:p>
    <w:p w14:paraId="55792321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Minimal UI (functionality over styling)</w:t>
      </w:r>
    </w:p>
    <w:p w14:paraId="2345969C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Create task, manage lifecycle (advance/reverse/close), view user’s tasks</w:t>
      </w:r>
    </w:p>
    <w:p w14:paraId="3FAFAE8C" w14:textId="77777777" w:rsidR="00B36EDA" w:rsidRDefault="00000000">
      <w:pPr>
        <w:pStyle w:val="ListParagraph"/>
        <w:numPr>
          <w:ilvl w:val="0"/>
          <w:numId w:val="2"/>
        </w:numPr>
        <w:spacing w:after="60"/>
      </w:pPr>
      <w:r>
        <w:t>Hard-coded user ID is acceptable</w:t>
      </w:r>
    </w:p>
    <w:p w14:paraId="51C7FC76" w14:textId="77777777" w:rsidR="00B36EDA" w:rsidRDefault="00B36EDA">
      <w:pPr>
        <w:spacing w:after="200"/>
      </w:pPr>
    </w:p>
    <w:p w14:paraId="002D1F46" w14:textId="77777777" w:rsidR="00B36EDA" w:rsidRDefault="00000000">
      <w:pPr>
        <w:pStyle w:val="Heading1"/>
      </w:pPr>
      <w:r>
        <w:t>6. Deliverables</w:t>
      </w:r>
    </w:p>
    <w:p w14:paraId="5E158330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t>Source code (backend + frontend)</w:t>
      </w:r>
    </w:p>
    <w:p w14:paraId="7A56C292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t>README with setup instructions (how to run both server and client)</w:t>
      </w:r>
    </w:p>
    <w:p w14:paraId="6D73461C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t>EF Core migrations with seeded demo users</w:t>
      </w:r>
    </w:p>
    <w:p w14:paraId="7A558FBD" w14:textId="77777777" w:rsidR="00B36EDA" w:rsidRDefault="00000000">
      <w:pPr>
        <w:pStyle w:val="ListParagraph"/>
        <w:numPr>
          <w:ilvl w:val="0"/>
          <w:numId w:val="2"/>
        </w:numPr>
        <w:spacing w:after="80"/>
      </w:pPr>
      <w:r>
        <w:t>A brief explanation (in README or code comments) of your approach to extensibility — how would a new task type be added?</w:t>
      </w:r>
    </w:p>
    <w:p w14:paraId="3F783155" w14:textId="77777777" w:rsidR="00B36EDA" w:rsidRDefault="00B36EDA">
      <w:pPr>
        <w:spacing w:after="200"/>
      </w:pPr>
    </w:p>
    <w:p w14:paraId="01096479" w14:textId="77777777" w:rsidR="00B36EDA" w:rsidRDefault="00000000">
      <w:pPr>
        <w:spacing w:after="80"/>
      </w:pPr>
      <w:r>
        <w:rPr>
          <w:i/>
          <w:iCs/>
        </w:rPr>
        <w:t>Feel free to ask if anything is unclear.</w:t>
      </w:r>
    </w:p>
    <w:p w14:paraId="60601A38" w14:textId="77777777" w:rsidR="00B36EDA" w:rsidRDefault="00000000">
      <w:r>
        <w:rPr>
          <w:b/>
          <w:bCs/>
          <w:sz w:val="24"/>
          <w:szCs w:val="24"/>
        </w:rPr>
        <w:t>Good Luck!</w:t>
      </w:r>
    </w:p>
    <w:sectPr w:rsidR="00B36E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476F"/>
    <w:multiLevelType w:val="hybridMultilevel"/>
    <w:tmpl w:val="1070E98A"/>
    <w:lvl w:ilvl="0" w:tplc="FD2059CC">
      <w:start w:val="1"/>
      <w:numFmt w:val="bullet"/>
      <w:lvlText w:val="●"/>
      <w:lvlJc w:val="left"/>
      <w:pPr>
        <w:ind w:left="720" w:hanging="360"/>
      </w:pPr>
    </w:lvl>
    <w:lvl w:ilvl="1" w:tplc="494C769E">
      <w:start w:val="1"/>
      <w:numFmt w:val="bullet"/>
      <w:lvlText w:val="○"/>
      <w:lvlJc w:val="left"/>
      <w:pPr>
        <w:ind w:left="1440" w:hanging="360"/>
      </w:pPr>
    </w:lvl>
    <w:lvl w:ilvl="2" w:tplc="28966074">
      <w:start w:val="1"/>
      <w:numFmt w:val="bullet"/>
      <w:lvlText w:val="■"/>
      <w:lvlJc w:val="left"/>
      <w:pPr>
        <w:ind w:left="2160" w:hanging="360"/>
      </w:pPr>
    </w:lvl>
    <w:lvl w:ilvl="3" w:tplc="9B601B54">
      <w:start w:val="1"/>
      <w:numFmt w:val="bullet"/>
      <w:lvlText w:val="●"/>
      <w:lvlJc w:val="left"/>
      <w:pPr>
        <w:ind w:left="2880" w:hanging="360"/>
      </w:pPr>
    </w:lvl>
    <w:lvl w:ilvl="4" w:tplc="CDFE16A2">
      <w:start w:val="1"/>
      <w:numFmt w:val="bullet"/>
      <w:lvlText w:val="○"/>
      <w:lvlJc w:val="left"/>
      <w:pPr>
        <w:ind w:left="3600" w:hanging="360"/>
      </w:pPr>
    </w:lvl>
    <w:lvl w:ilvl="5" w:tplc="88EC4AFE">
      <w:start w:val="1"/>
      <w:numFmt w:val="bullet"/>
      <w:lvlText w:val="■"/>
      <w:lvlJc w:val="left"/>
      <w:pPr>
        <w:ind w:left="4320" w:hanging="360"/>
      </w:pPr>
    </w:lvl>
    <w:lvl w:ilvl="6" w:tplc="887689B4">
      <w:start w:val="1"/>
      <w:numFmt w:val="bullet"/>
      <w:lvlText w:val="●"/>
      <w:lvlJc w:val="left"/>
      <w:pPr>
        <w:ind w:left="5040" w:hanging="360"/>
      </w:pPr>
    </w:lvl>
    <w:lvl w:ilvl="7" w:tplc="660A13FA">
      <w:start w:val="1"/>
      <w:numFmt w:val="bullet"/>
      <w:lvlText w:val="●"/>
      <w:lvlJc w:val="left"/>
      <w:pPr>
        <w:ind w:left="5760" w:hanging="360"/>
      </w:pPr>
    </w:lvl>
    <w:lvl w:ilvl="8" w:tplc="A2A2B3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40178"/>
    <w:multiLevelType w:val="hybridMultilevel"/>
    <w:tmpl w:val="13702B5C"/>
    <w:lvl w:ilvl="0" w:tplc="C0E82F10">
      <w:start w:val="1"/>
      <w:numFmt w:val="bullet"/>
      <w:lvlText w:val="•"/>
      <w:lvlJc w:val="left"/>
      <w:pPr>
        <w:ind w:left="720" w:hanging="360"/>
      </w:pPr>
    </w:lvl>
    <w:lvl w:ilvl="1" w:tplc="F76A546E">
      <w:numFmt w:val="decimal"/>
      <w:lvlText w:val=""/>
      <w:lvlJc w:val="left"/>
    </w:lvl>
    <w:lvl w:ilvl="2" w:tplc="512C8CE6">
      <w:numFmt w:val="decimal"/>
      <w:lvlText w:val=""/>
      <w:lvlJc w:val="left"/>
    </w:lvl>
    <w:lvl w:ilvl="3" w:tplc="DBA26D70">
      <w:numFmt w:val="decimal"/>
      <w:lvlText w:val=""/>
      <w:lvlJc w:val="left"/>
    </w:lvl>
    <w:lvl w:ilvl="4" w:tplc="D53CEC0A">
      <w:numFmt w:val="decimal"/>
      <w:lvlText w:val=""/>
      <w:lvlJc w:val="left"/>
    </w:lvl>
    <w:lvl w:ilvl="5" w:tplc="F418E9FE">
      <w:numFmt w:val="decimal"/>
      <w:lvlText w:val=""/>
      <w:lvlJc w:val="left"/>
    </w:lvl>
    <w:lvl w:ilvl="6" w:tplc="6FAA2D68">
      <w:numFmt w:val="decimal"/>
      <w:lvlText w:val=""/>
      <w:lvlJc w:val="left"/>
    </w:lvl>
    <w:lvl w:ilvl="7" w:tplc="7B5C0684">
      <w:numFmt w:val="decimal"/>
      <w:lvlText w:val=""/>
      <w:lvlJc w:val="left"/>
    </w:lvl>
    <w:lvl w:ilvl="8" w:tplc="4FD2A832">
      <w:numFmt w:val="decimal"/>
      <w:lvlText w:val=""/>
      <w:lvlJc w:val="left"/>
    </w:lvl>
  </w:abstractNum>
  <w:num w:numId="1" w16cid:durableId="377322456">
    <w:abstractNumId w:val="0"/>
    <w:lvlOverride w:ilvl="0">
      <w:startOverride w:val="1"/>
    </w:lvlOverride>
  </w:num>
  <w:num w:numId="2" w16cid:durableId="5989552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EDA"/>
    <w:rsid w:val="000577F6"/>
    <w:rsid w:val="005F4388"/>
    <w:rsid w:val="00685029"/>
    <w:rsid w:val="006A4AB9"/>
    <w:rsid w:val="0074137C"/>
    <w:rsid w:val="00B3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4CAE"/>
  <w15:docId w15:val="{E6876618-9624-46CB-9209-FBA53146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6A4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2613</Characters>
  <Application>Microsoft Office Word</Application>
  <DocSecurity>0</DocSecurity>
  <Lines>120</Lines>
  <Paragraphs>95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 Nashef</cp:lastModifiedBy>
  <cp:revision>3</cp:revision>
  <dcterms:created xsi:type="dcterms:W3CDTF">2026-03-12T07:06:00Z</dcterms:created>
  <dcterms:modified xsi:type="dcterms:W3CDTF">2026-03-12T07:06:00Z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4439bc88-b316-4766-856d-2755903cb1cd</vt:lpwstr>
  </property>
</Properties>
</file>