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59556" w14:textId="77777777" w:rsidR="00A46E78" w:rsidRPr="00B27E54" w:rsidRDefault="00A46E78" w:rsidP="006600F1">
      <w:pPr>
        <w:keepNext/>
        <w:pBdr>
          <w:bottom w:val="single" w:sz="12" w:space="1" w:color="943634"/>
        </w:pBdr>
        <w:spacing w:after="0" w:line="240" w:lineRule="auto"/>
        <w:jc w:val="center"/>
        <w:outlineLvl w:val="0"/>
        <w:rPr>
          <w:rFonts w:ascii="Tahoma" w:eastAsia="Times New Roman" w:hAnsi="Tahoma" w:cs="Tahoma"/>
          <w:b/>
          <w:bCs/>
          <w:sz w:val="18"/>
          <w:szCs w:val="18"/>
        </w:rPr>
      </w:pPr>
      <w:bookmarkStart w:id="0" w:name="_GoBack"/>
      <w:bookmarkEnd w:id="0"/>
      <w:r w:rsidRPr="00B27E54">
        <w:rPr>
          <w:rFonts w:ascii="Tahoma" w:eastAsia="Times New Roman" w:hAnsi="Tahoma" w:cs="Tahoma"/>
          <w:b/>
          <w:bCs/>
          <w:sz w:val="18"/>
          <w:szCs w:val="18"/>
        </w:rPr>
        <w:t>RESUME</w:t>
      </w:r>
    </w:p>
    <w:p w14:paraId="78DEE486" w14:textId="77777777" w:rsidR="00A46E78" w:rsidRPr="00B27E54" w:rsidRDefault="00A46E78" w:rsidP="006600F1">
      <w:pPr>
        <w:keepNext/>
        <w:pBdr>
          <w:bottom w:val="single" w:sz="12" w:space="1" w:color="943634"/>
        </w:pBdr>
        <w:spacing w:after="0" w:line="240" w:lineRule="auto"/>
        <w:jc w:val="center"/>
        <w:outlineLvl w:val="0"/>
        <w:rPr>
          <w:rFonts w:ascii="Tahoma" w:eastAsia="Times New Roman" w:hAnsi="Tahoma" w:cs="Tahoma"/>
          <w:b/>
          <w:bCs/>
          <w:sz w:val="18"/>
          <w:szCs w:val="18"/>
        </w:rPr>
      </w:pPr>
      <w:r w:rsidRPr="00B27E54">
        <w:rPr>
          <w:rFonts w:ascii="Tahoma" w:eastAsia="Times New Roman" w:hAnsi="Tahoma" w:cs="Tahoma"/>
          <w:b/>
          <w:bCs/>
          <w:sz w:val="18"/>
          <w:szCs w:val="18"/>
        </w:rPr>
        <w:t>AMA BENTSI-ENCHILL DUNCAN (MRS)</w:t>
      </w:r>
    </w:p>
    <w:p w14:paraId="19F1D242" w14:textId="77777777" w:rsidR="00E75510" w:rsidRPr="00B27E54" w:rsidRDefault="009F7E95" w:rsidP="006600F1">
      <w:pPr>
        <w:spacing w:after="0" w:line="240" w:lineRule="auto"/>
        <w:ind w:left="2160" w:right="-574"/>
        <w:rPr>
          <w:rFonts w:ascii="Tahoma" w:eastAsia="Times New Roman" w:hAnsi="Tahoma" w:cs="Tahoma"/>
          <w:b/>
          <w:sz w:val="18"/>
          <w:szCs w:val="18"/>
        </w:rPr>
      </w:pPr>
      <w:r w:rsidRPr="00B27E54">
        <w:rPr>
          <w:rFonts w:ascii="Tahoma" w:eastAsia="Times New Roman" w:hAnsi="Tahoma" w:cs="Tahoma"/>
          <w:b/>
          <w:sz w:val="18"/>
          <w:szCs w:val="18"/>
        </w:rPr>
        <w:t xml:space="preserve">     </w:t>
      </w:r>
    </w:p>
    <w:p w14:paraId="6D1BDEE7" w14:textId="6A78DA84" w:rsidR="009F7E95" w:rsidRPr="00B27E54" w:rsidRDefault="00E75510" w:rsidP="006600F1">
      <w:pPr>
        <w:tabs>
          <w:tab w:val="left" w:pos="9072"/>
        </w:tabs>
        <w:spacing w:after="0" w:line="240" w:lineRule="auto"/>
        <w:ind w:left="720" w:right="-22"/>
        <w:rPr>
          <w:rFonts w:ascii="Tahoma" w:eastAsia="Times New Roman" w:hAnsi="Tahoma" w:cs="Tahoma"/>
          <w:b/>
          <w:sz w:val="18"/>
          <w:szCs w:val="18"/>
        </w:rPr>
      </w:pPr>
      <w:r w:rsidRPr="00B27E54">
        <w:rPr>
          <w:rFonts w:ascii="Tahoma" w:eastAsia="Times New Roman" w:hAnsi="Tahoma" w:cs="Tahoma"/>
          <w:b/>
          <w:sz w:val="18"/>
          <w:szCs w:val="18"/>
        </w:rPr>
        <w:t xml:space="preserve">    </w:t>
      </w:r>
      <w:r w:rsidR="00155F85" w:rsidRPr="00B27E54">
        <w:rPr>
          <w:rFonts w:ascii="Tahoma" w:eastAsia="Times New Roman" w:hAnsi="Tahoma" w:cs="Tahoma"/>
          <w:b/>
          <w:sz w:val="18"/>
          <w:szCs w:val="18"/>
        </w:rPr>
        <w:t xml:space="preserve">                            </w:t>
      </w:r>
      <w:r w:rsidR="009F7E95" w:rsidRPr="00B27E54">
        <w:rPr>
          <w:rFonts w:ascii="Tahoma" w:eastAsia="Times New Roman" w:hAnsi="Tahoma" w:cs="Tahoma"/>
          <w:b/>
          <w:sz w:val="18"/>
          <w:szCs w:val="18"/>
        </w:rPr>
        <w:t xml:space="preserve"> </w:t>
      </w:r>
      <w:r w:rsidR="008F2242" w:rsidRPr="00B27E54">
        <w:rPr>
          <w:rFonts w:ascii="Tahoma" w:eastAsia="Times New Roman" w:hAnsi="Tahoma" w:cs="Tahoma"/>
          <w:b/>
          <w:sz w:val="18"/>
          <w:szCs w:val="18"/>
        </w:rPr>
        <w:t>PROFILE/SUMMARY</w:t>
      </w:r>
    </w:p>
    <w:p w14:paraId="61433535" w14:textId="57633C23" w:rsidR="008F2242" w:rsidRPr="00B27E54" w:rsidRDefault="00464451" w:rsidP="003C577C">
      <w:p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A result</w:t>
      </w:r>
      <w:r w:rsidR="00A60FF5" w:rsidRPr="00B27E54">
        <w:rPr>
          <w:rFonts w:ascii="Tahoma" w:eastAsia="Times New Roman" w:hAnsi="Tahoma" w:cs="Tahoma"/>
          <w:sz w:val="18"/>
          <w:szCs w:val="18"/>
        </w:rPr>
        <w:t xml:space="preserve"> oriented </w:t>
      </w:r>
      <w:r w:rsidR="008F2242" w:rsidRPr="00B27E54">
        <w:rPr>
          <w:rFonts w:ascii="Tahoma" w:eastAsia="Times New Roman" w:hAnsi="Tahoma" w:cs="Tahoma"/>
          <w:sz w:val="18"/>
          <w:szCs w:val="18"/>
        </w:rPr>
        <w:t>Chartered Secretary</w:t>
      </w:r>
      <w:r w:rsidR="0085749E" w:rsidRPr="00B27E54">
        <w:rPr>
          <w:rFonts w:ascii="Tahoma" w:eastAsia="Times New Roman" w:hAnsi="Tahoma" w:cs="Tahoma"/>
          <w:sz w:val="18"/>
          <w:szCs w:val="18"/>
        </w:rPr>
        <w:t xml:space="preserve"> (UK and Ghana)</w:t>
      </w:r>
      <w:r w:rsidR="008F2242" w:rsidRPr="00B27E54">
        <w:rPr>
          <w:rFonts w:ascii="Tahoma" w:eastAsia="Times New Roman" w:hAnsi="Tahoma" w:cs="Tahoma"/>
          <w:sz w:val="18"/>
          <w:szCs w:val="18"/>
        </w:rPr>
        <w:t xml:space="preserve"> and </w:t>
      </w:r>
      <w:r w:rsidR="000C7DF0" w:rsidRPr="00B27E54">
        <w:rPr>
          <w:rFonts w:ascii="Tahoma" w:eastAsia="Times New Roman" w:hAnsi="Tahoma" w:cs="Tahoma"/>
          <w:sz w:val="18"/>
          <w:szCs w:val="18"/>
        </w:rPr>
        <w:t xml:space="preserve">Oil and Gas </w:t>
      </w:r>
      <w:r w:rsidR="008F2242" w:rsidRPr="00B27E54">
        <w:rPr>
          <w:rFonts w:ascii="Tahoma" w:eastAsia="Times New Roman" w:hAnsi="Tahoma" w:cs="Tahoma"/>
          <w:sz w:val="18"/>
          <w:szCs w:val="18"/>
        </w:rPr>
        <w:t xml:space="preserve">Master’s degree holder who operates with a strong sense of urgency, </w:t>
      </w:r>
      <w:r w:rsidR="00F4444B" w:rsidRPr="00B27E54">
        <w:rPr>
          <w:rFonts w:ascii="Tahoma" w:eastAsia="Times New Roman" w:hAnsi="Tahoma" w:cs="Tahoma"/>
          <w:sz w:val="18"/>
          <w:szCs w:val="18"/>
        </w:rPr>
        <w:t xml:space="preserve">has the </w:t>
      </w:r>
      <w:r w:rsidR="008F2242" w:rsidRPr="00B27E54">
        <w:rPr>
          <w:rFonts w:ascii="Tahoma" w:eastAsia="Times New Roman" w:hAnsi="Tahoma" w:cs="Tahoma"/>
          <w:sz w:val="18"/>
          <w:szCs w:val="18"/>
        </w:rPr>
        <w:t xml:space="preserve">ability to </w:t>
      </w:r>
      <w:r w:rsidR="00F36FB1" w:rsidRPr="00B27E54">
        <w:rPr>
          <w:rFonts w:ascii="Tahoma" w:eastAsia="Times New Roman" w:hAnsi="Tahoma" w:cs="Tahoma"/>
          <w:sz w:val="18"/>
          <w:szCs w:val="18"/>
        </w:rPr>
        <w:t xml:space="preserve">handle several projects simultaneously </w:t>
      </w:r>
      <w:r w:rsidR="00F4444B" w:rsidRPr="00B27E54">
        <w:rPr>
          <w:rFonts w:ascii="Tahoma" w:eastAsia="Times New Roman" w:hAnsi="Tahoma" w:cs="Tahoma"/>
          <w:sz w:val="18"/>
          <w:szCs w:val="18"/>
        </w:rPr>
        <w:t>and thrives in a fast-paced environment. Core competencies include:</w:t>
      </w:r>
    </w:p>
    <w:p w14:paraId="6A5D24AB" w14:textId="77777777" w:rsidR="008F2242" w:rsidRPr="00B27E54" w:rsidRDefault="008F2242" w:rsidP="003C577C">
      <w:pPr>
        <w:tabs>
          <w:tab w:val="left" w:pos="9072"/>
        </w:tabs>
        <w:spacing w:after="0" w:line="240" w:lineRule="auto"/>
        <w:ind w:left="720" w:right="-164"/>
        <w:jc w:val="both"/>
        <w:rPr>
          <w:rFonts w:ascii="Tahoma" w:eastAsia="Times New Roman" w:hAnsi="Tahoma" w:cs="Tahoma"/>
          <w:b/>
          <w:sz w:val="18"/>
          <w:szCs w:val="18"/>
        </w:rPr>
      </w:pPr>
    </w:p>
    <w:p w14:paraId="12549BFA" w14:textId="63E3A00E" w:rsidR="00AF7504" w:rsidRPr="00B27E54" w:rsidRDefault="00AF7504" w:rsidP="003C577C">
      <w:pPr>
        <w:pStyle w:val="ListParagraph"/>
        <w:numPr>
          <w:ilvl w:val="0"/>
          <w:numId w:val="9"/>
        </w:numPr>
        <w:tabs>
          <w:tab w:val="left" w:pos="9072"/>
        </w:tabs>
        <w:spacing w:after="0" w:line="240" w:lineRule="auto"/>
        <w:ind w:right="-164"/>
        <w:jc w:val="both"/>
        <w:rPr>
          <w:rFonts w:ascii="Tahoma" w:eastAsia="Times New Roman" w:hAnsi="Tahoma" w:cs="Tahoma"/>
          <w:sz w:val="18"/>
          <w:szCs w:val="18"/>
        </w:rPr>
      </w:pPr>
      <w:r w:rsidRPr="00B27E54">
        <w:rPr>
          <w:rFonts w:ascii="Tahoma" w:hAnsi="Tahoma" w:cs="Tahoma"/>
          <w:color w:val="212121"/>
          <w:sz w:val="18"/>
          <w:szCs w:val="18"/>
          <w:shd w:val="clear" w:color="auto" w:fill="FFFFFF"/>
        </w:rPr>
        <w:t>Broad understanding of HR/Commercial/Administrative</w:t>
      </w:r>
      <w:r w:rsidR="00F36F13" w:rsidRPr="00B27E54">
        <w:rPr>
          <w:rFonts w:ascii="Tahoma" w:hAnsi="Tahoma" w:cs="Tahoma"/>
          <w:color w:val="212121"/>
          <w:sz w:val="18"/>
          <w:szCs w:val="18"/>
          <w:shd w:val="clear" w:color="auto" w:fill="FFFFFF"/>
        </w:rPr>
        <w:t>/ Corporate Services</w:t>
      </w:r>
      <w:r w:rsidRPr="00B27E54">
        <w:rPr>
          <w:rFonts w:ascii="Tahoma" w:hAnsi="Tahoma" w:cs="Tahoma"/>
          <w:color w:val="212121"/>
          <w:sz w:val="18"/>
          <w:szCs w:val="18"/>
          <w:shd w:val="clear" w:color="auto" w:fill="FFFFFF"/>
        </w:rPr>
        <w:t xml:space="preserve"> functions required </w:t>
      </w:r>
      <w:r w:rsidR="00464451" w:rsidRPr="00B27E54">
        <w:rPr>
          <w:rFonts w:ascii="Tahoma" w:hAnsi="Tahoma" w:cs="Tahoma"/>
          <w:color w:val="212121"/>
          <w:sz w:val="18"/>
          <w:szCs w:val="18"/>
          <w:shd w:val="clear" w:color="auto" w:fill="FFFFFF"/>
        </w:rPr>
        <w:t>to providing</w:t>
      </w:r>
      <w:r w:rsidRPr="00B27E54">
        <w:rPr>
          <w:rFonts w:ascii="Tahoma" w:hAnsi="Tahoma" w:cs="Tahoma"/>
          <w:color w:val="212121"/>
          <w:sz w:val="18"/>
          <w:szCs w:val="18"/>
          <w:shd w:val="clear" w:color="auto" w:fill="FFFFFF"/>
        </w:rPr>
        <w:t xml:space="preserve"> the requisite support system for the bus</w:t>
      </w:r>
      <w:r w:rsidR="002545F1" w:rsidRPr="00B27E54">
        <w:rPr>
          <w:rFonts w:ascii="Tahoma" w:hAnsi="Tahoma" w:cs="Tahoma"/>
          <w:color w:val="212121"/>
          <w:sz w:val="18"/>
          <w:szCs w:val="18"/>
          <w:shd w:val="clear" w:color="auto" w:fill="FFFFFF"/>
        </w:rPr>
        <w:t xml:space="preserve">iness and technical units of </w:t>
      </w:r>
      <w:r w:rsidR="009259FD" w:rsidRPr="00B27E54">
        <w:rPr>
          <w:rFonts w:ascii="Tahoma" w:hAnsi="Tahoma" w:cs="Tahoma"/>
          <w:color w:val="212121"/>
          <w:sz w:val="18"/>
          <w:szCs w:val="18"/>
          <w:shd w:val="clear" w:color="auto" w:fill="FFFFFF"/>
        </w:rPr>
        <w:t>Organizations</w:t>
      </w:r>
      <w:r w:rsidRPr="00B27E54">
        <w:rPr>
          <w:rFonts w:ascii="Tahoma" w:hAnsi="Tahoma" w:cs="Tahoma"/>
          <w:color w:val="212121"/>
          <w:sz w:val="18"/>
          <w:szCs w:val="18"/>
          <w:shd w:val="clear" w:color="auto" w:fill="FFFFFF"/>
        </w:rPr>
        <w:t>.</w:t>
      </w:r>
    </w:p>
    <w:p w14:paraId="697ECA89" w14:textId="6094943D" w:rsidR="00D72CD3" w:rsidRPr="00B27E54" w:rsidRDefault="00D72CD3" w:rsidP="003C577C">
      <w:pPr>
        <w:pStyle w:val="ListParagraph"/>
        <w:numPr>
          <w:ilvl w:val="0"/>
          <w:numId w:val="9"/>
        </w:num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Business Development and Relationship Management.</w:t>
      </w:r>
    </w:p>
    <w:p w14:paraId="27361371" w14:textId="2C0B593C" w:rsidR="00D72CD3" w:rsidRPr="00B27E54" w:rsidRDefault="00D72CD3" w:rsidP="003C577C">
      <w:pPr>
        <w:pStyle w:val="ListParagraph"/>
        <w:numPr>
          <w:ilvl w:val="0"/>
          <w:numId w:val="9"/>
        </w:num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Negotiations.</w:t>
      </w:r>
    </w:p>
    <w:p w14:paraId="3F07DF39" w14:textId="0D2634AF" w:rsidR="00D72CD3" w:rsidRPr="00B27E54" w:rsidRDefault="00D72CD3" w:rsidP="003C577C">
      <w:pPr>
        <w:pStyle w:val="ListParagraph"/>
        <w:numPr>
          <w:ilvl w:val="0"/>
          <w:numId w:val="9"/>
        </w:num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Leadership.</w:t>
      </w:r>
    </w:p>
    <w:p w14:paraId="4A6B303B" w14:textId="11CC7C85" w:rsidR="00D72CD3" w:rsidRPr="00B27E54" w:rsidRDefault="00D72CD3" w:rsidP="003C577C">
      <w:pPr>
        <w:pStyle w:val="ListParagraph"/>
        <w:numPr>
          <w:ilvl w:val="0"/>
          <w:numId w:val="9"/>
        </w:num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Client Management and retention.</w:t>
      </w:r>
    </w:p>
    <w:p w14:paraId="6BC5F4CE" w14:textId="77777777" w:rsidR="002F1069" w:rsidRPr="00B27E54" w:rsidRDefault="002F1069" w:rsidP="003C577C">
      <w:pPr>
        <w:tabs>
          <w:tab w:val="left" w:pos="9072"/>
        </w:tabs>
        <w:spacing w:after="0" w:line="240" w:lineRule="auto"/>
        <w:ind w:right="-164"/>
        <w:jc w:val="both"/>
        <w:rPr>
          <w:rFonts w:ascii="Tahoma" w:eastAsia="Times New Roman" w:hAnsi="Tahoma" w:cs="Tahoma"/>
          <w:sz w:val="18"/>
          <w:szCs w:val="18"/>
        </w:rPr>
      </w:pPr>
    </w:p>
    <w:p w14:paraId="6AC20425" w14:textId="77777777" w:rsidR="00D72CD3" w:rsidRPr="00B27E54" w:rsidRDefault="002F1069" w:rsidP="003C577C">
      <w:pPr>
        <w:tabs>
          <w:tab w:val="left" w:pos="9072"/>
        </w:tabs>
        <w:spacing w:after="0" w:line="240" w:lineRule="auto"/>
        <w:ind w:right="-164"/>
        <w:jc w:val="both"/>
        <w:rPr>
          <w:rFonts w:ascii="Tahoma" w:eastAsia="Times New Roman" w:hAnsi="Tahoma" w:cs="Tahoma"/>
          <w:b/>
          <w:sz w:val="18"/>
          <w:szCs w:val="18"/>
        </w:rPr>
      </w:pPr>
      <w:r w:rsidRPr="00B27E54">
        <w:rPr>
          <w:rFonts w:ascii="Tahoma" w:eastAsia="Times New Roman" w:hAnsi="Tahoma" w:cs="Tahoma"/>
          <w:sz w:val="18"/>
          <w:szCs w:val="18"/>
        </w:rPr>
        <w:t xml:space="preserve">Aug.2016-date                       </w:t>
      </w:r>
      <w:r w:rsidRPr="00B27E54">
        <w:rPr>
          <w:rFonts w:ascii="Tahoma" w:eastAsia="Times New Roman" w:hAnsi="Tahoma" w:cs="Tahoma"/>
          <w:b/>
          <w:sz w:val="18"/>
          <w:szCs w:val="18"/>
        </w:rPr>
        <w:t>360 CONSULTING</w:t>
      </w:r>
    </w:p>
    <w:p w14:paraId="7E135724" w14:textId="5706B4BC" w:rsidR="00411C08" w:rsidRPr="00B27E54" w:rsidRDefault="00D72CD3" w:rsidP="003C577C">
      <w:p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b/>
          <w:sz w:val="18"/>
          <w:szCs w:val="18"/>
        </w:rPr>
        <w:t xml:space="preserve">                                               </w:t>
      </w:r>
      <w:r w:rsidRPr="00B27E54">
        <w:rPr>
          <w:rFonts w:ascii="Tahoma" w:eastAsia="Times New Roman" w:hAnsi="Tahoma" w:cs="Tahoma"/>
          <w:sz w:val="18"/>
          <w:szCs w:val="18"/>
        </w:rPr>
        <w:t>SELF</w:t>
      </w:r>
      <w:r w:rsidR="00411C08" w:rsidRPr="00B27E54">
        <w:rPr>
          <w:rFonts w:ascii="Tahoma" w:eastAsia="Times New Roman" w:hAnsi="Tahoma" w:cs="Tahoma"/>
          <w:sz w:val="18"/>
          <w:szCs w:val="18"/>
        </w:rPr>
        <w:t>-</w:t>
      </w:r>
      <w:r w:rsidRPr="00B27E54">
        <w:rPr>
          <w:rFonts w:ascii="Tahoma" w:eastAsia="Times New Roman" w:hAnsi="Tahoma" w:cs="Tahoma"/>
          <w:sz w:val="18"/>
          <w:szCs w:val="18"/>
        </w:rPr>
        <w:t xml:space="preserve"> EMPLOYED</w:t>
      </w:r>
    </w:p>
    <w:p w14:paraId="6CD1B67B" w14:textId="4702F1E5" w:rsidR="00D72CD3" w:rsidRPr="00B27E54" w:rsidRDefault="002F1069" w:rsidP="003C577C">
      <w:p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ab/>
        <w:t xml:space="preserve"> </w:t>
      </w:r>
      <w:r w:rsidR="00D72CD3" w:rsidRPr="00B27E54">
        <w:rPr>
          <w:rFonts w:ascii="Tahoma" w:eastAsia="Times New Roman" w:hAnsi="Tahoma" w:cs="Tahoma"/>
          <w:sz w:val="18"/>
          <w:szCs w:val="18"/>
        </w:rPr>
        <w:t xml:space="preserve">                                       </w:t>
      </w:r>
      <w:r w:rsidR="00DE10A9" w:rsidRPr="00B27E54">
        <w:rPr>
          <w:rFonts w:ascii="Tahoma" w:eastAsia="Times New Roman" w:hAnsi="Tahoma" w:cs="Tahoma"/>
          <w:sz w:val="18"/>
          <w:szCs w:val="18"/>
        </w:rPr>
        <w:t>Offered Consultancy S</w:t>
      </w:r>
      <w:r w:rsidR="00D72CD3" w:rsidRPr="00B27E54">
        <w:rPr>
          <w:rFonts w:ascii="Tahoma" w:eastAsia="Times New Roman" w:hAnsi="Tahoma" w:cs="Tahoma"/>
          <w:sz w:val="18"/>
          <w:szCs w:val="18"/>
        </w:rPr>
        <w:t>ervices to the following organisations:</w:t>
      </w:r>
    </w:p>
    <w:p w14:paraId="05FECCF0" w14:textId="3A3BDE36" w:rsidR="00AF6FE4" w:rsidRPr="00B27E54" w:rsidRDefault="00AF6FE4" w:rsidP="003C577C">
      <w:pPr>
        <w:pStyle w:val="ListParagraph"/>
        <w:numPr>
          <w:ilvl w:val="0"/>
          <w:numId w:val="10"/>
        </w:num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 xml:space="preserve">Lucca Health </w:t>
      </w:r>
      <w:r w:rsidR="00863FE6" w:rsidRPr="00B27E54">
        <w:rPr>
          <w:rFonts w:ascii="Tahoma" w:eastAsia="Times New Roman" w:hAnsi="Tahoma" w:cs="Tahoma"/>
          <w:sz w:val="18"/>
          <w:szCs w:val="18"/>
        </w:rPr>
        <w:t xml:space="preserve">                            </w:t>
      </w:r>
      <w:r w:rsidR="003C577C" w:rsidRPr="00B27E54">
        <w:rPr>
          <w:rFonts w:ascii="Tahoma" w:eastAsia="Times New Roman" w:hAnsi="Tahoma" w:cs="Tahoma"/>
          <w:sz w:val="18"/>
          <w:szCs w:val="18"/>
        </w:rPr>
        <w:t xml:space="preserve">   Ghana</w:t>
      </w:r>
    </w:p>
    <w:p w14:paraId="0A5680A9" w14:textId="25C884BA" w:rsidR="00DE10A9" w:rsidRPr="00B27E54" w:rsidRDefault="00863FE6" w:rsidP="003C577C">
      <w:pPr>
        <w:pStyle w:val="ListParagraph"/>
        <w:numPr>
          <w:ilvl w:val="0"/>
          <w:numId w:val="10"/>
        </w:num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 xml:space="preserve">CPPA Research                         </w:t>
      </w:r>
      <w:r w:rsidR="00411C08" w:rsidRPr="00B27E54">
        <w:rPr>
          <w:rFonts w:ascii="Tahoma" w:eastAsia="Times New Roman" w:hAnsi="Tahoma" w:cs="Tahoma"/>
          <w:sz w:val="18"/>
          <w:szCs w:val="18"/>
        </w:rPr>
        <w:t xml:space="preserve">   </w:t>
      </w:r>
      <w:r w:rsidR="003C577C" w:rsidRPr="00B27E54">
        <w:rPr>
          <w:rFonts w:ascii="Tahoma" w:eastAsia="Times New Roman" w:hAnsi="Tahoma" w:cs="Tahoma"/>
          <w:sz w:val="18"/>
          <w:szCs w:val="18"/>
        </w:rPr>
        <w:t xml:space="preserve"> Nigeria</w:t>
      </w:r>
    </w:p>
    <w:p w14:paraId="10C6D073" w14:textId="19F2C1B7" w:rsidR="00DE10A9" w:rsidRPr="00B27E54" w:rsidRDefault="00DE10A9" w:rsidP="003C577C">
      <w:pPr>
        <w:pStyle w:val="ListParagraph"/>
        <w:numPr>
          <w:ilvl w:val="0"/>
          <w:numId w:val="10"/>
        </w:numPr>
        <w:tabs>
          <w:tab w:val="left" w:pos="9072"/>
        </w:tabs>
        <w:spacing w:after="0" w:line="240" w:lineRule="auto"/>
        <w:ind w:right="-164"/>
        <w:jc w:val="both"/>
        <w:rPr>
          <w:rFonts w:ascii="Tahoma" w:eastAsia="Times New Roman" w:hAnsi="Tahoma" w:cs="Tahoma"/>
          <w:sz w:val="18"/>
          <w:szCs w:val="18"/>
        </w:rPr>
      </w:pPr>
      <w:r w:rsidRPr="00B27E54">
        <w:rPr>
          <w:rFonts w:ascii="Tahoma" w:eastAsia="Times New Roman" w:hAnsi="Tahoma" w:cs="Tahoma"/>
          <w:sz w:val="18"/>
          <w:szCs w:val="18"/>
        </w:rPr>
        <w:t xml:space="preserve">CH Group     </w:t>
      </w:r>
      <w:r w:rsidR="003C577C" w:rsidRPr="00B27E54">
        <w:rPr>
          <w:rFonts w:ascii="Tahoma" w:eastAsia="Times New Roman" w:hAnsi="Tahoma" w:cs="Tahoma"/>
          <w:sz w:val="18"/>
          <w:szCs w:val="18"/>
        </w:rPr>
        <w:t xml:space="preserve">                               Ghana</w:t>
      </w:r>
    </w:p>
    <w:p w14:paraId="36378C11" w14:textId="10FE3C0F" w:rsidR="00DE10A9" w:rsidRPr="00B27E54" w:rsidRDefault="00DE10A9" w:rsidP="003C577C">
      <w:pPr>
        <w:pStyle w:val="ListParagraph"/>
        <w:numPr>
          <w:ilvl w:val="0"/>
          <w:numId w:val="10"/>
        </w:numPr>
        <w:tabs>
          <w:tab w:val="left" w:pos="9072"/>
        </w:tabs>
        <w:spacing w:after="0" w:line="240" w:lineRule="auto"/>
        <w:ind w:right="-164"/>
        <w:jc w:val="both"/>
        <w:rPr>
          <w:rFonts w:ascii="Tahoma" w:eastAsia="Times New Roman" w:hAnsi="Tahoma" w:cs="Tahoma"/>
          <w:sz w:val="18"/>
          <w:szCs w:val="18"/>
        </w:rPr>
      </w:pPr>
      <w:proofErr w:type="spellStart"/>
      <w:r w:rsidRPr="00B27E54">
        <w:rPr>
          <w:rFonts w:ascii="Tahoma" w:eastAsia="Times New Roman" w:hAnsi="Tahoma" w:cs="Tahoma"/>
          <w:sz w:val="18"/>
          <w:szCs w:val="18"/>
        </w:rPr>
        <w:t>Rigworld</w:t>
      </w:r>
      <w:proofErr w:type="spellEnd"/>
      <w:r w:rsidRPr="00B27E54">
        <w:rPr>
          <w:rFonts w:ascii="Tahoma" w:eastAsia="Times New Roman" w:hAnsi="Tahoma" w:cs="Tahoma"/>
          <w:sz w:val="18"/>
          <w:szCs w:val="18"/>
        </w:rPr>
        <w:t xml:space="preserve">      </w:t>
      </w:r>
      <w:r w:rsidR="003C577C" w:rsidRPr="00B27E54">
        <w:rPr>
          <w:rFonts w:ascii="Tahoma" w:eastAsia="Times New Roman" w:hAnsi="Tahoma" w:cs="Tahoma"/>
          <w:sz w:val="18"/>
          <w:szCs w:val="18"/>
        </w:rPr>
        <w:t xml:space="preserve">                               Ghana</w:t>
      </w:r>
    </w:p>
    <w:p w14:paraId="633A128A" w14:textId="77777777" w:rsidR="00DE10A9" w:rsidRPr="00B27E54" w:rsidRDefault="00DE10A9" w:rsidP="003C577C">
      <w:pPr>
        <w:pStyle w:val="ListParagraph"/>
        <w:tabs>
          <w:tab w:val="left" w:pos="9072"/>
        </w:tabs>
        <w:spacing w:after="0" w:line="240" w:lineRule="auto"/>
        <w:ind w:left="3544" w:right="-164"/>
        <w:jc w:val="both"/>
        <w:rPr>
          <w:rFonts w:ascii="Tahoma" w:eastAsia="Times New Roman" w:hAnsi="Tahoma" w:cs="Tahoma"/>
          <w:sz w:val="18"/>
          <w:szCs w:val="18"/>
        </w:rPr>
      </w:pPr>
    </w:p>
    <w:p w14:paraId="43CDC91F" w14:textId="20B61C57" w:rsidR="00A46E78" w:rsidRPr="00B27E54" w:rsidRDefault="006D1B23" w:rsidP="003C577C">
      <w:pPr>
        <w:spacing w:after="0" w:line="240" w:lineRule="auto"/>
        <w:ind w:right="-574"/>
        <w:jc w:val="both"/>
        <w:rPr>
          <w:rFonts w:ascii="Tahoma" w:eastAsia="Times New Roman" w:hAnsi="Tahoma" w:cs="Tahoma"/>
          <w:sz w:val="18"/>
          <w:szCs w:val="18"/>
        </w:rPr>
      </w:pPr>
      <w:r w:rsidRPr="00B27E54">
        <w:rPr>
          <w:rFonts w:ascii="Tahoma" w:eastAsia="Times New Roman" w:hAnsi="Tahoma" w:cs="Tahoma"/>
          <w:sz w:val="18"/>
          <w:szCs w:val="18"/>
        </w:rPr>
        <w:t>Feb.2014</w:t>
      </w:r>
      <w:r w:rsidR="002F1069" w:rsidRPr="00B27E54">
        <w:rPr>
          <w:rFonts w:ascii="Tahoma" w:eastAsia="Times New Roman" w:hAnsi="Tahoma" w:cs="Tahoma"/>
          <w:sz w:val="18"/>
          <w:szCs w:val="18"/>
        </w:rPr>
        <w:t xml:space="preserve">- </w:t>
      </w:r>
      <w:r w:rsidR="00AF6FE4" w:rsidRPr="00B27E54">
        <w:rPr>
          <w:rFonts w:ascii="Tahoma" w:eastAsia="Times New Roman" w:hAnsi="Tahoma" w:cs="Tahoma"/>
          <w:sz w:val="18"/>
          <w:szCs w:val="18"/>
        </w:rPr>
        <w:t xml:space="preserve">March 2016        </w:t>
      </w:r>
      <w:r w:rsidR="002F1069" w:rsidRPr="00B27E54">
        <w:rPr>
          <w:rFonts w:ascii="Tahoma" w:eastAsia="Times New Roman" w:hAnsi="Tahoma" w:cs="Tahoma"/>
          <w:sz w:val="18"/>
          <w:szCs w:val="18"/>
        </w:rPr>
        <w:t xml:space="preserve">     </w:t>
      </w:r>
      <w:r w:rsidR="00A46E78" w:rsidRPr="00B27E54">
        <w:rPr>
          <w:rFonts w:ascii="Tahoma" w:eastAsia="Times New Roman" w:hAnsi="Tahoma" w:cs="Tahoma"/>
          <w:b/>
          <w:sz w:val="18"/>
          <w:szCs w:val="18"/>
        </w:rPr>
        <w:t>AGM PETROLEUM</w:t>
      </w:r>
    </w:p>
    <w:p w14:paraId="48A98C0B" w14:textId="77777777" w:rsidR="00A46E78" w:rsidRPr="00B27E54" w:rsidRDefault="00A46E78" w:rsidP="003C577C">
      <w:pPr>
        <w:spacing w:after="0" w:line="240" w:lineRule="auto"/>
        <w:ind w:right="-574"/>
        <w:jc w:val="both"/>
        <w:rPr>
          <w:rFonts w:ascii="Tahoma" w:eastAsia="Times New Roman" w:hAnsi="Tahoma" w:cs="Tahoma"/>
          <w:sz w:val="18"/>
          <w:szCs w:val="18"/>
        </w:rPr>
      </w:pPr>
      <w:r w:rsidRPr="00B27E54">
        <w:rPr>
          <w:rFonts w:ascii="Tahoma" w:eastAsia="Times New Roman" w:hAnsi="Tahoma" w:cs="Tahoma"/>
          <w:sz w:val="18"/>
          <w:szCs w:val="18"/>
        </w:rPr>
        <w:tab/>
      </w:r>
      <w:r w:rsidRPr="00B27E54">
        <w:rPr>
          <w:rFonts w:ascii="Tahoma" w:eastAsia="Times New Roman" w:hAnsi="Tahoma" w:cs="Tahoma"/>
          <w:sz w:val="18"/>
          <w:szCs w:val="18"/>
        </w:rPr>
        <w:tab/>
      </w:r>
      <w:r w:rsidRPr="00B27E54">
        <w:rPr>
          <w:rFonts w:ascii="Tahoma" w:eastAsia="Times New Roman" w:hAnsi="Tahoma" w:cs="Tahoma"/>
          <w:sz w:val="18"/>
          <w:szCs w:val="18"/>
        </w:rPr>
        <w:tab/>
        <w:t xml:space="preserve">      OFFICE AND CORPORATE MANAGER FOR ACCRA</w:t>
      </w:r>
    </w:p>
    <w:p w14:paraId="2B6E5D69" w14:textId="77777777" w:rsidR="00A46E78" w:rsidRPr="00B27E54" w:rsidRDefault="00A46E78" w:rsidP="003C577C">
      <w:pPr>
        <w:spacing w:after="0" w:line="240" w:lineRule="auto"/>
        <w:ind w:right="-574"/>
        <w:jc w:val="both"/>
        <w:rPr>
          <w:rFonts w:ascii="Tahoma" w:eastAsia="Times New Roman" w:hAnsi="Tahoma" w:cs="Tahoma"/>
          <w:sz w:val="18"/>
          <w:szCs w:val="18"/>
        </w:rPr>
      </w:pPr>
    </w:p>
    <w:p w14:paraId="44024FB3" w14:textId="77777777" w:rsidR="00A46E78" w:rsidRPr="00B27E54" w:rsidRDefault="00A46E78" w:rsidP="003C577C">
      <w:pPr>
        <w:spacing w:after="0" w:line="240" w:lineRule="auto"/>
        <w:jc w:val="both"/>
        <w:rPr>
          <w:rFonts w:ascii="Tahoma" w:eastAsia="Calibri" w:hAnsi="Tahoma" w:cs="Tahoma"/>
          <w:sz w:val="18"/>
          <w:szCs w:val="18"/>
        </w:rPr>
      </w:pPr>
      <w:r w:rsidRPr="00B27E54">
        <w:rPr>
          <w:rFonts w:ascii="Tahoma" w:eastAsia="Calibri" w:hAnsi="Tahoma" w:cs="Tahoma"/>
          <w:bCs/>
          <w:sz w:val="18"/>
          <w:szCs w:val="18"/>
        </w:rPr>
        <w:t>AGM Petroleum which was certified to commence business in Ghana on 8</w:t>
      </w:r>
      <w:r w:rsidRPr="00B27E54">
        <w:rPr>
          <w:rFonts w:ascii="Tahoma" w:eastAsia="Calibri" w:hAnsi="Tahoma" w:cs="Tahoma"/>
          <w:bCs/>
          <w:sz w:val="18"/>
          <w:szCs w:val="18"/>
          <w:vertAlign w:val="superscript"/>
        </w:rPr>
        <w:t>th</w:t>
      </w:r>
      <w:r w:rsidRPr="00B27E54">
        <w:rPr>
          <w:rFonts w:ascii="Tahoma" w:eastAsia="Calibri" w:hAnsi="Tahoma" w:cs="Tahoma"/>
          <w:bCs/>
          <w:sz w:val="18"/>
          <w:szCs w:val="18"/>
        </w:rPr>
        <w:t xml:space="preserve"> January 2014, is owned by a consortium </w:t>
      </w:r>
      <w:proofErr w:type="gramStart"/>
      <w:r w:rsidRPr="00B27E54">
        <w:rPr>
          <w:rFonts w:ascii="Tahoma" w:eastAsia="Calibri" w:hAnsi="Tahoma" w:cs="Tahoma"/>
          <w:bCs/>
          <w:sz w:val="18"/>
          <w:szCs w:val="18"/>
        </w:rPr>
        <w:t>-  AGR</w:t>
      </w:r>
      <w:proofErr w:type="gramEnd"/>
      <w:r w:rsidRPr="00B27E54">
        <w:rPr>
          <w:rFonts w:ascii="Tahoma" w:eastAsia="Calibri" w:hAnsi="Tahoma" w:cs="Tahoma"/>
          <w:bCs/>
          <w:sz w:val="18"/>
          <w:szCs w:val="18"/>
        </w:rPr>
        <w:t xml:space="preserve"> Gibraltar, comprising of </w:t>
      </w:r>
      <w:proofErr w:type="spellStart"/>
      <w:r w:rsidRPr="00B27E54">
        <w:rPr>
          <w:rFonts w:ascii="Tahoma" w:eastAsia="Calibri" w:hAnsi="Tahoma" w:cs="Tahoma"/>
          <w:bCs/>
          <w:sz w:val="18"/>
          <w:szCs w:val="18"/>
        </w:rPr>
        <w:t>Minexco</w:t>
      </w:r>
      <w:proofErr w:type="spellEnd"/>
      <w:r w:rsidRPr="00B27E54">
        <w:rPr>
          <w:rFonts w:ascii="Tahoma" w:eastAsia="Calibri" w:hAnsi="Tahoma" w:cs="Tahoma"/>
          <w:bCs/>
          <w:sz w:val="18"/>
          <w:szCs w:val="18"/>
        </w:rPr>
        <w:t xml:space="preserve"> (OGG) Inc. (“</w:t>
      </w:r>
      <w:proofErr w:type="spellStart"/>
      <w:r w:rsidRPr="00B27E54">
        <w:rPr>
          <w:rFonts w:ascii="Tahoma" w:eastAsia="Calibri" w:hAnsi="Tahoma" w:cs="Tahoma"/>
          <w:bCs/>
          <w:sz w:val="18"/>
          <w:szCs w:val="18"/>
        </w:rPr>
        <w:t>Minexco</w:t>
      </w:r>
      <w:proofErr w:type="spellEnd"/>
      <w:r w:rsidRPr="00B27E54">
        <w:rPr>
          <w:rFonts w:ascii="Tahoma" w:eastAsia="Calibri" w:hAnsi="Tahoma" w:cs="Tahoma"/>
          <w:bCs/>
          <w:sz w:val="18"/>
          <w:szCs w:val="18"/>
        </w:rPr>
        <w:t xml:space="preserve">”), AGR Energy AS (“AGR”) and MED Songhai Developers.  </w:t>
      </w:r>
      <w:r w:rsidRPr="00B27E54">
        <w:rPr>
          <w:rFonts w:ascii="Tahoma" w:eastAsia="Calibri" w:hAnsi="Tahoma" w:cs="Tahoma"/>
          <w:sz w:val="18"/>
          <w:szCs w:val="18"/>
        </w:rPr>
        <w:t xml:space="preserve">AGM Petroleum will work with the Ghana National Petroleum Company (GNPC) to explore and develop the SDWT offshore prospect, which is part of the prolific </w:t>
      </w:r>
      <w:proofErr w:type="spellStart"/>
      <w:r w:rsidRPr="00B27E54">
        <w:rPr>
          <w:rFonts w:ascii="Tahoma" w:eastAsia="Calibri" w:hAnsi="Tahoma" w:cs="Tahoma"/>
          <w:sz w:val="18"/>
          <w:szCs w:val="18"/>
        </w:rPr>
        <w:t>Tano</w:t>
      </w:r>
      <w:proofErr w:type="spellEnd"/>
      <w:r w:rsidRPr="00B27E54">
        <w:rPr>
          <w:rFonts w:ascii="Tahoma" w:eastAsia="Calibri" w:hAnsi="Tahoma" w:cs="Tahoma"/>
          <w:sz w:val="18"/>
          <w:szCs w:val="18"/>
        </w:rPr>
        <w:t xml:space="preserve"> Basin boasting several discoveries including the &gt;2BBOE Jubilee field.</w:t>
      </w:r>
    </w:p>
    <w:p w14:paraId="4BE1ED24" w14:textId="77777777" w:rsidR="003C577C" w:rsidRPr="00B27E54" w:rsidRDefault="003C577C" w:rsidP="003C577C">
      <w:pPr>
        <w:spacing w:after="0" w:line="240" w:lineRule="auto"/>
        <w:jc w:val="both"/>
        <w:rPr>
          <w:rFonts w:ascii="Tahoma" w:eastAsia="Calibri" w:hAnsi="Tahoma" w:cs="Tahoma"/>
          <w:bCs/>
          <w:sz w:val="18"/>
          <w:szCs w:val="18"/>
        </w:rPr>
      </w:pPr>
    </w:p>
    <w:p w14:paraId="27B8559A" w14:textId="77777777" w:rsidR="00673FDD" w:rsidRPr="00B27E54" w:rsidRDefault="00673FDD" w:rsidP="003C577C">
      <w:pPr>
        <w:numPr>
          <w:ilvl w:val="0"/>
          <w:numId w:val="7"/>
        </w:numPr>
        <w:spacing w:after="0" w:line="240" w:lineRule="auto"/>
        <w:ind w:right="-574"/>
        <w:jc w:val="both"/>
        <w:rPr>
          <w:rFonts w:ascii="Tahoma" w:eastAsia="Calibri" w:hAnsi="Tahoma" w:cs="Tahoma"/>
          <w:sz w:val="18"/>
          <w:szCs w:val="18"/>
        </w:rPr>
      </w:pPr>
      <w:r w:rsidRPr="00B27E54">
        <w:rPr>
          <w:rFonts w:ascii="Tahoma" w:eastAsia="Calibri" w:hAnsi="Tahoma" w:cs="Tahoma"/>
          <w:sz w:val="18"/>
          <w:szCs w:val="18"/>
        </w:rPr>
        <w:t>Company representation.</w:t>
      </w:r>
    </w:p>
    <w:p w14:paraId="1649666C" w14:textId="097A3846" w:rsidR="003C577C" w:rsidRPr="00B27E54" w:rsidRDefault="00A46E78" w:rsidP="003C577C">
      <w:pPr>
        <w:numPr>
          <w:ilvl w:val="0"/>
          <w:numId w:val="7"/>
        </w:numPr>
        <w:spacing w:after="0" w:line="240" w:lineRule="auto"/>
        <w:ind w:right="-574"/>
        <w:jc w:val="both"/>
        <w:rPr>
          <w:rFonts w:ascii="Tahoma" w:eastAsia="Calibri" w:hAnsi="Tahoma" w:cs="Tahoma"/>
          <w:sz w:val="18"/>
          <w:szCs w:val="18"/>
        </w:rPr>
      </w:pPr>
      <w:r w:rsidRPr="00B27E54">
        <w:rPr>
          <w:rFonts w:ascii="Tahoma" w:eastAsia="Calibri" w:hAnsi="Tahoma" w:cs="Tahoma"/>
          <w:bCs/>
          <w:sz w:val="18"/>
          <w:szCs w:val="18"/>
        </w:rPr>
        <w:t>Involved</w:t>
      </w:r>
      <w:r w:rsidR="003C577C" w:rsidRPr="00B27E54">
        <w:rPr>
          <w:rFonts w:ascii="Tahoma" w:eastAsia="Calibri" w:hAnsi="Tahoma" w:cs="Tahoma"/>
          <w:bCs/>
          <w:sz w:val="18"/>
          <w:szCs w:val="18"/>
        </w:rPr>
        <w:t xml:space="preserve"> in multiple areas of Management, Administration, Human Resources, Government Relations and</w:t>
      </w:r>
    </w:p>
    <w:p w14:paraId="65B8CB09" w14:textId="30CD8CA7" w:rsidR="00A46E78" w:rsidRPr="00B27E54" w:rsidRDefault="003C577C" w:rsidP="003C577C">
      <w:pPr>
        <w:spacing w:after="0" w:line="240" w:lineRule="auto"/>
        <w:ind w:left="720" w:right="-574"/>
        <w:jc w:val="both"/>
        <w:rPr>
          <w:rFonts w:ascii="Tahoma" w:eastAsia="Calibri" w:hAnsi="Tahoma" w:cs="Tahoma"/>
          <w:sz w:val="18"/>
          <w:szCs w:val="18"/>
        </w:rPr>
      </w:pPr>
      <w:r w:rsidRPr="00B27E54">
        <w:rPr>
          <w:rFonts w:ascii="Tahoma" w:eastAsia="Calibri" w:hAnsi="Tahoma" w:cs="Tahoma"/>
          <w:bCs/>
          <w:sz w:val="18"/>
          <w:szCs w:val="18"/>
        </w:rPr>
        <w:t>Corporate Services.</w:t>
      </w:r>
      <w:r w:rsidR="00A46E78" w:rsidRPr="00B27E54">
        <w:rPr>
          <w:rFonts w:ascii="Tahoma" w:eastAsia="Calibri" w:hAnsi="Tahoma" w:cs="Tahoma"/>
          <w:bCs/>
          <w:sz w:val="18"/>
          <w:szCs w:val="18"/>
        </w:rPr>
        <w:t xml:space="preserve"> </w:t>
      </w:r>
    </w:p>
    <w:p w14:paraId="7D520D27" w14:textId="77777777" w:rsidR="00A46E78" w:rsidRPr="00B27E54" w:rsidRDefault="000E6A45" w:rsidP="003C577C">
      <w:pPr>
        <w:numPr>
          <w:ilvl w:val="0"/>
          <w:numId w:val="7"/>
        </w:numPr>
        <w:spacing w:after="0" w:line="240" w:lineRule="auto"/>
        <w:ind w:right="-574"/>
        <w:jc w:val="both"/>
        <w:rPr>
          <w:rFonts w:ascii="Tahoma" w:eastAsia="Calibri" w:hAnsi="Tahoma" w:cs="Tahoma"/>
          <w:sz w:val="18"/>
          <w:szCs w:val="18"/>
        </w:rPr>
      </w:pPr>
      <w:r w:rsidRPr="00B27E54">
        <w:rPr>
          <w:rFonts w:ascii="Tahoma" w:eastAsia="Calibri" w:hAnsi="Tahoma" w:cs="Tahoma"/>
          <w:bCs/>
          <w:sz w:val="18"/>
          <w:szCs w:val="18"/>
        </w:rPr>
        <w:t>Company r</w:t>
      </w:r>
      <w:r w:rsidR="00A46E78" w:rsidRPr="00B27E54">
        <w:rPr>
          <w:rFonts w:ascii="Tahoma" w:eastAsia="Calibri" w:hAnsi="Tahoma" w:cs="Tahoma"/>
          <w:bCs/>
          <w:sz w:val="18"/>
          <w:szCs w:val="18"/>
        </w:rPr>
        <w:t>egistrations with the Petroleum Commission, IRS and SSNIT.</w:t>
      </w:r>
    </w:p>
    <w:p w14:paraId="4FCF9F28" w14:textId="77777777" w:rsidR="00A46E78" w:rsidRPr="00B27E54" w:rsidRDefault="00A46E78" w:rsidP="003C577C">
      <w:pPr>
        <w:numPr>
          <w:ilvl w:val="0"/>
          <w:numId w:val="7"/>
        </w:numPr>
        <w:spacing w:after="0" w:line="240" w:lineRule="auto"/>
        <w:ind w:right="-574"/>
        <w:jc w:val="both"/>
        <w:rPr>
          <w:rFonts w:ascii="Tahoma" w:eastAsia="Calibri" w:hAnsi="Tahoma" w:cs="Tahoma"/>
          <w:sz w:val="18"/>
          <w:szCs w:val="18"/>
        </w:rPr>
      </w:pPr>
      <w:r w:rsidRPr="00B27E54">
        <w:rPr>
          <w:rFonts w:ascii="Tahoma" w:eastAsia="Calibri" w:hAnsi="Tahoma" w:cs="Tahoma"/>
          <w:bCs/>
          <w:sz w:val="18"/>
          <w:szCs w:val="18"/>
        </w:rPr>
        <w:t>Liaising with the liaison offices in London and Gibraltar and providing updates and feedback.</w:t>
      </w:r>
    </w:p>
    <w:p w14:paraId="6B19A376" w14:textId="77777777" w:rsidR="00A46E78" w:rsidRPr="00B27E54" w:rsidRDefault="00A46E78" w:rsidP="003C577C">
      <w:pPr>
        <w:spacing w:after="0" w:line="240" w:lineRule="auto"/>
        <w:ind w:left="720" w:right="-574"/>
        <w:jc w:val="both"/>
        <w:rPr>
          <w:rFonts w:ascii="Tahoma" w:eastAsia="Calibri" w:hAnsi="Tahoma" w:cs="Tahoma"/>
          <w:sz w:val="18"/>
          <w:szCs w:val="18"/>
        </w:rPr>
      </w:pPr>
    </w:p>
    <w:p w14:paraId="51A0CF37" w14:textId="6C70CB07" w:rsidR="00A46E78" w:rsidRPr="00B27E54" w:rsidRDefault="00A46E78" w:rsidP="003C577C">
      <w:pPr>
        <w:spacing w:after="0" w:line="240" w:lineRule="auto"/>
        <w:ind w:right="-574"/>
        <w:jc w:val="both"/>
        <w:rPr>
          <w:rFonts w:ascii="Tahoma" w:eastAsia="Times New Roman" w:hAnsi="Tahoma" w:cs="Tahoma"/>
          <w:sz w:val="18"/>
          <w:szCs w:val="18"/>
        </w:rPr>
      </w:pPr>
      <w:r w:rsidRPr="00B27E54">
        <w:rPr>
          <w:rFonts w:ascii="Tahoma" w:eastAsia="Times New Roman" w:hAnsi="Tahoma" w:cs="Tahoma"/>
          <w:sz w:val="18"/>
          <w:szCs w:val="18"/>
        </w:rPr>
        <w:t xml:space="preserve">May 2012- </w:t>
      </w:r>
      <w:proofErr w:type="gramStart"/>
      <w:r w:rsidR="005472C2" w:rsidRPr="00B27E54">
        <w:rPr>
          <w:rFonts w:ascii="Tahoma" w:eastAsia="Times New Roman" w:hAnsi="Tahoma" w:cs="Tahoma"/>
          <w:sz w:val="18"/>
          <w:szCs w:val="18"/>
        </w:rPr>
        <w:t>Jan.2014</w:t>
      </w:r>
      <w:r w:rsidRPr="00B27E54">
        <w:rPr>
          <w:rFonts w:ascii="Tahoma" w:eastAsia="Times New Roman" w:hAnsi="Tahoma" w:cs="Tahoma"/>
          <w:sz w:val="18"/>
          <w:szCs w:val="18"/>
        </w:rPr>
        <w:tab/>
        <w:t xml:space="preserve">      </w:t>
      </w:r>
      <w:proofErr w:type="gramEnd"/>
      <w:r w:rsidRPr="00B27E54">
        <w:rPr>
          <w:rFonts w:ascii="Tahoma" w:eastAsia="Times New Roman" w:hAnsi="Tahoma" w:cs="Tahoma"/>
          <w:sz w:val="18"/>
          <w:szCs w:val="18"/>
        </w:rPr>
        <w:t xml:space="preserve"> </w:t>
      </w:r>
      <w:r w:rsidRPr="00B27E54">
        <w:rPr>
          <w:rFonts w:ascii="Tahoma" w:eastAsia="Times New Roman" w:hAnsi="Tahoma" w:cs="Tahoma"/>
          <w:b/>
          <w:sz w:val="18"/>
          <w:szCs w:val="18"/>
        </w:rPr>
        <w:t>GHANA NATIONAL GAS COMPANY</w:t>
      </w:r>
      <w:r w:rsidRPr="00B27E54">
        <w:rPr>
          <w:rFonts w:ascii="Tahoma" w:eastAsia="Times New Roman" w:hAnsi="Tahoma" w:cs="Tahoma"/>
          <w:b/>
          <w:sz w:val="18"/>
          <w:szCs w:val="18"/>
        </w:rPr>
        <w:tab/>
      </w:r>
    </w:p>
    <w:p w14:paraId="213A59CF" w14:textId="77777777" w:rsidR="00A46E78" w:rsidRPr="00B27E54" w:rsidRDefault="00A46E78" w:rsidP="003C577C">
      <w:pPr>
        <w:spacing w:after="0" w:line="240" w:lineRule="auto"/>
        <w:ind w:right="-574"/>
        <w:jc w:val="both"/>
        <w:rPr>
          <w:rFonts w:ascii="Tahoma" w:eastAsia="Times New Roman" w:hAnsi="Tahoma" w:cs="Tahoma"/>
          <w:sz w:val="18"/>
          <w:szCs w:val="18"/>
        </w:rPr>
      </w:pPr>
      <w:r w:rsidRPr="00B27E54">
        <w:rPr>
          <w:rFonts w:ascii="Tahoma" w:eastAsia="Times New Roman" w:hAnsi="Tahoma" w:cs="Tahoma"/>
          <w:sz w:val="18"/>
          <w:szCs w:val="18"/>
        </w:rPr>
        <w:tab/>
      </w:r>
      <w:r w:rsidRPr="00B27E54">
        <w:rPr>
          <w:rFonts w:ascii="Tahoma" w:eastAsia="Times New Roman" w:hAnsi="Tahoma" w:cs="Tahoma"/>
          <w:sz w:val="18"/>
          <w:szCs w:val="18"/>
        </w:rPr>
        <w:tab/>
        <w:t xml:space="preserve">                    HEAD, CORPORATE SERVICES</w:t>
      </w:r>
    </w:p>
    <w:p w14:paraId="56941218" w14:textId="77777777" w:rsidR="00A46E78" w:rsidRPr="00B27E54" w:rsidRDefault="00A46E78" w:rsidP="003C577C">
      <w:pPr>
        <w:spacing w:after="0" w:line="240" w:lineRule="auto"/>
        <w:ind w:right="-574"/>
        <w:jc w:val="both"/>
        <w:rPr>
          <w:rFonts w:ascii="Tahoma" w:eastAsia="Times New Roman" w:hAnsi="Tahoma" w:cs="Tahoma"/>
          <w:sz w:val="18"/>
          <w:szCs w:val="18"/>
        </w:rPr>
      </w:pPr>
    </w:p>
    <w:p w14:paraId="151E1268" w14:textId="77777777" w:rsidR="003C577C" w:rsidRPr="00B27E54" w:rsidRDefault="00A46E78" w:rsidP="00B27E54">
      <w:pPr>
        <w:spacing w:after="0" w:line="240" w:lineRule="auto"/>
        <w:ind w:right="-574"/>
        <w:rPr>
          <w:rFonts w:ascii="Tahoma" w:eastAsia="Times New Roman" w:hAnsi="Tahoma" w:cs="Tahoma"/>
          <w:sz w:val="18"/>
          <w:szCs w:val="18"/>
        </w:rPr>
      </w:pPr>
      <w:r w:rsidRPr="00B27E54">
        <w:rPr>
          <w:rFonts w:ascii="Tahoma" w:eastAsia="Times New Roman" w:hAnsi="Tahoma" w:cs="Tahoma"/>
          <w:sz w:val="18"/>
          <w:szCs w:val="18"/>
        </w:rPr>
        <w:t xml:space="preserve">G.N.G.C was established in July 2011 to build, own and operate an infrastructure of gas pipelines and plants. </w:t>
      </w:r>
    </w:p>
    <w:p w14:paraId="5CB4C12C" w14:textId="6FAC759F" w:rsidR="003C577C" w:rsidRPr="00B27E54" w:rsidRDefault="00A46E78" w:rsidP="00B27E54">
      <w:pPr>
        <w:spacing w:after="0" w:line="240" w:lineRule="auto"/>
        <w:ind w:right="-574"/>
        <w:rPr>
          <w:rFonts w:ascii="Tahoma" w:eastAsia="Times New Roman" w:hAnsi="Tahoma" w:cs="Tahoma"/>
          <w:sz w:val="18"/>
          <w:szCs w:val="18"/>
        </w:rPr>
      </w:pPr>
      <w:r w:rsidRPr="00B27E54">
        <w:rPr>
          <w:rFonts w:ascii="Tahoma" w:eastAsia="Times New Roman" w:hAnsi="Tahoma" w:cs="Tahoma"/>
          <w:sz w:val="18"/>
          <w:szCs w:val="18"/>
        </w:rPr>
        <w:t xml:space="preserve">In furtherance of this, Sinopec International Petroleum Service Corporation </w:t>
      </w:r>
      <w:r w:rsidR="00AF7504" w:rsidRPr="00B27E54">
        <w:rPr>
          <w:rFonts w:ascii="Tahoma" w:eastAsia="Times New Roman" w:hAnsi="Tahoma" w:cs="Tahoma"/>
          <w:sz w:val="18"/>
          <w:szCs w:val="18"/>
        </w:rPr>
        <w:t xml:space="preserve">was appointed </w:t>
      </w:r>
      <w:r w:rsidRPr="00B27E54">
        <w:rPr>
          <w:rFonts w:ascii="Tahoma" w:eastAsia="Times New Roman" w:hAnsi="Tahoma" w:cs="Tahoma"/>
          <w:sz w:val="18"/>
          <w:szCs w:val="18"/>
        </w:rPr>
        <w:t xml:space="preserve">as </w:t>
      </w:r>
      <w:r w:rsidR="00AF7504" w:rsidRPr="00B27E54">
        <w:rPr>
          <w:rFonts w:ascii="Tahoma" w:eastAsia="Times New Roman" w:hAnsi="Tahoma" w:cs="Tahoma"/>
          <w:sz w:val="18"/>
          <w:szCs w:val="18"/>
        </w:rPr>
        <w:t>the</w:t>
      </w:r>
      <w:r w:rsidRPr="00B27E54">
        <w:rPr>
          <w:rFonts w:ascii="Tahoma" w:eastAsia="Times New Roman" w:hAnsi="Tahoma" w:cs="Tahoma"/>
          <w:sz w:val="18"/>
          <w:szCs w:val="18"/>
        </w:rPr>
        <w:t xml:space="preserve"> main </w:t>
      </w:r>
      <w:r w:rsidR="00B27E54" w:rsidRPr="00B27E54">
        <w:rPr>
          <w:rFonts w:ascii="Tahoma" w:eastAsia="Times New Roman" w:hAnsi="Tahoma" w:cs="Tahoma"/>
          <w:sz w:val="18"/>
          <w:szCs w:val="18"/>
        </w:rPr>
        <w:t>Engineering,</w:t>
      </w:r>
    </w:p>
    <w:p w14:paraId="3740DF41" w14:textId="4EC19EDF" w:rsidR="00B27E54" w:rsidRPr="00B27E54" w:rsidRDefault="00B27E54" w:rsidP="00B27E54">
      <w:pPr>
        <w:spacing w:after="0" w:line="240" w:lineRule="auto"/>
        <w:ind w:right="-574"/>
        <w:rPr>
          <w:rFonts w:ascii="Tahoma" w:eastAsia="Times New Roman" w:hAnsi="Tahoma" w:cs="Tahoma"/>
          <w:sz w:val="18"/>
          <w:szCs w:val="18"/>
        </w:rPr>
      </w:pPr>
      <w:proofErr w:type="gramStart"/>
      <w:r w:rsidRPr="00B27E54">
        <w:rPr>
          <w:rFonts w:ascii="Tahoma" w:eastAsia="Times New Roman" w:hAnsi="Tahoma" w:cs="Tahoma"/>
          <w:sz w:val="18"/>
          <w:szCs w:val="18"/>
        </w:rPr>
        <w:t xml:space="preserve">Procurement, Construction and </w:t>
      </w:r>
      <w:r w:rsidR="00A46E78" w:rsidRPr="00B27E54">
        <w:rPr>
          <w:rFonts w:ascii="Tahoma" w:eastAsia="Times New Roman" w:hAnsi="Tahoma" w:cs="Tahoma"/>
          <w:sz w:val="18"/>
          <w:szCs w:val="18"/>
        </w:rPr>
        <w:t>Commissioning Contractor.</w:t>
      </w:r>
      <w:proofErr w:type="gramEnd"/>
      <w:r w:rsidR="00A46E78" w:rsidRPr="00B27E54">
        <w:rPr>
          <w:rFonts w:ascii="Tahoma" w:eastAsia="Times New Roman" w:hAnsi="Tahoma" w:cs="Tahoma"/>
          <w:sz w:val="18"/>
          <w:szCs w:val="18"/>
        </w:rPr>
        <w:t xml:space="preserve"> </w:t>
      </w:r>
      <w:r w:rsidRPr="00B27E54">
        <w:rPr>
          <w:rFonts w:ascii="Tahoma" w:eastAsia="Times New Roman" w:hAnsi="Tahoma" w:cs="Tahoma"/>
          <w:sz w:val="18"/>
          <w:szCs w:val="18"/>
        </w:rPr>
        <w:t>I s</w:t>
      </w:r>
      <w:r w:rsidR="00673FDD" w:rsidRPr="00B27E54">
        <w:rPr>
          <w:rFonts w:ascii="Tahoma" w:eastAsia="Times New Roman" w:hAnsi="Tahoma" w:cs="Tahoma"/>
          <w:sz w:val="18"/>
          <w:szCs w:val="18"/>
        </w:rPr>
        <w:t>et up</w:t>
      </w:r>
      <w:r w:rsidR="00AF7504" w:rsidRPr="00B27E54">
        <w:rPr>
          <w:rFonts w:ascii="Tahoma" w:eastAsia="Times New Roman" w:hAnsi="Tahoma" w:cs="Tahoma"/>
          <w:sz w:val="18"/>
          <w:szCs w:val="18"/>
        </w:rPr>
        <w:t xml:space="preserve"> and headed the C</w:t>
      </w:r>
      <w:r w:rsidR="00A46E78" w:rsidRPr="00B27E54">
        <w:rPr>
          <w:rFonts w:ascii="Tahoma" w:eastAsia="Times New Roman" w:hAnsi="Tahoma" w:cs="Tahoma"/>
          <w:sz w:val="18"/>
          <w:szCs w:val="18"/>
        </w:rPr>
        <w:t>orporate Services Department</w:t>
      </w:r>
      <w:r w:rsidR="00AF7504" w:rsidRPr="00B27E54">
        <w:rPr>
          <w:rFonts w:ascii="Tahoma" w:eastAsia="Times New Roman" w:hAnsi="Tahoma" w:cs="Tahoma"/>
          <w:sz w:val="18"/>
          <w:szCs w:val="18"/>
        </w:rPr>
        <w:t xml:space="preserve">. </w:t>
      </w:r>
      <w:r w:rsidR="00A46E78" w:rsidRPr="00B27E54">
        <w:rPr>
          <w:rFonts w:ascii="Tahoma" w:eastAsia="Times New Roman" w:hAnsi="Tahoma" w:cs="Tahoma"/>
          <w:sz w:val="18"/>
          <w:szCs w:val="18"/>
        </w:rPr>
        <w:t xml:space="preserve"> </w:t>
      </w:r>
    </w:p>
    <w:p w14:paraId="55EE23F1" w14:textId="4F034E77" w:rsidR="00A46E78" w:rsidRPr="00B27E54" w:rsidRDefault="00AF7504" w:rsidP="00B27E54">
      <w:pPr>
        <w:spacing w:after="0" w:line="240" w:lineRule="auto"/>
        <w:ind w:right="-574"/>
        <w:rPr>
          <w:rFonts w:ascii="Tahoma" w:eastAsia="Times New Roman" w:hAnsi="Tahoma" w:cs="Tahoma"/>
          <w:sz w:val="18"/>
          <w:szCs w:val="18"/>
        </w:rPr>
      </w:pPr>
      <w:r w:rsidRPr="00B27E54">
        <w:rPr>
          <w:rFonts w:ascii="Tahoma" w:eastAsia="Times New Roman" w:hAnsi="Tahoma" w:cs="Tahoma"/>
          <w:sz w:val="18"/>
          <w:szCs w:val="18"/>
        </w:rPr>
        <w:t xml:space="preserve">Responsibility </w:t>
      </w:r>
      <w:r w:rsidR="00A46E78" w:rsidRPr="00B27E54">
        <w:rPr>
          <w:rFonts w:ascii="Tahoma" w:eastAsia="Times New Roman" w:hAnsi="Tahoma" w:cs="Tahoma"/>
          <w:sz w:val="18"/>
          <w:szCs w:val="18"/>
        </w:rPr>
        <w:t>for:</w:t>
      </w:r>
    </w:p>
    <w:p w14:paraId="74F8BE2E" w14:textId="77777777" w:rsidR="00B27E54" w:rsidRPr="00B27E54" w:rsidRDefault="00B27E54" w:rsidP="00B27E54">
      <w:pPr>
        <w:spacing w:after="0" w:line="240" w:lineRule="auto"/>
        <w:ind w:right="-574"/>
        <w:rPr>
          <w:rFonts w:ascii="Tahoma" w:eastAsia="Times New Roman" w:hAnsi="Tahoma" w:cs="Tahoma"/>
          <w:sz w:val="18"/>
          <w:szCs w:val="18"/>
        </w:rPr>
      </w:pPr>
    </w:p>
    <w:p w14:paraId="0A506031" w14:textId="1B14B01F" w:rsidR="00464451" w:rsidRPr="00B27E54" w:rsidRDefault="00464451" w:rsidP="00B27E54">
      <w:pPr>
        <w:numPr>
          <w:ilvl w:val="0"/>
          <w:numId w:val="6"/>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Obtaining title to all Lands acquired for purposes of construction of the pipeline system and related distribution, metering/regulation centers as well as a Loading Gantry.</w:t>
      </w:r>
    </w:p>
    <w:p w14:paraId="49EDF479" w14:textId="67DBDAD3" w:rsidR="004B1D36" w:rsidRPr="00B27E54" w:rsidRDefault="004B1D36" w:rsidP="00B27E54">
      <w:pPr>
        <w:numPr>
          <w:ilvl w:val="0"/>
          <w:numId w:val="6"/>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 xml:space="preserve">Organization of the first of a series of sensitization and crop compensation ceremonies in the </w:t>
      </w:r>
      <w:proofErr w:type="spellStart"/>
      <w:r w:rsidRPr="00B27E54">
        <w:rPr>
          <w:rFonts w:ascii="Tahoma" w:eastAsia="Times New Roman" w:hAnsi="Tahoma" w:cs="Tahoma"/>
          <w:sz w:val="18"/>
          <w:szCs w:val="18"/>
        </w:rPr>
        <w:t>Jomoro</w:t>
      </w:r>
      <w:proofErr w:type="spellEnd"/>
      <w:r w:rsidRPr="00B27E54">
        <w:rPr>
          <w:rFonts w:ascii="Tahoma" w:eastAsia="Times New Roman" w:hAnsi="Tahoma" w:cs="Tahoma"/>
          <w:sz w:val="18"/>
          <w:szCs w:val="18"/>
        </w:rPr>
        <w:t xml:space="preserve"> District, Western Region.</w:t>
      </w:r>
    </w:p>
    <w:p w14:paraId="02EFB970" w14:textId="7D2AB9A1" w:rsidR="00464451" w:rsidRPr="00B27E54" w:rsidRDefault="00464451" w:rsidP="00B27E54">
      <w:pPr>
        <w:numPr>
          <w:ilvl w:val="0"/>
          <w:numId w:val="6"/>
        </w:numPr>
        <w:spacing w:after="0" w:line="240" w:lineRule="auto"/>
        <w:ind w:right="-23"/>
        <w:contextualSpacing/>
        <w:jc w:val="both"/>
        <w:rPr>
          <w:rFonts w:ascii="Tahoma" w:eastAsia="Times New Roman" w:hAnsi="Tahoma" w:cs="Tahoma"/>
          <w:sz w:val="18"/>
          <w:szCs w:val="18"/>
        </w:rPr>
      </w:pPr>
      <w:r w:rsidRPr="00B27E54">
        <w:rPr>
          <w:rFonts w:ascii="Tahoma" w:eastAsia="Times New Roman" w:hAnsi="Tahoma" w:cs="Tahoma"/>
          <w:sz w:val="18"/>
          <w:szCs w:val="18"/>
        </w:rPr>
        <w:t>Development of procedures for obtaining work permits and residence permits on behalf of consultants, employees of the main contractor, employees of all the subcontractors as well as Project Management Consultants.</w:t>
      </w:r>
    </w:p>
    <w:p w14:paraId="4E2903F2" w14:textId="6D4B801B" w:rsidR="004B1D36" w:rsidRPr="00B27E54" w:rsidRDefault="004B1D36" w:rsidP="00B27E54">
      <w:pPr>
        <w:numPr>
          <w:ilvl w:val="0"/>
          <w:numId w:val="6"/>
        </w:numPr>
        <w:spacing w:after="0" w:line="240" w:lineRule="auto"/>
        <w:ind w:right="-23"/>
        <w:contextualSpacing/>
        <w:jc w:val="both"/>
        <w:rPr>
          <w:rFonts w:ascii="Tahoma" w:eastAsia="Times New Roman" w:hAnsi="Tahoma" w:cs="Tahoma"/>
          <w:sz w:val="18"/>
          <w:szCs w:val="18"/>
        </w:rPr>
      </w:pPr>
      <w:r w:rsidRPr="00B27E54">
        <w:rPr>
          <w:rFonts w:ascii="Tahoma" w:eastAsia="Times New Roman" w:hAnsi="Tahoma" w:cs="Tahoma"/>
          <w:sz w:val="18"/>
          <w:szCs w:val="18"/>
        </w:rPr>
        <w:t>Development and retention of relationship with regulatory bodies and the Ghana National Petroleum Corpora</w:t>
      </w:r>
      <w:r w:rsidR="00A7300E" w:rsidRPr="00B27E54">
        <w:rPr>
          <w:rFonts w:ascii="Tahoma" w:eastAsia="Times New Roman" w:hAnsi="Tahoma" w:cs="Tahoma"/>
          <w:sz w:val="18"/>
          <w:szCs w:val="18"/>
        </w:rPr>
        <w:t>tion (GNPC).</w:t>
      </w:r>
    </w:p>
    <w:p w14:paraId="6CC70782" w14:textId="4B0CF8B9" w:rsidR="004B1D36" w:rsidRPr="00B27E54" w:rsidRDefault="004B1D36" w:rsidP="00B27E54">
      <w:pPr>
        <w:numPr>
          <w:ilvl w:val="0"/>
          <w:numId w:val="6"/>
        </w:numPr>
        <w:spacing w:after="0" w:line="240" w:lineRule="auto"/>
        <w:ind w:right="-574"/>
        <w:contextualSpacing/>
        <w:jc w:val="both"/>
        <w:rPr>
          <w:rFonts w:ascii="Tahoma" w:eastAsia="Times New Roman" w:hAnsi="Tahoma" w:cs="Tahoma"/>
          <w:sz w:val="18"/>
          <w:szCs w:val="18"/>
        </w:rPr>
      </w:pPr>
      <w:r w:rsidRPr="00B27E54">
        <w:rPr>
          <w:rFonts w:ascii="Tahoma" w:eastAsia="Times New Roman" w:hAnsi="Tahoma" w:cs="Tahoma"/>
          <w:sz w:val="18"/>
          <w:szCs w:val="18"/>
        </w:rPr>
        <w:t>Development of a corporate travel policy and a journey management plan- International and local.</w:t>
      </w:r>
    </w:p>
    <w:p w14:paraId="23950449" w14:textId="77777777" w:rsidR="003C577C" w:rsidRPr="00B27E54" w:rsidRDefault="00A46E78" w:rsidP="00B27E54">
      <w:pPr>
        <w:numPr>
          <w:ilvl w:val="0"/>
          <w:numId w:val="6"/>
        </w:numPr>
        <w:spacing w:after="0" w:line="240" w:lineRule="auto"/>
        <w:ind w:right="-448"/>
        <w:contextualSpacing/>
        <w:rPr>
          <w:rFonts w:ascii="Tahoma" w:eastAsia="Times New Roman" w:hAnsi="Tahoma" w:cs="Tahoma"/>
          <w:sz w:val="18"/>
          <w:szCs w:val="18"/>
        </w:rPr>
      </w:pPr>
      <w:r w:rsidRPr="00B27E54">
        <w:rPr>
          <w:rFonts w:ascii="Tahoma" w:eastAsia="Times New Roman" w:hAnsi="Tahoma" w:cs="Tahoma"/>
          <w:sz w:val="18"/>
          <w:szCs w:val="18"/>
        </w:rPr>
        <w:lastRenderedPageBreak/>
        <w:t>Development of procedures/guidelines</w:t>
      </w:r>
      <w:r w:rsidR="003C577C" w:rsidRPr="00B27E54">
        <w:rPr>
          <w:rFonts w:ascii="Tahoma" w:eastAsia="Times New Roman" w:hAnsi="Tahoma" w:cs="Tahoma"/>
          <w:sz w:val="18"/>
          <w:szCs w:val="18"/>
        </w:rPr>
        <w:t xml:space="preserve"> </w:t>
      </w:r>
      <w:r w:rsidRPr="00B27E54">
        <w:rPr>
          <w:rFonts w:ascii="Tahoma" w:eastAsia="Times New Roman" w:hAnsi="Tahoma" w:cs="Tahoma"/>
          <w:sz w:val="18"/>
          <w:szCs w:val="18"/>
        </w:rPr>
        <w:t>for corporate o</w:t>
      </w:r>
      <w:r w:rsidR="003C577C" w:rsidRPr="00B27E54">
        <w:rPr>
          <w:rFonts w:ascii="Tahoma" w:eastAsia="Times New Roman" w:hAnsi="Tahoma" w:cs="Tahoma"/>
          <w:sz w:val="18"/>
          <w:szCs w:val="18"/>
        </w:rPr>
        <w:t xml:space="preserve">ffice accommodation/development </w:t>
      </w:r>
      <w:r w:rsidRPr="00B27E54">
        <w:rPr>
          <w:rFonts w:ascii="Tahoma" w:eastAsia="Times New Roman" w:hAnsi="Tahoma" w:cs="Tahoma"/>
          <w:sz w:val="18"/>
          <w:szCs w:val="18"/>
        </w:rPr>
        <w:t>of a strategy</w:t>
      </w:r>
    </w:p>
    <w:p w14:paraId="269F15A6" w14:textId="6A5A38E1" w:rsidR="00A46E78" w:rsidRPr="00B27E54" w:rsidRDefault="00284EC9" w:rsidP="00284EC9">
      <w:pPr>
        <w:spacing w:after="0" w:line="240" w:lineRule="auto"/>
        <w:ind w:left="360" w:right="-448"/>
        <w:contextualSpacing/>
        <w:rPr>
          <w:rFonts w:ascii="Tahoma" w:eastAsia="Times New Roman" w:hAnsi="Tahoma" w:cs="Tahoma"/>
          <w:sz w:val="18"/>
          <w:szCs w:val="18"/>
        </w:rPr>
      </w:pPr>
      <w:r>
        <w:rPr>
          <w:rFonts w:ascii="Tahoma" w:eastAsia="Times New Roman" w:hAnsi="Tahoma" w:cs="Tahoma"/>
          <w:sz w:val="18"/>
          <w:szCs w:val="18"/>
        </w:rPr>
        <w:t xml:space="preserve">     </w:t>
      </w:r>
      <w:r w:rsidR="00A46E78" w:rsidRPr="00B27E54">
        <w:rPr>
          <w:rFonts w:ascii="Tahoma" w:eastAsia="Times New Roman" w:hAnsi="Tahoma" w:cs="Tahoma"/>
          <w:sz w:val="18"/>
          <w:szCs w:val="18"/>
        </w:rPr>
        <w:t xml:space="preserve"> for management of all corporate facilities.</w:t>
      </w:r>
    </w:p>
    <w:p w14:paraId="400E3741" w14:textId="6E9224B4" w:rsidR="009F7E95" w:rsidRPr="00B27E54" w:rsidRDefault="00F36F13" w:rsidP="00B27E54">
      <w:pPr>
        <w:numPr>
          <w:ilvl w:val="0"/>
          <w:numId w:val="6"/>
        </w:numPr>
        <w:spacing w:after="0" w:line="240" w:lineRule="auto"/>
        <w:contextualSpacing/>
        <w:rPr>
          <w:rFonts w:ascii="Tahoma" w:eastAsia="Times New Roman" w:hAnsi="Tahoma" w:cs="Tahoma"/>
          <w:sz w:val="18"/>
          <w:szCs w:val="18"/>
        </w:rPr>
      </w:pPr>
      <w:r w:rsidRPr="00B27E54">
        <w:rPr>
          <w:rFonts w:ascii="Tahoma" w:eastAsia="Times New Roman" w:hAnsi="Tahoma" w:cs="Tahoma"/>
          <w:sz w:val="18"/>
          <w:szCs w:val="18"/>
        </w:rPr>
        <w:t>Facilities</w:t>
      </w:r>
      <w:r w:rsidR="00AF7504" w:rsidRPr="00B27E54">
        <w:rPr>
          <w:rFonts w:ascii="Tahoma" w:eastAsia="Times New Roman" w:hAnsi="Tahoma" w:cs="Tahoma"/>
          <w:sz w:val="18"/>
          <w:szCs w:val="18"/>
        </w:rPr>
        <w:t xml:space="preserve"> Management.</w:t>
      </w:r>
    </w:p>
    <w:p w14:paraId="7C6A8A0F" w14:textId="7796FA09" w:rsidR="00A46E78" w:rsidRPr="00B27E54" w:rsidRDefault="00A46E78" w:rsidP="00B27E54">
      <w:pPr>
        <w:numPr>
          <w:ilvl w:val="0"/>
          <w:numId w:val="6"/>
        </w:numPr>
        <w:spacing w:after="0" w:line="240" w:lineRule="auto"/>
        <w:contextualSpacing/>
        <w:rPr>
          <w:rFonts w:ascii="Tahoma" w:eastAsia="Times New Roman" w:hAnsi="Tahoma" w:cs="Tahoma"/>
          <w:sz w:val="18"/>
          <w:szCs w:val="18"/>
        </w:rPr>
      </w:pPr>
      <w:r w:rsidRPr="00B27E54">
        <w:rPr>
          <w:rFonts w:ascii="Tahoma" w:eastAsia="Times New Roman" w:hAnsi="Tahoma" w:cs="Tahoma"/>
          <w:sz w:val="18"/>
          <w:szCs w:val="18"/>
        </w:rPr>
        <w:t>Liaison for the Project Management Consultants- AECOM</w:t>
      </w:r>
      <w:r w:rsidR="002209C1" w:rsidRPr="00B27E54">
        <w:rPr>
          <w:rFonts w:ascii="Tahoma" w:eastAsia="Times New Roman" w:hAnsi="Tahoma" w:cs="Tahoma"/>
          <w:sz w:val="18"/>
          <w:szCs w:val="18"/>
        </w:rPr>
        <w:t xml:space="preserve"> </w:t>
      </w:r>
      <w:r w:rsidR="00F36F13" w:rsidRPr="00B27E54">
        <w:rPr>
          <w:rFonts w:ascii="Tahoma" w:eastAsia="Times New Roman" w:hAnsi="Tahoma" w:cs="Tahoma"/>
          <w:sz w:val="18"/>
          <w:szCs w:val="18"/>
        </w:rPr>
        <w:t xml:space="preserve">- </w:t>
      </w:r>
      <w:r w:rsidR="002209C1" w:rsidRPr="00B27E54">
        <w:rPr>
          <w:rFonts w:ascii="Tahoma" w:eastAsia="Times New Roman" w:hAnsi="Tahoma" w:cs="Tahoma"/>
          <w:sz w:val="18"/>
          <w:szCs w:val="18"/>
        </w:rPr>
        <w:t>and assistance</w:t>
      </w:r>
      <w:r w:rsidRPr="00B27E54">
        <w:rPr>
          <w:rFonts w:ascii="Tahoma" w:eastAsia="Times New Roman" w:hAnsi="Tahoma" w:cs="Tahoma"/>
          <w:sz w:val="18"/>
          <w:szCs w:val="18"/>
        </w:rPr>
        <w:t xml:space="preserve"> in resolving issues at GIPC, Petroleum Commission and immigration.</w:t>
      </w:r>
    </w:p>
    <w:p w14:paraId="1E3F4C4D" w14:textId="77777777" w:rsidR="00A46E78" w:rsidRPr="00B27E54" w:rsidRDefault="00A46E78" w:rsidP="00B27E54">
      <w:pPr>
        <w:numPr>
          <w:ilvl w:val="0"/>
          <w:numId w:val="6"/>
        </w:numPr>
        <w:spacing w:after="0" w:line="240" w:lineRule="auto"/>
        <w:contextualSpacing/>
        <w:rPr>
          <w:rFonts w:ascii="Tahoma" w:eastAsia="Times New Roman" w:hAnsi="Tahoma" w:cs="Tahoma"/>
          <w:sz w:val="18"/>
          <w:szCs w:val="18"/>
        </w:rPr>
      </w:pPr>
      <w:r w:rsidRPr="00B27E54">
        <w:rPr>
          <w:rFonts w:ascii="Tahoma" w:eastAsia="Times New Roman" w:hAnsi="Tahoma" w:cs="Tahoma"/>
          <w:sz w:val="18"/>
          <w:szCs w:val="18"/>
        </w:rPr>
        <w:t>Overall responsibility for management meetings and AECOMM update meetings.</w:t>
      </w:r>
    </w:p>
    <w:p w14:paraId="7D5EDA58" w14:textId="77777777" w:rsidR="00A46E78" w:rsidRPr="00B27E54" w:rsidRDefault="00A46E78" w:rsidP="00B27E54">
      <w:pPr>
        <w:numPr>
          <w:ilvl w:val="0"/>
          <w:numId w:val="6"/>
        </w:numPr>
        <w:spacing w:after="0" w:line="240" w:lineRule="auto"/>
        <w:contextualSpacing/>
        <w:rPr>
          <w:rFonts w:ascii="Tahoma" w:eastAsia="Times New Roman" w:hAnsi="Tahoma" w:cs="Tahoma"/>
          <w:sz w:val="18"/>
          <w:szCs w:val="18"/>
        </w:rPr>
      </w:pPr>
      <w:r w:rsidRPr="00B27E54">
        <w:rPr>
          <w:rFonts w:ascii="Tahoma" w:eastAsia="Times New Roman" w:hAnsi="Tahoma" w:cs="Tahoma"/>
          <w:sz w:val="18"/>
          <w:szCs w:val="18"/>
        </w:rPr>
        <w:t>Development of a strategy to build a corporate head office in Accra and a staff operations and control center and accommodation in the Western Region.</w:t>
      </w:r>
    </w:p>
    <w:p w14:paraId="284BD506" w14:textId="77777777" w:rsidR="00A46E78" w:rsidRPr="00B27E54" w:rsidRDefault="00A46E78" w:rsidP="00B27E54">
      <w:pPr>
        <w:numPr>
          <w:ilvl w:val="0"/>
          <w:numId w:val="6"/>
        </w:numPr>
        <w:spacing w:after="0" w:line="240" w:lineRule="auto"/>
        <w:contextualSpacing/>
        <w:rPr>
          <w:rFonts w:ascii="Tahoma" w:eastAsia="Times New Roman" w:hAnsi="Tahoma" w:cs="Tahoma"/>
          <w:sz w:val="18"/>
          <w:szCs w:val="18"/>
        </w:rPr>
      </w:pPr>
      <w:r w:rsidRPr="00B27E54">
        <w:rPr>
          <w:rFonts w:ascii="Tahoma" w:eastAsia="Times New Roman" w:hAnsi="Tahoma" w:cs="Tahoma"/>
          <w:sz w:val="18"/>
          <w:szCs w:val="18"/>
        </w:rPr>
        <w:t>Establish</w:t>
      </w:r>
      <w:r w:rsidR="002209C1" w:rsidRPr="00B27E54">
        <w:rPr>
          <w:rFonts w:ascii="Tahoma" w:eastAsia="Times New Roman" w:hAnsi="Tahoma" w:cs="Tahoma"/>
          <w:sz w:val="18"/>
          <w:szCs w:val="18"/>
        </w:rPr>
        <w:t>ment of</w:t>
      </w:r>
      <w:r w:rsidRPr="00B27E54">
        <w:rPr>
          <w:rFonts w:ascii="Tahoma" w:eastAsia="Times New Roman" w:hAnsi="Tahoma" w:cs="Tahoma"/>
          <w:sz w:val="18"/>
          <w:szCs w:val="18"/>
        </w:rPr>
        <w:t xml:space="preserve"> a functioning secretariat to support the Project Management Consultants and identify and secure logistics required for the PMC’s to function effectively.</w:t>
      </w:r>
    </w:p>
    <w:p w14:paraId="464A38DA" w14:textId="030AFEE0" w:rsidR="00A46E78" w:rsidRPr="00B27E54" w:rsidRDefault="009B0672" w:rsidP="00B27E54">
      <w:pPr>
        <w:numPr>
          <w:ilvl w:val="0"/>
          <w:numId w:val="6"/>
        </w:numPr>
        <w:spacing w:after="0" w:line="240" w:lineRule="auto"/>
        <w:contextualSpacing/>
        <w:rPr>
          <w:rFonts w:ascii="Tahoma" w:eastAsia="Times New Roman" w:hAnsi="Tahoma" w:cs="Tahoma"/>
          <w:sz w:val="18"/>
          <w:szCs w:val="18"/>
        </w:rPr>
      </w:pPr>
      <w:r w:rsidRPr="00B27E54">
        <w:rPr>
          <w:rFonts w:ascii="Tahoma" w:eastAsia="Times New Roman" w:hAnsi="Tahoma" w:cs="Tahoma"/>
          <w:sz w:val="18"/>
          <w:szCs w:val="18"/>
        </w:rPr>
        <w:t xml:space="preserve">Oversight </w:t>
      </w:r>
      <w:r w:rsidR="00A46E78" w:rsidRPr="00B27E54">
        <w:rPr>
          <w:rFonts w:ascii="Tahoma" w:eastAsia="Times New Roman" w:hAnsi="Tahoma" w:cs="Tahoma"/>
          <w:sz w:val="18"/>
          <w:szCs w:val="18"/>
        </w:rPr>
        <w:t>responsibility for Document Control</w:t>
      </w:r>
      <w:r w:rsidR="00AF7504" w:rsidRPr="00B27E54">
        <w:rPr>
          <w:rFonts w:ascii="Tahoma" w:eastAsia="Times New Roman" w:hAnsi="Tahoma" w:cs="Tahoma"/>
          <w:sz w:val="18"/>
          <w:szCs w:val="18"/>
        </w:rPr>
        <w:t>.</w:t>
      </w:r>
    </w:p>
    <w:p w14:paraId="2873D083" w14:textId="77777777" w:rsidR="00E75510" w:rsidRPr="00B27E54" w:rsidRDefault="00E75510" w:rsidP="00B27E54">
      <w:pPr>
        <w:spacing w:after="0" w:line="240" w:lineRule="auto"/>
        <w:contextualSpacing/>
        <w:jc w:val="both"/>
        <w:rPr>
          <w:rFonts w:ascii="Tahoma" w:eastAsia="Times New Roman" w:hAnsi="Tahoma" w:cs="Tahoma"/>
          <w:sz w:val="18"/>
          <w:szCs w:val="18"/>
        </w:rPr>
      </w:pPr>
    </w:p>
    <w:p w14:paraId="7E12EB0E" w14:textId="77777777" w:rsidR="00E75510" w:rsidRPr="00B27E54" w:rsidRDefault="00E75510" w:rsidP="003C577C">
      <w:pPr>
        <w:spacing w:after="0" w:line="240" w:lineRule="auto"/>
        <w:contextualSpacing/>
        <w:jc w:val="both"/>
        <w:rPr>
          <w:rFonts w:ascii="Tahoma" w:eastAsia="Times New Roman" w:hAnsi="Tahoma" w:cs="Tahoma"/>
          <w:sz w:val="18"/>
          <w:szCs w:val="18"/>
        </w:rPr>
      </w:pPr>
    </w:p>
    <w:p w14:paraId="36D08481" w14:textId="40C1D6AB" w:rsidR="00A46E78" w:rsidRPr="00B27E54" w:rsidRDefault="00A46E78" w:rsidP="003C577C">
      <w:pPr>
        <w:spacing w:after="0" w:line="240" w:lineRule="auto"/>
        <w:ind w:right="-574"/>
        <w:jc w:val="both"/>
        <w:rPr>
          <w:rFonts w:ascii="Tahoma" w:eastAsia="Times New Roman" w:hAnsi="Tahoma" w:cs="Tahoma"/>
          <w:sz w:val="18"/>
          <w:szCs w:val="18"/>
        </w:rPr>
      </w:pPr>
      <w:r w:rsidRPr="00B27E54">
        <w:rPr>
          <w:rFonts w:ascii="Tahoma" w:eastAsia="Times New Roman" w:hAnsi="Tahoma" w:cs="Tahoma"/>
          <w:sz w:val="18"/>
          <w:szCs w:val="18"/>
        </w:rPr>
        <w:t xml:space="preserve">2007-Feb 2012        </w:t>
      </w:r>
      <w:r w:rsidRPr="00B27E54">
        <w:rPr>
          <w:rFonts w:ascii="Tahoma" w:eastAsia="Times New Roman" w:hAnsi="Tahoma" w:cs="Tahoma"/>
          <w:b/>
          <w:sz w:val="18"/>
          <w:szCs w:val="18"/>
        </w:rPr>
        <w:t xml:space="preserve">    </w:t>
      </w:r>
      <w:r w:rsidR="003635D0" w:rsidRPr="00B27E54">
        <w:rPr>
          <w:rFonts w:ascii="Tahoma" w:eastAsia="Times New Roman" w:hAnsi="Tahoma" w:cs="Tahoma"/>
          <w:b/>
          <w:sz w:val="18"/>
          <w:szCs w:val="18"/>
        </w:rPr>
        <w:tab/>
        <w:t xml:space="preserve">       </w:t>
      </w:r>
      <w:r w:rsidRPr="00B27E54">
        <w:rPr>
          <w:rFonts w:ascii="Tahoma" w:eastAsia="Times New Roman" w:hAnsi="Tahoma" w:cs="Tahoma"/>
          <w:b/>
          <w:sz w:val="18"/>
          <w:szCs w:val="18"/>
        </w:rPr>
        <w:t>BOSTON INVESTMENTS LIMITED</w:t>
      </w:r>
    </w:p>
    <w:p w14:paraId="78780B9F" w14:textId="4D61923E" w:rsidR="00A46E78" w:rsidRPr="00B27E54" w:rsidRDefault="00A46E78" w:rsidP="003C577C">
      <w:pPr>
        <w:spacing w:after="0" w:line="240" w:lineRule="auto"/>
        <w:ind w:right="-574"/>
        <w:jc w:val="both"/>
        <w:rPr>
          <w:rFonts w:ascii="Tahoma" w:eastAsia="Times New Roman" w:hAnsi="Tahoma" w:cs="Tahoma"/>
          <w:sz w:val="18"/>
          <w:szCs w:val="18"/>
        </w:rPr>
      </w:pPr>
      <w:r w:rsidRPr="00B27E54">
        <w:rPr>
          <w:rFonts w:ascii="Tahoma" w:eastAsia="Times New Roman" w:hAnsi="Tahoma" w:cs="Tahoma"/>
          <w:b/>
          <w:sz w:val="18"/>
          <w:szCs w:val="18"/>
        </w:rPr>
        <w:t xml:space="preserve">                                   </w:t>
      </w:r>
      <w:r w:rsidR="003635D0" w:rsidRPr="00B27E54">
        <w:rPr>
          <w:rFonts w:ascii="Tahoma" w:eastAsia="Times New Roman" w:hAnsi="Tahoma" w:cs="Tahoma"/>
          <w:b/>
          <w:sz w:val="18"/>
          <w:szCs w:val="18"/>
        </w:rPr>
        <w:tab/>
        <w:t xml:space="preserve">       </w:t>
      </w:r>
      <w:r w:rsidRPr="00B27E54">
        <w:rPr>
          <w:rFonts w:ascii="Tahoma" w:eastAsia="Times New Roman" w:hAnsi="Tahoma" w:cs="Tahoma"/>
          <w:sz w:val="18"/>
          <w:szCs w:val="18"/>
        </w:rPr>
        <w:t>PROJECT MANAGER</w:t>
      </w:r>
    </w:p>
    <w:p w14:paraId="3062CCE5" w14:textId="77777777" w:rsidR="00A46E78" w:rsidRPr="00B27E54" w:rsidRDefault="00A46E78" w:rsidP="003C577C">
      <w:pPr>
        <w:spacing w:after="0" w:line="240" w:lineRule="auto"/>
        <w:ind w:right="-574"/>
        <w:jc w:val="both"/>
        <w:rPr>
          <w:rFonts w:ascii="Tahoma" w:eastAsia="Times New Roman" w:hAnsi="Tahoma" w:cs="Tahoma"/>
          <w:sz w:val="18"/>
          <w:szCs w:val="18"/>
        </w:rPr>
      </w:pPr>
    </w:p>
    <w:p w14:paraId="27FFBF5E" w14:textId="77777777" w:rsidR="00B27E54" w:rsidRDefault="00A46E78" w:rsidP="00B27E54">
      <w:pPr>
        <w:spacing w:after="0" w:line="240" w:lineRule="auto"/>
        <w:ind w:right="-574"/>
        <w:rPr>
          <w:rFonts w:ascii="Tahoma" w:eastAsia="Times New Roman" w:hAnsi="Tahoma" w:cs="Tahoma"/>
          <w:sz w:val="18"/>
          <w:szCs w:val="18"/>
        </w:rPr>
      </w:pPr>
      <w:r w:rsidRPr="00B27E54">
        <w:rPr>
          <w:rFonts w:ascii="Tahoma" w:eastAsia="Times New Roman" w:hAnsi="Tahoma" w:cs="Tahoma"/>
          <w:sz w:val="18"/>
          <w:szCs w:val="18"/>
        </w:rPr>
        <w:t xml:space="preserve">BIL is a limited liability Company licensed to undertake acquisitions of and dealing with real and personal property </w:t>
      </w:r>
    </w:p>
    <w:p w14:paraId="595B4A07" w14:textId="195D43C8" w:rsidR="00A46E78" w:rsidRPr="00B27E54" w:rsidRDefault="00A46E78" w:rsidP="00B27E54">
      <w:pPr>
        <w:spacing w:after="0" w:line="240" w:lineRule="auto"/>
        <w:ind w:right="-574"/>
        <w:rPr>
          <w:rFonts w:ascii="Tahoma" w:eastAsia="Times New Roman" w:hAnsi="Tahoma" w:cs="Tahoma"/>
          <w:sz w:val="18"/>
          <w:szCs w:val="18"/>
        </w:rPr>
      </w:pPr>
      <w:proofErr w:type="gramStart"/>
      <w:r w:rsidRPr="00B27E54">
        <w:rPr>
          <w:rFonts w:ascii="Tahoma" w:eastAsia="Times New Roman" w:hAnsi="Tahoma" w:cs="Tahoma"/>
          <w:sz w:val="18"/>
          <w:szCs w:val="18"/>
        </w:rPr>
        <w:t>and</w:t>
      </w:r>
      <w:proofErr w:type="gramEnd"/>
      <w:r w:rsidRPr="00B27E54">
        <w:rPr>
          <w:rFonts w:ascii="Tahoma" w:eastAsia="Times New Roman" w:hAnsi="Tahoma" w:cs="Tahoma"/>
          <w:sz w:val="18"/>
          <w:szCs w:val="18"/>
        </w:rPr>
        <w:t xml:space="preserve"> development of real properties. </w:t>
      </w:r>
    </w:p>
    <w:p w14:paraId="29FDFFD6" w14:textId="3945EFC5" w:rsidR="00B27E54" w:rsidRDefault="00A46E78" w:rsidP="00B27E54">
      <w:pPr>
        <w:spacing w:after="0" w:line="240" w:lineRule="auto"/>
        <w:ind w:right="-574"/>
        <w:rPr>
          <w:rFonts w:ascii="Tahoma" w:eastAsia="Times New Roman" w:hAnsi="Tahoma" w:cs="Tahoma"/>
          <w:sz w:val="18"/>
          <w:szCs w:val="18"/>
        </w:rPr>
      </w:pPr>
      <w:r w:rsidRPr="00B27E54">
        <w:rPr>
          <w:rFonts w:ascii="Tahoma" w:eastAsia="Times New Roman" w:hAnsi="Tahoma" w:cs="Tahoma"/>
          <w:sz w:val="18"/>
          <w:szCs w:val="18"/>
        </w:rPr>
        <w:t xml:space="preserve">Supervision of the first project undertaken by </w:t>
      </w:r>
      <w:r w:rsidR="00B27E54" w:rsidRPr="00B27E54">
        <w:rPr>
          <w:rFonts w:ascii="Tahoma" w:eastAsia="Times New Roman" w:hAnsi="Tahoma" w:cs="Tahoma"/>
          <w:sz w:val="18"/>
          <w:szCs w:val="18"/>
        </w:rPr>
        <w:t>BIL, which</w:t>
      </w:r>
      <w:r w:rsidRPr="00B27E54">
        <w:rPr>
          <w:rFonts w:ascii="Tahoma" w:eastAsia="Times New Roman" w:hAnsi="Tahoma" w:cs="Tahoma"/>
          <w:sz w:val="18"/>
          <w:szCs w:val="18"/>
        </w:rPr>
        <w:t xml:space="preserve"> involved acquisition of a parcel of land for development into </w:t>
      </w:r>
    </w:p>
    <w:p w14:paraId="29187F63" w14:textId="104C86B8" w:rsidR="00B27E54" w:rsidRDefault="00A46E78" w:rsidP="00B27E54">
      <w:pPr>
        <w:spacing w:after="0" w:line="240" w:lineRule="auto"/>
        <w:ind w:right="-574"/>
        <w:rPr>
          <w:rFonts w:ascii="Tahoma" w:eastAsia="Times New Roman" w:hAnsi="Tahoma" w:cs="Tahoma"/>
          <w:sz w:val="18"/>
          <w:szCs w:val="18"/>
        </w:rPr>
      </w:pPr>
      <w:proofErr w:type="gramStart"/>
      <w:r w:rsidRPr="00B27E54">
        <w:rPr>
          <w:rFonts w:ascii="Tahoma" w:eastAsia="Times New Roman" w:hAnsi="Tahoma" w:cs="Tahoma"/>
          <w:sz w:val="18"/>
          <w:szCs w:val="18"/>
        </w:rPr>
        <w:t>a</w:t>
      </w:r>
      <w:proofErr w:type="gramEnd"/>
      <w:r w:rsidRPr="00B27E54">
        <w:rPr>
          <w:rFonts w:ascii="Tahoma" w:eastAsia="Times New Roman" w:hAnsi="Tahoma" w:cs="Tahoma"/>
          <w:sz w:val="18"/>
          <w:szCs w:val="18"/>
        </w:rPr>
        <w:t xml:space="preserve"> multi-story commercial and retail development and is currently being billed as the number one corporate address in </w:t>
      </w:r>
    </w:p>
    <w:p w14:paraId="1E33CA68" w14:textId="2BDBBD73" w:rsidR="00A46E78" w:rsidRPr="00B27E54" w:rsidRDefault="00A46E78" w:rsidP="00B27E54">
      <w:pPr>
        <w:spacing w:after="0" w:line="240" w:lineRule="auto"/>
        <w:ind w:right="-574"/>
        <w:rPr>
          <w:rFonts w:ascii="Tahoma" w:eastAsia="Times New Roman" w:hAnsi="Tahoma" w:cs="Tahoma"/>
          <w:sz w:val="18"/>
          <w:szCs w:val="18"/>
        </w:rPr>
      </w:pPr>
      <w:r w:rsidRPr="00B27E54">
        <w:rPr>
          <w:rFonts w:ascii="Tahoma" w:eastAsia="Times New Roman" w:hAnsi="Tahoma" w:cs="Tahoma"/>
          <w:sz w:val="18"/>
          <w:szCs w:val="18"/>
        </w:rPr>
        <w:t xml:space="preserve">Accra – “One Airport Square”. </w:t>
      </w:r>
    </w:p>
    <w:p w14:paraId="43E8C5C8" w14:textId="77777777" w:rsidR="00A46E78" w:rsidRPr="00B27E54" w:rsidRDefault="00A46E78" w:rsidP="00B27E54">
      <w:pPr>
        <w:spacing w:after="0" w:line="240" w:lineRule="auto"/>
        <w:ind w:right="-574"/>
        <w:rPr>
          <w:rFonts w:ascii="Tahoma" w:eastAsia="Times New Roman" w:hAnsi="Tahoma" w:cs="Tahoma"/>
          <w:sz w:val="18"/>
          <w:szCs w:val="18"/>
        </w:rPr>
      </w:pPr>
      <w:r w:rsidRPr="00B27E54">
        <w:rPr>
          <w:rFonts w:ascii="Tahoma" w:eastAsia="Times New Roman" w:hAnsi="Tahoma" w:cs="Tahoma"/>
          <w:sz w:val="18"/>
          <w:szCs w:val="18"/>
        </w:rPr>
        <w:t>Responsibility for:</w:t>
      </w:r>
    </w:p>
    <w:p w14:paraId="53F866DE" w14:textId="77777777" w:rsidR="00A46E78" w:rsidRPr="00B27E54" w:rsidRDefault="00A46E78" w:rsidP="003C577C">
      <w:pPr>
        <w:spacing w:after="0" w:line="240" w:lineRule="auto"/>
        <w:ind w:right="-574"/>
        <w:jc w:val="both"/>
        <w:rPr>
          <w:rFonts w:ascii="Tahoma" w:eastAsia="Times New Roman" w:hAnsi="Tahoma" w:cs="Tahoma"/>
          <w:sz w:val="18"/>
          <w:szCs w:val="18"/>
        </w:rPr>
      </w:pPr>
    </w:p>
    <w:p w14:paraId="7B8F2AFC" w14:textId="77777777" w:rsidR="00A46E78" w:rsidRPr="00B27E54" w:rsidRDefault="00A46E78" w:rsidP="003C577C">
      <w:pPr>
        <w:numPr>
          <w:ilvl w:val="0"/>
          <w:numId w:val="1"/>
        </w:numPr>
        <w:spacing w:after="0" w:line="240" w:lineRule="auto"/>
        <w:ind w:right="-574"/>
        <w:contextualSpacing/>
        <w:jc w:val="both"/>
        <w:rPr>
          <w:rFonts w:ascii="Tahoma" w:eastAsia="Times New Roman" w:hAnsi="Tahoma" w:cs="Tahoma"/>
          <w:sz w:val="18"/>
          <w:szCs w:val="18"/>
        </w:rPr>
      </w:pPr>
      <w:r w:rsidRPr="00B27E54">
        <w:rPr>
          <w:rFonts w:ascii="Tahoma" w:eastAsia="Times New Roman" w:hAnsi="Tahoma" w:cs="Tahoma"/>
          <w:sz w:val="18"/>
          <w:szCs w:val="18"/>
        </w:rPr>
        <w:t>Commissioning a feasibility study and Liaising with architects, contractors and subcontractors</w:t>
      </w:r>
      <w:r w:rsidR="0025481E" w:rsidRPr="00B27E54">
        <w:rPr>
          <w:rFonts w:ascii="Tahoma" w:eastAsia="Times New Roman" w:hAnsi="Tahoma" w:cs="Tahoma"/>
          <w:sz w:val="18"/>
          <w:szCs w:val="18"/>
        </w:rPr>
        <w:t>.</w:t>
      </w:r>
    </w:p>
    <w:p w14:paraId="3E710BAB" w14:textId="77777777" w:rsidR="00A46E78" w:rsidRPr="00B27E54" w:rsidRDefault="00A46E78" w:rsidP="003C577C">
      <w:pPr>
        <w:numPr>
          <w:ilvl w:val="0"/>
          <w:numId w:val="1"/>
        </w:numPr>
        <w:spacing w:after="0" w:line="240" w:lineRule="auto"/>
        <w:ind w:right="-574"/>
        <w:contextualSpacing/>
        <w:jc w:val="both"/>
        <w:rPr>
          <w:rFonts w:ascii="Tahoma" w:eastAsia="Times New Roman" w:hAnsi="Tahoma" w:cs="Tahoma"/>
          <w:sz w:val="18"/>
          <w:szCs w:val="18"/>
        </w:rPr>
      </w:pPr>
      <w:r w:rsidRPr="00B27E54">
        <w:rPr>
          <w:rFonts w:ascii="Tahoma" w:eastAsia="Times New Roman" w:hAnsi="Tahoma" w:cs="Tahoma"/>
          <w:sz w:val="18"/>
          <w:szCs w:val="18"/>
        </w:rPr>
        <w:t>Liaising with relevant planning authorities and potential co-investors</w:t>
      </w:r>
      <w:r w:rsidR="0025481E" w:rsidRPr="00B27E54">
        <w:rPr>
          <w:rFonts w:ascii="Tahoma" w:eastAsia="Times New Roman" w:hAnsi="Tahoma" w:cs="Tahoma"/>
          <w:sz w:val="18"/>
          <w:szCs w:val="18"/>
        </w:rPr>
        <w:t>.</w:t>
      </w:r>
    </w:p>
    <w:p w14:paraId="11D97E5C" w14:textId="77777777" w:rsidR="00A46E78" w:rsidRPr="00B27E54" w:rsidRDefault="00A46E78" w:rsidP="003C577C">
      <w:pPr>
        <w:numPr>
          <w:ilvl w:val="0"/>
          <w:numId w:val="1"/>
        </w:numPr>
        <w:spacing w:after="0" w:line="240" w:lineRule="auto"/>
        <w:ind w:right="-574"/>
        <w:contextualSpacing/>
        <w:jc w:val="both"/>
        <w:rPr>
          <w:rFonts w:ascii="Tahoma" w:eastAsia="Times New Roman" w:hAnsi="Tahoma" w:cs="Tahoma"/>
          <w:sz w:val="18"/>
          <w:szCs w:val="18"/>
        </w:rPr>
      </w:pPr>
      <w:r w:rsidRPr="00B27E54">
        <w:rPr>
          <w:rFonts w:ascii="Tahoma" w:eastAsia="Times New Roman" w:hAnsi="Tahoma" w:cs="Tahoma"/>
          <w:sz w:val="18"/>
          <w:szCs w:val="18"/>
        </w:rPr>
        <w:t>Liaising with Banks and ensuring timely payments of bills and expenses</w:t>
      </w:r>
      <w:r w:rsidR="0025481E" w:rsidRPr="00B27E54">
        <w:rPr>
          <w:rFonts w:ascii="Tahoma" w:eastAsia="Times New Roman" w:hAnsi="Tahoma" w:cs="Tahoma"/>
          <w:sz w:val="18"/>
          <w:szCs w:val="18"/>
        </w:rPr>
        <w:t>.</w:t>
      </w:r>
    </w:p>
    <w:p w14:paraId="5FD13DBA" w14:textId="77777777" w:rsidR="00A46E78" w:rsidRPr="00B27E54" w:rsidRDefault="00A46E78" w:rsidP="003C577C">
      <w:pPr>
        <w:numPr>
          <w:ilvl w:val="0"/>
          <w:numId w:val="1"/>
        </w:numPr>
        <w:spacing w:after="0" w:line="240" w:lineRule="auto"/>
        <w:ind w:right="-574"/>
        <w:contextualSpacing/>
        <w:jc w:val="both"/>
        <w:rPr>
          <w:rFonts w:ascii="Tahoma" w:eastAsia="Times New Roman" w:hAnsi="Tahoma" w:cs="Tahoma"/>
          <w:sz w:val="18"/>
          <w:szCs w:val="18"/>
        </w:rPr>
      </w:pPr>
      <w:r w:rsidRPr="00B27E54">
        <w:rPr>
          <w:rFonts w:ascii="Tahoma" w:eastAsia="Times New Roman" w:hAnsi="Tahoma" w:cs="Tahoma"/>
          <w:sz w:val="18"/>
          <w:szCs w:val="18"/>
        </w:rPr>
        <w:t>Ensuring that corporate documentation was updated and ensuring regular updating of schedule of expenses</w:t>
      </w:r>
      <w:r w:rsidR="0025481E" w:rsidRPr="00B27E54">
        <w:rPr>
          <w:rFonts w:ascii="Tahoma" w:eastAsia="Times New Roman" w:hAnsi="Tahoma" w:cs="Tahoma"/>
          <w:sz w:val="18"/>
          <w:szCs w:val="18"/>
        </w:rPr>
        <w:t>.</w:t>
      </w:r>
    </w:p>
    <w:p w14:paraId="7939EC26" w14:textId="77777777" w:rsidR="00A46E78" w:rsidRPr="00B27E54" w:rsidRDefault="00A46E78" w:rsidP="003C577C">
      <w:pPr>
        <w:numPr>
          <w:ilvl w:val="0"/>
          <w:numId w:val="1"/>
        </w:numPr>
        <w:spacing w:after="0" w:line="240" w:lineRule="auto"/>
        <w:ind w:right="-574"/>
        <w:contextualSpacing/>
        <w:jc w:val="both"/>
        <w:rPr>
          <w:rFonts w:ascii="Tahoma" w:eastAsia="Times New Roman" w:hAnsi="Tahoma" w:cs="Tahoma"/>
          <w:sz w:val="18"/>
          <w:szCs w:val="18"/>
        </w:rPr>
      </w:pPr>
      <w:r w:rsidRPr="00B27E54">
        <w:rPr>
          <w:rFonts w:ascii="Tahoma" w:eastAsia="Times New Roman" w:hAnsi="Tahoma" w:cs="Tahoma"/>
          <w:sz w:val="18"/>
          <w:szCs w:val="18"/>
        </w:rPr>
        <w:t>Supervising the process of co-investment by international private equity fund.</w:t>
      </w:r>
    </w:p>
    <w:p w14:paraId="3E255701" w14:textId="77777777" w:rsidR="00A46E78" w:rsidRPr="00B27E54" w:rsidRDefault="00A46E78" w:rsidP="003C577C">
      <w:pPr>
        <w:spacing w:after="0" w:line="240" w:lineRule="auto"/>
        <w:ind w:left="720" w:right="-574"/>
        <w:contextualSpacing/>
        <w:jc w:val="both"/>
        <w:rPr>
          <w:rFonts w:ascii="Tahoma" w:eastAsia="Times New Roman" w:hAnsi="Tahoma" w:cs="Tahoma"/>
          <w:sz w:val="18"/>
          <w:szCs w:val="18"/>
        </w:rPr>
      </w:pPr>
    </w:p>
    <w:p w14:paraId="39879C1A" w14:textId="752B28B6" w:rsidR="00A46E78" w:rsidRPr="00B27E54" w:rsidRDefault="003635D0"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Oct 2009-April 2010   </w:t>
      </w:r>
      <w:r w:rsidRPr="00B27E54">
        <w:rPr>
          <w:rFonts w:ascii="Tahoma" w:eastAsia="Times New Roman" w:hAnsi="Tahoma" w:cs="Tahoma"/>
          <w:sz w:val="18"/>
          <w:szCs w:val="18"/>
        </w:rPr>
        <w:tab/>
        <w:t xml:space="preserve">       </w:t>
      </w:r>
      <w:r w:rsidR="00A46E78" w:rsidRPr="00B27E54">
        <w:rPr>
          <w:rFonts w:ascii="Tahoma" w:eastAsia="Times New Roman" w:hAnsi="Tahoma" w:cs="Tahoma"/>
          <w:b/>
          <w:sz w:val="18"/>
          <w:szCs w:val="18"/>
        </w:rPr>
        <w:t>MICHAEL STEVENS CONSULTING COMPANY (GHANA)</w:t>
      </w:r>
    </w:p>
    <w:p w14:paraId="227C6A03" w14:textId="250D829C"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       </w:t>
      </w:r>
      <w:r w:rsidR="003635D0" w:rsidRPr="00B27E54">
        <w:rPr>
          <w:rFonts w:ascii="Tahoma" w:eastAsia="Times New Roman" w:hAnsi="Tahoma" w:cs="Tahoma"/>
          <w:sz w:val="18"/>
          <w:szCs w:val="18"/>
        </w:rPr>
        <w:t xml:space="preserve">                              </w:t>
      </w:r>
      <w:r w:rsidR="003635D0" w:rsidRPr="00B27E54">
        <w:rPr>
          <w:rFonts w:ascii="Tahoma" w:eastAsia="Times New Roman" w:hAnsi="Tahoma" w:cs="Tahoma"/>
          <w:sz w:val="18"/>
          <w:szCs w:val="18"/>
        </w:rPr>
        <w:tab/>
        <w:t xml:space="preserve">       </w:t>
      </w:r>
      <w:r w:rsidRPr="00B27E54">
        <w:rPr>
          <w:rFonts w:ascii="Tahoma" w:eastAsia="Times New Roman" w:hAnsi="Tahoma" w:cs="Tahoma"/>
          <w:sz w:val="18"/>
          <w:szCs w:val="18"/>
        </w:rPr>
        <w:t>HEAD HUMAN CAPITAL AND ORGANISATIONAL DEVELOPMENT</w:t>
      </w:r>
    </w:p>
    <w:p w14:paraId="19FBC364"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                                    </w:t>
      </w:r>
    </w:p>
    <w:p w14:paraId="6A83A60C" w14:textId="77777777" w:rsidR="00A46E78" w:rsidRPr="00B27E54" w:rsidRDefault="00A46E78" w:rsidP="003C577C">
      <w:pPr>
        <w:spacing w:after="0" w:line="240" w:lineRule="auto"/>
        <w:jc w:val="both"/>
        <w:rPr>
          <w:rFonts w:ascii="Tahoma" w:eastAsia="Calibri" w:hAnsi="Tahoma" w:cs="Tahoma"/>
          <w:sz w:val="18"/>
          <w:szCs w:val="18"/>
        </w:rPr>
      </w:pPr>
      <w:r w:rsidRPr="00B27E54">
        <w:rPr>
          <w:rFonts w:ascii="Tahoma" w:eastAsia="Calibri" w:hAnsi="Tahoma" w:cs="Tahoma"/>
          <w:sz w:val="18"/>
          <w:szCs w:val="18"/>
        </w:rPr>
        <w:t xml:space="preserve">Michael Stevens consulting (Ghana) Limited is an international multi-disciplinary management and financial consultancy with offices in Accra, Lagos, and Port Harcourt. The consultancy is also the West African representative of Moody’s Analytics, a sister company of Moody’s investors service (the rating agency), both members of the Moody’s Corporation, quoted on the New York Stock Exchange. It has several strategic alliances with other organizations such as People First Human Capital Services, Toronto, Canada, Global Association of Risk Professionals, UK (GARP) and </w:t>
      </w:r>
      <w:proofErr w:type="spellStart"/>
      <w:r w:rsidRPr="00B27E54">
        <w:rPr>
          <w:rFonts w:ascii="Tahoma" w:eastAsia="Calibri" w:hAnsi="Tahoma" w:cs="Tahoma"/>
          <w:sz w:val="18"/>
          <w:szCs w:val="18"/>
        </w:rPr>
        <w:t>Lywood</w:t>
      </w:r>
      <w:proofErr w:type="spellEnd"/>
      <w:r w:rsidRPr="00B27E54">
        <w:rPr>
          <w:rFonts w:ascii="Tahoma" w:eastAsia="Calibri" w:hAnsi="Tahoma" w:cs="Tahoma"/>
          <w:sz w:val="18"/>
          <w:szCs w:val="18"/>
        </w:rPr>
        <w:t xml:space="preserve"> David International UK.  Assisted in the formulation of strategy and policies to ensure the growth and development of the firm.</w:t>
      </w:r>
    </w:p>
    <w:p w14:paraId="57860894" w14:textId="77777777" w:rsidR="00A46E78" w:rsidRPr="00B27E54" w:rsidRDefault="00A46E78" w:rsidP="003C577C">
      <w:pPr>
        <w:spacing w:after="0" w:line="240" w:lineRule="auto"/>
        <w:jc w:val="both"/>
        <w:rPr>
          <w:rFonts w:ascii="Tahoma" w:eastAsia="Calibri" w:hAnsi="Tahoma" w:cs="Tahoma"/>
          <w:sz w:val="18"/>
          <w:szCs w:val="18"/>
        </w:rPr>
      </w:pPr>
      <w:r w:rsidRPr="00B27E54">
        <w:rPr>
          <w:rFonts w:ascii="Tahoma" w:eastAsia="Calibri" w:hAnsi="Tahoma" w:cs="Tahoma"/>
          <w:sz w:val="18"/>
          <w:szCs w:val="18"/>
        </w:rPr>
        <w:t>Responsibility for:</w:t>
      </w:r>
    </w:p>
    <w:p w14:paraId="4C03F706" w14:textId="77777777" w:rsidR="00A46E78" w:rsidRPr="00B27E54" w:rsidRDefault="00A46E78" w:rsidP="003C577C">
      <w:pPr>
        <w:spacing w:after="0" w:line="240" w:lineRule="auto"/>
        <w:jc w:val="both"/>
        <w:rPr>
          <w:rFonts w:ascii="Tahoma" w:eastAsia="Calibri" w:hAnsi="Tahoma" w:cs="Tahoma"/>
          <w:sz w:val="18"/>
          <w:szCs w:val="18"/>
        </w:rPr>
      </w:pPr>
    </w:p>
    <w:p w14:paraId="4F28722D" w14:textId="77777777" w:rsidR="00A46E78" w:rsidRPr="00B27E54" w:rsidRDefault="00A46E78" w:rsidP="003C577C">
      <w:pPr>
        <w:numPr>
          <w:ilvl w:val="0"/>
          <w:numId w:val="2"/>
        </w:numPr>
        <w:spacing w:after="0" w:line="240" w:lineRule="auto"/>
        <w:jc w:val="both"/>
        <w:rPr>
          <w:rFonts w:ascii="Tahoma" w:eastAsia="Calibri" w:hAnsi="Tahoma" w:cs="Tahoma"/>
          <w:sz w:val="18"/>
          <w:szCs w:val="18"/>
        </w:rPr>
      </w:pPr>
      <w:r w:rsidRPr="00B27E54">
        <w:rPr>
          <w:rFonts w:ascii="Tahoma" w:eastAsia="Calibri" w:hAnsi="Tahoma" w:cs="Tahoma"/>
          <w:sz w:val="18"/>
          <w:szCs w:val="18"/>
        </w:rPr>
        <w:t>Business development.</w:t>
      </w:r>
    </w:p>
    <w:p w14:paraId="5DB10FBF" w14:textId="77777777" w:rsidR="00A46E78" w:rsidRPr="00B27E54" w:rsidRDefault="00A46E78" w:rsidP="003C577C">
      <w:pPr>
        <w:numPr>
          <w:ilvl w:val="0"/>
          <w:numId w:val="2"/>
        </w:numPr>
        <w:spacing w:after="0" w:line="240" w:lineRule="auto"/>
        <w:jc w:val="both"/>
        <w:rPr>
          <w:rFonts w:ascii="Tahoma" w:eastAsia="Calibri" w:hAnsi="Tahoma" w:cs="Tahoma"/>
          <w:sz w:val="18"/>
          <w:szCs w:val="18"/>
        </w:rPr>
      </w:pPr>
      <w:r w:rsidRPr="00B27E54">
        <w:rPr>
          <w:rFonts w:ascii="Tahoma" w:eastAsia="Calibri" w:hAnsi="Tahoma" w:cs="Tahoma"/>
          <w:sz w:val="18"/>
          <w:szCs w:val="18"/>
        </w:rPr>
        <w:t>Management of the team to ensure successful implementation of assignments in Executive Search/Staff Selection</w:t>
      </w:r>
      <w:r w:rsidR="00F8231A" w:rsidRPr="00B27E54">
        <w:rPr>
          <w:rFonts w:ascii="Tahoma" w:eastAsia="Calibri" w:hAnsi="Tahoma" w:cs="Tahoma"/>
          <w:sz w:val="18"/>
          <w:szCs w:val="18"/>
        </w:rPr>
        <w:t>.</w:t>
      </w:r>
    </w:p>
    <w:p w14:paraId="6CB605B3" w14:textId="77777777" w:rsidR="00A46E78" w:rsidRPr="00B27E54" w:rsidRDefault="00A46E78" w:rsidP="003C577C">
      <w:pPr>
        <w:numPr>
          <w:ilvl w:val="0"/>
          <w:numId w:val="2"/>
        </w:numPr>
        <w:spacing w:after="0" w:line="240" w:lineRule="auto"/>
        <w:jc w:val="both"/>
        <w:rPr>
          <w:rFonts w:ascii="Tahoma" w:eastAsia="Calibri" w:hAnsi="Tahoma" w:cs="Tahoma"/>
          <w:sz w:val="18"/>
          <w:szCs w:val="18"/>
        </w:rPr>
      </w:pPr>
      <w:r w:rsidRPr="00B27E54">
        <w:rPr>
          <w:rFonts w:ascii="Tahoma" w:eastAsia="Calibri" w:hAnsi="Tahoma" w:cs="Tahoma"/>
          <w:sz w:val="18"/>
          <w:szCs w:val="18"/>
        </w:rPr>
        <w:t>Training and Capacity Building</w:t>
      </w:r>
      <w:r w:rsidR="00F8231A" w:rsidRPr="00B27E54">
        <w:rPr>
          <w:rFonts w:ascii="Tahoma" w:eastAsia="Calibri" w:hAnsi="Tahoma" w:cs="Tahoma"/>
          <w:sz w:val="18"/>
          <w:szCs w:val="18"/>
        </w:rPr>
        <w:t>.</w:t>
      </w:r>
    </w:p>
    <w:p w14:paraId="1E0592C6" w14:textId="77777777" w:rsidR="00A46E78" w:rsidRPr="00B27E54" w:rsidRDefault="00A46E78" w:rsidP="003C577C">
      <w:pPr>
        <w:numPr>
          <w:ilvl w:val="0"/>
          <w:numId w:val="2"/>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Outsourcing Services.</w:t>
      </w:r>
    </w:p>
    <w:p w14:paraId="56DC7B63" w14:textId="77777777" w:rsidR="00A46E78" w:rsidRPr="00B27E54" w:rsidRDefault="00A46E78" w:rsidP="003C577C">
      <w:pPr>
        <w:spacing w:after="0" w:line="240" w:lineRule="auto"/>
        <w:ind w:left="720"/>
        <w:contextualSpacing/>
        <w:jc w:val="both"/>
        <w:rPr>
          <w:rFonts w:ascii="Tahoma" w:eastAsia="Times New Roman" w:hAnsi="Tahoma" w:cs="Tahoma"/>
          <w:sz w:val="18"/>
          <w:szCs w:val="18"/>
        </w:rPr>
      </w:pPr>
    </w:p>
    <w:p w14:paraId="63766D6A" w14:textId="160116F0" w:rsidR="00A46E78" w:rsidRPr="00B27E54" w:rsidRDefault="006600F1" w:rsidP="003C577C">
      <w:pPr>
        <w:tabs>
          <w:tab w:val="left" w:pos="2410"/>
        </w:tabs>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5 month consulting                 </w:t>
      </w:r>
      <w:r w:rsidR="00A46E78" w:rsidRPr="00B27E54">
        <w:rPr>
          <w:rFonts w:ascii="Tahoma" w:eastAsia="Times New Roman" w:hAnsi="Tahoma" w:cs="Tahoma"/>
          <w:b/>
          <w:sz w:val="18"/>
          <w:szCs w:val="18"/>
        </w:rPr>
        <w:t>CIRRUS OIL COMPANY LTD</w:t>
      </w:r>
    </w:p>
    <w:p w14:paraId="51505D4A" w14:textId="05A4DD81" w:rsidR="00A46E78" w:rsidRPr="00B27E54" w:rsidRDefault="00B27E54"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                                            CONSULTANCY</w:t>
      </w:r>
    </w:p>
    <w:p w14:paraId="20D25BD5" w14:textId="77777777" w:rsidR="00B27E54" w:rsidRPr="00B27E54" w:rsidRDefault="00B27E54" w:rsidP="003C577C">
      <w:pPr>
        <w:spacing w:after="0" w:line="240" w:lineRule="auto"/>
        <w:jc w:val="both"/>
        <w:rPr>
          <w:rFonts w:ascii="Tahoma" w:eastAsia="Times New Roman" w:hAnsi="Tahoma" w:cs="Tahoma"/>
          <w:sz w:val="18"/>
          <w:szCs w:val="18"/>
        </w:rPr>
      </w:pPr>
    </w:p>
    <w:p w14:paraId="1317BB4C"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Cirrus Oil Services Limited is a wholly Ghanaian owned company. The company, established in 1999, is a leader in trading and distribution of petroleum products.</w:t>
      </w:r>
    </w:p>
    <w:p w14:paraId="10791D2B" w14:textId="77777777" w:rsidR="00A46E78" w:rsidRPr="00B27E54" w:rsidRDefault="00673FDD"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Consulted on</w:t>
      </w:r>
      <w:r w:rsidR="00A46E78" w:rsidRPr="00B27E54">
        <w:rPr>
          <w:rFonts w:ascii="Tahoma" w:eastAsia="Times New Roman" w:hAnsi="Tahoma" w:cs="Tahoma"/>
          <w:sz w:val="18"/>
          <w:szCs w:val="18"/>
        </w:rPr>
        <w:t xml:space="preserve"> revision of HR policies and procedures as well as recruitment when this Company was setting up its first tank farm in </w:t>
      </w:r>
      <w:proofErr w:type="spellStart"/>
      <w:r w:rsidR="00A46E78" w:rsidRPr="00B27E54">
        <w:rPr>
          <w:rFonts w:ascii="Tahoma" w:eastAsia="Times New Roman" w:hAnsi="Tahoma" w:cs="Tahoma"/>
          <w:sz w:val="18"/>
          <w:szCs w:val="18"/>
        </w:rPr>
        <w:t>Tema</w:t>
      </w:r>
      <w:proofErr w:type="spellEnd"/>
      <w:r w:rsidR="00A46E78" w:rsidRPr="00B27E54">
        <w:rPr>
          <w:rFonts w:ascii="Tahoma" w:eastAsia="Times New Roman" w:hAnsi="Tahoma" w:cs="Tahoma"/>
          <w:sz w:val="18"/>
          <w:szCs w:val="18"/>
        </w:rPr>
        <w:t>, Ghana.</w:t>
      </w:r>
    </w:p>
    <w:p w14:paraId="5899B77C" w14:textId="77777777" w:rsidR="003C577C" w:rsidRPr="00B27E54" w:rsidRDefault="003C577C" w:rsidP="003C577C">
      <w:pPr>
        <w:spacing w:after="0" w:line="240" w:lineRule="auto"/>
        <w:jc w:val="both"/>
        <w:rPr>
          <w:rFonts w:ascii="Tahoma" w:eastAsia="Times New Roman" w:hAnsi="Tahoma" w:cs="Tahoma"/>
          <w:sz w:val="18"/>
          <w:szCs w:val="18"/>
        </w:rPr>
      </w:pPr>
    </w:p>
    <w:p w14:paraId="1C210191" w14:textId="77777777" w:rsidR="003C577C" w:rsidRPr="00B27E54" w:rsidRDefault="003C577C" w:rsidP="003C577C">
      <w:pPr>
        <w:spacing w:after="0" w:line="240" w:lineRule="auto"/>
        <w:jc w:val="both"/>
        <w:rPr>
          <w:rFonts w:ascii="Tahoma" w:eastAsia="Times New Roman" w:hAnsi="Tahoma" w:cs="Tahoma"/>
          <w:sz w:val="18"/>
          <w:szCs w:val="18"/>
        </w:rPr>
      </w:pPr>
    </w:p>
    <w:p w14:paraId="3945D245" w14:textId="77777777" w:rsidR="003C577C" w:rsidRPr="00B27E54" w:rsidRDefault="003C577C" w:rsidP="003C577C">
      <w:pPr>
        <w:spacing w:after="0" w:line="240" w:lineRule="auto"/>
        <w:jc w:val="both"/>
        <w:rPr>
          <w:rFonts w:ascii="Tahoma" w:eastAsia="Times New Roman" w:hAnsi="Tahoma" w:cs="Tahoma"/>
          <w:sz w:val="18"/>
          <w:szCs w:val="18"/>
        </w:rPr>
      </w:pPr>
    </w:p>
    <w:p w14:paraId="46A07C8E" w14:textId="77777777" w:rsidR="003C577C" w:rsidRPr="00B27E54" w:rsidRDefault="003C577C" w:rsidP="003C577C">
      <w:pPr>
        <w:spacing w:after="0" w:line="240" w:lineRule="auto"/>
        <w:jc w:val="both"/>
        <w:rPr>
          <w:rFonts w:ascii="Tahoma" w:eastAsia="Times New Roman" w:hAnsi="Tahoma" w:cs="Tahoma"/>
          <w:sz w:val="18"/>
          <w:szCs w:val="18"/>
        </w:rPr>
      </w:pPr>
    </w:p>
    <w:p w14:paraId="1160A3D6" w14:textId="77777777" w:rsidR="00A46E78" w:rsidRPr="00B27E54" w:rsidRDefault="00A46E78" w:rsidP="003C577C">
      <w:pPr>
        <w:spacing w:after="0" w:line="240" w:lineRule="auto"/>
        <w:jc w:val="both"/>
        <w:rPr>
          <w:rFonts w:ascii="Tahoma" w:eastAsia="Times New Roman" w:hAnsi="Tahoma" w:cs="Tahoma"/>
          <w:sz w:val="18"/>
          <w:szCs w:val="18"/>
        </w:rPr>
      </w:pPr>
    </w:p>
    <w:p w14:paraId="4379F879" w14:textId="62BD6253" w:rsidR="00A46E78" w:rsidRPr="00B27E54" w:rsidRDefault="003635D0"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July 2006-Oct 2007</w:t>
      </w:r>
      <w:r w:rsidRPr="00B27E54">
        <w:rPr>
          <w:rFonts w:ascii="Tahoma" w:eastAsia="Times New Roman" w:hAnsi="Tahoma" w:cs="Tahoma"/>
          <w:sz w:val="18"/>
          <w:szCs w:val="18"/>
        </w:rPr>
        <w:tab/>
        <w:t xml:space="preserve">      </w:t>
      </w:r>
      <w:r w:rsidR="00A46E78" w:rsidRPr="00B27E54">
        <w:rPr>
          <w:rFonts w:ascii="Tahoma" w:eastAsia="Times New Roman" w:hAnsi="Tahoma" w:cs="Tahoma"/>
          <w:b/>
          <w:sz w:val="18"/>
          <w:szCs w:val="18"/>
        </w:rPr>
        <w:t>GHANA@50 SECRETARIAT</w:t>
      </w:r>
    </w:p>
    <w:p w14:paraId="393E087C" w14:textId="2EA286A4" w:rsidR="00A46E78" w:rsidRPr="00B27E54" w:rsidRDefault="003635D0"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ab/>
      </w:r>
      <w:r w:rsidRPr="00B27E54">
        <w:rPr>
          <w:rFonts w:ascii="Tahoma" w:eastAsia="Times New Roman" w:hAnsi="Tahoma" w:cs="Tahoma"/>
          <w:sz w:val="18"/>
          <w:szCs w:val="18"/>
        </w:rPr>
        <w:tab/>
        <w:t xml:space="preserve">       </w:t>
      </w:r>
      <w:r w:rsidRPr="00B27E54">
        <w:rPr>
          <w:rFonts w:ascii="Tahoma" w:eastAsia="Times New Roman" w:hAnsi="Tahoma" w:cs="Tahoma"/>
          <w:sz w:val="18"/>
          <w:szCs w:val="18"/>
        </w:rPr>
        <w:tab/>
        <w:t xml:space="preserve">      </w:t>
      </w:r>
      <w:r w:rsidR="00A46E78" w:rsidRPr="00B27E54">
        <w:rPr>
          <w:rFonts w:ascii="Tahoma" w:eastAsia="Times New Roman" w:hAnsi="Tahoma" w:cs="Tahoma"/>
          <w:sz w:val="18"/>
          <w:szCs w:val="18"/>
        </w:rPr>
        <w:t>SPONSORSHIP COORDINATOR/CONSULTANT</w:t>
      </w:r>
    </w:p>
    <w:p w14:paraId="1BD83E50" w14:textId="77777777" w:rsidR="00A46E78" w:rsidRPr="00B27E54" w:rsidRDefault="00A46E78" w:rsidP="003C577C">
      <w:pPr>
        <w:spacing w:after="0" w:line="240" w:lineRule="auto"/>
        <w:jc w:val="both"/>
        <w:rPr>
          <w:rFonts w:ascii="Tahoma" w:eastAsia="Times New Roman" w:hAnsi="Tahoma" w:cs="Tahoma"/>
          <w:sz w:val="18"/>
          <w:szCs w:val="18"/>
        </w:rPr>
      </w:pPr>
    </w:p>
    <w:p w14:paraId="74331615" w14:textId="0D90C8FA"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The secretariat was established by the Government of Ghana and charged with the responsibility for overseeing the planning, organization and management of the various events, activities and </w:t>
      </w:r>
      <w:proofErr w:type="gramStart"/>
      <w:r w:rsidRPr="00B27E54">
        <w:rPr>
          <w:rFonts w:ascii="Tahoma" w:eastAsia="Times New Roman" w:hAnsi="Tahoma" w:cs="Tahoma"/>
          <w:sz w:val="18"/>
          <w:szCs w:val="18"/>
        </w:rPr>
        <w:t>memorabilia which</w:t>
      </w:r>
      <w:proofErr w:type="gramEnd"/>
      <w:r w:rsidRPr="00B27E54">
        <w:rPr>
          <w:rFonts w:ascii="Tahoma" w:eastAsia="Times New Roman" w:hAnsi="Tahoma" w:cs="Tahoma"/>
          <w:sz w:val="18"/>
          <w:szCs w:val="18"/>
        </w:rPr>
        <w:t xml:space="preserve"> commemorated the 50</w:t>
      </w:r>
      <w:r w:rsidRPr="00B27E54">
        <w:rPr>
          <w:rFonts w:ascii="Tahoma" w:eastAsia="Times New Roman" w:hAnsi="Tahoma" w:cs="Tahoma"/>
          <w:sz w:val="18"/>
          <w:szCs w:val="18"/>
          <w:vertAlign w:val="superscript"/>
        </w:rPr>
        <w:t>th</w:t>
      </w:r>
      <w:r w:rsidRPr="00B27E54">
        <w:rPr>
          <w:rFonts w:ascii="Tahoma" w:eastAsia="Times New Roman" w:hAnsi="Tahoma" w:cs="Tahoma"/>
          <w:sz w:val="18"/>
          <w:szCs w:val="18"/>
        </w:rPr>
        <w:t xml:space="preserve"> anniversary of Ghana’s independence.  The secretariat was required to plan events to commemorate the most significant landmarks in Ghana’s history over the past fifty years.  As the sponsorship coordinator, my primary responsibility was to raise funds from corporate Ghana and ensure that funds raised from corporate entities were applied appropriately and as approved by the National Planning Committee. As a consultant with the Secretariat, assisted in the design and planning of the commemorative activities.</w:t>
      </w:r>
    </w:p>
    <w:p w14:paraId="66E31D89" w14:textId="77777777" w:rsidR="00A46E78" w:rsidRPr="00B27E54" w:rsidRDefault="00A46E78" w:rsidP="003C577C">
      <w:pPr>
        <w:spacing w:after="0" w:line="240" w:lineRule="auto"/>
        <w:jc w:val="both"/>
        <w:rPr>
          <w:rFonts w:ascii="Tahoma" w:eastAsia="Times New Roman" w:hAnsi="Tahoma" w:cs="Tahoma"/>
          <w:sz w:val="18"/>
          <w:szCs w:val="18"/>
        </w:rPr>
      </w:pPr>
    </w:p>
    <w:p w14:paraId="31F0FEFD" w14:textId="27C5EA47" w:rsidR="00A46E78" w:rsidRPr="00B27E54" w:rsidRDefault="003635D0" w:rsidP="003C577C">
      <w:pPr>
        <w:spacing w:after="0" w:line="240" w:lineRule="auto"/>
        <w:jc w:val="both"/>
        <w:rPr>
          <w:rFonts w:ascii="Tahoma" w:eastAsia="Times New Roman" w:hAnsi="Tahoma" w:cs="Tahoma"/>
          <w:b/>
          <w:bCs/>
          <w:sz w:val="18"/>
          <w:szCs w:val="18"/>
        </w:rPr>
      </w:pPr>
      <w:r w:rsidRPr="00B27E54">
        <w:rPr>
          <w:rFonts w:ascii="Tahoma" w:eastAsia="Times New Roman" w:hAnsi="Tahoma" w:cs="Tahoma"/>
          <w:sz w:val="18"/>
          <w:szCs w:val="18"/>
        </w:rPr>
        <w:t xml:space="preserve">Jan 2003- May 2006        </w:t>
      </w:r>
      <w:r w:rsidRPr="00B27E54">
        <w:rPr>
          <w:rFonts w:ascii="Tahoma" w:eastAsia="Times New Roman" w:hAnsi="Tahoma" w:cs="Tahoma"/>
          <w:sz w:val="18"/>
          <w:szCs w:val="18"/>
        </w:rPr>
        <w:tab/>
        <w:t xml:space="preserve">   </w:t>
      </w:r>
      <w:r w:rsidR="006600F1" w:rsidRPr="00B27E54">
        <w:rPr>
          <w:rFonts w:ascii="Tahoma" w:eastAsia="Times New Roman" w:hAnsi="Tahoma" w:cs="Tahoma"/>
          <w:sz w:val="18"/>
          <w:szCs w:val="18"/>
        </w:rPr>
        <w:t xml:space="preserve"> </w:t>
      </w:r>
      <w:r w:rsidRPr="00B27E54">
        <w:rPr>
          <w:rFonts w:ascii="Tahoma" w:eastAsia="Times New Roman" w:hAnsi="Tahoma" w:cs="Tahoma"/>
          <w:sz w:val="18"/>
          <w:szCs w:val="18"/>
        </w:rPr>
        <w:t xml:space="preserve"> </w:t>
      </w:r>
      <w:r w:rsidR="00A46E78" w:rsidRPr="00B27E54">
        <w:rPr>
          <w:rFonts w:ascii="Tahoma" w:eastAsia="Times New Roman" w:hAnsi="Tahoma" w:cs="Tahoma"/>
          <w:b/>
          <w:bCs/>
          <w:sz w:val="18"/>
          <w:szCs w:val="18"/>
        </w:rPr>
        <w:t>HFC BANK (GHANA) LIMITED</w:t>
      </w:r>
    </w:p>
    <w:p w14:paraId="0573112C" w14:textId="62615BC9" w:rsidR="00A46E78" w:rsidRPr="00B27E54" w:rsidRDefault="00A46E78" w:rsidP="003C577C">
      <w:pPr>
        <w:spacing w:after="0" w:line="240" w:lineRule="auto"/>
        <w:ind w:left="2268" w:hanging="2268"/>
        <w:jc w:val="both"/>
        <w:rPr>
          <w:rFonts w:ascii="Tahoma" w:eastAsia="Times New Roman" w:hAnsi="Tahoma" w:cs="Tahoma"/>
          <w:sz w:val="18"/>
          <w:szCs w:val="18"/>
        </w:rPr>
      </w:pPr>
      <w:r w:rsidRPr="00B27E54">
        <w:rPr>
          <w:rFonts w:ascii="Tahoma" w:eastAsia="Times New Roman" w:hAnsi="Tahoma" w:cs="Tahoma"/>
          <w:sz w:val="18"/>
          <w:szCs w:val="18"/>
        </w:rPr>
        <w:t xml:space="preserve">            </w:t>
      </w:r>
      <w:r w:rsidR="006600F1" w:rsidRPr="00B27E54">
        <w:rPr>
          <w:rFonts w:ascii="Tahoma" w:eastAsia="Times New Roman" w:hAnsi="Tahoma" w:cs="Tahoma"/>
          <w:sz w:val="18"/>
          <w:szCs w:val="18"/>
        </w:rPr>
        <w:t xml:space="preserve">                               </w:t>
      </w:r>
      <w:r w:rsidRPr="00B27E54">
        <w:rPr>
          <w:rFonts w:ascii="Tahoma" w:eastAsia="Times New Roman" w:hAnsi="Tahoma" w:cs="Tahoma"/>
          <w:sz w:val="18"/>
          <w:szCs w:val="18"/>
        </w:rPr>
        <w:t>HEAD, HUMAN RESOURCES AND ADMINISTRATION</w:t>
      </w:r>
    </w:p>
    <w:p w14:paraId="2A666F9F"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ab/>
        <w:t xml:space="preserve">                        </w:t>
      </w:r>
    </w:p>
    <w:p w14:paraId="36D4E7CD"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Prior to the granting of a universal banking license in November 2004, HFC Corporation, (now HFC BANK GHANA LIMITED) was a key player in </w:t>
      </w:r>
      <w:r w:rsidRPr="00B27E54">
        <w:rPr>
          <w:rFonts w:ascii="Tahoma" w:eastAsia="Times New Roman" w:hAnsi="Tahoma" w:cs="Tahoma"/>
          <w:bCs/>
          <w:sz w:val="18"/>
          <w:szCs w:val="18"/>
        </w:rPr>
        <w:t>secondary mortgage financing.</w:t>
      </w:r>
      <w:r w:rsidRPr="00B27E54">
        <w:rPr>
          <w:rFonts w:ascii="Tahoma" w:eastAsia="Times New Roman" w:hAnsi="Tahoma" w:cs="Tahoma"/>
          <w:sz w:val="18"/>
          <w:szCs w:val="18"/>
        </w:rPr>
        <w:t xml:space="preserve">  HFC Bank currently provides a comprehensive range of mortgage financing, commercial banking, savings mobilization services and investment management. The latter service is provided via the Banks wholly owned subsidiary – HFCISL. </w:t>
      </w:r>
    </w:p>
    <w:p w14:paraId="20CD706D" w14:textId="77777777" w:rsidR="00673FDD" w:rsidRPr="00B27E54" w:rsidRDefault="00673FDD" w:rsidP="003C577C">
      <w:pPr>
        <w:spacing w:after="0" w:line="240" w:lineRule="auto"/>
        <w:jc w:val="both"/>
        <w:rPr>
          <w:rFonts w:ascii="Tahoma" w:eastAsia="Times New Roman" w:hAnsi="Tahoma" w:cs="Tahoma"/>
          <w:sz w:val="18"/>
          <w:szCs w:val="18"/>
        </w:rPr>
      </w:pPr>
    </w:p>
    <w:p w14:paraId="045ECDFB" w14:textId="77777777" w:rsidR="001F3EF5" w:rsidRPr="00B27E54" w:rsidRDefault="00A46E78" w:rsidP="003C577C">
      <w:pPr>
        <w:pStyle w:val="ListParagraph"/>
        <w:numPr>
          <w:ilvl w:val="0"/>
          <w:numId w:val="8"/>
        </w:num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Recruited approximately four months prior to the start of banking operations and was primarily responsible for growing the staff strength from 77 to the then current staff strength of 186 (2006/7).  </w:t>
      </w:r>
    </w:p>
    <w:p w14:paraId="4410DB7E" w14:textId="77777777" w:rsidR="001F3EF5" w:rsidRPr="00B27E54" w:rsidRDefault="00A46E78" w:rsidP="003C577C">
      <w:pPr>
        <w:pStyle w:val="ListParagraph"/>
        <w:numPr>
          <w:ilvl w:val="0"/>
          <w:numId w:val="8"/>
        </w:num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Responsible for the introduction of pre-qualification tests as the initial stage of the recruitment process, introduction of a performance related appraisal system for all members of staff and an upward appraisal for management staff. </w:t>
      </w:r>
    </w:p>
    <w:p w14:paraId="55C14B49" w14:textId="77777777" w:rsidR="00A46E78" w:rsidRPr="00B27E54" w:rsidRDefault="00A46E78" w:rsidP="003C577C">
      <w:pPr>
        <w:pStyle w:val="ListParagraph"/>
        <w:numPr>
          <w:ilvl w:val="0"/>
          <w:numId w:val="8"/>
        </w:num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Revision of all policies to align with the organization’s status as a universal bank.</w:t>
      </w:r>
    </w:p>
    <w:p w14:paraId="7372198A" w14:textId="77777777" w:rsidR="00A46E78" w:rsidRPr="00B27E54" w:rsidRDefault="00A46E78" w:rsidP="003C577C">
      <w:pPr>
        <w:spacing w:after="0" w:line="240" w:lineRule="auto"/>
        <w:jc w:val="both"/>
        <w:rPr>
          <w:rFonts w:ascii="Tahoma" w:eastAsia="Times New Roman" w:hAnsi="Tahoma" w:cs="Tahoma"/>
          <w:sz w:val="18"/>
          <w:szCs w:val="18"/>
        </w:rPr>
      </w:pPr>
    </w:p>
    <w:p w14:paraId="7B4AC428" w14:textId="77777777" w:rsidR="00A46E78" w:rsidRPr="00B27E54" w:rsidRDefault="00A46E78" w:rsidP="003C577C">
      <w:pPr>
        <w:spacing w:after="0" w:line="240" w:lineRule="auto"/>
        <w:jc w:val="both"/>
        <w:rPr>
          <w:rFonts w:ascii="Tahoma" w:eastAsia="Times New Roman" w:hAnsi="Tahoma" w:cs="Tahoma"/>
          <w:sz w:val="18"/>
          <w:szCs w:val="18"/>
        </w:rPr>
      </w:pPr>
    </w:p>
    <w:p w14:paraId="7E542AA3" w14:textId="521F627B" w:rsidR="00A46E78" w:rsidRPr="00B27E54" w:rsidRDefault="00A46E78" w:rsidP="003C577C">
      <w:pPr>
        <w:keepNext/>
        <w:spacing w:after="0" w:line="240" w:lineRule="auto"/>
        <w:ind w:left="2694" w:hanging="2694"/>
        <w:jc w:val="both"/>
        <w:outlineLvl w:val="1"/>
        <w:rPr>
          <w:rFonts w:ascii="Tahoma" w:eastAsia="Times New Roman" w:hAnsi="Tahoma" w:cs="Tahoma"/>
          <w:b/>
          <w:bCs/>
          <w:sz w:val="18"/>
          <w:szCs w:val="18"/>
        </w:rPr>
      </w:pPr>
      <w:r w:rsidRPr="00B27E54">
        <w:rPr>
          <w:rFonts w:ascii="Tahoma" w:eastAsia="Times New Roman" w:hAnsi="Tahoma" w:cs="Tahoma"/>
          <w:bCs/>
          <w:sz w:val="18"/>
          <w:szCs w:val="18"/>
        </w:rPr>
        <w:t>1999-2003</w:t>
      </w:r>
      <w:r w:rsidR="003635D0" w:rsidRPr="00B27E54">
        <w:rPr>
          <w:rFonts w:ascii="Tahoma" w:eastAsia="Times New Roman" w:hAnsi="Tahoma" w:cs="Tahoma"/>
          <w:b/>
          <w:bCs/>
          <w:sz w:val="18"/>
          <w:szCs w:val="18"/>
        </w:rPr>
        <w:t xml:space="preserve">                              </w:t>
      </w:r>
      <w:r w:rsidRPr="00B27E54">
        <w:rPr>
          <w:rFonts w:ascii="Tahoma" w:eastAsia="Times New Roman" w:hAnsi="Tahoma" w:cs="Tahoma"/>
          <w:b/>
          <w:bCs/>
          <w:sz w:val="18"/>
          <w:szCs w:val="18"/>
        </w:rPr>
        <w:t>FIRST SECURITIES DISCOUNT HOUSE LIMITED, LAGOS NIGERIA</w:t>
      </w:r>
    </w:p>
    <w:p w14:paraId="7DF4B602" w14:textId="61A15884" w:rsidR="00A46E78" w:rsidRPr="00B27E54" w:rsidRDefault="00A46E78" w:rsidP="003C577C">
      <w:pPr>
        <w:tabs>
          <w:tab w:val="left" w:pos="2835"/>
        </w:tabs>
        <w:spacing w:after="0" w:line="240" w:lineRule="auto"/>
        <w:ind w:left="2835" w:right="-988" w:hanging="3697"/>
        <w:jc w:val="both"/>
        <w:rPr>
          <w:rFonts w:ascii="Tahoma" w:eastAsia="Times New Roman" w:hAnsi="Tahoma" w:cs="Tahoma"/>
          <w:sz w:val="18"/>
          <w:szCs w:val="18"/>
        </w:rPr>
      </w:pPr>
      <w:r w:rsidRPr="00B27E54">
        <w:rPr>
          <w:rFonts w:ascii="Tahoma" w:eastAsia="Times New Roman" w:hAnsi="Tahoma" w:cs="Tahoma"/>
          <w:sz w:val="18"/>
          <w:szCs w:val="18"/>
        </w:rPr>
        <w:t xml:space="preserve">  </w:t>
      </w:r>
      <w:r w:rsidR="00B16FA9" w:rsidRPr="00B27E54">
        <w:rPr>
          <w:rFonts w:ascii="Tahoma" w:eastAsia="Times New Roman" w:hAnsi="Tahoma" w:cs="Tahoma"/>
          <w:sz w:val="18"/>
          <w:szCs w:val="18"/>
        </w:rPr>
        <w:t xml:space="preserve">                              </w:t>
      </w:r>
      <w:r w:rsidR="003635D0" w:rsidRPr="00B27E54">
        <w:rPr>
          <w:rFonts w:ascii="Tahoma" w:eastAsia="Times New Roman" w:hAnsi="Tahoma" w:cs="Tahoma"/>
          <w:sz w:val="18"/>
          <w:szCs w:val="18"/>
        </w:rPr>
        <w:t xml:space="preserve">                           </w:t>
      </w:r>
      <w:r w:rsidRPr="00B27E54">
        <w:rPr>
          <w:rFonts w:ascii="Tahoma" w:eastAsia="Times New Roman" w:hAnsi="Tahoma" w:cs="Tahoma"/>
          <w:sz w:val="18"/>
          <w:szCs w:val="18"/>
        </w:rPr>
        <w:t>HEAD OF HUMAN RESOURCES AND ADMINISTRATION</w:t>
      </w:r>
    </w:p>
    <w:p w14:paraId="2FF7623D" w14:textId="14E1DA29" w:rsidR="00A46E78" w:rsidRPr="00B27E54" w:rsidRDefault="003635D0"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 </w:t>
      </w:r>
    </w:p>
    <w:p w14:paraId="1EB61C4C" w14:textId="63D2722D"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First Securities Discount House is the first Discount House to be set up in Lagos, Nigeria and includes the International Finance Corporation as a shareholder. The Company is recognized within the Nigerian financial sector as a leader in the money market, with average weekly volumes in excess of N1.4billion traded in treasury bills and N4billion in commercial bills. </w:t>
      </w:r>
      <w:r w:rsidR="00B27E54" w:rsidRPr="00B27E54">
        <w:rPr>
          <w:rFonts w:ascii="Tahoma" w:eastAsia="Times New Roman" w:hAnsi="Tahoma" w:cs="Tahoma"/>
          <w:sz w:val="18"/>
          <w:szCs w:val="18"/>
        </w:rPr>
        <w:t>Was r</w:t>
      </w:r>
      <w:r w:rsidR="003C577C" w:rsidRPr="00B27E54">
        <w:rPr>
          <w:rFonts w:ascii="Tahoma" w:eastAsia="Times New Roman" w:hAnsi="Tahoma" w:cs="Tahoma"/>
          <w:sz w:val="18"/>
          <w:szCs w:val="18"/>
        </w:rPr>
        <w:t>esponsible</w:t>
      </w:r>
      <w:r w:rsidRPr="00B27E54">
        <w:rPr>
          <w:rFonts w:ascii="Tahoma" w:eastAsia="Times New Roman" w:hAnsi="Tahoma" w:cs="Tahoma"/>
          <w:sz w:val="18"/>
          <w:szCs w:val="18"/>
        </w:rPr>
        <w:t xml:space="preserve"> for the management of the Human Resource </w:t>
      </w:r>
      <w:r w:rsidR="003C577C" w:rsidRPr="00B27E54">
        <w:rPr>
          <w:rFonts w:ascii="Tahoma" w:eastAsia="Times New Roman" w:hAnsi="Tahoma" w:cs="Tahoma"/>
          <w:sz w:val="18"/>
          <w:szCs w:val="18"/>
        </w:rPr>
        <w:t>and Administration departments.</w:t>
      </w:r>
    </w:p>
    <w:p w14:paraId="7C831666" w14:textId="3645A6B0" w:rsidR="001F3EF5"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Res</w:t>
      </w:r>
      <w:r w:rsidR="007C150D" w:rsidRPr="00B27E54">
        <w:rPr>
          <w:rFonts w:ascii="Tahoma" w:eastAsia="Times New Roman" w:hAnsi="Tahoma" w:cs="Tahoma"/>
          <w:sz w:val="18"/>
          <w:szCs w:val="18"/>
        </w:rPr>
        <w:t xml:space="preserve">ponsible for all aspects of Human Resource Management </w:t>
      </w:r>
      <w:r w:rsidR="005930D8" w:rsidRPr="00B27E54">
        <w:rPr>
          <w:rFonts w:ascii="Tahoma" w:eastAsia="Times New Roman" w:hAnsi="Tahoma" w:cs="Tahoma"/>
          <w:sz w:val="18"/>
          <w:szCs w:val="18"/>
        </w:rPr>
        <w:t>and was responsible for the</w:t>
      </w:r>
      <w:r w:rsidR="007C150D" w:rsidRPr="00B27E54">
        <w:rPr>
          <w:rFonts w:ascii="Tahoma" w:eastAsia="Times New Roman" w:hAnsi="Tahoma" w:cs="Tahoma"/>
          <w:sz w:val="18"/>
          <w:szCs w:val="18"/>
        </w:rPr>
        <w:t xml:space="preserve"> </w:t>
      </w:r>
      <w:r w:rsidRPr="00B27E54">
        <w:rPr>
          <w:rFonts w:ascii="Tahoma" w:eastAsia="Times New Roman" w:hAnsi="Tahoma" w:cs="Tahoma"/>
          <w:sz w:val="18"/>
          <w:szCs w:val="18"/>
        </w:rPr>
        <w:t xml:space="preserve">development and implementation of HR strategy. </w:t>
      </w:r>
    </w:p>
    <w:p w14:paraId="4BFF4190"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Additional responsibility for:</w:t>
      </w:r>
    </w:p>
    <w:p w14:paraId="1A830A8E" w14:textId="77777777" w:rsidR="00A46E78" w:rsidRPr="00B27E54" w:rsidRDefault="00A46E78" w:rsidP="003C577C">
      <w:pPr>
        <w:numPr>
          <w:ilvl w:val="0"/>
          <w:numId w:val="5"/>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Annual review of compensation packages to ensure it meets industry standards</w:t>
      </w:r>
    </w:p>
    <w:p w14:paraId="3038A9E0" w14:textId="77777777" w:rsidR="00A46E78" w:rsidRPr="00B27E54" w:rsidRDefault="00A46E78" w:rsidP="003C577C">
      <w:pPr>
        <w:numPr>
          <w:ilvl w:val="0"/>
          <w:numId w:val="5"/>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Public relations and media advertising</w:t>
      </w:r>
    </w:p>
    <w:p w14:paraId="263569BE" w14:textId="516F2221" w:rsidR="00A46E78" w:rsidRPr="00B27E54" w:rsidRDefault="00A46E78" w:rsidP="003C577C">
      <w:pPr>
        <w:numPr>
          <w:ilvl w:val="0"/>
          <w:numId w:val="5"/>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Production of annual reports and accounts.</w:t>
      </w:r>
    </w:p>
    <w:p w14:paraId="5D2DD4DB" w14:textId="2F7D28E7" w:rsidR="00A46E78" w:rsidRPr="00B27E54" w:rsidRDefault="00A46E78" w:rsidP="003C577C">
      <w:pPr>
        <w:spacing w:after="0" w:line="240" w:lineRule="auto"/>
        <w:ind w:left="720"/>
        <w:contextualSpacing/>
        <w:jc w:val="both"/>
        <w:rPr>
          <w:rFonts w:ascii="Tahoma" w:eastAsia="Times New Roman" w:hAnsi="Tahoma" w:cs="Tahoma"/>
          <w:sz w:val="18"/>
          <w:szCs w:val="18"/>
        </w:rPr>
      </w:pPr>
      <w:r w:rsidRPr="00B27E54">
        <w:rPr>
          <w:rFonts w:ascii="Tahoma" w:eastAsia="Times New Roman" w:hAnsi="Tahoma" w:cs="Tahoma"/>
          <w:sz w:val="18"/>
          <w:szCs w:val="18"/>
        </w:rPr>
        <w:t xml:space="preserve">Primary responsibility </w:t>
      </w:r>
      <w:r w:rsidR="00673FDD" w:rsidRPr="00B27E54">
        <w:rPr>
          <w:rFonts w:ascii="Tahoma" w:eastAsia="Times New Roman" w:hAnsi="Tahoma" w:cs="Tahoma"/>
          <w:sz w:val="18"/>
          <w:szCs w:val="18"/>
        </w:rPr>
        <w:t xml:space="preserve">and oversight of </w:t>
      </w:r>
      <w:r w:rsidRPr="00B27E54">
        <w:rPr>
          <w:rFonts w:ascii="Tahoma" w:eastAsia="Times New Roman" w:hAnsi="Tahoma" w:cs="Tahoma"/>
          <w:sz w:val="18"/>
          <w:szCs w:val="18"/>
        </w:rPr>
        <w:t xml:space="preserve">the administrative function </w:t>
      </w:r>
    </w:p>
    <w:p w14:paraId="424BCDD2" w14:textId="77777777" w:rsidR="00A46E78" w:rsidRPr="00B27E54" w:rsidRDefault="00A46E78" w:rsidP="003C577C">
      <w:pPr>
        <w:numPr>
          <w:ilvl w:val="0"/>
          <w:numId w:val="5"/>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Overview of general Administrative functions and Office Management</w:t>
      </w:r>
      <w:r w:rsidR="00F8717B" w:rsidRPr="00B27E54">
        <w:rPr>
          <w:rFonts w:ascii="Tahoma" w:eastAsia="Times New Roman" w:hAnsi="Tahoma" w:cs="Tahoma"/>
          <w:sz w:val="18"/>
          <w:szCs w:val="18"/>
        </w:rPr>
        <w:t>.</w:t>
      </w:r>
    </w:p>
    <w:p w14:paraId="7123B938" w14:textId="77777777" w:rsidR="00A46E78" w:rsidRPr="00B27E54" w:rsidRDefault="00F8717B" w:rsidP="003C577C">
      <w:pPr>
        <w:numPr>
          <w:ilvl w:val="0"/>
          <w:numId w:val="5"/>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Facility management.</w:t>
      </w:r>
    </w:p>
    <w:p w14:paraId="02858193" w14:textId="77777777" w:rsidR="00A46E78" w:rsidRPr="00B27E54" w:rsidRDefault="00F8717B" w:rsidP="003C577C">
      <w:pPr>
        <w:numPr>
          <w:ilvl w:val="0"/>
          <w:numId w:val="5"/>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Procurement.</w:t>
      </w:r>
    </w:p>
    <w:p w14:paraId="56C88AFD" w14:textId="77777777" w:rsidR="00A46E78" w:rsidRPr="00B27E54" w:rsidRDefault="00A46E78" w:rsidP="003C577C">
      <w:pPr>
        <w:numPr>
          <w:ilvl w:val="0"/>
          <w:numId w:val="5"/>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Ensuring review and revision of service contracts as and when required</w:t>
      </w:r>
      <w:r w:rsidR="00F8717B" w:rsidRPr="00B27E54">
        <w:rPr>
          <w:rFonts w:ascii="Tahoma" w:eastAsia="Times New Roman" w:hAnsi="Tahoma" w:cs="Tahoma"/>
          <w:sz w:val="18"/>
          <w:szCs w:val="18"/>
        </w:rPr>
        <w:t>.</w:t>
      </w:r>
    </w:p>
    <w:p w14:paraId="6688FAA8" w14:textId="77777777" w:rsidR="00A46E78" w:rsidRPr="00B27E54" w:rsidRDefault="00A46E78" w:rsidP="003C577C">
      <w:pPr>
        <w:numPr>
          <w:ilvl w:val="0"/>
          <w:numId w:val="5"/>
        </w:numPr>
        <w:spacing w:after="0" w:line="240" w:lineRule="auto"/>
        <w:contextualSpacing/>
        <w:jc w:val="both"/>
        <w:rPr>
          <w:rFonts w:ascii="Tahoma" w:eastAsia="Times New Roman" w:hAnsi="Tahoma" w:cs="Tahoma"/>
          <w:sz w:val="18"/>
          <w:szCs w:val="18"/>
        </w:rPr>
      </w:pPr>
      <w:r w:rsidRPr="00B27E54">
        <w:rPr>
          <w:rFonts w:ascii="Tahoma" w:eastAsia="Times New Roman" w:hAnsi="Tahoma" w:cs="Tahoma"/>
          <w:sz w:val="18"/>
          <w:szCs w:val="18"/>
        </w:rPr>
        <w:t>Drafting of new policies and procedures as and when required</w:t>
      </w:r>
      <w:r w:rsidR="00F8717B" w:rsidRPr="00B27E54">
        <w:rPr>
          <w:rFonts w:ascii="Tahoma" w:eastAsia="Times New Roman" w:hAnsi="Tahoma" w:cs="Tahoma"/>
          <w:sz w:val="18"/>
          <w:szCs w:val="18"/>
        </w:rPr>
        <w:t>.</w:t>
      </w:r>
    </w:p>
    <w:p w14:paraId="3004DB58"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                                      </w:t>
      </w:r>
    </w:p>
    <w:p w14:paraId="455F906A" w14:textId="0260E4FD" w:rsidR="00A46E78" w:rsidRPr="00B27E54" w:rsidRDefault="00A46E78" w:rsidP="003C577C">
      <w:pPr>
        <w:spacing w:after="0" w:line="240" w:lineRule="auto"/>
        <w:jc w:val="both"/>
        <w:rPr>
          <w:rFonts w:ascii="Tahoma" w:eastAsia="Times New Roman" w:hAnsi="Tahoma" w:cs="Tahoma"/>
          <w:b/>
          <w:bCs/>
          <w:sz w:val="18"/>
          <w:szCs w:val="18"/>
        </w:rPr>
      </w:pPr>
      <w:r w:rsidRPr="00B27E54">
        <w:rPr>
          <w:rFonts w:ascii="Tahoma" w:eastAsia="Times New Roman" w:hAnsi="Tahoma" w:cs="Tahoma"/>
          <w:bCs/>
          <w:sz w:val="18"/>
          <w:szCs w:val="18"/>
        </w:rPr>
        <w:t>1989-1994</w:t>
      </w:r>
      <w:r w:rsidRPr="00B27E54">
        <w:rPr>
          <w:rFonts w:ascii="Tahoma" w:eastAsia="Times New Roman" w:hAnsi="Tahoma" w:cs="Tahoma"/>
          <w:b/>
          <w:bCs/>
          <w:sz w:val="18"/>
          <w:szCs w:val="18"/>
        </w:rPr>
        <w:t xml:space="preserve">    </w:t>
      </w:r>
      <w:r w:rsidRPr="00B27E54">
        <w:rPr>
          <w:rFonts w:ascii="Tahoma" w:eastAsia="Times New Roman" w:hAnsi="Tahoma" w:cs="Tahoma"/>
          <w:b/>
          <w:bCs/>
          <w:sz w:val="18"/>
          <w:szCs w:val="18"/>
        </w:rPr>
        <w:tab/>
        <w:t xml:space="preserve">         </w:t>
      </w:r>
      <w:r w:rsidR="003635D0" w:rsidRPr="00B27E54">
        <w:rPr>
          <w:rFonts w:ascii="Tahoma" w:eastAsia="Times New Roman" w:hAnsi="Tahoma" w:cs="Tahoma"/>
          <w:b/>
          <w:bCs/>
          <w:sz w:val="18"/>
          <w:szCs w:val="18"/>
        </w:rPr>
        <w:t xml:space="preserve">            </w:t>
      </w:r>
      <w:r w:rsidRPr="00B27E54">
        <w:rPr>
          <w:rFonts w:ascii="Tahoma" w:eastAsia="Times New Roman" w:hAnsi="Tahoma" w:cs="Tahoma"/>
          <w:b/>
          <w:bCs/>
          <w:sz w:val="18"/>
          <w:szCs w:val="18"/>
        </w:rPr>
        <w:t>CREDIT TRANSACTIONS</w:t>
      </w:r>
      <w:r w:rsidR="008724C1" w:rsidRPr="00B27E54">
        <w:rPr>
          <w:rFonts w:ascii="Tahoma" w:eastAsia="Times New Roman" w:hAnsi="Tahoma" w:cs="Tahoma"/>
          <w:b/>
          <w:bCs/>
          <w:sz w:val="18"/>
          <w:szCs w:val="18"/>
        </w:rPr>
        <w:t xml:space="preserve"> AND INVESTMENT COMPANY LIMITED</w:t>
      </w:r>
      <w:r w:rsidRPr="00B27E54">
        <w:rPr>
          <w:rFonts w:ascii="Tahoma" w:eastAsia="Times New Roman" w:hAnsi="Tahoma" w:cs="Tahoma"/>
          <w:b/>
          <w:bCs/>
          <w:sz w:val="18"/>
          <w:szCs w:val="18"/>
        </w:rPr>
        <w:t xml:space="preserve"> </w:t>
      </w:r>
    </w:p>
    <w:p w14:paraId="7E341D5A" w14:textId="01EEB7BF" w:rsidR="00A46E78" w:rsidRPr="00B27E54" w:rsidRDefault="00A46E78" w:rsidP="003C577C">
      <w:pPr>
        <w:spacing w:after="0" w:line="240" w:lineRule="auto"/>
        <w:ind w:left="2835" w:hanging="1395"/>
        <w:jc w:val="both"/>
        <w:rPr>
          <w:rFonts w:ascii="Tahoma" w:eastAsia="Times New Roman" w:hAnsi="Tahoma" w:cs="Tahoma"/>
          <w:sz w:val="18"/>
          <w:szCs w:val="18"/>
        </w:rPr>
      </w:pPr>
      <w:r w:rsidRPr="00B27E54">
        <w:rPr>
          <w:rFonts w:ascii="Tahoma" w:eastAsia="Times New Roman" w:hAnsi="Tahoma" w:cs="Tahoma"/>
          <w:sz w:val="18"/>
          <w:szCs w:val="18"/>
        </w:rPr>
        <w:t xml:space="preserve">       </w:t>
      </w:r>
      <w:r w:rsidR="006600F1" w:rsidRPr="00B27E54">
        <w:rPr>
          <w:rFonts w:ascii="Tahoma" w:eastAsia="Times New Roman" w:hAnsi="Tahoma" w:cs="Tahoma"/>
          <w:sz w:val="18"/>
          <w:szCs w:val="18"/>
        </w:rPr>
        <w:t xml:space="preserve">             </w:t>
      </w:r>
      <w:r w:rsidRPr="00B27E54">
        <w:rPr>
          <w:rFonts w:ascii="Tahoma" w:eastAsia="Times New Roman" w:hAnsi="Tahoma" w:cs="Tahoma"/>
          <w:sz w:val="18"/>
          <w:szCs w:val="18"/>
        </w:rPr>
        <w:t xml:space="preserve">LONDON REPRESENTATIVE/OFFICE MANAGER/EXECUTIVE ADMINISTRATOR </w:t>
      </w:r>
    </w:p>
    <w:p w14:paraId="305706A6" w14:textId="77777777" w:rsidR="00A46E78" w:rsidRPr="00B27E54" w:rsidRDefault="00A46E78" w:rsidP="003C577C">
      <w:pPr>
        <w:spacing w:after="0" w:line="240" w:lineRule="auto"/>
        <w:ind w:firstLine="720"/>
        <w:jc w:val="both"/>
        <w:rPr>
          <w:rFonts w:ascii="Tahoma" w:eastAsia="Times New Roman" w:hAnsi="Tahoma" w:cs="Tahoma"/>
          <w:sz w:val="18"/>
          <w:szCs w:val="18"/>
        </w:rPr>
      </w:pPr>
    </w:p>
    <w:p w14:paraId="63B35745" w14:textId="2AF09393" w:rsidR="00A46E78" w:rsidRPr="00284EC9" w:rsidRDefault="00B27E54" w:rsidP="00284EC9">
      <w:pPr>
        <w:spacing w:after="0" w:line="240" w:lineRule="auto"/>
        <w:jc w:val="both"/>
        <w:rPr>
          <w:rFonts w:ascii="Tahoma" w:eastAsia="Times New Roman" w:hAnsi="Tahoma" w:cs="Tahoma"/>
          <w:sz w:val="18"/>
          <w:szCs w:val="18"/>
        </w:rPr>
      </w:pPr>
      <w:proofErr w:type="gramStart"/>
      <w:r>
        <w:rPr>
          <w:rFonts w:ascii="Tahoma" w:eastAsia="Times New Roman" w:hAnsi="Tahoma" w:cs="Tahoma"/>
          <w:sz w:val="18"/>
          <w:szCs w:val="18"/>
        </w:rPr>
        <w:t>A</w:t>
      </w:r>
      <w:r w:rsidR="00A46E78" w:rsidRPr="00B27E54">
        <w:rPr>
          <w:rFonts w:ascii="Tahoma" w:eastAsia="Times New Roman" w:hAnsi="Tahoma" w:cs="Tahoma"/>
          <w:sz w:val="18"/>
          <w:szCs w:val="18"/>
        </w:rPr>
        <w:t xml:space="preserve"> </w:t>
      </w:r>
      <w:r w:rsidR="000D05F2" w:rsidRPr="00B27E54">
        <w:rPr>
          <w:rFonts w:ascii="Tahoma" w:eastAsia="Times New Roman" w:hAnsi="Tahoma" w:cs="Tahoma"/>
          <w:sz w:val="18"/>
          <w:szCs w:val="18"/>
        </w:rPr>
        <w:t>petroleum</w:t>
      </w:r>
      <w:proofErr w:type="gramEnd"/>
      <w:r w:rsidR="00A46E78" w:rsidRPr="00B27E54">
        <w:rPr>
          <w:rFonts w:ascii="Tahoma" w:eastAsia="Times New Roman" w:hAnsi="Tahoma" w:cs="Tahoma"/>
          <w:sz w:val="18"/>
          <w:szCs w:val="18"/>
        </w:rPr>
        <w:t xml:space="preserve"> consulting company dealing in crude oil and related products and offering consultancy services to foreign multinationals operating in both Nigeria and Ghana. The company, w</w:t>
      </w:r>
      <w:r w:rsidR="00F8231A" w:rsidRPr="00B27E54">
        <w:rPr>
          <w:rFonts w:ascii="Tahoma" w:eastAsia="Times New Roman" w:hAnsi="Tahoma" w:cs="Tahoma"/>
          <w:sz w:val="18"/>
          <w:szCs w:val="18"/>
        </w:rPr>
        <w:t>hich had its Head Office in Lagos</w:t>
      </w:r>
      <w:r w:rsidR="00A46E78" w:rsidRPr="00B27E54">
        <w:rPr>
          <w:rFonts w:ascii="Tahoma" w:eastAsia="Times New Roman" w:hAnsi="Tahoma" w:cs="Tahoma"/>
          <w:color w:val="000000"/>
          <w:sz w:val="18"/>
          <w:szCs w:val="18"/>
        </w:rPr>
        <w:t> provided support, advisory and logistical services to international companies purchasing crude oil from Nigeria for export as well as companies undertaking a number of petrochemical and other oil and gas sector related contracts</w:t>
      </w:r>
      <w:r w:rsidR="00A46E78" w:rsidRPr="00B27E54">
        <w:rPr>
          <w:rFonts w:ascii="Tahoma" w:eastAsia="Times New Roman" w:hAnsi="Tahoma" w:cs="Tahoma"/>
          <w:sz w:val="18"/>
          <w:szCs w:val="18"/>
        </w:rPr>
        <w:t xml:space="preserve">.  Responsible for setting up the London representative office </w:t>
      </w:r>
      <w:r w:rsidR="007C150D" w:rsidRPr="00B27E54">
        <w:rPr>
          <w:rFonts w:ascii="Tahoma" w:eastAsia="Times New Roman" w:hAnsi="Tahoma" w:cs="Tahoma"/>
          <w:sz w:val="18"/>
          <w:szCs w:val="18"/>
        </w:rPr>
        <w:t xml:space="preserve">of CTIC </w:t>
      </w:r>
      <w:r w:rsidR="00A46E78" w:rsidRPr="00B27E54">
        <w:rPr>
          <w:rFonts w:ascii="Tahoma" w:eastAsia="Times New Roman" w:hAnsi="Tahoma" w:cs="Tahoma"/>
          <w:sz w:val="18"/>
          <w:szCs w:val="18"/>
        </w:rPr>
        <w:t xml:space="preserve">and subsequently </w:t>
      </w:r>
      <w:r w:rsidR="007C150D" w:rsidRPr="00B27E54">
        <w:rPr>
          <w:rFonts w:ascii="Tahoma" w:eastAsia="Times New Roman" w:hAnsi="Tahoma" w:cs="Tahoma"/>
          <w:sz w:val="18"/>
          <w:szCs w:val="18"/>
        </w:rPr>
        <w:t xml:space="preserve">was </w:t>
      </w:r>
      <w:r w:rsidR="00A46E78" w:rsidRPr="00B27E54">
        <w:rPr>
          <w:rFonts w:ascii="Tahoma" w:eastAsia="Times New Roman" w:hAnsi="Tahoma" w:cs="Tahoma"/>
          <w:sz w:val="18"/>
          <w:szCs w:val="18"/>
        </w:rPr>
        <w:t xml:space="preserve">responsible for all administrative </w:t>
      </w:r>
      <w:r w:rsidR="007C150D" w:rsidRPr="00B27E54">
        <w:rPr>
          <w:rFonts w:ascii="Tahoma" w:eastAsia="Times New Roman" w:hAnsi="Tahoma" w:cs="Tahoma"/>
          <w:sz w:val="18"/>
          <w:szCs w:val="18"/>
        </w:rPr>
        <w:t>matters.</w:t>
      </w:r>
    </w:p>
    <w:p w14:paraId="7227D498" w14:textId="4A59981A" w:rsidR="00A46E78" w:rsidRPr="00B27E54" w:rsidRDefault="006600F1" w:rsidP="003C577C">
      <w:pPr>
        <w:tabs>
          <w:tab w:val="left" w:pos="0"/>
        </w:tabs>
        <w:spacing w:after="0" w:line="240" w:lineRule="auto"/>
        <w:ind w:right="-846"/>
        <w:jc w:val="both"/>
        <w:rPr>
          <w:rFonts w:ascii="Tahoma" w:eastAsia="Times New Roman" w:hAnsi="Tahoma" w:cs="Tahoma"/>
          <w:b/>
          <w:bCs/>
          <w:sz w:val="18"/>
          <w:szCs w:val="18"/>
        </w:rPr>
      </w:pPr>
      <w:r w:rsidRPr="00B27E54">
        <w:rPr>
          <w:rFonts w:ascii="Tahoma" w:eastAsia="Times New Roman" w:hAnsi="Tahoma" w:cs="Tahoma"/>
          <w:b/>
          <w:bCs/>
          <w:sz w:val="18"/>
          <w:szCs w:val="18"/>
        </w:rPr>
        <w:lastRenderedPageBreak/>
        <w:tab/>
      </w:r>
      <w:r w:rsidRPr="00B27E54">
        <w:rPr>
          <w:rFonts w:ascii="Tahoma" w:eastAsia="Times New Roman" w:hAnsi="Tahoma" w:cs="Tahoma"/>
          <w:b/>
          <w:bCs/>
          <w:sz w:val="18"/>
          <w:szCs w:val="18"/>
        </w:rPr>
        <w:tab/>
      </w:r>
      <w:r w:rsidRPr="00B27E54">
        <w:rPr>
          <w:rFonts w:ascii="Tahoma" w:eastAsia="Times New Roman" w:hAnsi="Tahoma" w:cs="Tahoma"/>
          <w:b/>
          <w:bCs/>
          <w:sz w:val="18"/>
          <w:szCs w:val="18"/>
        </w:rPr>
        <w:tab/>
        <w:t xml:space="preserve">       </w:t>
      </w:r>
      <w:r w:rsidR="00F4444B" w:rsidRPr="00B27E54">
        <w:rPr>
          <w:rFonts w:ascii="Tahoma" w:eastAsia="Times New Roman" w:hAnsi="Tahoma" w:cs="Tahoma"/>
          <w:b/>
          <w:bCs/>
          <w:sz w:val="18"/>
          <w:szCs w:val="18"/>
        </w:rPr>
        <w:t>PROFESSIONAL DEVELOPMENT</w:t>
      </w:r>
    </w:p>
    <w:p w14:paraId="7D13C5F3" w14:textId="77777777" w:rsidR="00A46E78" w:rsidRPr="00B27E54" w:rsidRDefault="00A46E78" w:rsidP="003C577C">
      <w:pPr>
        <w:tabs>
          <w:tab w:val="left" w:pos="0"/>
        </w:tabs>
        <w:spacing w:after="0" w:line="240" w:lineRule="auto"/>
        <w:ind w:right="-846"/>
        <w:jc w:val="both"/>
        <w:rPr>
          <w:rFonts w:ascii="Tahoma" w:eastAsia="Times New Roman" w:hAnsi="Tahoma" w:cs="Tahoma"/>
          <w:b/>
          <w:bCs/>
          <w:sz w:val="18"/>
          <w:szCs w:val="18"/>
        </w:rPr>
      </w:pPr>
    </w:p>
    <w:p w14:paraId="7A9DE97E" w14:textId="6F9BD117" w:rsidR="00A46E78" w:rsidRPr="00B27E54" w:rsidRDefault="00A46E78" w:rsidP="003C577C">
      <w:pPr>
        <w:tabs>
          <w:tab w:val="left" w:pos="0"/>
        </w:tabs>
        <w:spacing w:after="0" w:line="240" w:lineRule="auto"/>
        <w:ind w:right="-846"/>
        <w:jc w:val="both"/>
        <w:rPr>
          <w:rFonts w:ascii="Tahoma" w:eastAsia="Times New Roman" w:hAnsi="Tahoma" w:cs="Tahoma"/>
          <w:bCs/>
          <w:sz w:val="18"/>
          <w:szCs w:val="18"/>
        </w:rPr>
      </w:pPr>
      <w:r w:rsidRPr="00B27E54">
        <w:rPr>
          <w:rFonts w:ascii="Tahoma" w:eastAsia="Times New Roman" w:hAnsi="Tahoma" w:cs="Tahoma"/>
          <w:bCs/>
          <w:sz w:val="18"/>
          <w:szCs w:val="18"/>
        </w:rPr>
        <w:t>University of Middlesex, UK</w:t>
      </w:r>
      <w:r w:rsidR="00215400" w:rsidRPr="00B27E54">
        <w:rPr>
          <w:rFonts w:ascii="Tahoma" w:eastAsia="Times New Roman" w:hAnsi="Tahoma" w:cs="Tahoma"/>
          <w:bCs/>
          <w:sz w:val="18"/>
          <w:szCs w:val="18"/>
        </w:rPr>
        <w:t xml:space="preserve"> MBA Oil and Gas</w:t>
      </w:r>
    </w:p>
    <w:p w14:paraId="778DC387" w14:textId="77777777" w:rsidR="0086380F" w:rsidRPr="00B27E54" w:rsidRDefault="0086380F" w:rsidP="003C577C">
      <w:pPr>
        <w:tabs>
          <w:tab w:val="left" w:pos="0"/>
        </w:tabs>
        <w:spacing w:after="0" w:line="240" w:lineRule="auto"/>
        <w:ind w:right="-846"/>
        <w:jc w:val="both"/>
        <w:rPr>
          <w:rFonts w:ascii="Tahoma" w:eastAsia="Times New Roman" w:hAnsi="Tahoma" w:cs="Tahoma"/>
          <w:bCs/>
          <w:sz w:val="18"/>
          <w:szCs w:val="18"/>
        </w:rPr>
      </w:pPr>
    </w:p>
    <w:p w14:paraId="597B5F45" w14:textId="7F5EEBEC" w:rsidR="004B60E9" w:rsidRPr="00B27E54" w:rsidRDefault="004B60E9" w:rsidP="003C577C">
      <w:pPr>
        <w:tabs>
          <w:tab w:val="left" w:pos="0"/>
        </w:tabs>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Associate, Institute of Chartered Secretaries and Administrators, (A.C.I.S) U.K</w:t>
      </w:r>
    </w:p>
    <w:p w14:paraId="6D02B99A" w14:textId="77777777" w:rsidR="004B60E9" w:rsidRPr="00B27E54" w:rsidRDefault="004B60E9" w:rsidP="003C577C">
      <w:pPr>
        <w:tabs>
          <w:tab w:val="left" w:pos="0"/>
        </w:tabs>
        <w:spacing w:after="0" w:line="240" w:lineRule="auto"/>
        <w:jc w:val="both"/>
        <w:rPr>
          <w:rFonts w:ascii="Tahoma" w:eastAsia="Times New Roman" w:hAnsi="Tahoma" w:cs="Tahoma"/>
          <w:sz w:val="18"/>
          <w:szCs w:val="18"/>
        </w:rPr>
      </w:pPr>
    </w:p>
    <w:p w14:paraId="1C972A21" w14:textId="67E25BA2" w:rsidR="004B60E9" w:rsidRPr="00B27E54" w:rsidRDefault="004B60E9" w:rsidP="003C577C">
      <w:pPr>
        <w:tabs>
          <w:tab w:val="left" w:pos="0"/>
        </w:tabs>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Graduate, Institute of Chartered Secretaries and Administrators (U.K)</w:t>
      </w:r>
    </w:p>
    <w:p w14:paraId="6E37FE17" w14:textId="77777777" w:rsidR="004B60E9" w:rsidRPr="00B27E54" w:rsidRDefault="004B60E9" w:rsidP="003C577C">
      <w:pPr>
        <w:tabs>
          <w:tab w:val="left" w:pos="0"/>
        </w:tabs>
        <w:spacing w:after="0" w:line="240" w:lineRule="auto"/>
        <w:jc w:val="both"/>
        <w:rPr>
          <w:rFonts w:ascii="Tahoma" w:eastAsia="Times New Roman" w:hAnsi="Tahoma" w:cs="Tahoma"/>
          <w:sz w:val="18"/>
          <w:szCs w:val="18"/>
        </w:rPr>
      </w:pPr>
    </w:p>
    <w:p w14:paraId="751BAAD8" w14:textId="4C731E71" w:rsidR="004B60E9" w:rsidRPr="00B27E54" w:rsidRDefault="004B60E9" w:rsidP="003C577C">
      <w:pPr>
        <w:tabs>
          <w:tab w:val="left" w:pos="0"/>
        </w:tabs>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The college of petroleum studies, Oxford, England</w:t>
      </w:r>
    </w:p>
    <w:p w14:paraId="41760F4A" w14:textId="7763BB53" w:rsidR="004B60E9" w:rsidRPr="00B27E54" w:rsidRDefault="004B60E9" w:rsidP="003C577C">
      <w:pPr>
        <w:tabs>
          <w:tab w:val="left" w:pos="0"/>
        </w:tabs>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Training in Creative International trading in Crude Oil and Petroleum Products.</w:t>
      </w:r>
    </w:p>
    <w:p w14:paraId="1CFBDBBE" w14:textId="77777777" w:rsidR="0086380F" w:rsidRPr="00B27E54" w:rsidRDefault="0086380F" w:rsidP="003C577C">
      <w:pPr>
        <w:tabs>
          <w:tab w:val="left" w:pos="0"/>
        </w:tabs>
        <w:spacing w:after="0" w:line="240" w:lineRule="auto"/>
        <w:jc w:val="both"/>
        <w:rPr>
          <w:rFonts w:ascii="Tahoma" w:eastAsia="Times New Roman" w:hAnsi="Tahoma" w:cs="Tahoma"/>
          <w:sz w:val="18"/>
          <w:szCs w:val="18"/>
        </w:rPr>
      </w:pPr>
    </w:p>
    <w:p w14:paraId="3E3A1928" w14:textId="48165D08" w:rsidR="004B60E9" w:rsidRPr="00B27E54" w:rsidRDefault="004B60E9" w:rsidP="003C577C">
      <w:pPr>
        <w:tabs>
          <w:tab w:val="left" w:pos="0"/>
        </w:tabs>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University of Science and Technology, Kumasi</w:t>
      </w:r>
    </w:p>
    <w:p w14:paraId="55E3F9CF" w14:textId="210FF120" w:rsidR="004B60E9" w:rsidRPr="00B27E54" w:rsidRDefault="004B60E9" w:rsidP="003C577C">
      <w:pPr>
        <w:tabs>
          <w:tab w:val="left" w:pos="0"/>
        </w:tabs>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BA (</w:t>
      </w:r>
      <w:proofErr w:type="spellStart"/>
      <w:r w:rsidRPr="00B27E54">
        <w:rPr>
          <w:rFonts w:ascii="Tahoma" w:eastAsia="Times New Roman" w:hAnsi="Tahoma" w:cs="Tahoma"/>
          <w:sz w:val="18"/>
          <w:szCs w:val="18"/>
        </w:rPr>
        <w:t>Hons</w:t>
      </w:r>
      <w:proofErr w:type="spellEnd"/>
      <w:r w:rsidRPr="00B27E54">
        <w:rPr>
          <w:rFonts w:ascii="Tahoma" w:eastAsia="Times New Roman" w:hAnsi="Tahoma" w:cs="Tahoma"/>
          <w:sz w:val="18"/>
          <w:szCs w:val="18"/>
        </w:rPr>
        <w:t xml:space="preserve">) Law/History </w:t>
      </w:r>
    </w:p>
    <w:p w14:paraId="76C2B06B" w14:textId="0CFE14DF" w:rsidR="00A46E78" w:rsidRPr="00B27E54" w:rsidRDefault="004B60E9" w:rsidP="003C577C">
      <w:pPr>
        <w:tabs>
          <w:tab w:val="left" w:pos="0"/>
        </w:tabs>
        <w:spacing w:after="0" w:line="240" w:lineRule="auto"/>
        <w:ind w:right="-846"/>
        <w:jc w:val="both"/>
        <w:rPr>
          <w:rFonts w:ascii="Tahoma" w:eastAsia="Times New Roman" w:hAnsi="Tahoma" w:cs="Tahoma"/>
          <w:sz w:val="18"/>
          <w:szCs w:val="18"/>
        </w:rPr>
      </w:pPr>
      <w:r w:rsidRPr="00B27E54">
        <w:rPr>
          <w:rFonts w:ascii="Tahoma" w:eastAsia="Times New Roman" w:hAnsi="Tahoma" w:cs="Tahoma"/>
          <w:b/>
          <w:bCs/>
          <w:sz w:val="18"/>
          <w:szCs w:val="18"/>
        </w:rPr>
        <w:tab/>
      </w:r>
    </w:p>
    <w:p w14:paraId="25F6DF26" w14:textId="77777777" w:rsidR="00A46E78" w:rsidRPr="00B27E54" w:rsidRDefault="00A46E78" w:rsidP="003C577C">
      <w:pPr>
        <w:pStyle w:val="Title"/>
        <w:jc w:val="both"/>
        <w:rPr>
          <w:rFonts w:ascii="Tahoma" w:eastAsia="Times New Roman" w:hAnsi="Tahoma" w:cs="Tahoma"/>
          <w:b/>
          <w:bCs/>
          <w:sz w:val="18"/>
          <w:szCs w:val="18"/>
        </w:rPr>
      </w:pPr>
      <w:r w:rsidRPr="00B27E54">
        <w:rPr>
          <w:rFonts w:ascii="Tahoma" w:eastAsia="Times New Roman" w:hAnsi="Tahoma" w:cs="Tahoma"/>
          <w:sz w:val="18"/>
          <w:szCs w:val="18"/>
        </w:rPr>
        <w:tab/>
      </w:r>
      <w:r w:rsidRPr="00B27E54">
        <w:rPr>
          <w:rFonts w:ascii="Tahoma" w:eastAsia="Times New Roman" w:hAnsi="Tahoma" w:cs="Tahoma"/>
          <w:sz w:val="18"/>
          <w:szCs w:val="18"/>
        </w:rPr>
        <w:tab/>
      </w:r>
      <w:r w:rsidRPr="00B27E54">
        <w:rPr>
          <w:rFonts w:ascii="Tahoma" w:eastAsia="Times New Roman" w:hAnsi="Tahoma" w:cs="Tahoma"/>
          <w:sz w:val="18"/>
          <w:szCs w:val="18"/>
        </w:rPr>
        <w:tab/>
      </w:r>
      <w:r w:rsidRPr="00B27E54">
        <w:rPr>
          <w:rFonts w:ascii="Tahoma" w:eastAsia="Times New Roman" w:hAnsi="Tahoma" w:cs="Tahoma"/>
          <w:b/>
          <w:sz w:val="18"/>
          <w:szCs w:val="18"/>
        </w:rPr>
        <w:tab/>
        <w:t xml:space="preserve">             </w:t>
      </w:r>
    </w:p>
    <w:p w14:paraId="0ADB8C66" w14:textId="5BC3C9EC" w:rsidR="00A46E78" w:rsidRPr="00B27E54" w:rsidRDefault="004B60E9" w:rsidP="003C577C">
      <w:pPr>
        <w:spacing w:after="0" w:line="240" w:lineRule="auto"/>
        <w:jc w:val="both"/>
        <w:rPr>
          <w:rFonts w:ascii="Tahoma" w:eastAsia="Times New Roman" w:hAnsi="Tahoma" w:cs="Tahoma"/>
          <w:b/>
          <w:bCs/>
          <w:sz w:val="18"/>
          <w:szCs w:val="18"/>
        </w:rPr>
      </w:pPr>
      <w:r w:rsidRPr="00B27E54">
        <w:rPr>
          <w:rFonts w:ascii="Tahoma" w:eastAsia="Times New Roman" w:hAnsi="Tahoma" w:cs="Tahoma"/>
          <w:b/>
          <w:bCs/>
          <w:sz w:val="18"/>
          <w:szCs w:val="18"/>
        </w:rPr>
        <w:t xml:space="preserve">                                    </w:t>
      </w:r>
      <w:r w:rsidR="006600F1" w:rsidRPr="00B27E54">
        <w:rPr>
          <w:rFonts w:ascii="Tahoma" w:eastAsia="Times New Roman" w:hAnsi="Tahoma" w:cs="Tahoma"/>
          <w:b/>
          <w:bCs/>
          <w:sz w:val="18"/>
          <w:szCs w:val="18"/>
        </w:rPr>
        <w:t xml:space="preserve">             </w:t>
      </w:r>
      <w:r w:rsidR="00A46E78" w:rsidRPr="00B27E54">
        <w:rPr>
          <w:rFonts w:ascii="Tahoma" w:eastAsia="Times New Roman" w:hAnsi="Tahoma" w:cs="Tahoma"/>
          <w:b/>
          <w:bCs/>
          <w:sz w:val="18"/>
          <w:szCs w:val="18"/>
        </w:rPr>
        <w:t>MEMBERSHIP OF PROFESSIONAL ASSOCIATION</w:t>
      </w:r>
    </w:p>
    <w:p w14:paraId="23A5E57F"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Associate of the Institute of Chartered Secretaries and Administrators (U.K)</w:t>
      </w:r>
      <w:r w:rsidRPr="00B27E54">
        <w:rPr>
          <w:rFonts w:ascii="Tahoma" w:eastAsia="Times New Roman" w:hAnsi="Tahoma" w:cs="Tahoma"/>
          <w:sz w:val="18"/>
          <w:szCs w:val="18"/>
        </w:rPr>
        <w:tab/>
      </w:r>
      <w:r w:rsidRPr="00B27E54">
        <w:rPr>
          <w:rFonts w:ascii="Tahoma" w:eastAsia="Times New Roman" w:hAnsi="Tahoma" w:cs="Tahoma"/>
          <w:i/>
          <w:sz w:val="18"/>
          <w:szCs w:val="18"/>
        </w:rPr>
        <w:t>(Membership no. 0888196)</w:t>
      </w:r>
    </w:p>
    <w:p w14:paraId="2E61F4B5" w14:textId="77777777" w:rsidR="00A46E78" w:rsidRPr="00B27E54" w:rsidRDefault="00A46E78" w:rsidP="003C577C">
      <w:pPr>
        <w:spacing w:after="0" w:line="240" w:lineRule="auto"/>
        <w:ind w:left="120"/>
        <w:jc w:val="both"/>
        <w:rPr>
          <w:rFonts w:ascii="Tahoma" w:eastAsia="Times New Roman" w:hAnsi="Tahoma" w:cs="Tahoma"/>
          <w:sz w:val="18"/>
          <w:szCs w:val="18"/>
        </w:rPr>
      </w:pPr>
    </w:p>
    <w:p w14:paraId="17B21207" w14:textId="77777777" w:rsidR="00B16FA9" w:rsidRPr="00B27E54" w:rsidRDefault="00A46E78" w:rsidP="003C577C">
      <w:pPr>
        <w:pBdr>
          <w:top w:val="single" w:sz="4" w:space="1" w:color="auto"/>
          <w:left w:val="single" w:sz="4" w:space="4" w:color="auto"/>
          <w:bottom w:val="single" w:sz="4" w:space="1" w:color="auto"/>
          <w:right w:val="single" w:sz="4" w:space="4" w:color="auto"/>
        </w:pBdr>
        <w:spacing w:after="0" w:line="240" w:lineRule="auto"/>
        <w:ind w:left="120"/>
        <w:jc w:val="both"/>
        <w:rPr>
          <w:rFonts w:ascii="Tahoma" w:eastAsia="Times New Roman" w:hAnsi="Tahoma" w:cs="Tahoma"/>
          <w:b/>
          <w:sz w:val="18"/>
          <w:szCs w:val="18"/>
        </w:rPr>
      </w:pPr>
      <w:r w:rsidRPr="00B27E54">
        <w:rPr>
          <w:rFonts w:ascii="Tahoma" w:eastAsia="Times New Roman" w:hAnsi="Tahoma" w:cs="Tahoma"/>
          <w:b/>
          <w:sz w:val="18"/>
          <w:szCs w:val="18"/>
        </w:rPr>
        <w:t xml:space="preserve">The Institute of Chartered Secretaries and Administrators (ICSA) is a professional body that certifies company secretaries through exams and post qualifications </w:t>
      </w:r>
      <w:proofErr w:type="spellStart"/>
      <w:r w:rsidRPr="00B27E54">
        <w:rPr>
          <w:rFonts w:ascii="Tahoma" w:eastAsia="Times New Roman" w:hAnsi="Tahoma" w:cs="Tahoma"/>
          <w:b/>
          <w:sz w:val="18"/>
          <w:szCs w:val="18"/>
        </w:rPr>
        <w:t>programmes</w:t>
      </w:r>
      <w:proofErr w:type="spellEnd"/>
      <w:r w:rsidRPr="00B27E54">
        <w:rPr>
          <w:rFonts w:ascii="Tahoma" w:eastAsia="Times New Roman" w:hAnsi="Tahoma" w:cs="Tahoma"/>
          <w:b/>
          <w:sz w:val="18"/>
          <w:szCs w:val="18"/>
        </w:rPr>
        <w:t>.</w:t>
      </w:r>
    </w:p>
    <w:p w14:paraId="03B16502" w14:textId="3BF9C331" w:rsidR="00B16FA9" w:rsidRPr="00B27E54" w:rsidRDefault="00A46E78" w:rsidP="003C577C">
      <w:pPr>
        <w:pBdr>
          <w:top w:val="single" w:sz="4" w:space="1" w:color="auto"/>
          <w:left w:val="single" w:sz="4" w:space="4" w:color="auto"/>
          <w:bottom w:val="single" w:sz="4" w:space="1" w:color="auto"/>
          <w:right w:val="single" w:sz="4" w:space="4" w:color="auto"/>
        </w:pBdr>
        <w:spacing w:after="0" w:line="240" w:lineRule="auto"/>
        <w:ind w:left="120"/>
        <w:jc w:val="both"/>
        <w:rPr>
          <w:rFonts w:ascii="Tahoma" w:eastAsia="Times New Roman" w:hAnsi="Tahoma" w:cs="Tahoma"/>
          <w:b/>
          <w:sz w:val="18"/>
          <w:szCs w:val="18"/>
        </w:rPr>
      </w:pPr>
      <w:r w:rsidRPr="00B27E54">
        <w:rPr>
          <w:rFonts w:ascii="Tahoma" w:eastAsia="Times New Roman" w:hAnsi="Tahoma" w:cs="Tahoma"/>
          <w:b/>
          <w:sz w:val="18"/>
          <w:szCs w:val="18"/>
        </w:rPr>
        <w:br/>
        <w:t>I</w:t>
      </w:r>
      <w:r w:rsidR="00B16FA9" w:rsidRPr="00B27E54">
        <w:rPr>
          <w:rFonts w:ascii="Tahoma" w:eastAsia="Times New Roman" w:hAnsi="Tahoma" w:cs="Tahoma"/>
          <w:b/>
          <w:sz w:val="18"/>
          <w:szCs w:val="18"/>
        </w:rPr>
        <w:t>.</w:t>
      </w:r>
      <w:r w:rsidRPr="00B27E54">
        <w:rPr>
          <w:rFonts w:ascii="Tahoma" w:eastAsia="Times New Roman" w:hAnsi="Tahoma" w:cs="Tahoma"/>
          <w:b/>
          <w:sz w:val="18"/>
          <w:szCs w:val="18"/>
        </w:rPr>
        <w:t>C</w:t>
      </w:r>
      <w:r w:rsidR="00B16FA9" w:rsidRPr="00B27E54">
        <w:rPr>
          <w:rFonts w:ascii="Tahoma" w:eastAsia="Times New Roman" w:hAnsi="Tahoma" w:cs="Tahoma"/>
          <w:b/>
          <w:sz w:val="18"/>
          <w:szCs w:val="18"/>
        </w:rPr>
        <w:t>.</w:t>
      </w:r>
      <w:r w:rsidRPr="00B27E54">
        <w:rPr>
          <w:rFonts w:ascii="Tahoma" w:eastAsia="Times New Roman" w:hAnsi="Tahoma" w:cs="Tahoma"/>
          <w:b/>
          <w:sz w:val="18"/>
          <w:szCs w:val="18"/>
        </w:rPr>
        <w:t>S</w:t>
      </w:r>
      <w:r w:rsidR="00B16FA9" w:rsidRPr="00B27E54">
        <w:rPr>
          <w:rFonts w:ascii="Tahoma" w:eastAsia="Times New Roman" w:hAnsi="Tahoma" w:cs="Tahoma"/>
          <w:b/>
          <w:sz w:val="18"/>
          <w:szCs w:val="18"/>
        </w:rPr>
        <w:t>.</w:t>
      </w:r>
      <w:r w:rsidRPr="00B27E54">
        <w:rPr>
          <w:rFonts w:ascii="Tahoma" w:eastAsia="Times New Roman" w:hAnsi="Tahoma" w:cs="Tahoma"/>
          <w:b/>
          <w:sz w:val="18"/>
          <w:szCs w:val="18"/>
        </w:rPr>
        <w:t>A is the chartered membership and qualifying body for people working in governance, risk and compliance, including company secretaries. With over 120 years' experience, we develop the skills, knowledge and experience of governance professionals through our qualifications, training, high-</w:t>
      </w:r>
      <w:proofErr w:type="gramStart"/>
      <w:r w:rsidRPr="00B27E54">
        <w:rPr>
          <w:rFonts w:ascii="Tahoma" w:eastAsia="Times New Roman" w:hAnsi="Tahoma" w:cs="Tahoma"/>
          <w:b/>
          <w:sz w:val="18"/>
          <w:szCs w:val="18"/>
        </w:rPr>
        <w:t>quality</w:t>
      </w:r>
      <w:r w:rsidR="00B16FA9" w:rsidRPr="00B27E54">
        <w:rPr>
          <w:rFonts w:ascii="Tahoma" w:eastAsia="Times New Roman" w:hAnsi="Tahoma" w:cs="Tahoma"/>
          <w:b/>
          <w:sz w:val="18"/>
          <w:szCs w:val="18"/>
        </w:rPr>
        <w:t xml:space="preserve"> </w:t>
      </w:r>
      <w:r w:rsidR="004B60E9" w:rsidRPr="00B27E54">
        <w:rPr>
          <w:rFonts w:ascii="Tahoma" w:eastAsia="Times New Roman" w:hAnsi="Tahoma" w:cs="Tahoma"/>
          <w:b/>
          <w:sz w:val="18"/>
          <w:szCs w:val="18"/>
        </w:rPr>
        <w:t xml:space="preserve"> </w:t>
      </w:r>
      <w:r w:rsidRPr="00B27E54">
        <w:rPr>
          <w:rFonts w:ascii="Tahoma" w:eastAsia="Times New Roman" w:hAnsi="Tahoma" w:cs="Tahoma"/>
          <w:b/>
          <w:sz w:val="18"/>
          <w:szCs w:val="18"/>
        </w:rPr>
        <w:t>guidance</w:t>
      </w:r>
      <w:proofErr w:type="gramEnd"/>
      <w:r w:rsidR="00B16FA9" w:rsidRPr="00B27E54">
        <w:rPr>
          <w:rFonts w:ascii="Tahoma" w:eastAsia="Times New Roman" w:hAnsi="Tahoma" w:cs="Tahoma"/>
          <w:b/>
          <w:sz w:val="18"/>
          <w:szCs w:val="18"/>
        </w:rPr>
        <w:t xml:space="preserve"> </w:t>
      </w:r>
      <w:r w:rsidRPr="00B27E54">
        <w:rPr>
          <w:rFonts w:ascii="Tahoma" w:eastAsia="Times New Roman" w:hAnsi="Tahoma" w:cs="Tahoma"/>
          <w:b/>
          <w:sz w:val="18"/>
          <w:szCs w:val="18"/>
        </w:rPr>
        <w:t>and technical know-how.</w:t>
      </w:r>
    </w:p>
    <w:p w14:paraId="7EF586BC" w14:textId="477CBED7" w:rsidR="00A46E78" w:rsidRPr="00B27E54" w:rsidRDefault="00A46E78" w:rsidP="003C577C">
      <w:pPr>
        <w:pBdr>
          <w:top w:val="single" w:sz="4" w:space="1" w:color="auto"/>
          <w:left w:val="single" w:sz="4" w:space="4" w:color="auto"/>
          <w:bottom w:val="single" w:sz="4" w:space="1" w:color="auto"/>
          <w:right w:val="single" w:sz="4" w:space="4" w:color="auto"/>
        </w:pBdr>
        <w:spacing w:after="0" w:line="240" w:lineRule="auto"/>
        <w:ind w:left="120"/>
        <w:jc w:val="both"/>
        <w:rPr>
          <w:rFonts w:ascii="Tahoma" w:eastAsia="Times New Roman" w:hAnsi="Tahoma" w:cs="Tahoma"/>
          <w:b/>
          <w:sz w:val="18"/>
          <w:szCs w:val="18"/>
        </w:rPr>
      </w:pPr>
      <w:r w:rsidRPr="00B27E54">
        <w:rPr>
          <w:rFonts w:ascii="Tahoma" w:eastAsia="Times New Roman" w:hAnsi="Tahoma" w:cs="Tahoma"/>
          <w:b/>
          <w:sz w:val="18"/>
          <w:szCs w:val="18"/>
        </w:rPr>
        <w:br/>
        <w:t xml:space="preserve">We are the only qualifying body for chartered secretaries, whose broad skillset includes law, governance and compliance, and who are fundamental to the smooth running of organizations. In UK listed companies, the </w:t>
      </w:r>
      <w:proofErr w:type="gramStart"/>
      <w:r w:rsidRPr="00B27E54">
        <w:rPr>
          <w:rFonts w:ascii="Tahoma" w:eastAsia="Times New Roman" w:hAnsi="Tahoma" w:cs="Tahoma"/>
          <w:b/>
          <w:sz w:val="18"/>
          <w:szCs w:val="18"/>
        </w:rPr>
        <w:t>role is recognized by the Companies Act 2006 and the UK Corporate Governance Code</w:t>
      </w:r>
      <w:proofErr w:type="gramEnd"/>
      <w:r w:rsidRPr="00B27E54">
        <w:rPr>
          <w:rFonts w:ascii="Tahoma" w:eastAsia="Times New Roman" w:hAnsi="Tahoma" w:cs="Tahoma"/>
          <w:b/>
          <w:sz w:val="18"/>
          <w:szCs w:val="18"/>
        </w:rPr>
        <w:t>.</w:t>
      </w:r>
    </w:p>
    <w:p w14:paraId="2C3EE956" w14:textId="77777777" w:rsidR="00A46E78" w:rsidRPr="00B27E54" w:rsidRDefault="00A46E78" w:rsidP="003C577C">
      <w:pPr>
        <w:spacing w:after="0" w:line="240" w:lineRule="auto"/>
        <w:ind w:left="120"/>
        <w:jc w:val="both"/>
        <w:rPr>
          <w:rFonts w:ascii="Tahoma" w:eastAsia="Times New Roman" w:hAnsi="Tahoma" w:cs="Tahoma"/>
          <w:sz w:val="18"/>
          <w:szCs w:val="18"/>
        </w:rPr>
      </w:pPr>
    </w:p>
    <w:p w14:paraId="048A58A5" w14:textId="77777777" w:rsidR="00A46E78" w:rsidRPr="00B27E54" w:rsidRDefault="00A46E78" w:rsidP="003C577C">
      <w:pPr>
        <w:spacing w:after="0" w:line="240" w:lineRule="auto"/>
        <w:jc w:val="both"/>
        <w:rPr>
          <w:rFonts w:ascii="Tahoma" w:eastAsia="Times New Roman" w:hAnsi="Tahoma" w:cs="Tahoma"/>
          <w:b/>
          <w:bCs/>
          <w:sz w:val="18"/>
          <w:szCs w:val="18"/>
        </w:rPr>
      </w:pPr>
    </w:p>
    <w:p w14:paraId="4A776198" w14:textId="32D4C63D" w:rsidR="00A46E78" w:rsidRPr="00B27E54" w:rsidRDefault="00CC5CF3" w:rsidP="003C577C">
      <w:pPr>
        <w:spacing w:after="0" w:line="240" w:lineRule="auto"/>
        <w:jc w:val="both"/>
        <w:rPr>
          <w:rFonts w:ascii="Tahoma" w:eastAsia="Times New Roman" w:hAnsi="Tahoma" w:cs="Tahoma"/>
          <w:b/>
          <w:bCs/>
          <w:sz w:val="18"/>
          <w:szCs w:val="18"/>
        </w:rPr>
      </w:pPr>
      <w:r w:rsidRPr="00B27E54">
        <w:rPr>
          <w:rFonts w:ascii="Tahoma" w:eastAsia="Times New Roman" w:hAnsi="Tahoma" w:cs="Tahoma"/>
          <w:b/>
          <w:bCs/>
          <w:sz w:val="18"/>
          <w:szCs w:val="18"/>
        </w:rPr>
        <w:t xml:space="preserve">                           </w:t>
      </w:r>
      <w:r w:rsidR="006600F1" w:rsidRPr="00B27E54">
        <w:rPr>
          <w:rFonts w:ascii="Tahoma" w:eastAsia="Times New Roman" w:hAnsi="Tahoma" w:cs="Tahoma"/>
          <w:b/>
          <w:bCs/>
          <w:sz w:val="18"/>
          <w:szCs w:val="18"/>
        </w:rPr>
        <w:t xml:space="preserve">                            </w:t>
      </w:r>
      <w:r w:rsidR="00A46E78" w:rsidRPr="00B27E54">
        <w:rPr>
          <w:rFonts w:ascii="Tahoma" w:eastAsia="Times New Roman" w:hAnsi="Tahoma" w:cs="Tahoma"/>
          <w:b/>
          <w:bCs/>
          <w:sz w:val="18"/>
          <w:szCs w:val="18"/>
        </w:rPr>
        <w:t>CONTACT TELEPHONE NUMBERS/ADDRESS</w:t>
      </w:r>
    </w:p>
    <w:p w14:paraId="60E7F223" w14:textId="77777777" w:rsidR="00A46E78" w:rsidRPr="00B27E54" w:rsidRDefault="00A46E78" w:rsidP="003C577C">
      <w:pPr>
        <w:spacing w:after="0" w:line="240" w:lineRule="auto"/>
        <w:jc w:val="both"/>
        <w:rPr>
          <w:rFonts w:ascii="Tahoma" w:eastAsia="Times New Roman" w:hAnsi="Tahoma" w:cs="Tahoma"/>
          <w:b/>
          <w:bCs/>
          <w:sz w:val="18"/>
          <w:szCs w:val="18"/>
        </w:rPr>
      </w:pPr>
    </w:p>
    <w:p w14:paraId="3D411476"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Home</w:t>
      </w:r>
      <w:r w:rsidRPr="00B27E54">
        <w:rPr>
          <w:rFonts w:ascii="Tahoma" w:eastAsia="Times New Roman" w:hAnsi="Tahoma" w:cs="Tahoma"/>
          <w:sz w:val="18"/>
          <w:szCs w:val="18"/>
        </w:rPr>
        <w:tab/>
        <w:t xml:space="preserve">              </w:t>
      </w:r>
      <w:r w:rsidRPr="00B27E54">
        <w:rPr>
          <w:rFonts w:ascii="Tahoma" w:eastAsia="Times New Roman" w:hAnsi="Tahoma" w:cs="Tahoma"/>
          <w:sz w:val="18"/>
          <w:szCs w:val="18"/>
        </w:rPr>
        <w:tab/>
        <w:t>(0302) 910733</w:t>
      </w:r>
    </w:p>
    <w:p w14:paraId="04BAD45A" w14:textId="77777777" w:rsidR="00A46E78" w:rsidRPr="00B27E54" w:rsidRDefault="00A46E78"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Mobile </w:t>
      </w:r>
      <w:r w:rsidRPr="00B27E54">
        <w:rPr>
          <w:rFonts w:ascii="Tahoma" w:eastAsia="Times New Roman" w:hAnsi="Tahoma" w:cs="Tahoma"/>
          <w:sz w:val="18"/>
          <w:szCs w:val="18"/>
        </w:rPr>
        <w:tab/>
        <w:t xml:space="preserve">               </w:t>
      </w:r>
      <w:r w:rsidRPr="00B27E54">
        <w:rPr>
          <w:rFonts w:ascii="Tahoma" w:eastAsia="Times New Roman" w:hAnsi="Tahoma" w:cs="Tahoma"/>
          <w:sz w:val="18"/>
          <w:szCs w:val="18"/>
        </w:rPr>
        <w:tab/>
        <w:t>+233244 844 637/+233209978950</w:t>
      </w:r>
    </w:p>
    <w:p w14:paraId="0E71403D" w14:textId="77777777" w:rsidR="001F3EF5" w:rsidRPr="00B27E54" w:rsidRDefault="001F3EF5" w:rsidP="003C577C">
      <w:pPr>
        <w:spacing w:after="0" w:line="240" w:lineRule="auto"/>
        <w:ind w:firstLine="720"/>
        <w:jc w:val="both"/>
        <w:rPr>
          <w:rFonts w:ascii="Tahoma" w:eastAsia="Times New Roman" w:hAnsi="Tahoma" w:cs="Tahoma"/>
          <w:sz w:val="18"/>
          <w:szCs w:val="18"/>
        </w:rPr>
      </w:pPr>
    </w:p>
    <w:p w14:paraId="29BA18D6" w14:textId="7EF8DF2D" w:rsidR="00A46E78" w:rsidRPr="00B27E54" w:rsidRDefault="00CC5CF3" w:rsidP="003C577C">
      <w:pPr>
        <w:spacing w:after="0" w:line="240" w:lineRule="auto"/>
        <w:jc w:val="both"/>
        <w:rPr>
          <w:rFonts w:ascii="Tahoma" w:eastAsia="Times New Roman" w:hAnsi="Tahoma" w:cs="Tahoma"/>
          <w:sz w:val="18"/>
          <w:szCs w:val="18"/>
        </w:rPr>
      </w:pPr>
      <w:r w:rsidRPr="00B27E54">
        <w:rPr>
          <w:rFonts w:ascii="Tahoma" w:eastAsia="Times New Roman" w:hAnsi="Tahoma" w:cs="Tahoma"/>
          <w:sz w:val="18"/>
          <w:szCs w:val="18"/>
        </w:rPr>
        <w:t xml:space="preserve">Address                           </w:t>
      </w:r>
      <w:r w:rsidR="00A46E78" w:rsidRPr="00B27E54">
        <w:rPr>
          <w:rFonts w:ascii="Tahoma" w:eastAsia="Times New Roman" w:hAnsi="Tahoma" w:cs="Tahoma"/>
          <w:sz w:val="18"/>
          <w:szCs w:val="18"/>
        </w:rPr>
        <w:t xml:space="preserve">No. 132/133 </w:t>
      </w:r>
      <w:proofErr w:type="spellStart"/>
      <w:r w:rsidR="00A46E78" w:rsidRPr="00B27E54">
        <w:rPr>
          <w:rFonts w:ascii="Tahoma" w:eastAsia="Times New Roman" w:hAnsi="Tahoma" w:cs="Tahoma"/>
          <w:sz w:val="18"/>
          <w:szCs w:val="18"/>
        </w:rPr>
        <w:t>Avendia</w:t>
      </w:r>
      <w:proofErr w:type="spellEnd"/>
      <w:r w:rsidR="00A46E78" w:rsidRPr="00B27E54">
        <w:rPr>
          <w:rFonts w:ascii="Tahoma" w:eastAsia="Times New Roman" w:hAnsi="Tahoma" w:cs="Tahoma"/>
          <w:sz w:val="18"/>
          <w:szCs w:val="18"/>
        </w:rPr>
        <w:t xml:space="preserve"> Del </w:t>
      </w:r>
      <w:proofErr w:type="spellStart"/>
      <w:r w:rsidR="00A46E78" w:rsidRPr="00B27E54">
        <w:rPr>
          <w:rFonts w:ascii="Tahoma" w:eastAsia="Times New Roman" w:hAnsi="Tahoma" w:cs="Tahoma"/>
          <w:sz w:val="18"/>
          <w:szCs w:val="18"/>
        </w:rPr>
        <w:t>Esi</w:t>
      </w:r>
      <w:proofErr w:type="spellEnd"/>
      <w:r w:rsidR="00A46E78" w:rsidRPr="00B27E54">
        <w:rPr>
          <w:rFonts w:ascii="Tahoma" w:eastAsia="Times New Roman" w:hAnsi="Tahoma" w:cs="Tahoma"/>
          <w:sz w:val="18"/>
          <w:szCs w:val="18"/>
        </w:rPr>
        <w:t xml:space="preserve">, Airport Hills, </w:t>
      </w:r>
      <w:proofErr w:type="gramStart"/>
      <w:r w:rsidR="00A46E78" w:rsidRPr="00B27E54">
        <w:rPr>
          <w:rFonts w:ascii="Tahoma" w:eastAsia="Times New Roman" w:hAnsi="Tahoma" w:cs="Tahoma"/>
          <w:sz w:val="18"/>
          <w:szCs w:val="18"/>
        </w:rPr>
        <w:t>Accra</w:t>
      </w:r>
      <w:proofErr w:type="gramEnd"/>
      <w:r w:rsidR="00A46E78" w:rsidRPr="00B27E54">
        <w:rPr>
          <w:rFonts w:ascii="Tahoma" w:eastAsia="Times New Roman" w:hAnsi="Tahoma" w:cs="Tahoma"/>
          <w:sz w:val="18"/>
          <w:szCs w:val="18"/>
        </w:rPr>
        <w:t>.</w:t>
      </w:r>
    </w:p>
    <w:p w14:paraId="635797D1" w14:textId="2CCBA425" w:rsidR="00605A05" w:rsidRPr="00B27E54" w:rsidRDefault="00CC5CF3" w:rsidP="003C577C">
      <w:pPr>
        <w:jc w:val="both"/>
        <w:rPr>
          <w:rFonts w:ascii="Tahoma" w:eastAsia="Times New Roman" w:hAnsi="Tahoma" w:cs="Tahoma"/>
          <w:sz w:val="18"/>
          <w:szCs w:val="18"/>
          <w:u w:val="single"/>
        </w:rPr>
      </w:pPr>
      <w:r w:rsidRPr="00B27E54">
        <w:rPr>
          <w:rFonts w:ascii="Tahoma" w:eastAsia="Times New Roman" w:hAnsi="Tahoma" w:cs="Tahoma"/>
          <w:sz w:val="18"/>
          <w:szCs w:val="18"/>
        </w:rPr>
        <w:t>Email</w:t>
      </w:r>
      <w:r w:rsidRPr="00B27E54">
        <w:rPr>
          <w:rFonts w:ascii="Tahoma" w:eastAsia="Times New Roman" w:hAnsi="Tahoma" w:cs="Tahoma"/>
          <w:sz w:val="18"/>
          <w:szCs w:val="18"/>
        </w:rPr>
        <w:tab/>
      </w:r>
      <w:r w:rsidRPr="00B27E54">
        <w:rPr>
          <w:rFonts w:ascii="Tahoma" w:eastAsia="Times New Roman" w:hAnsi="Tahoma" w:cs="Tahoma"/>
          <w:sz w:val="18"/>
          <w:szCs w:val="18"/>
        </w:rPr>
        <w:tab/>
        <w:t xml:space="preserve">            </w:t>
      </w:r>
      <w:r w:rsidR="001F3EF5" w:rsidRPr="00B27E54">
        <w:rPr>
          <w:rFonts w:ascii="Tahoma" w:eastAsia="Times New Roman" w:hAnsi="Tahoma" w:cs="Tahoma"/>
          <w:sz w:val="18"/>
          <w:szCs w:val="18"/>
        </w:rPr>
        <w:t xml:space="preserve"> </w:t>
      </w:r>
      <w:hyperlink r:id="rId9" w:history="1">
        <w:r w:rsidRPr="00B27E54">
          <w:rPr>
            <w:rStyle w:val="Hyperlink"/>
            <w:rFonts w:ascii="Tahoma" w:eastAsia="Times New Roman" w:hAnsi="Tahoma" w:cs="Tahoma"/>
            <w:sz w:val="18"/>
            <w:szCs w:val="18"/>
          </w:rPr>
          <w:t>amaduncan@gmail.com</w:t>
        </w:r>
      </w:hyperlink>
      <w:proofErr w:type="gramStart"/>
      <w:r w:rsidRPr="00B27E54">
        <w:rPr>
          <w:rFonts w:ascii="Tahoma" w:eastAsia="Times New Roman" w:hAnsi="Tahoma" w:cs="Tahoma"/>
          <w:sz w:val="18"/>
          <w:szCs w:val="18"/>
          <w:u w:val="single"/>
        </w:rPr>
        <w:t xml:space="preserve">  or</w:t>
      </w:r>
      <w:proofErr w:type="gramEnd"/>
      <w:r w:rsidRPr="00B27E54">
        <w:rPr>
          <w:rFonts w:ascii="Tahoma" w:eastAsia="Times New Roman" w:hAnsi="Tahoma" w:cs="Tahoma"/>
          <w:sz w:val="18"/>
          <w:szCs w:val="18"/>
          <w:u w:val="single"/>
        </w:rPr>
        <w:t xml:space="preserve"> </w:t>
      </w:r>
      <w:hyperlink r:id="rId10" w:history="1">
        <w:r w:rsidRPr="00B27E54">
          <w:rPr>
            <w:rStyle w:val="Hyperlink"/>
            <w:rFonts w:ascii="Tahoma" w:eastAsia="Times New Roman" w:hAnsi="Tahoma" w:cs="Tahoma"/>
            <w:sz w:val="18"/>
            <w:szCs w:val="18"/>
          </w:rPr>
          <w:t>amaduncan@hotmail.com</w:t>
        </w:r>
      </w:hyperlink>
    </w:p>
    <w:p w14:paraId="47614620" w14:textId="77777777" w:rsidR="00CC5CF3" w:rsidRPr="00B27E54" w:rsidRDefault="00CC5CF3" w:rsidP="003C577C">
      <w:pPr>
        <w:jc w:val="both"/>
        <w:rPr>
          <w:rFonts w:ascii="Tahoma" w:hAnsi="Tahoma" w:cs="Tahoma"/>
          <w:sz w:val="18"/>
          <w:szCs w:val="18"/>
        </w:rPr>
      </w:pPr>
    </w:p>
    <w:sectPr w:rsidR="00CC5CF3" w:rsidRPr="00B27E54" w:rsidSect="006600F1">
      <w:headerReference w:type="default" r:id="rId11"/>
      <w:footerReference w:type="default" r:id="rId12"/>
      <w:pgSz w:w="12240" w:h="15840"/>
      <w:pgMar w:top="1440" w:right="1608"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EC9A2" w14:textId="77777777" w:rsidR="00B27E54" w:rsidRDefault="00B27E54">
      <w:pPr>
        <w:spacing w:after="0" w:line="240" w:lineRule="auto"/>
      </w:pPr>
      <w:r>
        <w:separator/>
      </w:r>
    </w:p>
  </w:endnote>
  <w:endnote w:type="continuationSeparator" w:id="0">
    <w:p w14:paraId="2A7E86B4" w14:textId="77777777" w:rsidR="00B27E54" w:rsidRDefault="00B2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ook w:val="04A0" w:firstRow="1" w:lastRow="0" w:firstColumn="1" w:lastColumn="0" w:noHBand="0" w:noVBand="1"/>
    </w:tblPr>
    <w:tblGrid>
      <w:gridCol w:w="1026"/>
      <w:gridCol w:w="1753"/>
    </w:tblGrid>
    <w:tr w:rsidR="00B27E54" w14:paraId="7E80C601" w14:textId="77777777">
      <w:tc>
        <w:tcPr>
          <w:tcW w:w="0" w:type="auto"/>
        </w:tcPr>
        <w:p w14:paraId="29857E16" w14:textId="77777777" w:rsidR="00B27E54" w:rsidRDefault="00B27E54">
          <w:pPr>
            <w:pStyle w:val="Footer"/>
          </w:pPr>
          <w:r>
            <w:rPr>
              <w:noProof/>
            </w:rPr>
            <mc:AlternateContent>
              <mc:Choice Requires="wpg">
                <w:drawing>
                  <wp:inline distT="0" distB="0" distL="0" distR="0" wp14:anchorId="0047BB52" wp14:editId="5AE9EB97">
                    <wp:extent cx="495300" cy="481965"/>
                    <wp:effectExtent l="0" t="0" r="19050" b="13335"/>
                    <wp:docPr id="1"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95300" cy="481965"/>
                              <a:chOff x="8754" y="11945"/>
                              <a:chExt cx="2880" cy="2859"/>
                            </a:xfrm>
                          </wpg:grpSpPr>
                          <wps:wsp>
                            <wps:cNvPr id="2" name="Rectangle 447"/>
                            <wps:cNvSpPr>
                              <a:spLocks noChangeArrowheads="1"/>
                            </wps:cNvSpPr>
                            <wps:spPr bwMode="auto">
                              <a:xfrm flipH="1">
                                <a:off x="10194" y="11945"/>
                                <a:ext cx="1440" cy="1440"/>
                              </a:xfrm>
                              <a:prstGeom prst="rect">
                                <a:avLst/>
                              </a:prstGeom>
                              <a:solidFill>
                                <a:sysClr val="window" lastClr="FFFFFF">
                                  <a:lumMod val="75000"/>
                                  <a:alpha val="50000"/>
                                </a:sys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 name="Rectangle 448"/>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 name="Rectangle 449"/>
                            <wps:cNvSpPr>
                              <a:spLocks noChangeArrowheads="1"/>
                            </wps:cNvSpPr>
                            <wps:spPr bwMode="auto">
                              <a:xfrm flipH="1">
                                <a:off x="8754" y="13364"/>
                                <a:ext cx="1440" cy="1440"/>
                              </a:xfrm>
                              <a:prstGeom prst="rect">
                                <a:avLst/>
                              </a:prstGeom>
                              <a:solidFill>
                                <a:sysClr val="window" lastClr="FFFFFF">
                                  <a:lumMod val="75000"/>
                                  <a:alpha val="50000"/>
                                </a:sys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xmlns:w15="http://schemas.microsoft.com/office/word/2012/wordml">
                <w:pict>
                  <v:group w14:anchorId="3099250E" id="Group 446" o:spid="_x0000_s1026" style="width:39pt;height:37.95pt;flip: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WHuQMAAH8PAAAOAAAAZHJzL2Uyb0RvYy54bWzsV21v2zYQ/l5g/4Hgd0eSLVmyEKdIHDst&#10;0G7Fsq2faYmSiFGkStKR02L/fUdSdhVnGIoWDdAiNiCTPPL43HMvPp2/3Lcc3VGlmRRLHJ2FGFFR&#10;yJKJeon//GMzyTDShoiScCnoEt9TjV9e/PLivO9yOpWN5CVVCJQInffdEjfGdHkQ6KKhLdFnsqMC&#10;hJVULTEwVXVQKtKD9pYH0zCcB71UZadkQbWG1WsvxBdOf1XRwvxWVZoaxJcYsBn3VO65tc/g4pzk&#10;tSJdw4oBBvkKFC1hAi49qromhqCdYo9UtaxQUsvKnBWyDWRVsYI6G8CaKDyx5kbJXedsqfO+7o40&#10;AbUnPH212uLXu3cKsRJ8h5EgLbjI3YrieG7J6bs6hz03qrvt3ilvIQzfyOJvDeLgVG7ntd+Mtv1b&#10;WYJCsjPSkbOvVIsqzrq/7HVWGRCA9s4b90dv0L1BBSzGi2QWgs8KEMVZtJgn3ltFAy61p7I0iTEC&#10;aRQt4qNwPRyfZtlweJolC3s0ILlFMKAeUFoTIfT0Z3b1t7F725COOqdpy9zA7vTA7u8QkkTUnALD&#10;qWfY7TvQqz23SMhVA/vopVKybygpAVbkrLB4QbE/YCcaPPM/ZL86ITsKga5T3g6kR3E8sOZGY9ZI&#10;3iltbqhskR0ssQJTnBfJ3Rtt/NbDFutcLTkrN4xzN7nXK67QHYFEhPwtZY8RJ9rA4hJv3Mfp4rsW&#10;osbvS5MQAgAUk5zwriF+1S66VfCndlqdax/cxgXqwexpCjsfQ1H19ohluNqjf6CjZQZKE2ctRJq9&#10;ckBifbEWpUNlCON+DFi4sDcBkUDGMPIl4NPlJgnTeJZN0jSZTeLZOpxcZZvV5HIVzefp+mp1tY7+&#10;sTijOG9YWVKxdqVLHypSFH9ZTA610deSY02iTtmASu7Aqtum7FHJrBOTWZZBcJYM3GDpsnYiwmuo&#10;5oVRGClp3jPTuKi2KerYHBN4ndnvkF9H7c4lo4uDR7b5HXugCrg7sAb1xMezT8utLO8htgGDqxHw&#10;PwODRqqPGPVQs5dYf9gRRSGSXgvIj4WPXuMmcZJOwRQ1lmzHEiIKUDWY6ScrA3M4tOsUqxu4y1cp&#10;IS+hhFXMxbhF6HEBcjuB2vFERWT2X0XEUW9xHGsCpMVTFpHZbB77JP3+RWQceKswCePrIfAeZO5z&#10;9ofBc/b/bNkP/9m+QRu3EK6xefLs/9x5PWXyP3cQzx3EuDs6dA6HX9fh/LAdhHuVgrc8Z83wRmpf&#10;I8dzGI/fmy/+BQAA//8DAFBLAwQUAAYACAAAACEA2MYpw9gAAAADAQAADwAAAGRycy9kb3ducmV2&#10;LnhtbEyPQUvDQBCF74L/YRnBm90oUWvMphRBEfHSaEuP0+yYLGZnQ3bbxn/v6EUvMzze8OZ75WLy&#10;vTrQGF1gA5ezDBRxE6zj1sD72+PFHFRMyBb7wGTgiyIsqtOTEgsbjryiQ51aJSEcCzTQpTQUWsem&#10;I49xFgZi8T7C6DGJHFttRzxKuO/1VZbdaI+O5UOHAz101HzWe29gvXQ55Zvty2vWED1bvX2qXW7M&#10;+dm0vAeVaEp/x/CDL+hQCdMu7NlG1RuQIul3inc7F7WTfX0Huir1f/bqGwAA//8DAFBLAQItABQA&#10;BgAIAAAAIQC2gziS/gAAAOEBAAATAAAAAAAAAAAAAAAAAAAAAABbQ29udGVudF9UeXBlc10ueG1s&#10;UEsBAi0AFAAGAAgAAAAhADj9If/WAAAAlAEAAAsAAAAAAAAAAAAAAAAALwEAAF9yZWxzLy5yZWxz&#10;UEsBAi0AFAAGAAgAAAAhAO9WpYe5AwAAfw8AAA4AAAAAAAAAAAAAAAAALgIAAGRycy9lMm9Eb2Mu&#10;eG1sUEsBAi0AFAAGAAgAAAAhANjGKcPYAAAAAwEAAA8AAAAAAAAAAAAAAAAAEwYAAGRycy9kb3du&#10;cmV2LnhtbFBLBQYAAAAABAAEAPMAAAAYBwAAAAA=&#10;">
                    <v:rect id="Rectangle 447"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MdsIA&#10;AADaAAAADwAAAGRycy9kb3ducmV2LnhtbESPT2sCMRTE7wW/Q3iFXoomCi26NYp/KPRUqHrx9ti8&#10;bpZuXpbNc91++0YQehxm5jfMcj2ERvXUpTqyhenEgCIuo6u5snA6vo/noJIgO2wik4VfSrBejR6W&#10;WLh45S/qD1KpDOFUoAUv0hZap9JTwDSJLXH2vmMXULLsKu06vGZ4aPTMmFcdsOa84LGlnafy53AJ&#10;FoyT9HLut34jn1rv62d3aszC2qfHYfMGSmiQ//C9/eEszOB2Jd8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4x2wgAAANoAAAAPAAAAAAAAAAAAAAAAAJgCAABkcnMvZG93&#10;bnJldi54bWxQSwUGAAAAAAQABAD1AAAAhwMAAAAA&#10;" fillcolor="#bfbfbf" strokecolor="white" strokeweight="1pt">
                      <v:fill opacity="32896f"/>
                      <v:shadow color="#d8d8d8" offset="3pt,3pt"/>
                    </v:rect>
                    <v:rect id="Rectangle 448"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P+b8A&#10;AADaAAAADwAAAGRycy9kb3ducmV2LnhtbESP0YrCMBRE34X9h3AXfNN0FWXpGkWElfok6n7A3eba&#10;FJubkqRa/94Igo/DzJxhFqveNuJKPtSOFXyNMxDEpdM1Vwr+Tr+jbxAhImtsHJOCOwVYLT8GC8y1&#10;u/GBrsdYiQThkKMCE2ObSxlKQxbD2LXEyTs7bzEm6SupPd4S3DZykmVzabHmtGCwpY2h8nLsrALS&#10;26L53/O83py7GRdem+kuKjX87Nc/ICL18R1+tQutYArPK+kG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7E/5vwAAANoAAAAPAAAAAAAAAAAAAAAAAJgCAABkcnMvZG93bnJl&#10;di54bWxQSwUGAAAAAAQABAD1AAAAhAMAAAAA&#10;" fillcolor="#c0504d" strokecolor="white" strokeweight="1pt">
                      <v:shadow color="#d8d8d8" offset="3pt,3pt"/>
                    </v:rect>
                    <v:rect id="Rectangle 449"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6xmcMA&#10;AADaAAAADwAAAGRycy9kb3ducmV2LnhtbESPzWrDMBCE74W8g9hALiWREtqQulFCmlDoqZCfS2+L&#10;tbVMrJWxto779lWh0OMwM98w6+0QGtVTl+rIFuYzA4q4jK7mysLl/DpdgUqC7LCJTBa+KcF2M7pb&#10;Y+HijY/Un6RSGcKpQAtepC20TqWngGkWW+LsfcYuoGTZVdp1eMvw0OiFMUsdsOa84LGlvafyevoK&#10;FoyT9PjRv/idvGt9qO/dpTFP1k7Gw+4ZlNAg/+G/9puz8AC/V/IN0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6xmcMAAADaAAAADwAAAAAAAAAAAAAAAACYAgAAZHJzL2Rv&#10;d25yZXYueG1sUEsFBgAAAAAEAAQA9QAAAIgDAAAAAA==&#10;" fillcolor="#bfbfbf" strokecolor="white" strokeweight="1pt">
                      <v:fill opacity="32896f"/>
                      <v:shadow color="#d8d8d8" offset="3pt,3pt"/>
                    </v:rect>
                    <w10:anchorlock/>
                  </v:group>
                </w:pict>
              </mc:Fallback>
            </mc:AlternateContent>
          </w:r>
        </w:p>
      </w:tc>
      <w:tc>
        <w:tcPr>
          <w:tcW w:w="0" w:type="auto"/>
        </w:tcPr>
        <w:p w14:paraId="0142E611" w14:textId="77777777" w:rsidR="00B27E54" w:rsidRDefault="00612C94" w:rsidP="00C46741">
          <w:pPr>
            <w:pStyle w:val="Footer"/>
          </w:pPr>
          <w:sdt>
            <w:sdtPr>
              <w:alias w:val="Company"/>
              <w:id w:val="702368931"/>
              <w:showingPlcHdr/>
              <w:dataBinding w:prefixMappings="xmlns:ns0='http://schemas.openxmlformats.org/officeDocument/2006/extended-properties'" w:xpath="/ns0:Properties[1]/ns0:Company[1]" w:storeItemID="{6668398D-A668-4E3E-A5EB-62B293D839F1}"/>
              <w:text/>
            </w:sdtPr>
            <w:sdtEndPr/>
            <w:sdtContent>
              <w:r w:rsidR="00B27E54">
                <w:t xml:space="preserve">     </w:t>
              </w:r>
            </w:sdtContent>
          </w:sdt>
          <w:r w:rsidR="00B27E54">
            <w:t xml:space="preserve"> | Confidential</w:t>
          </w:r>
        </w:p>
      </w:tc>
    </w:tr>
  </w:tbl>
  <w:p w14:paraId="2D391E89" w14:textId="77777777" w:rsidR="00B27E54" w:rsidRDefault="00B27E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68111B" w14:textId="77777777" w:rsidR="00B27E54" w:rsidRDefault="00B27E54">
      <w:pPr>
        <w:spacing w:after="0" w:line="240" w:lineRule="auto"/>
      </w:pPr>
      <w:r>
        <w:separator/>
      </w:r>
    </w:p>
  </w:footnote>
  <w:footnote w:type="continuationSeparator" w:id="0">
    <w:p w14:paraId="08B1A5AE" w14:textId="77777777" w:rsidR="00B27E54" w:rsidRDefault="00B27E5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691528019"/>
      <w:docPartObj>
        <w:docPartGallery w:val="Watermarks"/>
        <w:docPartUnique/>
      </w:docPartObj>
    </w:sdtPr>
    <w:sdtEndPr/>
    <w:sdtContent>
      <w:p w14:paraId="09C81814" w14:textId="77777777" w:rsidR="00B27E54" w:rsidRDefault="00612C94">
        <w:pPr>
          <w:pStyle w:val="Header"/>
        </w:pPr>
        <w:r>
          <w:rPr>
            <w:noProof/>
            <w:lang w:eastAsia="zh-TW"/>
          </w:rPr>
          <w:pict w14:anchorId="2C9C39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0"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2097"/>
    <w:multiLevelType w:val="hybridMultilevel"/>
    <w:tmpl w:val="EA4C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1227E"/>
    <w:multiLevelType w:val="hybridMultilevel"/>
    <w:tmpl w:val="DD209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343854"/>
    <w:multiLevelType w:val="hybridMultilevel"/>
    <w:tmpl w:val="65028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523247"/>
    <w:multiLevelType w:val="hybridMultilevel"/>
    <w:tmpl w:val="B6D0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06D01"/>
    <w:multiLevelType w:val="hybridMultilevel"/>
    <w:tmpl w:val="9CE0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F0525"/>
    <w:multiLevelType w:val="hybridMultilevel"/>
    <w:tmpl w:val="1F185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003B9E"/>
    <w:multiLevelType w:val="hybridMultilevel"/>
    <w:tmpl w:val="B77C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EA462A"/>
    <w:multiLevelType w:val="hybridMultilevel"/>
    <w:tmpl w:val="D56AF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671A72"/>
    <w:multiLevelType w:val="hybridMultilevel"/>
    <w:tmpl w:val="62B64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843A36"/>
    <w:multiLevelType w:val="hybridMultilevel"/>
    <w:tmpl w:val="E9F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6"/>
  </w:num>
  <w:num w:numId="6">
    <w:abstractNumId w:val="4"/>
  </w:num>
  <w:num w:numId="7">
    <w:abstractNumId w:val="1"/>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78"/>
    <w:rsid w:val="000C7DF0"/>
    <w:rsid w:val="000D05F2"/>
    <w:rsid w:val="000E6A45"/>
    <w:rsid w:val="00155F85"/>
    <w:rsid w:val="001A1906"/>
    <w:rsid w:val="001F3EF5"/>
    <w:rsid w:val="00215400"/>
    <w:rsid w:val="002209C1"/>
    <w:rsid w:val="002545F1"/>
    <w:rsid w:val="0025481E"/>
    <w:rsid w:val="00284EC9"/>
    <w:rsid w:val="002F1069"/>
    <w:rsid w:val="003635D0"/>
    <w:rsid w:val="003C577C"/>
    <w:rsid w:val="003C7FAD"/>
    <w:rsid w:val="00411C08"/>
    <w:rsid w:val="00464451"/>
    <w:rsid w:val="00496EFA"/>
    <w:rsid w:val="004B1D36"/>
    <w:rsid w:val="004B60E9"/>
    <w:rsid w:val="00500C88"/>
    <w:rsid w:val="005472C2"/>
    <w:rsid w:val="005930D8"/>
    <w:rsid w:val="00605A05"/>
    <w:rsid w:val="00612C94"/>
    <w:rsid w:val="006600F1"/>
    <w:rsid w:val="00673FDD"/>
    <w:rsid w:val="006D1B23"/>
    <w:rsid w:val="006E02C4"/>
    <w:rsid w:val="006E11A2"/>
    <w:rsid w:val="0071127F"/>
    <w:rsid w:val="00727068"/>
    <w:rsid w:val="007C150D"/>
    <w:rsid w:val="007E026F"/>
    <w:rsid w:val="007E5E36"/>
    <w:rsid w:val="0085749E"/>
    <w:rsid w:val="0086380F"/>
    <w:rsid w:val="00863FE6"/>
    <w:rsid w:val="008724C1"/>
    <w:rsid w:val="008845D1"/>
    <w:rsid w:val="008E3D5E"/>
    <w:rsid w:val="008F2242"/>
    <w:rsid w:val="009259FD"/>
    <w:rsid w:val="009A6276"/>
    <w:rsid w:val="009B0672"/>
    <w:rsid w:val="009F7E95"/>
    <w:rsid w:val="00A34975"/>
    <w:rsid w:val="00A46E78"/>
    <w:rsid w:val="00A60FF5"/>
    <w:rsid w:val="00A7300E"/>
    <w:rsid w:val="00A7564F"/>
    <w:rsid w:val="00AF6FE4"/>
    <w:rsid w:val="00AF7504"/>
    <w:rsid w:val="00B16FA9"/>
    <w:rsid w:val="00B27E54"/>
    <w:rsid w:val="00B605AE"/>
    <w:rsid w:val="00C46741"/>
    <w:rsid w:val="00CC5CF3"/>
    <w:rsid w:val="00D72CD3"/>
    <w:rsid w:val="00DE10A9"/>
    <w:rsid w:val="00E13A15"/>
    <w:rsid w:val="00E75510"/>
    <w:rsid w:val="00F36F13"/>
    <w:rsid w:val="00F36FB1"/>
    <w:rsid w:val="00F4444B"/>
    <w:rsid w:val="00F8231A"/>
    <w:rsid w:val="00F87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52F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6E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6E78"/>
  </w:style>
  <w:style w:type="paragraph" w:styleId="Footer">
    <w:name w:val="footer"/>
    <w:basedOn w:val="Normal"/>
    <w:link w:val="FooterChar"/>
    <w:uiPriority w:val="99"/>
    <w:semiHidden/>
    <w:unhideWhenUsed/>
    <w:rsid w:val="00A46E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6E78"/>
  </w:style>
  <w:style w:type="paragraph" w:styleId="ListParagraph">
    <w:name w:val="List Paragraph"/>
    <w:basedOn w:val="Normal"/>
    <w:uiPriority w:val="34"/>
    <w:qFormat/>
    <w:rsid w:val="001F3EF5"/>
    <w:pPr>
      <w:ind w:left="720"/>
      <w:contextualSpacing/>
    </w:pPr>
  </w:style>
  <w:style w:type="paragraph" w:styleId="Title">
    <w:name w:val="Title"/>
    <w:basedOn w:val="Normal"/>
    <w:next w:val="Normal"/>
    <w:link w:val="TitleChar"/>
    <w:uiPriority w:val="10"/>
    <w:qFormat/>
    <w:rsid w:val="001F3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EF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C5CF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6E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6E78"/>
  </w:style>
  <w:style w:type="paragraph" w:styleId="Footer">
    <w:name w:val="footer"/>
    <w:basedOn w:val="Normal"/>
    <w:link w:val="FooterChar"/>
    <w:uiPriority w:val="99"/>
    <w:semiHidden/>
    <w:unhideWhenUsed/>
    <w:rsid w:val="00A46E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6E78"/>
  </w:style>
  <w:style w:type="paragraph" w:styleId="ListParagraph">
    <w:name w:val="List Paragraph"/>
    <w:basedOn w:val="Normal"/>
    <w:uiPriority w:val="34"/>
    <w:qFormat/>
    <w:rsid w:val="001F3EF5"/>
    <w:pPr>
      <w:ind w:left="720"/>
      <w:contextualSpacing/>
    </w:pPr>
  </w:style>
  <w:style w:type="paragraph" w:styleId="Title">
    <w:name w:val="Title"/>
    <w:basedOn w:val="Normal"/>
    <w:next w:val="Normal"/>
    <w:link w:val="TitleChar"/>
    <w:uiPriority w:val="10"/>
    <w:qFormat/>
    <w:rsid w:val="001F3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EF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C5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maduncan@gmail.com" TargetMode="External"/><Relationship Id="rId10" Type="http://schemas.openxmlformats.org/officeDocument/2006/relationships/hyperlink" Target="mailto:amaduncan@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1245-541A-C444-AEC4-D7C3C641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1834</Words>
  <Characters>10459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AMADUNCAN</dc:creator>
  <cp:keywords/>
  <dc:description/>
  <cp:lastModifiedBy>Ayona Duncan</cp:lastModifiedBy>
  <cp:revision>2</cp:revision>
  <dcterms:created xsi:type="dcterms:W3CDTF">2018-04-26T12:04:00Z</dcterms:created>
  <dcterms:modified xsi:type="dcterms:W3CDTF">2018-04-26T12:04:00Z</dcterms:modified>
</cp:coreProperties>
</file>