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25D" w:rsidRPr="00E65FB6" w:rsidRDefault="0052725D" w:rsidP="0052725D">
      <w:pPr>
        <w:rPr>
          <w:rFonts w:ascii="Arial" w:hAnsi="Arial" w:cs="Arial"/>
        </w:rPr>
      </w:pPr>
    </w:p>
    <w:p w:rsidR="00E65FB6" w:rsidRPr="00E65FB6" w:rsidRDefault="00E65FB6" w:rsidP="00E65FB6">
      <w:pPr>
        <w:rPr>
          <w:rFonts w:ascii="Arial" w:hAnsi="Arial" w:cs="Arial"/>
          <w:b/>
          <w:bCs/>
        </w:rPr>
      </w:pPr>
      <w:r w:rsidRPr="00E65FB6">
        <w:rPr>
          <w:rFonts w:ascii="Arial" w:hAnsi="Arial" w:cs="Arial"/>
          <w:b/>
          <w:bCs/>
        </w:rPr>
        <w:t>MODEC-P</w:t>
      </w:r>
      <w:r w:rsidRPr="00E65FB6">
        <w:rPr>
          <w:rFonts w:ascii="Arial" w:hAnsi="Arial" w:cs="Arial"/>
          <w:b/>
          <w:bCs/>
        </w:rPr>
        <w:t>REQUALIFICATION</w:t>
      </w:r>
      <w:r w:rsidRPr="00E65FB6">
        <w:rPr>
          <w:rFonts w:ascii="Arial" w:hAnsi="Arial" w:cs="Arial"/>
          <w:b/>
          <w:bCs/>
        </w:rPr>
        <w:t>-</w:t>
      </w:r>
      <w:r w:rsidRPr="00E65FB6">
        <w:rPr>
          <w:rFonts w:ascii="Arial" w:hAnsi="Arial" w:cs="Arial"/>
          <w:b/>
          <w:bCs/>
        </w:rPr>
        <w:t>010319</w:t>
      </w:r>
    </w:p>
    <w:p w:rsidR="00E65FB6" w:rsidRPr="00E65FB6" w:rsidRDefault="00E65FB6" w:rsidP="00E65FB6">
      <w:pPr>
        <w:rPr>
          <w:rFonts w:ascii="Arial" w:hAnsi="Arial" w:cs="Arial"/>
          <w:b/>
          <w:bCs/>
        </w:rPr>
      </w:pPr>
      <w:r w:rsidRPr="00E65FB6">
        <w:rPr>
          <w:rFonts w:ascii="Arial" w:hAnsi="Arial" w:cs="Arial"/>
          <w:b/>
          <w:bCs/>
        </w:rPr>
        <w:t>March 1</w:t>
      </w:r>
      <w:r w:rsidRPr="00E65FB6">
        <w:rPr>
          <w:rFonts w:ascii="Arial" w:hAnsi="Arial" w:cs="Arial"/>
          <w:b/>
          <w:bCs/>
          <w:vertAlign w:val="superscript"/>
        </w:rPr>
        <w:t>st</w:t>
      </w:r>
      <w:r w:rsidRPr="00E65FB6">
        <w:rPr>
          <w:rFonts w:ascii="Arial" w:hAnsi="Arial" w:cs="Arial"/>
          <w:b/>
          <w:bCs/>
        </w:rPr>
        <w:t>, 2019</w:t>
      </w:r>
    </w:p>
    <w:p w:rsidR="00E65FB6" w:rsidRPr="00E65FB6" w:rsidRDefault="00E65FB6" w:rsidP="0052725D">
      <w:pPr>
        <w:rPr>
          <w:rFonts w:ascii="Arial" w:hAnsi="Arial" w:cs="Arial"/>
        </w:rPr>
      </w:pPr>
    </w:p>
    <w:p w:rsidR="0052725D" w:rsidRPr="00E65FB6" w:rsidRDefault="00E65FB6" w:rsidP="0052725D">
      <w:pPr>
        <w:jc w:val="center"/>
        <w:rPr>
          <w:rFonts w:ascii="Arial" w:hAnsi="Arial" w:cs="Arial"/>
          <w:b/>
        </w:rPr>
      </w:pPr>
      <w:r w:rsidRPr="00E65FB6">
        <w:rPr>
          <w:rFonts w:ascii="Arial" w:hAnsi="Arial" w:cs="Arial"/>
          <w:b/>
        </w:rPr>
        <w:t>PROVISION OF OFFICE CLEANING SERVICES FOR MODEC PRODUCTION SERVICES GHANA JV LTD</w:t>
      </w:r>
    </w:p>
    <w:p w:rsidR="00E65FB6" w:rsidRPr="00E65FB6" w:rsidRDefault="00E65FB6" w:rsidP="0052725D">
      <w:pPr>
        <w:jc w:val="center"/>
        <w:rPr>
          <w:rFonts w:ascii="Arial" w:hAnsi="Arial" w:cs="Arial"/>
          <w:b/>
        </w:rPr>
      </w:pPr>
    </w:p>
    <w:p w:rsidR="0052725D" w:rsidRPr="00E65FB6" w:rsidRDefault="0052725D" w:rsidP="00E65FB6">
      <w:pPr>
        <w:jc w:val="center"/>
        <w:rPr>
          <w:rFonts w:ascii="Arial" w:hAnsi="Arial" w:cs="Arial"/>
          <w:b/>
        </w:rPr>
      </w:pPr>
      <w:r w:rsidRPr="00E65FB6">
        <w:rPr>
          <w:rFonts w:ascii="Arial" w:hAnsi="Arial" w:cs="Arial"/>
          <w:b/>
        </w:rPr>
        <w:t>PREQUALIFICATION OF VENDORS</w:t>
      </w:r>
    </w:p>
    <w:p w:rsidR="0052725D" w:rsidRPr="00E65FB6" w:rsidRDefault="00C14E60" w:rsidP="00E65FB6">
      <w:pPr>
        <w:pStyle w:val="ListParagraph"/>
        <w:numPr>
          <w:ilvl w:val="0"/>
          <w:numId w:val="1"/>
        </w:numPr>
        <w:jc w:val="both"/>
        <w:rPr>
          <w:rFonts w:ascii="Arial" w:hAnsi="Arial" w:cs="Arial"/>
        </w:rPr>
      </w:pPr>
      <w:r w:rsidRPr="00E65FB6">
        <w:rPr>
          <w:rFonts w:ascii="Arial" w:hAnsi="Arial" w:cs="Arial"/>
        </w:rPr>
        <w:t xml:space="preserve">MODEC </w:t>
      </w:r>
      <w:r w:rsidR="00AB09C9" w:rsidRPr="00E65FB6">
        <w:rPr>
          <w:rFonts w:ascii="Arial" w:hAnsi="Arial" w:cs="Arial"/>
        </w:rPr>
        <w:t xml:space="preserve">Production Services </w:t>
      </w:r>
      <w:r w:rsidRPr="00E65FB6">
        <w:rPr>
          <w:rFonts w:ascii="Arial" w:hAnsi="Arial" w:cs="Arial"/>
        </w:rPr>
        <w:t>Ghana</w:t>
      </w:r>
      <w:r w:rsidR="00AB09C9" w:rsidRPr="00E65FB6">
        <w:rPr>
          <w:rFonts w:ascii="Arial" w:hAnsi="Arial" w:cs="Arial"/>
        </w:rPr>
        <w:t xml:space="preserve"> JV </w:t>
      </w:r>
      <w:r w:rsidRPr="00E65FB6">
        <w:rPr>
          <w:rFonts w:ascii="Arial" w:hAnsi="Arial" w:cs="Arial"/>
        </w:rPr>
        <w:t>Limited (M</w:t>
      </w:r>
      <w:r w:rsidR="00AB09C9" w:rsidRPr="00E65FB6">
        <w:rPr>
          <w:rFonts w:ascii="Arial" w:hAnsi="Arial" w:cs="Arial"/>
        </w:rPr>
        <w:t>PSG</w:t>
      </w:r>
      <w:r w:rsidR="0052725D" w:rsidRPr="00E65FB6">
        <w:rPr>
          <w:rFonts w:ascii="Arial" w:hAnsi="Arial" w:cs="Arial"/>
          <w:b/>
        </w:rPr>
        <w:t>)</w:t>
      </w:r>
      <w:r w:rsidR="0052725D" w:rsidRPr="00E65FB6">
        <w:rPr>
          <w:rFonts w:ascii="Arial" w:hAnsi="Arial" w:cs="Arial"/>
        </w:rPr>
        <w:t xml:space="preserve"> provides operations and maintenance services to Tullow Gh</w:t>
      </w:r>
      <w:r w:rsidR="00FF551E" w:rsidRPr="00E65FB6">
        <w:rPr>
          <w:rFonts w:ascii="Arial" w:hAnsi="Arial" w:cs="Arial"/>
        </w:rPr>
        <w:t>ana Limited and its Partners on</w:t>
      </w:r>
      <w:r w:rsidR="0052725D" w:rsidRPr="00E65FB6">
        <w:rPr>
          <w:rFonts w:ascii="Arial" w:hAnsi="Arial" w:cs="Arial"/>
        </w:rPr>
        <w:t xml:space="preserve"> FPSO Kwame Nkrumah (KNK) in the Jubilee Field, and FPSO Professor John Evans Atta Mills (JAM) in the Tano Ennyera Ntomme (TEN) Field. Both FPSO vessels are located off the Western coast of Ghana</w:t>
      </w:r>
      <w:r w:rsidR="00FF551E" w:rsidRPr="00E65FB6">
        <w:rPr>
          <w:rFonts w:ascii="Arial" w:hAnsi="Arial" w:cs="Arial"/>
        </w:rPr>
        <w:t>.</w:t>
      </w:r>
    </w:p>
    <w:p w:rsidR="00937143" w:rsidRPr="00E65FB6" w:rsidRDefault="00937143" w:rsidP="00E65FB6">
      <w:pPr>
        <w:pStyle w:val="ListParagraph"/>
        <w:jc w:val="both"/>
        <w:rPr>
          <w:rFonts w:ascii="Arial" w:hAnsi="Arial" w:cs="Arial"/>
        </w:rPr>
      </w:pPr>
    </w:p>
    <w:p w:rsidR="00937143" w:rsidRPr="00E65FB6" w:rsidRDefault="00C14E60" w:rsidP="00E65FB6">
      <w:pPr>
        <w:pStyle w:val="ListParagraph"/>
        <w:numPr>
          <w:ilvl w:val="0"/>
          <w:numId w:val="1"/>
        </w:numPr>
        <w:jc w:val="both"/>
        <w:rPr>
          <w:rFonts w:ascii="Arial" w:hAnsi="Arial" w:cs="Arial"/>
          <w:b/>
        </w:rPr>
      </w:pPr>
      <w:r w:rsidRPr="00E65FB6">
        <w:rPr>
          <w:rFonts w:ascii="Arial" w:hAnsi="Arial" w:cs="Arial"/>
        </w:rPr>
        <w:t>M</w:t>
      </w:r>
      <w:r w:rsidR="00FF551E" w:rsidRPr="00E65FB6">
        <w:rPr>
          <w:rFonts w:ascii="Arial" w:hAnsi="Arial" w:cs="Arial"/>
        </w:rPr>
        <w:t>PSG</w:t>
      </w:r>
      <w:r w:rsidR="0052725D" w:rsidRPr="00E65FB6">
        <w:rPr>
          <w:rFonts w:ascii="Arial" w:hAnsi="Arial" w:cs="Arial"/>
        </w:rPr>
        <w:t xml:space="preserve"> is by this publication, inviting suitably qualified, validly certified and experienced Ghanaian registered companies for prequalification, for the </w:t>
      </w:r>
      <w:r w:rsidR="00E65FB6" w:rsidRPr="00E65FB6">
        <w:rPr>
          <w:rFonts w:ascii="Arial" w:hAnsi="Arial" w:cs="Arial"/>
        </w:rPr>
        <w:t xml:space="preserve">Provision of </w:t>
      </w:r>
      <w:r w:rsidR="00E65FB6" w:rsidRPr="00E65FB6">
        <w:rPr>
          <w:rFonts w:ascii="Arial" w:hAnsi="Arial" w:cs="Arial"/>
        </w:rPr>
        <w:t>Office Cleaning</w:t>
      </w:r>
      <w:r w:rsidR="00E65FB6">
        <w:rPr>
          <w:rFonts w:ascii="Arial" w:hAnsi="Arial" w:cs="Arial"/>
        </w:rPr>
        <w:t xml:space="preserve"> </w:t>
      </w:r>
      <w:r w:rsidR="00E65FB6" w:rsidRPr="00E65FB6">
        <w:rPr>
          <w:rFonts w:ascii="Arial" w:hAnsi="Arial" w:cs="Arial"/>
        </w:rPr>
        <w:t>Services for MODEC Production Services Ghana JV Ltd</w:t>
      </w:r>
      <w:r w:rsidR="00E65FB6" w:rsidRPr="00E65FB6">
        <w:rPr>
          <w:rFonts w:ascii="Arial" w:hAnsi="Arial" w:cs="Arial"/>
        </w:rPr>
        <w:t>.</w:t>
      </w:r>
    </w:p>
    <w:p w:rsidR="00AB09C9" w:rsidRPr="00E65FB6" w:rsidRDefault="00AB09C9" w:rsidP="00E65FB6">
      <w:pPr>
        <w:pStyle w:val="ListParagraph"/>
        <w:jc w:val="both"/>
        <w:rPr>
          <w:rFonts w:ascii="Arial" w:hAnsi="Arial" w:cs="Arial"/>
        </w:rPr>
      </w:pPr>
    </w:p>
    <w:p w:rsidR="0052725D" w:rsidRPr="00E65FB6" w:rsidRDefault="0052725D" w:rsidP="00E65FB6">
      <w:pPr>
        <w:pStyle w:val="ListParagraph"/>
        <w:numPr>
          <w:ilvl w:val="0"/>
          <w:numId w:val="1"/>
        </w:numPr>
        <w:jc w:val="both"/>
        <w:rPr>
          <w:rFonts w:ascii="Arial" w:hAnsi="Arial" w:cs="Arial"/>
        </w:rPr>
      </w:pPr>
      <w:r w:rsidRPr="00E65FB6">
        <w:rPr>
          <w:rFonts w:ascii="Arial" w:hAnsi="Arial" w:cs="Arial"/>
        </w:rPr>
        <w:t>To qualify to be invited to tender, evidence</w:t>
      </w:r>
      <w:r w:rsidR="00937143" w:rsidRPr="00E65FB6">
        <w:rPr>
          <w:rFonts w:ascii="Arial" w:hAnsi="Arial" w:cs="Arial"/>
        </w:rPr>
        <w:t>s</w:t>
      </w:r>
      <w:r w:rsidRPr="00E65FB6">
        <w:rPr>
          <w:rFonts w:ascii="Arial" w:hAnsi="Arial" w:cs="Arial"/>
        </w:rPr>
        <w:t xml:space="preserve"> of the following </w:t>
      </w:r>
      <w:r w:rsidR="00937143" w:rsidRPr="00E65FB6">
        <w:rPr>
          <w:rFonts w:ascii="Arial" w:hAnsi="Arial" w:cs="Arial"/>
        </w:rPr>
        <w:t>are</w:t>
      </w:r>
      <w:r w:rsidRPr="00E65FB6">
        <w:rPr>
          <w:rFonts w:ascii="Arial" w:hAnsi="Arial" w:cs="Arial"/>
        </w:rPr>
        <w:t xml:space="preserve"> mandatory:</w:t>
      </w:r>
    </w:p>
    <w:p w:rsidR="00E65FB6" w:rsidRPr="00E65FB6" w:rsidRDefault="00E65FB6" w:rsidP="00E65FB6">
      <w:pPr>
        <w:pStyle w:val="ListParagraph"/>
        <w:numPr>
          <w:ilvl w:val="0"/>
          <w:numId w:val="7"/>
        </w:numPr>
        <w:spacing w:after="60" w:line="240" w:lineRule="auto"/>
        <w:jc w:val="both"/>
        <w:rPr>
          <w:rFonts w:ascii="Arial" w:hAnsi="Arial" w:cs="Arial"/>
        </w:rPr>
      </w:pPr>
      <w:r w:rsidRPr="00E65FB6">
        <w:rPr>
          <w:rFonts w:ascii="Arial" w:hAnsi="Arial" w:cs="Arial"/>
        </w:rPr>
        <w:t xml:space="preserve">Contractor shall be a Ghanaian registered fully indigenous company as per Petroleum (Local Content and Local Participation Regulation L.I 2204) Regulations 2013. </w:t>
      </w:r>
    </w:p>
    <w:p w:rsidR="00E65FB6" w:rsidRPr="00E65FB6" w:rsidRDefault="00E65FB6" w:rsidP="00E65FB6">
      <w:pPr>
        <w:pStyle w:val="ListParagraph"/>
        <w:ind w:left="450"/>
        <w:jc w:val="both"/>
        <w:rPr>
          <w:rFonts w:ascii="Arial" w:hAnsi="Arial" w:cs="Arial"/>
        </w:rPr>
      </w:pPr>
    </w:p>
    <w:p w:rsidR="00E65FB6" w:rsidRPr="00E65FB6" w:rsidRDefault="00E65FB6" w:rsidP="00E65FB6">
      <w:pPr>
        <w:pStyle w:val="ListParagraph"/>
        <w:numPr>
          <w:ilvl w:val="0"/>
          <w:numId w:val="7"/>
        </w:numPr>
        <w:spacing w:after="60" w:line="240" w:lineRule="auto"/>
        <w:jc w:val="both"/>
        <w:rPr>
          <w:rFonts w:ascii="Arial" w:hAnsi="Arial" w:cs="Arial"/>
        </w:rPr>
      </w:pPr>
      <w:r w:rsidRPr="00E65FB6">
        <w:rPr>
          <w:rFonts w:ascii="Arial" w:hAnsi="Arial" w:cs="Arial"/>
        </w:rPr>
        <w:t>Contractor shall have valid Ghana Petroleum Commission Certificate for operation in upstream oil and gas sector to undertake the scope of services in this tender pack.</w:t>
      </w:r>
    </w:p>
    <w:p w:rsidR="00E65FB6" w:rsidRPr="00E65FB6" w:rsidRDefault="00E65FB6" w:rsidP="00E65FB6">
      <w:pPr>
        <w:pStyle w:val="ListParagraph"/>
        <w:jc w:val="both"/>
        <w:rPr>
          <w:rFonts w:ascii="Arial" w:hAnsi="Arial" w:cs="Arial"/>
        </w:rPr>
      </w:pPr>
    </w:p>
    <w:p w:rsidR="00E65FB6" w:rsidRPr="00E65FB6" w:rsidRDefault="00E65FB6" w:rsidP="00E65FB6">
      <w:pPr>
        <w:pStyle w:val="ListParagraph"/>
        <w:numPr>
          <w:ilvl w:val="0"/>
          <w:numId w:val="7"/>
        </w:numPr>
        <w:spacing w:after="60" w:line="240" w:lineRule="auto"/>
        <w:jc w:val="both"/>
        <w:rPr>
          <w:rFonts w:ascii="Arial" w:hAnsi="Arial" w:cs="Arial"/>
        </w:rPr>
      </w:pPr>
      <w:r w:rsidRPr="00E65FB6">
        <w:rPr>
          <w:rFonts w:ascii="Arial" w:hAnsi="Arial" w:cs="Arial"/>
        </w:rPr>
        <w:t>Contractor shall submit Regulation of company form 3 and 4.</w:t>
      </w:r>
    </w:p>
    <w:p w:rsidR="00E65FB6" w:rsidRPr="00E65FB6" w:rsidRDefault="00E65FB6" w:rsidP="00E65FB6">
      <w:pPr>
        <w:pStyle w:val="ListParagraph"/>
        <w:jc w:val="both"/>
        <w:rPr>
          <w:rFonts w:ascii="Arial" w:hAnsi="Arial" w:cs="Arial"/>
        </w:rPr>
      </w:pPr>
    </w:p>
    <w:p w:rsidR="00E65FB6" w:rsidRPr="00E65FB6" w:rsidRDefault="00E65FB6" w:rsidP="00E65FB6">
      <w:pPr>
        <w:pStyle w:val="ListParagraph"/>
        <w:numPr>
          <w:ilvl w:val="0"/>
          <w:numId w:val="7"/>
        </w:numPr>
        <w:spacing w:after="60" w:line="240" w:lineRule="auto"/>
        <w:jc w:val="both"/>
        <w:rPr>
          <w:rFonts w:ascii="Arial" w:hAnsi="Arial" w:cs="Arial"/>
        </w:rPr>
      </w:pPr>
      <w:r w:rsidRPr="00E65FB6">
        <w:rPr>
          <w:rFonts w:ascii="Arial" w:hAnsi="Arial" w:cs="Arial"/>
        </w:rPr>
        <w:t>Contractor shall have HSE Management procedure.</w:t>
      </w:r>
    </w:p>
    <w:p w:rsidR="00FF551E" w:rsidRPr="00E65FB6" w:rsidRDefault="00FF551E" w:rsidP="00E65FB6">
      <w:pPr>
        <w:pStyle w:val="ListParagraph"/>
        <w:autoSpaceDE w:val="0"/>
        <w:autoSpaceDN w:val="0"/>
        <w:adjustRightInd w:val="0"/>
        <w:spacing w:after="0" w:line="240" w:lineRule="auto"/>
        <w:ind w:left="1440"/>
        <w:jc w:val="both"/>
        <w:rPr>
          <w:rFonts w:ascii="Arial" w:hAnsi="Arial" w:cs="Arial"/>
        </w:rPr>
      </w:pPr>
    </w:p>
    <w:p w:rsidR="0052725D" w:rsidRPr="00E65FB6" w:rsidRDefault="0052725D" w:rsidP="00E65FB6">
      <w:pPr>
        <w:pStyle w:val="ListParagraph"/>
        <w:numPr>
          <w:ilvl w:val="0"/>
          <w:numId w:val="1"/>
        </w:numPr>
        <w:jc w:val="both"/>
        <w:rPr>
          <w:rFonts w:ascii="Arial" w:hAnsi="Arial" w:cs="Arial"/>
        </w:rPr>
      </w:pPr>
      <w:r w:rsidRPr="00E65FB6">
        <w:rPr>
          <w:rFonts w:ascii="Arial" w:hAnsi="Arial" w:cs="Arial"/>
        </w:rPr>
        <w:t>Contractor will not be invited to tender if evidence of any of the above is not presented</w:t>
      </w:r>
      <w:r w:rsidR="00FF551E" w:rsidRPr="00E65FB6">
        <w:rPr>
          <w:rFonts w:ascii="Arial" w:hAnsi="Arial" w:cs="Arial"/>
        </w:rPr>
        <w:t>.</w:t>
      </w:r>
    </w:p>
    <w:p w:rsidR="00937143" w:rsidRPr="00E65FB6" w:rsidRDefault="00937143" w:rsidP="00E65FB6">
      <w:pPr>
        <w:pStyle w:val="ListParagraph"/>
        <w:jc w:val="both"/>
        <w:rPr>
          <w:rFonts w:ascii="Arial" w:hAnsi="Arial" w:cs="Arial"/>
        </w:rPr>
      </w:pPr>
    </w:p>
    <w:p w:rsidR="0052725D" w:rsidRPr="00E65FB6" w:rsidRDefault="0052725D" w:rsidP="00E65FB6">
      <w:pPr>
        <w:pStyle w:val="ListParagraph"/>
        <w:numPr>
          <w:ilvl w:val="0"/>
          <w:numId w:val="1"/>
        </w:numPr>
        <w:jc w:val="both"/>
        <w:rPr>
          <w:rFonts w:ascii="Arial" w:hAnsi="Arial" w:cs="Arial"/>
        </w:rPr>
      </w:pPr>
      <w:r w:rsidRPr="00E65FB6">
        <w:rPr>
          <w:rFonts w:ascii="Arial" w:hAnsi="Arial" w:cs="Arial"/>
        </w:rPr>
        <w:t xml:space="preserve">Interested Companies should send their duly completed submissions via email </w:t>
      </w:r>
      <w:r w:rsidR="00E65FB6" w:rsidRPr="00E65FB6">
        <w:rPr>
          <w:rFonts w:ascii="Arial" w:hAnsi="Arial" w:cs="Arial"/>
        </w:rPr>
        <w:t xml:space="preserve">to </w:t>
      </w:r>
      <w:hyperlink r:id="rId8" w:history="1"/>
      <w:r w:rsidR="00E65FB6" w:rsidRPr="00E65FB6">
        <w:t xml:space="preserve"> </w:t>
      </w:r>
      <w:hyperlink r:id="rId9" w:history="1">
        <w:r w:rsidR="00E65FB6" w:rsidRPr="00123B25">
          <w:rPr>
            <w:rStyle w:val="Hyperlink"/>
            <w:rFonts w:ascii="Arial" w:hAnsi="Arial" w:cs="Arial"/>
          </w:rPr>
          <w:t>Contractprequal.Ghana@modec.com</w:t>
        </w:r>
      </w:hyperlink>
      <w:r w:rsidR="00E65FB6">
        <w:rPr>
          <w:rStyle w:val="Hyperlink"/>
          <w:rFonts w:ascii="Arial" w:hAnsi="Arial" w:cs="Arial"/>
        </w:rPr>
        <w:t xml:space="preserve"> </w:t>
      </w:r>
      <w:r w:rsidRPr="00E65FB6">
        <w:rPr>
          <w:rFonts w:ascii="Arial" w:hAnsi="Arial" w:cs="Arial"/>
        </w:rPr>
        <w:t xml:space="preserve">on or before the close of day, </w:t>
      </w:r>
      <w:r w:rsidR="00E65FB6" w:rsidRPr="00E65FB6">
        <w:rPr>
          <w:rFonts w:ascii="Arial" w:hAnsi="Arial" w:cs="Arial"/>
          <w:b/>
        </w:rPr>
        <w:t>Thursday 7</w:t>
      </w:r>
      <w:r w:rsidR="00E65FB6" w:rsidRPr="00E65FB6">
        <w:rPr>
          <w:rFonts w:ascii="Arial" w:hAnsi="Arial" w:cs="Arial"/>
          <w:b/>
          <w:vertAlign w:val="superscript"/>
        </w:rPr>
        <w:t>th</w:t>
      </w:r>
      <w:r w:rsidR="00E65FB6" w:rsidRPr="00E65FB6">
        <w:rPr>
          <w:rFonts w:ascii="Arial" w:hAnsi="Arial" w:cs="Arial"/>
          <w:b/>
        </w:rPr>
        <w:t xml:space="preserve"> March</w:t>
      </w:r>
      <w:r w:rsidR="0084698E" w:rsidRPr="00E65FB6">
        <w:rPr>
          <w:rFonts w:ascii="Arial" w:hAnsi="Arial" w:cs="Arial"/>
          <w:b/>
        </w:rPr>
        <w:t>,</w:t>
      </w:r>
      <w:r w:rsidR="00E65FB6" w:rsidRPr="00E65FB6">
        <w:rPr>
          <w:rFonts w:ascii="Arial" w:hAnsi="Arial" w:cs="Arial"/>
          <w:b/>
        </w:rPr>
        <w:t xml:space="preserve"> 2019</w:t>
      </w:r>
      <w:r w:rsidRPr="00E65FB6">
        <w:rPr>
          <w:rFonts w:ascii="Arial" w:hAnsi="Arial" w:cs="Arial"/>
        </w:rPr>
        <w:t xml:space="preserve">. Late submissions will not be accepted. </w:t>
      </w:r>
    </w:p>
    <w:p w:rsidR="0084698E" w:rsidRPr="00AB09C9" w:rsidRDefault="0084698E" w:rsidP="0052725D">
      <w:pPr>
        <w:spacing w:after="0"/>
        <w:rPr>
          <w:rFonts w:ascii="Times New Roman" w:hAnsi="Times New Roman" w:cs="Times New Roman"/>
          <w:sz w:val="24"/>
          <w:szCs w:val="24"/>
        </w:rPr>
      </w:pPr>
    </w:p>
    <w:sectPr w:rsidR="0084698E" w:rsidRPr="00AB09C9" w:rsidSect="00CC7016">
      <w:headerReference w:type="default" r:id="rId10"/>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91F" w:rsidRDefault="0012591F" w:rsidP="00AB09C9">
      <w:pPr>
        <w:spacing w:after="0" w:line="240" w:lineRule="auto"/>
      </w:pPr>
      <w:r>
        <w:separator/>
      </w:r>
    </w:p>
  </w:endnote>
  <w:endnote w:type="continuationSeparator" w:id="0">
    <w:p w:rsidR="0012591F" w:rsidRDefault="0012591F" w:rsidP="00AB0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91F" w:rsidRDefault="0012591F" w:rsidP="00AB09C9">
      <w:pPr>
        <w:spacing w:after="0" w:line="240" w:lineRule="auto"/>
      </w:pPr>
      <w:r>
        <w:separator/>
      </w:r>
    </w:p>
  </w:footnote>
  <w:footnote w:type="continuationSeparator" w:id="0">
    <w:p w:rsidR="0012591F" w:rsidRDefault="0012591F" w:rsidP="00AB09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9C9" w:rsidRDefault="00AB09C9">
    <w:pPr>
      <w:pStyle w:val="Header"/>
    </w:pPr>
    <w:r>
      <w:rPr>
        <w:noProof/>
      </w:rPr>
      <w:drawing>
        <wp:inline distT="0" distB="0" distL="0" distR="0" wp14:anchorId="531785A4" wp14:editId="486EC6C5">
          <wp:extent cx="2394995" cy="579120"/>
          <wp:effectExtent l="0" t="0" r="571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03248" cy="58111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1656"/>
    <w:multiLevelType w:val="hybridMultilevel"/>
    <w:tmpl w:val="D7F0B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94DDB"/>
    <w:multiLevelType w:val="hybridMultilevel"/>
    <w:tmpl w:val="3794966A"/>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E23E42"/>
    <w:multiLevelType w:val="hybridMultilevel"/>
    <w:tmpl w:val="82766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02B60D1"/>
    <w:multiLevelType w:val="hybridMultilevel"/>
    <w:tmpl w:val="E58CCD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BB4780"/>
    <w:multiLevelType w:val="hybridMultilevel"/>
    <w:tmpl w:val="74A41A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003446"/>
    <w:multiLevelType w:val="hybridMultilevel"/>
    <w:tmpl w:val="1C983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25D"/>
    <w:rsid w:val="0012591F"/>
    <w:rsid w:val="00156590"/>
    <w:rsid w:val="003B3025"/>
    <w:rsid w:val="003E2ACA"/>
    <w:rsid w:val="00440C87"/>
    <w:rsid w:val="0052725D"/>
    <w:rsid w:val="0072773C"/>
    <w:rsid w:val="0084698E"/>
    <w:rsid w:val="00937143"/>
    <w:rsid w:val="009450ED"/>
    <w:rsid w:val="009B7C56"/>
    <w:rsid w:val="009F6235"/>
    <w:rsid w:val="00A51EFE"/>
    <w:rsid w:val="00A768AB"/>
    <w:rsid w:val="00AB09C9"/>
    <w:rsid w:val="00C14E60"/>
    <w:rsid w:val="00CC7016"/>
    <w:rsid w:val="00E017C4"/>
    <w:rsid w:val="00E65FB6"/>
    <w:rsid w:val="00F3753B"/>
    <w:rsid w:val="00FF5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25D"/>
    <w:pPr>
      <w:ind w:left="720"/>
      <w:contextualSpacing/>
    </w:pPr>
  </w:style>
  <w:style w:type="character" w:styleId="Hyperlink">
    <w:name w:val="Hyperlink"/>
    <w:basedOn w:val="DefaultParagraphFont"/>
    <w:uiPriority w:val="99"/>
    <w:unhideWhenUsed/>
    <w:rsid w:val="00AB09C9"/>
    <w:rPr>
      <w:color w:val="0563C1" w:themeColor="hyperlink"/>
      <w:u w:val="single"/>
    </w:rPr>
  </w:style>
  <w:style w:type="paragraph" w:styleId="Header">
    <w:name w:val="header"/>
    <w:basedOn w:val="Normal"/>
    <w:link w:val="HeaderChar"/>
    <w:uiPriority w:val="99"/>
    <w:unhideWhenUsed/>
    <w:rsid w:val="00AB0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9C9"/>
  </w:style>
  <w:style w:type="paragraph" w:styleId="Footer">
    <w:name w:val="footer"/>
    <w:basedOn w:val="Normal"/>
    <w:link w:val="FooterChar"/>
    <w:uiPriority w:val="99"/>
    <w:unhideWhenUsed/>
    <w:rsid w:val="00AB0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9C9"/>
  </w:style>
  <w:style w:type="paragraph" w:styleId="BalloonText">
    <w:name w:val="Balloon Text"/>
    <w:basedOn w:val="Normal"/>
    <w:link w:val="BalloonTextChar"/>
    <w:uiPriority w:val="99"/>
    <w:semiHidden/>
    <w:unhideWhenUsed/>
    <w:rsid w:val="00AB0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9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25D"/>
    <w:pPr>
      <w:ind w:left="720"/>
      <w:contextualSpacing/>
    </w:pPr>
  </w:style>
  <w:style w:type="character" w:styleId="Hyperlink">
    <w:name w:val="Hyperlink"/>
    <w:basedOn w:val="DefaultParagraphFont"/>
    <w:uiPriority w:val="99"/>
    <w:unhideWhenUsed/>
    <w:rsid w:val="00AB09C9"/>
    <w:rPr>
      <w:color w:val="0563C1" w:themeColor="hyperlink"/>
      <w:u w:val="single"/>
    </w:rPr>
  </w:style>
  <w:style w:type="paragraph" w:styleId="Header">
    <w:name w:val="header"/>
    <w:basedOn w:val="Normal"/>
    <w:link w:val="HeaderChar"/>
    <w:uiPriority w:val="99"/>
    <w:unhideWhenUsed/>
    <w:rsid w:val="00AB0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9C9"/>
  </w:style>
  <w:style w:type="paragraph" w:styleId="Footer">
    <w:name w:val="footer"/>
    <w:basedOn w:val="Normal"/>
    <w:link w:val="FooterChar"/>
    <w:uiPriority w:val="99"/>
    <w:unhideWhenUsed/>
    <w:rsid w:val="00AB0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9C9"/>
  </w:style>
  <w:style w:type="paragraph" w:styleId="BalloonText">
    <w:name w:val="Balloon Text"/>
    <w:basedOn w:val="Normal"/>
    <w:link w:val="BalloonTextChar"/>
    <w:uiPriority w:val="99"/>
    <w:semiHidden/>
    <w:unhideWhenUsed/>
    <w:rsid w:val="00AB0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9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01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ractprequal.Ghana@modec.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ontractprequal.Ghana@mode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Maxwell Owusu</dc:creator>
  <cp:lastModifiedBy>Patricia Boatemah Agyeman</cp:lastModifiedBy>
  <cp:revision>2</cp:revision>
  <dcterms:created xsi:type="dcterms:W3CDTF">2019-03-01T15:08:00Z</dcterms:created>
  <dcterms:modified xsi:type="dcterms:W3CDTF">2019-03-01T15:08:00Z</dcterms:modified>
</cp:coreProperties>
</file>