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30" w:type="dxa"/>
        <w:tblInd w:w="-5" w:type="dxa"/>
        <w:tblLook w:val="0600" w:firstRow="0" w:lastRow="0" w:firstColumn="0" w:lastColumn="0" w:noHBand="1" w:noVBand="1"/>
      </w:tblPr>
      <w:tblGrid>
        <w:gridCol w:w="3710"/>
        <w:gridCol w:w="3710"/>
        <w:gridCol w:w="3710"/>
      </w:tblGrid>
      <w:tr w:rsidR="00310E14" w:rsidRPr="00F3547F" w14:paraId="68708A13" w14:textId="77777777" w:rsidTr="00083ABD">
        <w:trPr>
          <w:trHeight w:val="458"/>
        </w:trPr>
        <w:tc>
          <w:tcPr>
            <w:tcW w:w="3710" w:type="dxa"/>
            <w:shd w:val="clear" w:color="auto" w:fill="F2F2F2" w:themeFill="background1" w:themeFillShade="F2"/>
            <w:vAlign w:val="center"/>
          </w:tcPr>
          <w:p w14:paraId="1067DC37" w14:textId="4A5BBF25" w:rsidR="00310E14" w:rsidRPr="00335B68" w:rsidRDefault="00310E14" w:rsidP="00310E14">
            <w:pPr>
              <w:jc w:val="center"/>
              <w:rPr>
                <w:rFonts w:ascii="Times New Roman" w:eastAsia="Arial" w:hAnsi="Times New Roman" w:cs="Times New Roman"/>
                <w:b/>
                <w:sz w:val="18"/>
                <w:szCs w:val="18"/>
                <w:lang w:val="kk-KZ"/>
              </w:rPr>
            </w:pPr>
            <w:r w:rsidRPr="00335B68">
              <w:rPr>
                <w:rFonts w:ascii="Times New Roman" w:hAnsi="Times New Roman" w:cs="Times New Roman"/>
                <w:b/>
                <w:sz w:val="18"/>
                <w:szCs w:val="18"/>
                <w:lang w:val="kk-KZ"/>
              </w:rPr>
              <w:t>Лауазымдық нұсқаулық</w:t>
            </w:r>
          </w:p>
        </w:tc>
        <w:tc>
          <w:tcPr>
            <w:tcW w:w="3710" w:type="dxa"/>
            <w:shd w:val="clear" w:color="auto" w:fill="F2F2F2" w:themeFill="background1" w:themeFillShade="F2"/>
            <w:vAlign w:val="center"/>
          </w:tcPr>
          <w:p w14:paraId="0CA964C5" w14:textId="117C70EC" w:rsidR="00310E14" w:rsidRPr="00335B68" w:rsidRDefault="00310E14" w:rsidP="00310E14">
            <w:pPr>
              <w:jc w:val="center"/>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t>Job Description</w:t>
            </w:r>
          </w:p>
        </w:tc>
        <w:tc>
          <w:tcPr>
            <w:tcW w:w="3710" w:type="dxa"/>
            <w:shd w:val="clear" w:color="auto" w:fill="F2F2F2" w:themeFill="background1" w:themeFillShade="F2"/>
            <w:vAlign w:val="center"/>
          </w:tcPr>
          <w:p w14:paraId="4B579E97" w14:textId="6D05634D" w:rsidR="00310E14" w:rsidRPr="00335B68" w:rsidRDefault="00310E14" w:rsidP="00310E14">
            <w:pPr>
              <w:jc w:val="center"/>
              <w:rPr>
                <w:rFonts w:ascii="Times New Roman" w:hAnsi="Times New Roman" w:cs="Times New Roman"/>
                <w:b/>
                <w:sz w:val="18"/>
                <w:szCs w:val="18"/>
                <w:lang w:val="ru-RU"/>
              </w:rPr>
            </w:pPr>
            <w:r w:rsidRPr="00335B68">
              <w:rPr>
                <w:rFonts w:ascii="Times New Roman" w:hAnsi="Times New Roman"/>
                <w:b/>
                <w:sz w:val="18"/>
                <w:szCs w:val="18"/>
                <w:lang w:val="ru-RU"/>
              </w:rPr>
              <w:t>Должностная инструкция</w:t>
            </w:r>
          </w:p>
        </w:tc>
      </w:tr>
      <w:tr w:rsidR="00310E14" w:rsidRPr="00BA45E0" w14:paraId="17051B63" w14:textId="77777777" w:rsidTr="00083ABD">
        <w:trPr>
          <w:trHeight w:val="458"/>
        </w:trPr>
        <w:tc>
          <w:tcPr>
            <w:tcW w:w="3710" w:type="dxa"/>
          </w:tcPr>
          <w:p w14:paraId="3CC0C0B7" w14:textId="77777777" w:rsidR="00310E14" w:rsidRPr="00335B68" w:rsidRDefault="00310E14" w:rsidP="00310E14">
            <w:pPr>
              <w:rPr>
                <w:rFonts w:ascii="Times New Roman" w:hAnsi="Times New Roman" w:cs="Times New Roman"/>
                <w:b/>
                <w:sz w:val="18"/>
                <w:szCs w:val="18"/>
                <w:lang w:val="kk-KZ"/>
              </w:rPr>
            </w:pPr>
            <w:r w:rsidRPr="00335B68">
              <w:rPr>
                <w:rFonts w:ascii="Times New Roman" w:hAnsi="Times New Roman" w:cs="Times New Roman"/>
                <w:b/>
                <w:sz w:val="18"/>
                <w:szCs w:val="18"/>
                <w:lang w:val="kk-KZ"/>
              </w:rPr>
              <w:t>Лауазым атауы:</w:t>
            </w:r>
          </w:p>
          <w:p w14:paraId="427A2C07" w14:textId="056E7F21" w:rsidR="00310E14" w:rsidRPr="00335B68" w:rsidRDefault="00A3696E" w:rsidP="00310E14">
            <w:pPr>
              <w:rPr>
                <w:rFonts w:ascii="Times New Roman" w:eastAsia="Arial" w:hAnsi="Times New Roman" w:cs="Times New Roman"/>
                <w:b/>
                <w:sz w:val="18"/>
                <w:szCs w:val="18"/>
                <w:lang w:val="kk-KZ"/>
              </w:rPr>
            </w:pPr>
            <w:r>
              <w:rPr>
                <w:rFonts w:ascii="Times New Roman" w:hAnsi="Times New Roman"/>
                <w:sz w:val="18"/>
                <w:lang w:val="kk-KZ"/>
              </w:rPr>
              <w:t>Бөлім бастығы</w:t>
            </w:r>
            <w:r w:rsidR="00310E14" w:rsidRPr="00335B68">
              <w:rPr>
                <w:rFonts w:ascii="Times New Roman" w:hAnsi="Times New Roman"/>
                <w:sz w:val="18"/>
                <w:lang w:val="kk-KZ"/>
              </w:rPr>
              <w:t xml:space="preserve"> (іскерлік әдеп және комплаенс) </w:t>
            </w:r>
          </w:p>
        </w:tc>
        <w:tc>
          <w:tcPr>
            <w:tcW w:w="3710" w:type="dxa"/>
          </w:tcPr>
          <w:p w14:paraId="78F8739F" w14:textId="481E9EA9" w:rsidR="00310E14" w:rsidRPr="00335B68" w:rsidRDefault="00310E14" w:rsidP="00310E14">
            <w:pPr>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t>Position:</w:t>
            </w:r>
          </w:p>
          <w:p w14:paraId="72D03B1D" w14:textId="432C0373" w:rsidR="00310E14" w:rsidRPr="00335B68" w:rsidRDefault="00310E14" w:rsidP="00310E14">
            <w:pPr>
              <w:jc w:val="both"/>
              <w:rPr>
                <w:rFonts w:ascii="Times New Roman" w:hAnsi="Times New Roman" w:cs="Times New Roman"/>
                <w:sz w:val="18"/>
                <w:szCs w:val="18"/>
                <w:lang w:val="en-GB"/>
              </w:rPr>
            </w:pPr>
            <w:r w:rsidRPr="00335B68">
              <w:rPr>
                <w:rFonts w:ascii="Times New Roman" w:eastAsia="Times New Roman" w:hAnsi="Times New Roman" w:cs="Times New Roman"/>
                <w:sz w:val="18"/>
                <w:szCs w:val="18"/>
                <w:lang w:val="en-GB" w:eastAsia="it-IT"/>
              </w:rPr>
              <w:t xml:space="preserve">Managing Counsel (Ethics </w:t>
            </w:r>
            <w:r w:rsidR="00BA45E0">
              <w:rPr>
                <w:rFonts w:ascii="Times New Roman" w:eastAsia="Times New Roman" w:hAnsi="Times New Roman" w:cs="Times New Roman"/>
                <w:sz w:val="18"/>
                <w:szCs w:val="18"/>
                <w:lang w:val="en-GB" w:eastAsia="it-IT"/>
              </w:rPr>
              <w:t>and</w:t>
            </w:r>
            <w:r w:rsidRPr="00335B68">
              <w:rPr>
                <w:rFonts w:ascii="Times New Roman" w:eastAsia="Times New Roman" w:hAnsi="Times New Roman" w:cs="Times New Roman"/>
                <w:sz w:val="18"/>
                <w:szCs w:val="18"/>
                <w:lang w:val="en-GB" w:eastAsia="it-IT"/>
              </w:rPr>
              <w:t xml:space="preserve"> Compliance)</w:t>
            </w:r>
          </w:p>
        </w:tc>
        <w:tc>
          <w:tcPr>
            <w:tcW w:w="3710" w:type="dxa"/>
          </w:tcPr>
          <w:p w14:paraId="02BF6468" w14:textId="77777777" w:rsidR="00310E14" w:rsidRPr="00335B68" w:rsidRDefault="00310E14" w:rsidP="00310E14">
            <w:pPr>
              <w:rPr>
                <w:rFonts w:ascii="Times New Roman" w:eastAsia="Arial" w:hAnsi="Times New Roman" w:cs="Times New Roman"/>
                <w:b/>
                <w:sz w:val="18"/>
                <w:szCs w:val="18"/>
                <w:lang w:val="ru-RU"/>
              </w:rPr>
            </w:pPr>
            <w:r w:rsidRPr="00335B68">
              <w:rPr>
                <w:rFonts w:ascii="Times New Roman" w:hAnsi="Times New Roman"/>
                <w:b/>
                <w:sz w:val="18"/>
                <w:szCs w:val="18"/>
                <w:lang w:val="ru-RU"/>
              </w:rPr>
              <w:t>Название должности:</w:t>
            </w:r>
          </w:p>
          <w:p w14:paraId="76E803B1" w14:textId="170BF94C" w:rsidR="00A755A1" w:rsidRPr="00A3696E" w:rsidRDefault="00DA3B7D" w:rsidP="00310E14">
            <w:pPr>
              <w:jc w:val="both"/>
              <w:rPr>
                <w:rFonts w:ascii="Times New Roman" w:hAnsi="Times New Roman"/>
                <w:sz w:val="18"/>
                <w:szCs w:val="18"/>
                <w:lang w:val="ru-RU"/>
              </w:rPr>
            </w:pPr>
            <w:r>
              <w:rPr>
                <w:rFonts w:ascii="Times New Roman" w:eastAsia="Times New Roman" w:hAnsi="Times New Roman" w:cs="Times New Roman"/>
                <w:sz w:val="18"/>
                <w:szCs w:val="18"/>
                <w:lang w:val="ru-RU" w:eastAsia="it-IT"/>
              </w:rPr>
              <w:t>Менеджер департамента</w:t>
            </w:r>
            <w:r w:rsidRPr="005C6969">
              <w:rPr>
                <w:rFonts w:ascii="Times New Roman" w:eastAsia="Times New Roman" w:hAnsi="Times New Roman" w:cs="Times New Roman"/>
                <w:sz w:val="18"/>
                <w:szCs w:val="18"/>
                <w:lang w:val="ru-RU" w:eastAsia="it-IT"/>
              </w:rPr>
              <w:t xml:space="preserve"> </w:t>
            </w:r>
            <w:r w:rsidR="00310E14" w:rsidRPr="00335B68">
              <w:rPr>
                <w:rFonts w:ascii="Times New Roman" w:hAnsi="Times New Roman"/>
                <w:sz w:val="18"/>
                <w:szCs w:val="18"/>
                <w:lang w:val="ru-RU"/>
              </w:rPr>
              <w:t>(по деловой этике и комплаенсу)</w:t>
            </w:r>
          </w:p>
        </w:tc>
      </w:tr>
      <w:tr w:rsidR="00310E14" w:rsidRPr="00EC2DA4" w14:paraId="71A42A57" w14:textId="77777777" w:rsidTr="00083ABD">
        <w:trPr>
          <w:trHeight w:val="458"/>
        </w:trPr>
        <w:tc>
          <w:tcPr>
            <w:tcW w:w="3710" w:type="dxa"/>
          </w:tcPr>
          <w:p w14:paraId="30FF2E73" w14:textId="77777777" w:rsidR="00310E14" w:rsidRPr="00335B68" w:rsidRDefault="00310E14" w:rsidP="00310E14">
            <w:pPr>
              <w:rPr>
                <w:rFonts w:ascii="Times New Roman" w:hAnsi="Times New Roman" w:cs="Times New Roman"/>
                <w:b/>
                <w:sz w:val="18"/>
                <w:szCs w:val="18"/>
                <w:lang w:val="kk-KZ"/>
              </w:rPr>
            </w:pPr>
            <w:r w:rsidRPr="00335B68">
              <w:rPr>
                <w:rFonts w:ascii="Times New Roman" w:hAnsi="Times New Roman" w:cs="Times New Roman"/>
                <w:b/>
                <w:sz w:val="18"/>
                <w:szCs w:val="18"/>
                <w:lang w:val="kk-KZ"/>
              </w:rPr>
              <w:t>Директорат:</w:t>
            </w:r>
          </w:p>
          <w:p w14:paraId="3655EB0D" w14:textId="183C1AEE" w:rsidR="00310E14" w:rsidRPr="00335B68" w:rsidRDefault="00310E14" w:rsidP="00310E14">
            <w:pPr>
              <w:jc w:val="both"/>
              <w:rPr>
                <w:rFonts w:ascii="Times New Roman" w:eastAsia="Arial" w:hAnsi="Times New Roman" w:cs="Times New Roman"/>
                <w:b/>
                <w:sz w:val="18"/>
                <w:szCs w:val="18"/>
                <w:lang w:val="kk-KZ"/>
              </w:rPr>
            </w:pPr>
            <w:r w:rsidRPr="00335B68">
              <w:rPr>
                <w:rFonts w:ascii="Times New Roman" w:hAnsi="Times New Roman" w:cs="Times New Roman"/>
                <w:sz w:val="18"/>
                <w:szCs w:val="18"/>
                <w:lang w:val="kk-KZ"/>
              </w:rPr>
              <w:t xml:space="preserve">Заң </w:t>
            </w:r>
          </w:p>
        </w:tc>
        <w:tc>
          <w:tcPr>
            <w:tcW w:w="3710" w:type="dxa"/>
          </w:tcPr>
          <w:p w14:paraId="398F5418" w14:textId="3D528D7D" w:rsidR="00310E14" w:rsidRPr="00335B68" w:rsidRDefault="00310E14" w:rsidP="00310E14">
            <w:pPr>
              <w:jc w:val="both"/>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t>Directorate:</w:t>
            </w:r>
          </w:p>
          <w:p w14:paraId="39F85140" w14:textId="734DAE58" w:rsidR="00310E14" w:rsidRPr="00335B68" w:rsidRDefault="00310E14" w:rsidP="00310E14">
            <w:pPr>
              <w:jc w:val="both"/>
              <w:rPr>
                <w:rFonts w:ascii="Times New Roman" w:hAnsi="Times New Roman" w:cs="Times New Roman"/>
                <w:sz w:val="18"/>
                <w:szCs w:val="18"/>
                <w:lang w:val="en-GB"/>
              </w:rPr>
            </w:pPr>
            <w:r w:rsidRPr="00335B68">
              <w:rPr>
                <w:rFonts w:ascii="Times New Roman" w:hAnsi="Times New Roman" w:cs="Times New Roman"/>
                <w:sz w:val="18"/>
                <w:szCs w:val="18"/>
                <w:lang w:val="en-GB"/>
              </w:rPr>
              <w:t xml:space="preserve">Legal </w:t>
            </w:r>
          </w:p>
        </w:tc>
        <w:tc>
          <w:tcPr>
            <w:tcW w:w="3710" w:type="dxa"/>
          </w:tcPr>
          <w:p w14:paraId="38863C11" w14:textId="77777777" w:rsidR="00310E14" w:rsidRPr="00335B68" w:rsidRDefault="00310E14" w:rsidP="00310E14">
            <w:pPr>
              <w:jc w:val="both"/>
              <w:rPr>
                <w:rFonts w:ascii="Times New Roman" w:eastAsia="Arial" w:hAnsi="Times New Roman" w:cs="Times New Roman"/>
                <w:b/>
                <w:sz w:val="18"/>
                <w:szCs w:val="18"/>
                <w:lang w:val="ru-RU"/>
              </w:rPr>
            </w:pPr>
            <w:r w:rsidRPr="00335B68">
              <w:rPr>
                <w:rFonts w:ascii="Times New Roman" w:hAnsi="Times New Roman"/>
                <w:b/>
                <w:sz w:val="18"/>
                <w:szCs w:val="18"/>
                <w:lang w:val="ru-RU"/>
              </w:rPr>
              <w:t>Директорат:</w:t>
            </w:r>
          </w:p>
          <w:p w14:paraId="397902EC" w14:textId="67112818" w:rsidR="00310E14" w:rsidRPr="00335B68" w:rsidRDefault="00310E14" w:rsidP="00310E14">
            <w:pPr>
              <w:jc w:val="both"/>
              <w:rPr>
                <w:rFonts w:ascii="Times New Roman" w:hAnsi="Times New Roman"/>
                <w:sz w:val="18"/>
                <w:szCs w:val="18"/>
                <w:lang w:val="ru-RU"/>
              </w:rPr>
            </w:pPr>
            <w:r w:rsidRPr="00335B68">
              <w:rPr>
                <w:rFonts w:ascii="Times New Roman" w:hAnsi="Times New Roman"/>
                <w:sz w:val="18"/>
                <w:szCs w:val="18"/>
                <w:lang w:val="ru-RU"/>
              </w:rPr>
              <w:t xml:space="preserve">Юридический </w:t>
            </w:r>
          </w:p>
          <w:p w14:paraId="38F238EC" w14:textId="10BB1C81" w:rsidR="00A755A1" w:rsidRPr="00335B68" w:rsidRDefault="00A755A1" w:rsidP="00310E14">
            <w:pPr>
              <w:jc w:val="both"/>
              <w:rPr>
                <w:rFonts w:ascii="Times New Roman" w:hAnsi="Times New Roman" w:cs="Times New Roman"/>
                <w:sz w:val="18"/>
                <w:szCs w:val="18"/>
                <w:lang w:val="ru-RU"/>
              </w:rPr>
            </w:pPr>
          </w:p>
        </w:tc>
      </w:tr>
      <w:tr w:rsidR="00310E14" w:rsidRPr="00EC2DA4" w14:paraId="56C0CE69" w14:textId="77777777" w:rsidTr="00083ABD">
        <w:trPr>
          <w:trHeight w:val="620"/>
        </w:trPr>
        <w:tc>
          <w:tcPr>
            <w:tcW w:w="3710" w:type="dxa"/>
          </w:tcPr>
          <w:p w14:paraId="19D7D137" w14:textId="77777777" w:rsidR="00310E14" w:rsidRPr="00335B68" w:rsidRDefault="00310E14" w:rsidP="00310E14">
            <w:pPr>
              <w:rPr>
                <w:rFonts w:ascii="Times New Roman" w:hAnsi="Times New Roman" w:cs="Times New Roman"/>
                <w:b/>
                <w:sz w:val="18"/>
                <w:szCs w:val="18"/>
                <w:lang w:val="kk-KZ"/>
              </w:rPr>
            </w:pPr>
            <w:r w:rsidRPr="00335B68">
              <w:rPr>
                <w:rFonts w:ascii="Times New Roman" w:hAnsi="Times New Roman" w:cs="Times New Roman"/>
                <w:b/>
                <w:sz w:val="18"/>
                <w:szCs w:val="18"/>
                <w:lang w:val="kk-KZ"/>
              </w:rPr>
              <w:t>Бөлім:</w:t>
            </w:r>
          </w:p>
          <w:p w14:paraId="0781DA1D" w14:textId="77777777" w:rsidR="00310E14" w:rsidRPr="00335B68" w:rsidRDefault="00310E14" w:rsidP="00310E14">
            <w:pPr>
              <w:rPr>
                <w:rFonts w:ascii="Times New Roman" w:hAnsi="Times New Roman" w:cs="Times New Roman"/>
                <w:sz w:val="18"/>
                <w:szCs w:val="18"/>
                <w:lang w:val="kk-KZ"/>
              </w:rPr>
            </w:pPr>
            <w:r w:rsidRPr="00335B68">
              <w:rPr>
                <w:rFonts w:ascii="Times New Roman" w:hAnsi="Times New Roman" w:cs="Times New Roman"/>
                <w:sz w:val="18"/>
                <w:szCs w:val="18"/>
                <w:lang w:val="kk-KZ"/>
              </w:rPr>
              <w:t>(ұйымдық құрылымға сәйкес)</w:t>
            </w:r>
          </w:p>
          <w:p w14:paraId="0F48FEC8" w14:textId="77777777" w:rsidR="00310E14" w:rsidRPr="00335B68" w:rsidRDefault="00310E14" w:rsidP="00310E14">
            <w:pPr>
              <w:jc w:val="both"/>
              <w:rPr>
                <w:rFonts w:ascii="Times New Roman" w:eastAsia="Arial" w:hAnsi="Times New Roman" w:cs="Times New Roman"/>
                <w:b/>
                <w:sz w:val="18"/>
                <w:szCs w:val="18"/>
                <w:lang w:val="kk-KZ"/>
              </w:rPr>
            </w:pPr>
          </w:p>
        </w:tc>
        <w:tc>
          <w:tcPr>
            <w:tcW w:w="3710" w:type="dxa"/>
          </w:tcPr>
          <w:p w14:paraId="587821C2" w14:textId="713837AD" w:rsidR="00310E14" w:rsidRPr="00335B68" w:rsidRDefault="00310E14" w:rsidP="00310E14">
            <w:pPr>
              <w:jc w:val="both"/>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t>Department:</w:t>
            </w:r>
          </w:p>
          <w:p w14:paraId="2388411E" w14:textId="1F8BFD10" w:rsidR="00310E14" w:rsidRPr="00335B68" w:rsidRDefault="00310E14" w:rsidP="00310E14">
            <w:pPr>
              <w:jc w:val="both"/>
              <w:rPr>
                <w:rFonts w:ascii="Times New Roman" w:hAnsi="Times New Roman" w:cs="Times New Roman"/>
                <w:sz w:val="18"/>
                <w:szCs w:val="18"/>
                <w:lang w:val="en-GB"/>
              </w:rPr>
            </w:pPr>
            <w:r w:rsidRPr="00335B68">
              <w:rPr>
                <w:rFonts w:ascii="Times New Roman" w:eastAsia="Arial" w:hAnsi="Times New Roman" w:cs="Times New Roman"/>
                <w:sz w:val="18"/>
                <w:szCs w:val="18"/>
                <w:lang w:val="en-GB"/>
              </w:rPr>
              <w:t>(as per organizational structure)</w:t>
            </w:r>
          </w:p>
          <w:p w14:paraId="00CF34BB" w14:textId="77777777" w:rsidR="00310E14" w:rsidRPr="00335B68" w:rsidRDefault="00310E14" w:rsidP="00310E14">
            <w:pPr>
              <w:jc w:val="both"/>
              <w:rPr>
                <w:rFonts w:ascii="Times New Roman" w:eastAsia="Arial" w:hAnsi="Times New Roman" w:cs="Times New Roman"/>
                <w:b/>
                <w:sz w:val="18"/>
                <w:szCs w:val="18"/>
                <w:lang w:val="en-GB"/>
              </w:rPr>
            </w:pPr>
          </w:p>
        </w:tc>
        <w:tc>
          <w:tcPr>
            <w:tcW w:w="3710" w:type="dxa"/>
          </w:tcPr>
          <w:p w14:paraId="75413E3A" w14:textId="77777777" w:rsidR="00310E14" w:rsidRPr="00335B68" w:rsidRDefault="00310E14" w:rsidP="00310E14">
            <w:pPr>
              <w:jc w:val="both"/>
              <w:rPr>
                <w:rFonts w:ascii="Times New Roman" w:eastAsia="Arial" w:hAnsi="Times New Roman" w:cs="Times New Roman"/>
                <w:b/>
                <w:sz w:val="18"/>
                <w:szCs w:val="18"/>
                <w:lang w:val="ru-RU"/>
              </w:rPr>
            </w:pPr>
            <w:r w:rsidRPr="00335B68">
              <w:rPr>
                <w:rFonts w:ascii="Times New Roman" w:hAnsi="Times New Roman"/>
                <w:b/>
                <w:sz w:val="18"/>
                <w:szCs w:val="18"/>
                <w:lang w:val="ru-RU"/>
              </w:rPr>
              <w:t>Отдел:</w:t>
            </w:r>
          </w:p>
          <w:p w14:paraId="62FD2E34" w14:textId="77777777" w:rsidR="00310E14" w:rsidRPr="00335B68" w:rsidRDefault="00310E14" w:rsidP="00310E14">
            <w:pPr>
              <w:jc w:val="both"/>
              <w:rPr>
                <w:rFonts w:ascii="Times New Roman" w:hAnsi="Times New Roman" w:cs="Times New Roman"/>
                <w:sz w:val="18"/>
                <w:szCs w:val="18"/>
                <w:lang w:val="ru-RU"/>
              </w:rPr>
            </w:pPr>
            <w:r w:rsidRPr="00335B68">
              <w:rPr>
                <w:rFonts w:ascii="Times New Roman" w:hAnsi="Times New Roman"/>
                <w:sz w:val="18"/>
                <w:szCs w:val="18"/>
                <w:lang w:val="ru-RU"/>
              </w:rPr>
              <w:t>(согласно организационной структуре)</w:t>
            </w:r>
          </w:p>
          <w:p w14:paraId="74C9F269" w14:textId="77777777" w:rsidR="00310E14" w:rsidRPr="00335B68" w:rsidRDefault="00310E14" w:rsidP="00310E14">
            <w:pPr>
              <w:jc w:val="both"/>
              <w:rPr>
                <w:rFonts w:ascii="Times New Roman" w:hAnsi="Times New Roman" w:cs="Times New Roman"/>
                <w:sz w:val="18"/>
                <w:szCs w:val="18"/>
                <w:lang w:val="ru-RU"/>
              </w:rPr>
            </w:pPr>
          </w:p>
        </w:tc>
      </w:tr>
      <w:tr w:rsidR="00310E14" w:rsidRPr="00BA45E0" w14:paraId="587FDEF2" w14:textId="77777777" w:rsidTr="00083ABD">
        <w:trPr>
          <w:trHeight w:val="620"/>
        </w:trPr>
        <w:tc>
          <w:tcPr>
            <w:tcW w:w="3710" w:type="dxa"/>
          </w:tcPr>
          <w:p w14:paraId="1B9947AE" w14:textId="77777777" w:rsidR="00310E14" w:rsidRPr="00335B68" w:rsidRDefault="00310E14" w:rsidP="00310E14">
            <w:pPr>
              <w:rPr>
                <w:rFonts w:ascii="Times New Roman" w:hAnsi="Times New Roman" w:cs="Times New Roman"/>
                <w:sz w:val="18"/>
                <w:szCs w:val="18"/>
                <w:lang w:val="kk-KZ"/>
              </w:rPr>
            </w:pPr>
            <w:r w:rsidRPr="00335B68">
              <w:rPr>
                <w:rFonts w:ascii="Times New Roman" w:hAnsi="Times New Roman" w:cs="Times New Roman"/>
                <w:b/>
                <w:sz w:val="18"/>
                <w:szCs w:val="18"/>
                <w:lang w:val="kk-KZ"/>
              </w:rPr>
              <w:t>Қызмет орны:</w:t>
            </w:r>
          </w:p>
          <w:p w14:paraId="625F9A14" w14:textId="77777777" w:rsidR="00310E14" w:rsidRPr="00335B68" w:rsidRDefault="00310E14" w:rsidP="00310E14">
            <w:pPr>
              <w:rPr>
                <w:rFonts w:ascii="Times New Roman" w:hAnsi="Times New Roman" w:cs="Times New Roman"/>
                <w:sz w:val="18"/>
                <w:szCs w:val="18"/>
                <w:lang w:val="kk-KZ"/>
              </w:rPr>
            </w:pPr>
            <w:r w:rsidRPr="00335B68">
              <w:rPr>
                <w:rFonts w:ascii="Times New Roman" w:hAnsi="Times New Roman" w:cs="Times New Roman"/>
                <w:sz w:val="18"/>
                <w:szCs w:val="18"/>
                <w:lang w:val="kk-KZ"/>
              </w:rPr>
              <w:t>(еңбек шартының талаптарына сәйкес)</w:t>
            </w:r>
          </w:p>
          <w:p w14:paraId="33F89F26" w14:textId="77777777" w:rsidR="00310E14" w:rsidRPr="00335B68" w:rsidRDefault="00310E14" w:rsidP="00310E14">
            <w:pPr>
              <w:jc w:val="both"/>
              <w:rPr>
                <w:rFonts w:ascii="Times New Roman" w:eastAsia="Arial" w:hAnsi="Times New Roman" w:cs="Times New Roman"/>
                <w:b/>
                <w:sz w:val="18"/>
                <w:szCs w:val="18"/>
                <w:lang w:val="kk-KZ"/>
              </w:rPr>
            </w:pPr>
          </w:p>
        </w:tc>
        <w:tc>
          <w:tcPr>
            <w:tcW w:w="3710" w:type="dxa"/>
          </w:tcPr>
          <w:p w14:paraId="4934E72E" w14:textId="2DF6CE48" w:rsidR="00310E14" w:rsidRPr="00335B68" w:rsidRDefault="00310E14" w:rsidP="00310E14">
            <w:pPr>
              <w:jc w:val="both"/>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t>Location:</w:t>
            </w:r>
          </w:p>
          <w:p w14:paraId="41F93687" w14:textId="4A772EB1" w:rsidR="00310E14" w:rsidRPr="00335B68" w:rsidRDefault="00310E14" w:rsidP="00310E14">
            <w:pPr>
              <w:jc w:val="both"/>
              <w:rPr>
                <w:rFonts w:ascii="Times New Roman" w:hAnsi="Times New Roman" w:cs="Times New Roman"/>
                <w:sz w:val="18"/>
                <w:szCs w:val="18"/>
                <w:lang w:val="en-GB"/>
              </w:rPr>
            </w:pPr>
            <w:r w:rsidRPr="00335B68">
              <w:rPr>
                <w:rFonts w:ascii="Times New Roman" w:hAnsi="Times New Roman" w:cs="Times New Roman"/>
                <w:sz w:val="18"/>
                <w:szCs w:val="18"/>
                <w:lang w:val="en-GB"/>
              </w:rPr>
              <w:t>(as per Employment Agreement terms)</w:t>
            </w:r>
          </w:p>
        </w:tc>
        <w:tc>
          <w:tcPr>
            <w:tcW w:w="3710" w:type="dxa"/>
          </w:tcPr>
          <w:p w14:paraId="25E279E7" w14:textId="77777777" w:rsidR="00310E14" w:rsidRPr="00335B68" w:rsidRDefault="00310E14" w:rsidP="00310E14">
            <w:pPr>
              <w:jc w:val="both"/>
              <w:rPr>
                <w:rFonts w:ascii="Times New Roman" w:eastAsia="Arial" w:hAnsi="Times New Roman" w:cs="Times New Roman"/>
                <w:b/>
                <w:sz w:val="18"/>
                <w:szCs w:val="18"/>
                <w:lang w:val="ru-RU"/>
              </w:rPr>
            </w:pPr>
            <w:r w:rsidRPr="00335B68">
              <w:rPr>
                <w:rFonts w:ascii="Times New Roman" w:hAnsi="Times New Roman"/>
                <w:b/>
                <w:sz w:val="18"/>
                <w:szCs w:val="18"/>
                <w:lang w:val="ru-RU"/>
              </w:rPr>
              <w:t>Место работы:</w:t>
            </w:r>
          </w:p>
          <w:p w14:paraId="0C5E878A" w14:textId="7C6B53CD" w:rsidR="00310E14" w:rsidRPr="00335B68" w:rsidRDefault="00310E14" w:rsidP="00310E14">
            <w:pPr>
              <w:jc w:val="both"/>
              <w:rPr>
                <w:rFonts w:ascii="Times New Roman" w:hAnsi="Times New Roman" w:cs="Times New Roman"/>
                <w:sz w:val="18"/>
                <w:szCs w:val="18"/>
                <w:lang w:val="ru-RU"/>
              </w:rPr>
            </w:pPr>
            <w:r w:rsidRPr="00335B68">
              <w:rPr>
                <w:rFonts w:ascii="Times New Roman" w:hAnsi="Times New Roman"/>
                <w:sz w:val="18"/>
                <w:szCs w:val="18"/>
                <w:lang w:val="ru-RU"/>
              </w:rPr>
              <w:t>(согласно условиям трудового договора)</w:t>
            </w:r>
          </w:p>
        </w:tc>
      </w:tr>
      <w:tr w:rsidR="00310E14" w:rsidRPr="00EC2DA4" w14:paraId="79458094" w14:textId="77777777" w:rsidTr="00083ABD">
        <w:trPr>
          <w:trHeight w:val="710"/>
        </w:trPr>
        <w:tc>
          <w:tcPr>
            <w:tcW w:w="3710" w:type="dxa"/>
          </w:tcPr>
          <w:p w14:paraId="08A6D021" w14:textId="77777777" w:rsidR="00310E14" w:rsidRPr="00335B68" w:rsidRDefault="00310E14" w:rsidP="00310E14">
            <w:pPr>
              <w:rPr>
                <w:rFonts w:ascii="Times New Roman" w:hAnsi="Times New Roman" w:cs="Times New Roman"/>
                <w:sz w:val="18"/>
                <w:szCs w:val="18"/>
                <w:lang w:val="kk-KZ"/>
              </w:rPr>
            </w:pPr>
            <w:r w:rsidRPr="00335B68">
              <w:rPr>
                <w:rFonts w:ascii="Times New Roman" w:hAnsi="Times New Roman" w:cs="Times New Roman"/>
                <w:b/>
                <w:sz w:val="18"/>
                <w:szCs w:val="18"/>
                <w:lang w:val="kk-KZ"/>
              </w:rPr>
              <w:t>Бастығы:</w:t>
            </w:r>
          </w:p>
          <w:p w14:paraId="29A994D4" w14:textId="028B33D2" w:rsidR="00310E14" w:rsidRPr="00335B68" w:rsidRDefault="00310E14" w:rsidP="00310E14">
            <w:pPr>
              <w:jc w:val="both"/>
              <w:rPr>
                <w:rFonts w:ascii="Times New Roman" w:eastAsia="Arial" w:hAnsi="Times New Roman" w:cs="Times New Roman"/>
                <w:b/>
                <w:sz w:val="18"/>
                <w:szCs w:val="18"/>
                <w:lang w:val="kk-KZ"/>
              </w:rPr>
            </w:pPr>
            <w:r w:rsidRPr="00335B68">
              <w:rPr>
                <w:rFonts w:ascii="Times New Roman" w:hAnsi="Times New Roman" w:cs="Times New Roman"/>
                <w:sz w:val="18"/>
                <w:szCs w:val="18"/>
                <w:lang w:val="kk-KZ"/>
              </w:rPr>
              <w:t>(ұйымдық құрылымға сәйкес)</w:t>
            </w:r>
          </w:p>
        </w:tc>
        <w:tc>
          <w:tcPr>
            <w:tcW w:w="3710" w:type="dxa"/>
          </w:tcPr>
          <w:p w14:paraId="3C463E69" w14:textId="71F8F2E7" w:rsidR="00310E14" w:rsidRPr="00335B68" w:rsidRDefault="00310E14" w:rsidP="00310E14">
            <w:pPr>
              <w:jc w:val="both"/>
              <w:rPr>
                <w:rFonts w:ascii="Times New Roman" w:eastAsia="Arial" w:hAnsi="Times New Roman" w:cs="Times New Roman"/>
                <w:sz w:val="18"/>
                <w:szCs w:val="18"/>
                <w:lang w:val="en-GB"/>
              </w:rPr>
            </w:pPr>
            <w:r w:rsidRPr="00335B68">
              <w:rPr>
                <w:rFonts w:ascii="Times New Roman" w:eastAsia="Arial" w:hAnsi="Times New Roman" w:cs="Times New Roman"/>
                <w:b/>
                <w:sz w:val="18"/>
                <w:szCs w:val="18"/>
                <w:lang w:val="en-GB"/>
              </w:rPr>
              <w:t>Report to:</w:t>
            </w:r>
          </w:p>
          <w:p w14:paraId="3C98DF2D" w14:textId="1A4AA26F" w:rsidR="00310E14" w:rsidRPr="00335B68" w:rsidRDefault="00310E14" w:rsidP="00310E14">
            <w:pPr>
              <w:jc w:val="both"/>
              <w:rPr>
                <w:rFonts w:ascii="Times New Roman" w:hAnsi="Times New Roman" w:cs="Times New Roman"/>
                <w:sz w:val="18"/>
                <w:szCs w:val="18"/>
                <w:lang w:val="en-GB"/>
              </w:rPr>
            </w:pPr>
            <w:r w:rsidRPr="00335B68">
              <w:rPr>
                <w:rFonts w:ascii="Times New Roman" w:eastAsia="Arial" w:hAnsi="Times New Roman" w:cs="Times New Roman"/>
                <w:sz w:val="18"/>
                <w:szCs w:val="18"/>
                <w:lang w:val="en-GB"/>
              </w:rPr>
              <w:t>(as per organizational structure)</w:t>
            </w:r>
          </w:p>
        </w:tc>
        <w:tc>
          <w:tcPr>
            <w:tcW w:w="3710" w:type="dxa"/>
          </w:tcPr>
          <w:p w14:paraId="3C7AEB37" w14:textId="77777777" w:rsidR="00310E14" w:rsidRPr="00335B68" w:rsidRDefault="00310E14" w:rsidP="00310E14">
            <w:pPr>
              <w:jc w:val="both"/>
              <w:rPr>
                <w:rFonts w:ascii="Times New Roman" w:eastAsia="Arial" w:hAnsi="Times New Roman" w:cs="Times New Roman"/>
                <w:sz w:val="18"/>
                <w:szCs w:val="18"/>
                <w:lang w:val="ru-RU"/>
              </w:rPr>
            </w:pPr>
            <w:r w:rsidRPr="00335B68">
              <w:rPr>
                <w:rFonts w:ascii="Times New Roman" w:hAnsi="Times New Roman"/>
                <w:b/>
                <w:sz w:val="18"/>
                <w:szCs w:val="18"/>
                <w:lang w:val="ru-RU"/>
              </w:rPr>
              <w:t>Подчинение:</w:t>
            </w:r>
          </w:p>
          <w:p w14:paraId="244E1CAD" w14:textId="529E6DAD" w:rsidR="00310E14" w:rsidRPr="00335B68" w:rsidRDefault="00310E14" w:rsidP="00310E14">
            <w:pPr>
              <w:jc w:val="both"/>
              <w:rPr>
                <w:rFonts w:ascii="Times New Roman" w:hAnsi="Times New Roman" w:cs="Times New Roman"/>
                <w:sz w:val="18"/>
                <w:szCs w:val="18"/>
                <w:lang w:val="ru-RU"/>
              </w:rPr>
            </w:pPr>
            <w:r w:rsidRPr="00335B68">
              <w:rPr>
                <w:rFonts w:ascii="Times New Roman" w:hAnsi="Times New Roman"/>
                <w:sz w:val="18"/>
                <w:szCs w:val="18"/>
                <w:lang w:val="ru-RU"/>
              </w:rPr>
              <w:t>(согласно организационной структуре)</w:t>
            </w:r>
          </w:p>
        </w:tc>
      </w:tr>
      <w:tr w:rsidR="00310E14" w:rsidRPr="00BA45E0" w14:paraId="7F134EDA" w14:textId="77777777" w:rsidTr="00083ABD">
        <w:trPr>
          <w:trHeight w:val="368"/>
        </w:trPr>
        <w:tc>
          <w:tcPr>
            <w:tcW w:w="3710" w:type="dxa"/>
          </w:tcPr>
          <w:p w14:paraId="314FAAC0" w14:textId="77777777" w:rsidR="00310E14" w:rsidRPr="00335B68" w:rsidRDefault="00310E14" w:rsidP="00310E14">
            <w:pPr>
              <w:jc w:val="both"/>
              <w:rPr>
                <w:rFonts w:ascii="Times New Roman" w:hAnsi="Times New Roman" w:cs="Times New Roman"/>
                <w:sz w:val="18"/>
                <w:szCs w:val="18"/>
                <w:lang w:val="kk-KZ"/>
              </w:rPr>
            </w:pPr>
            <w:r w:rsidRPr="00335B68">
              <w:rPr>
                <w:rFonts w:ascii="Times New Roman" w:hAnsi="Times New Roman" w:cs="Times New Roman"/>
                <w:b/>
                <w:sz w:val="18"/>
                <w:szCs w:val="18"/>
                <w:lang w:val="kk-KZ"/>
              </w:rPr>
              <w:t>Жұмыс мақсаты:</w:t>
            </w:r>
          </w:p>
          <w:p w14:paraId="6B889C86" w14:textId="585648B7" w:rsidR="00310E14" w:rsidRPr="00335B68" w:rsidRDefault="00310E14" w:rsidP="00310E14">
            <w:pPr>
              <w:jc w:val="both"/>
              <w:rPr>
                <w:rFonts w:ascii="Times New Roman" w:eastAsia="Arial" w:hAnsi="Times New Roman" w:cs="Times New Roman"/>
                <w:b/>
                <w:sz w:val="18"/>
                <w:szCs w:val="18"/>
                <w:lang w:val="kk-KZ"/>
              </w:rPr>
            </w:pPr>
            <w:r w:rsidRPr="00335B68">
              <w:rPr>
                <w:rFonts w:ascii="Times New Roman" w:hAnsi="Times New Roman"/>
                <w:sz w:val="18"/>
                <w:lang w:val="kk-KZ"/>
              </w:rPr>
              <w:t>Заң директоратындағы іскерлік әдеп және комплаенс департаментін басқару.</w:t>
            </w:r>
          </w:p>
        </w:tc>
        <w:tc>
          <w:tcPr>
            <w:tcW w:w="3710" w:type="dxa"/>
          </w:tcPr>
          <w:p w14:paraId="5BF144E9" w14:textId="618A63AA" w:rsidR="00310E14" w:rsidRPr="00335B68" w:rsidRDefault="00310E14" w:rsidP="00310E14">
            <w:pPr>
              <w:jc w:val="both"/>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t>Job Purpose:</w:t>
            </w:r>
          </w:p>
          <w:p w14:paraId="7A62AF50" w14:textId="66423BB6" w:rsidR="00310E14" w:rsidRPr="00335B68" w:rsidRDefault="00310E14" w:rsidP="00310E14">
            <w:pPr>
              <w:jc w:val="both"/>
              <w:rPr>
                <w:rFonts w:ascii="Times New Roman" w:hAnsi="Times New Roman" w:cs="Times New Roman"/>
                <w:sz w:val="18"/>
                <w:szCs w:val="18"/>
                <w:lang w:val="en-GB"/>
              </w:rPr>
            </w:pPr>
            <w:r w:rsidRPr="00335B68">
              <w:rPr>
                <w:rFonts w:ascii="Times New Roman" w:eastAsia="Times New Roman" w:hAnsi="Times New Roman" w:cs="Times New Roman"/>
                <w:sz w:val="18"/>
                <w:szCs w:val="18"/>
                <w:lang w:val="en-GB" w:eastAsia="it-IT"/>
              </w:rPr>
              <w:t xml:space="preserve">Management of the Ethics &amp; Compliance Department in the Legal Directorate </w:t>
            </w:r>
          </w:p>
        </w:tc>
        <w:tc>
          <w:tcPr>
            <w:tcW w:w="3710" w:type="dxa"/>
          </w:tcPr>
          <w:p w14:paraId="22E277BE" w14:textId="77777777" w:rsidR="00310E14" w:rsidRPr="00335B68" w:rsidRDefault="00310E14" w:rsidP="00310E14">
            <w:pPr>
              <w:jc w:val="both"/>
              <w:rPr>
                <w:rFonts w:ascii="Times New Roman" w:eastAsia="Arial" w:hAnsi="Times New Roman" w:cs="Times New Roman"/>
                <w:b/>
                <w:sz w:val="18"/>
                <w:szCs w:val="18"/>
                <w:lang w:val="ru-RU"/>
              </w:rPr>
            </w:pPr>
            <w:r w:rsidRPr="00335B68">
              <w:rPr>
                <w:rFonts w:ascii="Times New Roman" w:hAnsi="Times New Roman"/>
                <w:b/>
                <w:sz w:val="18"/>
                <w:szCs w:val="18"/>
                <w:lang w:val="ru-RU"/>
              </w:rPr>
              <w:t>Цель:</w:t>
            </w:r>
          </w:p>
          <w:p w14:paraId="53B070B0" w14:textId="77777777" w:rsidR="00310E14" w:rsidRPr="00335B68" w:rsidRDefault="00310E14" w:rsidP="00310E14">
            <w:pPr>
              <w:jc w:val="both"/>
              <w:rPr>
                <w:rFonts w:ascii="Times New Roman" w:hAnsi="Times New Roman"/>
                <w:sz w:val="18"/>
                <w:szCs w:val="18"/>
                <w:lang w:val="ru-RU"/>
              </w:rPr>
            </w:pPr>
            <w:r w:rsidRPr="00335B68">
              <w:rPr>
                <w:rFonts w:ascii="Times New Roman" w:hAnsi="Times New Roman"/>
                <w:sz w:val="18"/>
                <w:szCs w:val="18"/>
                <w:lang w:val="ru-RU"/>
              </w:rPr>
              <w:t>Управление департаментом по деловой этике и комплаенсу в составе Юридического директората.</w:t>
            </w:r>
          </w:p>
          <w:p w14:paraId="44C8C36A" w14:textId="783CADBB" w:rsidR="00A755A1" w:rsidRPr="00335B68" w:rsidRDefault="00A755A1" w:rsidP="00310E14">
            <w:pPr>
              <w:jc w:val="both"/>
              <w:rPr>
                <w:rFonts w:ascii="Times New Roman" w:hAnsi="Times New Roman" w:cs="Times New Roman"/>
                <w:sz w:val="18"/>
                <w:szCs w:val="18"/>
                <w:lang w:val="ru-RU"/>
              </w:rPr>
            </w:pPr>
          </w:p>
        </w:tc>
      </w:tr>
      <w:tr w:rsidR="00310E14" w:rsidRPr="00BA45E0" w14:paraId="7B44033F" w14:textId="77777777" w:rsidTr="00083ABD">
        <w:tc>
          <w:tcPr>
            <w:tcW w:w="3710" w:type="dxa"/>
          </w:tcPr>
          <w:p w14:paraId="01307178" w14:textId="77777777" w:rsidR="00310E14" w:rsidRPr="00335B68" w:rsidRDefault="00310E14" w:rsidP="00310E14">
            <w:pPr>
              <w:jc w:val="both"/>
              <w:rPr>
                <w:rFonts w:ascii="Times New Roman" w:eastAsia="Arial" w:hAnsi="Times New Roman" w:cs="Times New Roman"/>
                <w:b/>
                <w:sz w:val="18"/>
                <w:szCs w:val="18"/>
                <w:lang w:val="kk-KZ"/>
              </w:rPr>
            </w:pPr>
            <w:r w:rsidRPr="00335B68">
              <w:rPr>
                <w:rFonts w:ascii="Times New Roman" w:hAnsi="Times New Roman"/>
                <w:b/>
                <w:bCs/>
                <w:sz w:val="18"/>
                <w:lang w:val="kk-KZ"/>
              </w:rPr>
              <w:t>Лауазымдық міндеттері:</w:t>
            </w:r>
          </w:p>
          <w:p w14:paraId="3A7DCC08"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Заң мәселелері жөніндегі директор болмаған кезде оның міндеттері жүктелген жағдайда Заң директораты басшысының қызметін атқару;</w:t>
            </w:r>
          </w:p>
          <w:p w14:paraId="070914AB"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іскерлік әдеп және комплаенс бойынша белсенді, уақтылы, үнемді және кәсіби түрде кеңес бере және қолдау көрсете отырып, «НКОК» компаниясы заң директоратының іскерлік әдеп және комплаенс департаментін басқару;</w:t>
            </w:r>
          </w:p>
          <w:p w14:paraId="026AA730"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іскерлік әдеп және комплаенс департаментінің жұмыс жоспарын әзірлеу, ресурстарды ұйымдастыру және басымдылықтарды белгілеу және департамент ішінде атқарылатын жұмыстарды басқару;</w:t>
            </w:r>
          </w:p>
          <w:p w14:paraId="509C7F5A"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департаменттің кадрлармен тиісті түрде қамтылуын қадағалау;</w:t>
            </w:r>
          </w:p>
          <w:p w14:paraId="1ECE9244"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қызметкерлердің жұмыс нәтижесін бақылау және дамыту мақсаттарын белгілеу, жауаптыларды тағайындау, мақсаттар қою, персонал жұмысын аралық бағалау және жыл сайынғы бағалау процесін жүргізу;</w:t>
            </w:r>
          </w:p>
          <w:p w14:paraId="75CDFAC4"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 xml:space="preserve">қызметкерлерге қолдау көрсету және бірлесіп әрекет ету тәсілін қолдана отырып, олардың біліктілігін арттыру және оларға тәлімгерлік ету, жұмыс нәтижелерін бақылау және бағалау. </w:t>
            </w:r>
          </w:p>
          <w:p w14:paraId="7A1A16A7" w14:textId="35AB3419"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НКОК-тың комплаенс бағдарламасын</w:t>
            </w:r>
            <w:r w:rsidR="00A755A1" w:rsidRPr="00335B68">
              <w:rPr>
                <w:rFonts w:ascii="Times New Roman" w:hAnsi="Times New Roman"/>
                <w:sz w:val="18"/>
                <w:lang w:val="kk-KZ"/>
              </w:rPr>
              <w:t xml:space="preserve"> </w:t>
            </w:r>
            <w:r w:rsidRPr="00335B68">
              <w:rPr>
                <w:rFonts w:ascii="Times New Roman" w:hAnsi="Times New Roman"/>
                <w:sz w:val="18"/>
                <w:lang w:val="kk-KZ"/>
              </w:rPr>
              <w:t>компания қызметінің жалпы қағидаттары, іскерлік әдеп кодексі мен парақорлықпен және жемқорлықпен күресу туралы нұсқауы негізінде белгілеу және жүргізу, сонымен қатар қызметкерлерді оқыту;</w:t>
            </w:r>
          </w:p>
          <w:p w14:paraId="55E402C5" w14:textId="35D52132"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lastRenderedPageBreak/>
              <w:t>операциялар, жоспарлау, келісімшарт жасау, жаңа қызметтер/жобалар әзірлеу, Қазақстан Республикасы үкімет органдарымен және басқа да үшінші тараптармен әрекеттесу барысында іскерлік әдеп және комплаенс</w:t>
            </w:r>
            <w:r w:rsidR="00A755A1" w:rsidRPr="00335B68">
              <w:rPr>
                <w:rFonts w:ascii="Times New Roman" w:hAnsi="Times New Roman"/>
                <w:sz w:val="18"/>
                <w:lang w:val="kk-KZ"/>
              </w:rPr>
              <w:t xml:space="preserve"> </w:t>
            </w:r>
            <w:r w:rsidRPr="00335B68">
              <w:rPr>
                <w:rFonts w:ascii="Times New Roman" w:hAnsi="Times New Roman"/>
                <w:sz w:val="18"/>
                <w:lang w:val="kk-KZ"/>
              </w:rPr>
              <w:t>бойынша ой-пікірлер, оның ішінде департаментпен анықталған іскерлік әдеп және комплаенс бойынша тәуекелдер санын азайту шараларының ескерілуін қамтамасыз ету;</w:t>
            </w:r>
          </w:p>
          <w:p w14:paraId="274B3462"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«НКОК» компаниясы мен СКӨБК шеңберіндегі мердігердің абыройы мен активтерін қорғау және сақтау мақсатында іскерлік әдеп және комплаенс мәселелері бойынша сот талқылаулары және басқа да құқықтық әрекеттер барысында көмек көрсету;</w:t>
            </w:r>
          </w:p>
          <w:p w14:paraId="0B254DE6"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іскерлік әдеп және комплаенс саласындағы тергеу тобының жетекшісімен хабарланған айыптауларға қатысты әрекеттерді үйлестіру, салдарларды басқару процестерін бақылау — бизнесті жақсарту үшін олқылықтарды және мүмкіндіктерді анықтау және Іскерлік әдеп мәселелері жөніндегі комиссияның тиімді қызмет етуін қолдау;</w:t>
            </w:r>
          </w:p>
          <w:p w14:paraId="312A302C"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іскерлік әдеп және комплаенс саласындағы тиісті оқиғаларды бақылап, оларды бизнес-директораттар мен функционалдық директораттардың назарына ұсыну;</w:t>
            </w:r>
          </w:p>
          <w:p w14:paraId="3A86C3A1" w14:textId="34AA8839"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бизнес-директораттар мен функционалдық директораттарға НКОК іскерлік әдеп және комплаенс бағдарламасына және тиісті ҚР және басқа да қолданылатын заңдар талаптарына сәйкестік, соның ішінде сауданы бақылау және санкциялар</w:t>
            </w:r>
            <w:r w:rsidR="00A755A1" w:rsidRPr="00335B68">
              <w:rPr>
                <w:rFonts w:ascii="Times New Roman" w:hAnsi="Times New Roman"/>
                <w:sz w:val="18"/>
                <w:lang w:val="kk-KZ"/>
              </w:rPr>
              <w:t xml:space="preserve"> </w:t>
            </w:r>
            <w:r w:rsidRPr="00335B68">
              <w:rPr>
                <w:rFonts w:ascii="Times New Roman" w:hAnsi="Times New Roman"/>
                <w:sz w:val="18"/>
                <w:lang w:val="kk-KZ"/>
              </w:rPr>
              <w:t>жөнінде кеңес беру;</w:t>
            </w:r>
          </w:p>
          <w:p w14:paraId="5F0BC171"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Іскерлік әдеп мәселелері жөніндегі комиссия мүшесі ретінде әрекет ету, іскерлік әдеп және комплаенс мәселелері жөнінде Аудит және қызметті бағалау комитетіне хабарлау және Консорциум ішіндегі тиісті комитеттер мен кіші комитеттер жұмысына үлес қосу;</w:t>
            </w:r>
          </w:p>
          <w:p w14:paraId="6108F09A"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Өкілетті Органмен, ҚР басқа да мемлекеттік органдарымен және басқа да үшінші тараптармен бірлесіп өткізілетін жиналыстар мен келіссөздер барысында «НКОК» компаниясының мүддесін білдіру;</w:t>
            </w:r>
          </w:p>
          <w:p w14:paraId="2F033B02"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Басқарушы директордың тиісті кіріс-шығыс хаттарын тексеру;</w:t>
            </w:r>
          </w:p>
          <w:p w14:paraId="29FB8742"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 xml:space="preserve">акционерлердің заңгерлерімен және комплаенс жөніндегі мамандарымен іскерлік әдеп және комплаенс </w:t>
            </w:r>
            <w:r w:rsidRPr="00335B68">
              <w:rPr>
                <w:rFonts w:ascii="Times New Roman" w:hAnsi="Times New Roman"/>
                <w:sz w:val="18"/>
                <w:lang w:val="kk-KZ"/>
              </w:rPr>
              <w:lastRenderedPageBreak/>
              <w:t>саласындағы тиісті мәселелер бойынша өзара әрекеттесу;</w:t>
            </w:r>
          </w:p>
          <w:p w14:paraId="3180A60D"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kk-KZ"/>
              </w:rPr>
            </w:pPr>
            <w:r w:rsidRPr="00335B68">
              <w:rPr>
                <w:rFonts w:ascii="Times New Roman" w:hAnsi="Times New Roman"/>
                <w:sz w:val="18"/>
                <w:lang w:val="kk-KZ"/>
              </w:rPr>
              <w:t>мәселелерді сыртқы кеңесшілерге жолдап, оларды басқару;</w:t>
            </w:r>
          </w:p>
          <w:p w14:paraId="0C8270E3" w14:textId="68F4DF01" w:rsidR="00310E14" w:rsidRPr="00335B68" w:rsidRDefault="00355C23" w:rsidP="00310E14">
            <w:pPr>
              <w:pStyle w:val="ListParagraph"/>
              <w:numPr>
                <w:ilvl w:val="0"/>
                <w:numId w:val="27"/>
              </w:numPr>
              <w:ind w:left="360"/>
              <w:jc w:val="both"/>
              <w:rPr>
                <w:rFonts w:ascii="Times New Roman" w:eastAsia="Times New Roman" w:hAnsi="Times New Roman" w:cs="Times New Roman"/>
                <w:sz w:val="18"/>
                <w:szCs w:val="18"/>
                <w:lang w:val="kk-KZ"/>
              </w:rPr>
            </w:pPr>
            <w:r>
              <w:rPr>
                <w:rFonts w:ascii="Times New Roman" w:hAnsi="Times New Roman"/>
                <w:sz w:val="18"/>
                <w:lang w:val="kk-KZ"/>
              </w:rPr>
              <w:t>Т</w:t>
            </w:r>
            <w:r w:rsidRPr="00335B68">
              <w:rPr>
                <w:rFonts w:ascii="Times New Roman" w:hAnsi="Times New Roman"/>
                <w:sz w:val="18"/>
                <w:lang w:val="kk-KZ"/>
              </w:rPr>
              <w:t xml:space="preserve">ікелей </w:t>
            </w:r>
            <w:r w:rsidR="00310E14" w:rsidRPr="00335B68">
              <w:rPr>
                <w:rFonts w:ascii="Times New Roman" w:hAnsi="Times New Roman"/>
                <w:sz w:val="18"/>
                <w:lang w:val="kk-KZ"/>
              </w:rPr>
              <w:t>менеджердің немесе заң мәселелері жөніндегі директордың тапсырмаларын / нұсқауларын толық көлемде, тиісті сапада және уақтылы орындау.</w:t>
            </w:r>
          </w:p>
        </w:tc>
        <w:tc>
          <w:tcPr>
            <w:tcW w:w="3710" w:type="dxa"/>
          </w:tcPr>
          <w:p w14:paraId="787E6D9A" w14:textId="77777777" w:rsidR="00310E14" w:rsidRPr="00335B68" w:rsidRDefault="00310E14" w:rsidP="00310E14">
            <w:pPr>
              <w:jc w:val="both"/>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lastRenderedPageBreak/>
              <w:t>Job Accountabilities:</w:t>
            </w:r>
          </w:p>
          <w:p w14:paraId="1384035A" w14:textId="1BA0307A"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Acting as the head of the Legal Directorate in the Legal Director’s absence as and when delegated</w:t>
            </w:r>
            <w:r w:rsidR="00A06C44">
              <w:rPr>
                <w:rFonts w:ascii="Times New Roman" w:eastAsia="Times New Roman" w:hAnsi="Times New Roman" w:cs="Times New Roman"/>
                <w:sz w:val="18"/>
                <w:szCs w:val="18"/>
                <w:lang w:val="en-GB" w:eastAsia="it-IT"/>
              </w:rPr>
              <w:t>;</w:t>
            </w:r>
          </w:p>
          <w:p w14:paraId="5EDBBA67" w14:textId="6B707D6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Manage the Ethics &amp; Compliance Department in NCOC’s Legal Directorate to provide ethics &amp; compliance advice and support in a pro-active, timely, cost-effective and professional manner</w:t>
            </w:r>
            <w:r w:rsidR="00A06C44">
              <w:rPr>
                <w:rFonts w:ascii="Times New Roman" w:eastAsia="Times New Roman" w:hAnsi="Times New Roman" w:cs="Times New Roman"/>
                <w:sz w:val="18"/>
                <w:szCs w:val="18"/>
                <w:lang w:val="en-GB" w:eastAsia="it-IT"/>
              </w:rPr>
              <w:t>;</w:t>
            </w:r>
          </w:p>
          <w:p w14:paraId="211598A0" w14:textId="5587C463"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Develop the work plan for the Ethics &amp; Compliance Department, organise and prioritise resources, and manage the execution of work conducted in the Department</w:t>
            </w:r>
            <w:r w:rsidR="00A06C44">
              <w:rPr>
                <w:rFonts w:ascii="Times New Roman" w:eastAsia="Times New Roman" w:hAnsi="Times New Roman" w:cs="Times New Roman"/>
                <w:sz w:val="18"/>
                <w:szCs w:val="18"/>
                <w:lang w:val="en-GB" w:eastAsia="it-IT"/>
              </w:rPr>
              <w:t>;</w:t>
            </w:r>
          </w:p>
          <w:p w14:paraId="3C4E36BF" w14:textId="15ADB93C"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Ensure the Department is adequately staffed</w:t>
            </w:r>
          </w:p>
          <w:p w14:paraId="02EFB769" w14:textId="5486006D"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Establish and monitor staff performance and development goals, assign accountabilities, set objectives, conduct mid-year reviews and annual performance appraisals</w:t>
            </w:r>
            <w:r w:rsidR="00A06C44">
              <w:rPr>
                <w:rFonts w:ascii="Times New Roman" w:eastAsia="Times New Roman" w:hAnsi="Times New Roman" w:cs="Times New Roman"/>
                <w:sz w:val="18"/>
                <w:szCs w:val="18"/>
                <w:lang w:val="en-GB" w:eastAsia="it-IT"/>
              </w:rPr>
              <w:t>;</w:t>
            </w:r>
          </w:p>
          <w:p w14:paraId="7CAF59AB" w14:textId="33CB361B"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Mentor and develop staff using a supportive and collaborative approach, monitor and evaluate results</w:t>
            </w:r>
            <w:r w:rsidR="00A06C44">
              <w:rPr>
                <w:rFonts w:ascii="Times New Roman" w:eastAsia="Times New Roman" w:hAnsi="Times New Roman" w:cs="Times New Roman"/>
                <w:sz w:val="18"/>
                <w:szCs w:val="18"/>
                <w:lang w:val="en-GB" w:eastAsia="it-IT"/>
              </w:rPr>
              <w:t>;</w:t>
            </w:r>
          </w:p>
          <w:p w14:paraId="73BC547C" w14:textId="15E781DA"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Establish and maintain NCOC’s compliance programme, based on its General Business Principles and Code of Conduct, and provide training to all staff</w:t>
            </w:r>
            <w:r w:rsidR="00A06C44">
              <w:rPr>
                <w:rFonts w:ascii="Times New Roman" w:eastAsia="Times New Roman" w:hAnsi="Times New Roman" w:cs="Times New Roman"/>
                <w:sz w:val="18"/>
                <w:szCs w:val="18"/>
                <w:lang w:val="en-GB" w:eastAsia="it-IT"/>
              </w:rPr>
              <w:t>;</w:t>
            </w:r>
          </w:p>
          <w:p w14:paraId="394D8C7B" w14:textId="6D6D4C14"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Ensure that ethics &amp; compliance considerations, including mitigation of ethics &amp; compliance risks identified by the Department, are taken into account in operations, planning activities, contracting, new business/project development, relations with the Republic of Kazakhstan (RoK) government and other relevant third parties</w:t>
            </w:r>
            <w:r w:rsidR="00A06C44">
              <w:rPr>
                <w:rFonts w:ascii="Times New Roman" w:eastAsia="Times New Roman" w:hAnsi="Times New Roman" w:cs="Times New Roman"/>
                <w:sz w:val="18"/>
                <w:szCs w:val="18"/>
                <w:lang w:val="en-GB" w:eastAsia="it-IT"/>
              </w:rPr>
              <w:t>;</w:t>
            </w:r>
          </w:p>
          <w:p w14:paraId="4D950D08" w14:textId="150C8AD6"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lastRenderedPageBreak/>
              <w:t>Support ethics &amp; compliance litigation and other legal action to protect, defend and preserve the reputation and assets of NCOC and the Contractor under the NCSPSA</w:t>
            </w:r>
            <w:r w:rsidR="00A06C44">
              <w:rPr>
                <w:rFonts w:ascii="Times New Roman" w:eastAsia="Times New Roman" w:hAnsi="Times New Roman" w:cs="Times New Roman"/>
                <w:sz w:val="18"/>
                <w:szCs w:val="18"/>
                <w:lang w:val="en-GB" w:eastAsia="it-IT"/>
              </w:rPr>
              <w:t>;</w:t>
            </w:r>
          </w:p>
          <w:p w14:paraId="47F438DF" w14:textId="1D36F90E"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Coordinate with the Ethics &amp; Compliance Investigations Team Lead on reported allegations, oversee consequence management processes – including the identification of gaps and opportunities for business improvement – and support the effective functioning of the Ethics Board</w:t>
            </w:r>
            <w:r w:rsidR="00A06C44">
              <w:rPr>
                <w:rFonts w:ascii="Times New Roman" w:eastAsia="Times New Roman" w:hAnsi="Times New Roman" w:cs="Times New Roman"/>
                <w:sz w:val="18"/>
                <w:szCs w:val="18"/>
                <w:lang w:val="en-GB" w:eastAsia="it-IT"/>
              </w:rPr>
              <w:t>;</w:t>
            </w:r>
          </w:p>
          <w:p w14:paraId="3E6C68A0" w14:textId="60FD423C"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Monitor relevant ethics &amp; compliance developments and communicate these to the business and functional Directorates</w:t>
            </w:r>
            <w:r w:rsidR="00A06C44">
              <w:rPr>
                <w:rFonts w:ascii="Times New Roman" w:eastAsia="Times New Roman" w:hAnsi="Times New Roman" w:cs="Times New Roman"/>
                <w:sz w:val="18"/>
                <w:szCs w:val="18"/>
                <w:lang w:val="en-GB" w:eastAsia="it-IT"/>
              </w:rPr>
              <w:t>;</w:t>
            </w:r>
          </w:p>
          <w:p w14:paraId="13821C21" w14:textId="6EE2E1D1"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Give advice on compliance with NCOC’s ethics &amp; compliance programme, and relevant RoK and other applicable compliance laws, to the business and functional Directorates, including trade controls and sanctions</w:t>
            </w:r>
            <w:r w:rsidR="00A06C44">
              <w:rPr>
                <w:rFonts w:ascii="Times New Roman" w:eastAsia="Times New Roman" w:hAnsi="Times New Roman" w:cs="Times New Roman"/>
                <w:sz w:val="18"/>
                <w:szCs w:val="18"/>
                <w:lang w:val="en-GB" w:eastAsia="it-IT"/>
              </w:rPr>
              <w:t>;</w:t>
            </w:r>
          </w:p>
          <w:p w14:paraId="53804C67" w14:textId="10FE0FF5"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Serve as a member of the Ethics Board, report on ethics &amp; compliance matters to APAC and contribute to other relevant intra-Venture committees and sub-committees</w:t>
            </w:r>
            <w:r w:rsidR="00A06C44">
              <w:rPr>
                <w:rFonts w:ascii="Times New Roman" w:eastAsia="Times New Roman" w:hAnsi="Times New Roman" w:cs="Times New Roman"/>
                <w:sz w:val="18"/>
                <w:szCs w:val="18"/>
                <w:lang w:val="en-GB" w:eastAsia="it-IT"/>
              </w:rPr>
              <w:t>;</w:t>
            </w:r>
          </w:p>
          <w:p w14:paraId="21A68227" w14:textId="463E77B2"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Represent NCOC in meetings and negotiations with the Authority, other RoK governmental bodies and other third parties</w:t>
            </w:r>
          </w:p>
          <w:p w14:paraId="09CF95E4" w14:textId="7DB6D562"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Review of relevant Managing Director correspondence</w:t>
            </w:r>
            <w:r w:rsidR="00A06C44">
              <w:rPr>
                <w:rFonts w:ascii="Times New Roman" w:eastAsia="Times New Roman" w:hAnsi="Times New Roman" w:cs="Times New Roman"/>
                <w:sz w:val="18"/>
                <w:szCs w:val="18"/>
                <w:lang w:val="en-GB" w:eastAsia="it-IT"/>
              </w:rPr>
              <w:t>;</w:t>
            </w:r>
          </w:p>
          <w:p w14:paraId="12604A5F" w14:textId="1CEB04A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Liaise with shareholders’ lawyers and compliance officers on relevant ethics &amp; compliance issues</w:t>
            </w:r>
          </w:p>
          <w:p w14:paraId="2CE2B1E5" w14:textId="6A251752"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eastAsia="Times New Roman" w:hAnsi="Times New Roman" w:cs="Times New Roman"/>
                <w:sz w:val="18"/>
                <w:szCs w:val="18"/>
                <w:lang w:val="en-GB" w:eastAsia="it-IT"/>
              </w:rPr>
              <w:t>Refer matters to, and manage, external counsel</w:t>
            </w:r>
            <w:r w:rsidR="00A06C44">
              <w:rPr>
                <w:rFonts w:ascii="Times New Roman" w:eastAsia="Times New Roman" w:hAnsi="Times New Roman" w:cs="Times New Roman"/>
                <w:sz w:val="18"/>
                <w:szCs w:val="18"/>
                <w:lang w:val="en-GB" w:eastAsia="it-IT"/>
              </w:rPr>
              <w:t>;</w:t>
            </w:r>
          </w:p>
          <w:p w14:paraId="1840F48A" w14:textId="151C07A0"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en-GB" w:eastAsia="it-IT"/>
              </w:rPr>
            </w:pPr>
            <w:r w:rsidRPr="00335B68">
              <w:rPr>
                <w:rFonts w:ascii="Times New Roman" w:hAnsi="Times New Roman" w:cs="Times New Roman"/>
                <w:sz w:val="18"/>
                <w:szCs w:val="18"/>
                <w:lang w:val="en-GB"/>
              </w:rPr>
              <w:t>Performing fully, with proper quality and timely tasks / instructions of the Line Manager or the Legal Director.</w:t>
            </w:r>
          </w:p>
        </w:tc>
        <w:tc>
          <w:tcPr>
            <w:tcW w:w="3710" w:type="dxa"/>
          </w:tcPr>
          <w:p w14:paraId="74D164F6" w14:textId="77777777" w:rsidR="00310E14" w:rsidRPr="00335B68" w:rsidRDefault="00310E14" w:rsidP="00310E14">
            <w:pPr>
              <w:jc w:val="both"/>
              <w:rPr>
                <w:rFonts w:ascii="Times New Roman" w:eastAsia="Arial" w:hAnsi="Times New Roman" w:cs="Times New Roman"/>
                <w:b/>
                <w:sz w:val="18"/>
                <w:szCs w:val="18"/>
                <w:lang w:val="ru-RU"/>
              </w:rPr>
            </w:pPr>
            <w:r w:rsidRPr="00335B68">
              <w:rPr>
                <w:rFonts w:ascii="Times New Roman" w:hAnsi="Times New Roman"/>
                <w:b/>
                <w:sz w:val="18"/>
                <w:szCs w:val="18"/>
                <w:lang w:val="ru-RU"/>
              </w:rPr>
              <w:lastRenderedPageBreak/>
              <w:t>Ответственность и обязанности:</w:t>
            </w:r>
          </w:p>
          <w:p w14:paraId="201B2B21"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выполняет функции руководителя Юридического директората при отсутствии его директора и в случае передачи полномочий;</w:t>
            </w:r>
          </w:p>
          <w:p w14:paraId="4D524AE8"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управляет департаментом по деловой этике и комплаенсу в составе Юридического директората НКОК для предоставления упреждающей, своевременной, экономически эффективной и профессиональной помощи и поддержки, касающейся деловой этики и комплаенса;</w:t>
            </w:r>
          </w:p>
          <w:p w14:paraId="69108FC7"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подготавливает план работ для департамента по деловой этике и комплаенсу, занимается организацией и определением приоритетности ресурсов, а также управляет процессом выполнения работ, проводимых в департаменте;</w:t>
            </w:r>
          </w:p>
          <w:p w14:paraId="3B68BBE8"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обеспечивает надлежащее укомплектование департамента кадрами;</w:t>
            </w:r>
          </w:p>
          <w:p w14:paraId="3BFD7B5D"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устанавливает и контролирует достижение показателей работы и целей по развитию, занимается распределением ответственности, определяет задачи, проводит промежуточные и ежегодные оценки персонала;</w:t>
            </w:r>
          </w:p>
          <w:p w14:paraId="06726E96"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 xml:space="preserve">выполняет функции наставника и занимается развитием персонала с применением принципов поддержки и сотрудничества, контролирует и оценивает результаты; </w:t>
            </w:r>
          </w:p>
          <w:p w14:paraId="6F093520"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 xml:space="preserve">устанавливает и поддерживает программы комплаенса НКОК, </w:t>
            </w:r>
            <w:r w:rsidRPr="00335B68">
              <w:rPr>
                <w:rFonts w:ascii="Times New Roman" w:hAnsi="Times New Roman"/>
                <w:sz w:val="18"/>
                <w:szCs w:val="18"/>
                <w:lang w:val="ru-RU"/>
              </w:rPr>
              <w:lastRenderedPageBreak/>
              <w:t>основанные на общих деловых принципах и кодексе деловой этики Компании, а также организует обучение для всех сотрудников;</w:t>
            </w:r>
          </w:p>
          <w:p w14:paraId="4F47F526"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принимает во внимание аспекты деловой этики и комплаенса, включая снижение выявленных департаментом рисков, связанных с деловой этикой и комплаенсом, при выполнении производственных операций, планировании, выполнении подрядных работ, разработке нового направления деятельности/проекта, во взаимоотношениях с государственными органами Республики Казахстан и другими соответствующими третьими лицами;</w:t>
            </w:r>
          </w:p>
          <w:p w14:paraId="16949BA2"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оказывает поддержку при ведении судебного разбирательства, касающегося деловой этики и комплаенса, и осуществлении других правовых действий для охраны, защиты и обеспечения сохранности интересов и активов НКОК и Подрядчика в рамках СРПСК;</w:t>
            </w:r>
          </w:p>
          <w:p w14:paraId="5E234DBF"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координирует работу с руководителем группы расследований по вопросам этики и комплаенса в связи с поступившими заявлениями, контролирует процессы устранения последствий, включая выявление пробелов и возможностей для усовершенствования деятельности, и поддерживает эффективное функционирование департамента по деловой этике и комплаенсу;</w:t>
            </w:r>
          </w:p>
          <w:p w14:paraId="0B6A8590"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контролирует соответствующие изменения в области деловой этики и комплаенса, доводит их до сведения департаментов и функциональных директоратов;</w:t>
            </w:r>
          </w:p>
          <w:p w14:paraId="10928B61"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консультирует подразделения и функциональные директораты по вопросу соблюдения требований программы НКОК по деловой этике и комплаенсу, а также соответствующего законодательства РК и другого применимого законодательства в области комплаенса, включая контроль торговли и санкции;</w:t>
            </w:r>
          </w:p>
          <w:p w14:paraId="60F9C634"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выполняет функции члена Совета по деловой этике, доводит вопросы, касающиеся деловой этики и комплаенса, до сведения Комитета по аудиту и оценке деятельности (КАОД), а также оказывает содействие соответствующим комитетам и подкомитетам внутри Консорциума;</w:t>
            </w:r>
          </w:p>
          <w:p w14:paraId="69359B0B"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 xml:space="preserve">представляет НКОК на совещаниях и в переговорах с Полномочным Органом, </w:t>
            </w:r>
            <w:r w:rsidRPr="00335B68">
              <w:rPr>
                <w:rFonts w:ascii="Times New Roman" w:hAnsi="Times New Roman"/>
                <w:sz w:val="18"/>
                <w:szCs w:val="18"/>
                <w:lang w:val="ru-RU"/>
              </w:rPr>
              <w:lastRenderedPageBreak/>
              <w:t>другими государственными органами РК и прочими третьими лицами;</w:t>
            </w:r>
          </w:p>
          <w:p w14:paraId="4889F340"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выполняет анализ соответствующей корреспонденции Управляющего директора;</w:t>
            </w:r>
          </w:p>
          <w:p w14:paraId="6F45BA8F"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взаимодействует с юристами акционеров и должностными лицами по комплаенсу по вопросам, касающимся деловой этики и комплаенса;</w:t>
            </w:r>
          </w:p>
          <w:p w14:paraId="6112F7C2" w14:textId="77777777"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передает вопросы на рассмотрение сторонним советникам и управляет их деятельностью;</w:t>
            </w:r>
          </w:p>
          <w:p w14:paraId="2FB7B867" w14:textId="75FBA12D" w:rsidR="00310E14" w:rsidRPr="00335B68" w:rsidRDefault="00310E14" w:rsidP="00310E14">
            <w:pPr>
              <w:pStyle w:val="ListParagraph"/>
              <w:numPr>
                <w:ilvl w:val="0"/>
                <w:numId w:val="27"/>
              </w:numPr>
              <w:ind w:left="360"/>
              <w:jc w:val="both"/>
              <w:rPr>
                <w:rFonts w:ascii="Times New Roman" w:eastAsia="Times New Roman" w:hAnsi="Times New Roman" w:cs="Times New Roman"/>
                <w:sz w:val="18"/>
                <w:szCs w:val="18"/>
                <w:lang w:val="ru-RU"/>
              </w:rPr>
            </w:pPr>
            <w:r w:rsidRPr="00335B68">
              <w:rPr>
                <w:rFonts w:ascii="Times New Roman" w:hAnsi="Times New Roman"/>
                <w:sz w:val="18"/>
                <w:szCs w:val="18"/>
                <w:lang w:val="ru-RU"/>
              </w:rPr>
              <w:t>выполняет в полном объеме, c надлежащим качеством и в срок заданий / поручений линейного руководителя или директора по юридическим вопросам</w:t>
            </w:r>
            <w:r w:rsidR="00A07713">
              <w:rPr>
                <w:rFonts w:ascii="Times New Roman" w:hAnsi="Times New Roman"/>
                <w:sz w:val="18"/>
                <w:szCs w:val="18"/>
                <w:lang w:val="ru-RU"/>
              </w:rPr>
              <w:t>.</w:t>
            </w:r>
          </w:p>
          <w:p w14:paraId="6E21B97A" w14:textId="77777777" w:rsidR="00310E14" w:rsidRPr="00335B68" w:rsidRDefault="00310E14" w:rsidP="00310E14">
            <w:pPr>
              <w:jc w:val="both"/>
              <w:rPr>
                <w:rFonts w:ascii="Times New Roman" w:hAnsi="Times New Roman" w:cs="Times New Roman"/>
                <w:sz w:val="18"/>
                <w:szCs w:val="18"/>
                <w:lang w:val="ru-RU"/>
              </w:rPr>
            </w:pPr>
          </w:p>
        </w:tc>
      </w:tr>
      <w:tr w:rsidR="00310E14" w:rsidRPr="00BA45E0" w14:paraId="543B7C48" w14:textId="77777777" w:rsidTr="00083ABD">
        <w:tc>
          <w:tcPr>
            <w:tcW w:w="3710" w:type="dxa"/>
          </w:tcPr>
          <w:p w14:paraId="518398B4" w14:textId="77777777" w:rsidR="00310E14" w:rsidRPr="00335B68" w:rsidRDefault="00310E14" w:rsidP="00310E14">
            <w:pPr>
              <w:jc w:val="both"/>
              <w:rPr>
                <w:rFonts w:ascii="Times New Roman" w:eastAsia="Arial" w:hAnsi="Times New Roman" w:cs="Times New Roman"/>
                <w:b/>
                <w:sz w:val="18"/>
                <w:szCs w:val="18"/>
                <w:lang w:val="kk-KZ"/>
              </w:rPr>
            </w:pPr>
            <w:r w:rsidRPr="00335B68">
              <w:rPr>
                <w:rFonts w:ascii="Times New Roman" w:hAnsi="Times New Roman"/>
                <w:b/>
                <w:sz w:val="18"/>
                <w:lang w:val="kk-KZ"/>
              </w:rPr>
              <w:lastRenderedPageBreak/>
              <w:t>Басқару жөніндегі міндеті (егер қолданылса):</w:t>
            </w:r>
          </w:p>
          <w:p w14:paraId="40861199" w14:textId="77777777"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kk-KZ"/>
              </w:rPr>
            </w:pPr>
            <w:r w:rsidRPr="00335B68">
              <w:rPr>
                <w:rFonts w:ascii="Times New Roman" w:hAnsi="Times New Roman"/>
                <w:sz w:val="18"/>
                <w:lang w:val="kk-KZ"/>
              </w:rPr>
              <w:t>өзінің тікелей қарамағында жұмыс істейтін қызметкерлерге оқуға мүмкіндіктерін ұсыну, тәлімгерлік ету және нұсқау беру;</w:t>
            </w:r>
          </w:p>
          <w:p w14:paraId="725DFD1C" w14:textId="77777777"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kk-KZ"/>
              </w:rPr>
            </w:pPr>
            <w:r w:rsidRPr="00335B68">
              <w:rPr>
                <w:rFonts w:ascii="Times New Roman" w:hAnsi="Times New Roman"/>
                <w:sz w:val="18"/>
                <w:lang w:val="kk-KZ"/>
              </w:rPr>
              <w:t xml:space="preserve">жоғарғы көрсеткіштер мен үздіксіз жетілдіру мәдениетін насихаттау; </w:t>
            </w:r>
          </w:p>
          <w:p w14:paraId="1AC415E8" w14:textId="77777777"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kk-KZ"/>
              </w:rPr>
            </w:pPr>
            <w:r w:rsidRPr="00335B68">
              <w:rPr>
                <w:rFonts w:ascii="Times New Roman" w:hAnsi="Times New Roman"/>
                <w:sz w:val="18"/>
                <w:lang w:val="kk-KZ"/>
              </w:rPr>
              <w:t>қызметкерлердің жұмыс нәтижесін бақылау және дамыту мақсаттарын белгілеу, жауаптыларды тағайындау, мақсаттар қою, басымдылықтарды белгілеу, жыл сайынғы қызметкерлерді бағалау процесін жүргізеді;</w:t>
            </w:r>
          </w:p>
          <w:p w14:paraId="199B5828" w14:textId="60604E0B"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kk-KZ"/>
              </w:rPr>
            </w:pPr>
            <w:r w:rsidRPr="00335B68">
              <w:rPr>
                <w:rFonts w:ascii="Times New Roman" w:hAnsi="Times New Roman"/>
                <w:sz w:val="18"/>
                <w:lang w:val="kk-KZ"/>
              </w:rPr>
              <w:t>қызметкерлерге қолдау көрсету және бірлесіп әрекет ету тәсілін қолдана отырып, олардың біліктілігін арттыру және оларға тәлімгерлік ету, жұмыс нәтижелерін бақылау және бағалау.</w:t>
            </w:r>
          </w:p>
        </w:tc>
        <w:tc>
          <w:tcPr>
            <w:tcW w:w="3710" w:type="dxa"/>
          </w:tcPr>
          <w:p w14:paraId="0CCE2259" w14:textId="77777777" w:rsidR="00310E14" w:rsidRDefault="00310E14" w:rsidP="00310E14">
            <w:pPr>
              <w:jc w:val="both"/>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t>Management responsibilities (if applicable):</w:t>
            </w:r>
          </w:p>
          <w:p w14:paraId="668A4884" w14:textId="77777777" w:rsidR="00083ABD" w:rsidRPr="00335B68" w:rsidRDefault="00083ABD" w:rsidP="00310E14">
            <w:pPr>
              <w:jc w:val="both"/>
              <w:rPr>
                <w:rFonts w:ascii="Times New Roman" w:eastAsia="Arial" w:hAnsi="Times New Roman" w:cs="Times New Roman"/>
                <w:b/>
                <w:sz w:val="18"/>
                <w:szCs w:val="18"/>
                <w:lang w:val="en-GB"/>
              </w:rPr>
            </w:pPr>
          </w:p>
          <w:p w14:paraId="1E2DE099" w14:textId="4451AFB2"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en-GB"/>
              </w:rPr>
            </w:pPr>
            <w:r w:rsidRPr="00335B68">
              <w:rPr>
                <w:rFonts w:ascii="Times New Roman" w:hAnsi="Times New Roman" w:cs="Times New Roman"/>
                <w:sz w:val="18"/>
                <w:szCs w:val="18"/>
                <w:lang w:val="en-GB"/>
              </w:rPr>
              <w:t>Develop training opportunities, mentorship, and provide guidance to direct reports</w:t>
            </w:r>
          </w:p>
          <w:p w14:paraId="610E1570" w14:textId="77777777"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en-GB"/>
              </w:rPr>
            </w:pPr>
            <w:r w:rsidRPr="00335B68">
              <w:rPr>
                <w:rFonts w:ascii="Times New Roman" w:hAnsi="Times New Roman" w:cs="Times New Roman"/>
                <w:sz w:val="18"/>
                <w:szCs w:val="18"/>
                <w:lang w:val="en-GB"/>
              </w:rPr>
              <w:t xml:space="preserve">Promote a culture of high performance and continuous improvement </w:t>
            </w:r>
          </w:p>
          <w:p w14:paraId="74594AF1" w14:textId="5ADCF116"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en-GB"/>
              </w:rPr>
            </w:pPr>
            <w:r w:rsidRPr="00335B68">
              <w:rPr>
                <w:rFonts w:ascii="Times New Roman" w:hAnsi="Times New Roman" w:cs="Times New Roman"/>
                <w:sz w:val="18"/>
                <w:szCs w:val="18"/>
                <w:lang w:val="en-GB"/>
              </w:rPr>
              <w:t>Establish and monitor staff performance and development goals, assign accountabilities, set objectives, establish priorities, conduct annual performance appraisals</w:t>
            </w:r>
          </w:p>
          <w:p w14:paraId="64EF6223" w14:textId="1980A2BE"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en-GB"/>
              </w:rPr>
            </w:pPr>
            <w:r w:rsidRPr="00335B68">
              <w:rPr>
                <w:rFonts w:ascii="Times New Roman" w:hAnsi="Times New Roman" w:cs="Times New Roman"/>
                <w:sz w:val="18"/>
                <w:szCs w:val="18"/>
                <w:lang w:val="en-GB"/>
              </w:rPr>
              <w:t>Mentor and develop staff using a supportive and collaborative approach, monitor and evaluate results</w:t>
            </w:r>
            <w:r w:rsidR="00A755A1" w:rsidRPr="00335B68">
              <w:rPr>
                <w:rFonts w:ascii="Times New Roman" w:hAnsi="Times New Roman" w:cs="Times New Roman"/>
                <w:sz w:val="18"/>
                <w:szCs w:val="18"/>
                <w:lang w:val="en-GB"/>
              </w:rPr>
              <w:t>.</w:t>
            </w:r>
          </w:p>
        </w:tc>
        <w:tc>
          <w:tcPr>
            <w:tcW w:w="3710" w:type="dxa"/>
          </w:tcPr>
          <w:p w14:paraId="362A029D" w14:textId="77777777" w:rsidR="00310E14" w:rsidRPr="00335B68" w:rsidRDefault="00310E14" w:rsidP="00310E14">
            <w:pPr>
              <w:jc w:val="both"/>
              <w:rPr>
                <w:rFonts w:ascii="Times New Roman" w:eastAsia="Arial" w:hAnsi="Times New Roman" w:cs="Times New Roman"/>
                <w:b/>
                <w:sz w:val="18"/>
                <w:szCs w:val="18"/>
                <w:lang w:val="ru-RU"/>
              </w:rPr>
            </w:pPr>
            <w:r w:rsidRPr="00335B68">
              <w:rPr>
                <w:rFonts w:ascii="Times New Roman" w:hAnsi="Times New Roman"/>
                <w:b/>
                <w:sz w:val="18"/>
                <w:szCs w:val="18"/>
                <w:lang w:val="ru-RU"/>
              </w:rPr>
              <w:t>Руководящие полномочия (если применимо):</w:t>
            </w:r>
          </w:p>
          <w:p w14:paraId="04B3078C" w14:textId="77777777"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ru-RU"/>
              </w:rPr>
            </w:pPr>
            <w:r w:rsidRPr="00335B68">
              <w:rPr>
                <w:rFonts w:ascii="Times New Roman" w:hAnsi="Times New Roman"/>
                <w:sz w:val="18"/>
                <w:szCs w:val="18"/>
                <w:lang w:val="ru-RU"/>
              </w:rPr>
              <w:t>разрабатывает возможности для обучения, занимается наставничеством, выдает указания по направлению отчетов;</w:t>
            </w:r>
          </w:p>
          <w:p w14:paraId="63353669" w14:textId="77777777"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ru-RU"/>
              </w:rPr>
            </w:pPr>
            <w:r w:rsidRPr="00335B68">
              <w:rPr>
                <w:rFonts w:ascii="Times New Roman" w:hAnsi="Times New Roman"/>
                <w:sz w:val="18"/>
                <w:szCs w:val="18"/>
                <w:lang w:val="ru-RU"/>
              </w:rPr>
              <w:t xml:space="preserve">продвигает культуру высокой производительности и постоянного улучшения; </w:t>
            </w:r>
          </w:p>
          <w:p w14:paraId="0B754EF6" w14:textId="77777777"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ru-RU"/>
              </w:rPr>
            </w:pPr>
            <w:r w:rsidRPr="00335B68">
              <w:rPr>
                <w:rFonts w:ascii="Times New Roman" w:hAnsi="Times New Roman"/>
                <w:sz w:val="18"/>
                <w:szCs w:val="18"/>
                <w:lang w:val="ru-RU"/>
              </w:rPr>
              <w:t>устанавливает целевые показатели работы и развития и контролирует их выполнение персоналом, назначает ответственные лица, определяет задачи, устанавливает приоритеты и проводит ежегодную оценку результатов работы;</w:t>
            </w:r>
          </w:p>
          <w:p w14:paraId="2E62EDAA" w14:textId="77777777" w:rsidR="00310E14" w:rsidRPr="00335B68" w:rsidRDefault="00310E14" w:rsidP="00310E14">
            <w:pPr>
              <w:numPr>
                <w:ilvl w:val="0"/>
                <w:numId w:val="21"/>
              </w:numPr>
              <w:tabs>
                <w:tab w:val="clear" w:pos="360"/>
                <w:tab w:val="num" w:pos="427"/>
              </w:tabs>
              <w:autoSpaceDE w:val="0"/>
              <w:autoSpaceDN w:val="0"/>
              <w:ind w:left="337" w:hanging="270"/>
              <w:jc w:val="both"/>
              <w:rPr>
                <w:rFonts w:ascii="Times New Roman" w:hAnsi="Times New Roman" w:cs="Times New Roman"/>
                <w:sz w:val="18"/>
                <w:szCs w:val="18"/>
                <w:lang w:val="ru-RU"/>
              </w:rPr>
            </w:pPr>
            <w:r w:rsidRPr="00335B68">
              <w:rPr>
                <w:rFonts w:ascii="Times New Roman" w:hAnsi="Times New Roman"/>
                <w:sz w:val="18"/>
                <w:szCs w:val="18"/>
                <w:lang w:val="ru-RU"/>
              </w:rPr>
              <w:t>выполняет функции наставника и способствует развитию персонала на основе принципов поддержки и сотрудничества, контролирует и оценивает результаты.</w:t>
            </w:r>
          </w:p>
          <w:p w14:paraId="7D7443E9" w14:textId="77777777" w:rsidR="00310E14" w:rsidRPr="00335B68" w:rsidRDefault="00310E14" w:rsidP="00310E14">
            <w:pPr>
              <w:jc w:val="both"/>
              <w:rPr>
                <w:rFonts w:ascii="Times New Roman" w:hAnsi="Times New Roman" w:cs="Times New Roman"/>
                <w:b/>
                <w:bCs/>
                <w:iCs/>
                <w:sz w:val="18"/>
                <w:szCs w:val="18"/>
                <w:lang w:val="ru-RU"/>
              </w:rPr>
            </w:pPr>
          </w:p>
        </w:tc>
      </w:tr>
      <w:tr w:rsidR="00310E14" w:rsidRPr="00BA45E0" w14:paraId="36FF74F0" w14:textId="77777777" w:rsidTr="00083ABD">
        <w:tc>
          <w:tcPr>
            <w:tcW w:w="3710" w:type="dxa"/>
          </w:tcPr>
          <w:p w14:paraId="2BC0A58E" w14:textId="5AAA5450" w:rsidR="00310E14" w:rsidRPr="00335B68" w:rsidRDefault="00310E14" w:rsidP="00A755A1">
            <w:pPr>
              <w:rPr>
                <w:rFonts w:ascii="Times New Roman" w:eastAsia="Arial" w:hAnsi="Times New Roman" w:cs="Times New Roman"/>
                <w:b/>
                <w:sz w:val="18"/>
                <w:szCs w:val="18"/>
                <w:lang w:val="kk-KZ"/>
              </w:rPr>
            </w:pPr>
            <w:r w:rsidRPr="00335B68">
              <w:rPr>
                <w:rFonts w:ascii="Times New Roman" w:hAnsi="Times New Roman" w:cs="Times New Roman"/>
                <w:b/>
                <w:sz w:val="18"/>
                <w:szCs w:val="18"/>
                <w:lang w:val="kk-KZ"/>
              </w:rPr>
              <w:t>Қарамағындағы қызметкерлер (егер болса):</w:t>
            </w:r>
            <w:r w:rsidR="00A755A1" w:rsidRPr="00335B68">
              <w:rPr>
                <w:rFonts w:ascii="Times New Roman" w:hAnsi="Times New Roman" w:cs="Times New Roman"/>
                <w:b/>
                <w:sz w:val="18"/>
                <w:szCs w:val="18"/>
                <w:lang w:val="kk-KZ"/>
              </w:rPr>
              <w:t xml:space="preserve"> </w:t>
            </w:r>
            <w:r w:rsidRPr="00335B68">
              <w:rPr>
                <w:rFonts w:ascii="Times New Roman" w:hAnsi="Times New Roman" w:cs="Times New Roman"/>
                <w:sz w:val="18"/>
                <w:szCs w:val="18"/>
                <w:lang w:val="kk-KZ"/>
              </w:rPr>
              <w:t>(ұйымдық құрылымға сәйкес)</w:t>
            </w:r>
          </w:p>
        </w:tc>
        <w:tc>
          <w:tcPr>
            <w:tcW w:w="3710" w:type="dxa"/>
          </w:tcPr>
          <w:p w14:paraId="4F8FE7BB" w14:textId="47547C32" w:rsidR="00310E14" w:rsidRPr="00335B68" w:rsidRDefault="00310E14" w:rsidP="00A755A1">
            <w:pPr>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t>Direct reports (if applicable):</w:t>
            </w:r>
            <w:r w:rsidRPr="00335B68">
              <w:rPr>
                <w:rFonts w:ascii="Times New Roman" w:hAnsi="Times New Roman" w:cs="Times New Roman"/>
                <w:sz w:val="18"/>
                <w:szCs w:val="18"/>
                <w:lang w:val="en-GB"/>
              </w:rPr>
              <w:t xml:space="preserve"> </w:t>
            </w:r>
            <w:r w:rsidRPr="00335B68">
              <w:rPr>
                <w:rFonts w:ascii="Times New Roman" w:eastAsia="Arial" w:hAnsi="Times New Roman" w:cs="Times New Roman"/>
                <w:sz w:val="18"/>
                <w:szCs w:val="18"/>
                <w:lang w:val="en-GB"/>
              </w:rPr>
              <w:t>(as per organizational structure)</w:t>
            </w:r>
          </w:p>
        </w:tc>
        <w:tc>
          <w:tcPr>
            <w:tcW w:w="3710" w:type="dxa"/>
          </w:tcPr>
          <w:p w14:paraId="24445260" w14:textId="77777777" w:rsidR="00310E14" w:rsidRPr="00335B68" w:rsidRDefault="00310E14" w:rsidP="00310E14">
            <w:pPr>
              <w:rPr>
                <w:rFonts w:ascii="Times New Roman" w:eastAsia="Arial" w:hAnsi="Times New Roman" w:cs="Times New Roman"/>
                <w:b/>
                <w:sz w:val="18"/>
                <w:szCs w:val="18"/>
                <w:lang w:val="ru-RU"/>
              </w:rPr>
            </w:pPr>
            <w:r w:rsidRPr="00335B68">
              <w:rPr>
                <w:rFonts w:ascii="Times New Roman" w:hAnsi="Times New Roman"/>
                <w:b/>
                <w:sz w:val="18"/>
                <w:szCs w:val="18"/>
                <w:lang w:val="ru-RU"/>
              </w:rPr>
              <w:t>Непосредственные подчиненные (если применимо):</w:t>
            </w:r>
            <w:r w:rsidRPr="00335B68">
              <w:rPr>
                <w:rFonts w:ascii="Times New Roman" w:hAnsi="Times New Roman"/>
                <w:sz w:val="18"/>
                <w:szCs w:val="18"/>
                <w:lang w:val="ru-RU"/>
              </w:rPr>
              <w:t xml:space="preserve"> (согласно организационной структуре)</w:t>
            </w:r>
          </w:p>
          <w:p w14:paraId="6B758F20" w14:textId="77777777" w:rsidR="00310E14" w:rsidRPr="00335B68" w:rsidRDefault="00310E14" w:rsidP="00310E14">
            <w:pPr>
              <w:rPr>
                <w:rFonts w:ascii="Times New Roman" w:hAnsi="Times New Roman" w:cs="Times New Roman"/>
                <w:b/>
                <w:bCs/>
                <w:iCs/>
                <w:sz w:val="18"/>
                <w:szCs w:val="18"/>
                <w:lang w:val="ru-RU"/>
              </w:rPr>
            </w:pPr>
          </w:p>
        </w:tc>
      </w:tr>
      <w:tr w:rsidR="00310E14" w:rsidRPr="00BA45E0" w14:paraId="767E78F9" w14:textId="77777777" w:rsidTr="00083ABD">
        <w:tc>
          <w:tcPr>
            <w:tcW w:w="3710" w:type="dxa"/>
          </w:tcPr>
          <w:p w14:paraId="20333E5C" w14:textId="77777777" w:rsidR="00310E14" w:rsidRPr="00335B68" w:rsidRDefault="00310E14" w:rsidP="00A755A1">
            <w:pPr>
              <w:jc w:val="both"/>
              <w:rPr>
                <w:rFonts w:ascii="Times New Roman" w:hAnsi="Times New Roman" w:cs="Times New Roman"/>
                <w:b/>
                <w:bCs/>
                <w:color w:val="auto"/>
                <w:sz w:val="18"/>
                <w:szCs w:val="18"/>
                <w:lang w:val="kk-KZ"/>
              </w:rPr>
            </w:pPr>
            <w:r w:rsidRPr="00335B68">
              <w:rPr>
                <w:rFonts w:ascii="Times New Roman" w:hAnsi="Times New Roman" w:cs="Times New Roman"/>
                <w:b/>
                <w:bCs/>
                <w:color w:val="auto"/>
                <w:sz w:val="18"/>
                <w:szCs w:val="18"/>
                <w:lang w:val="kk-KZ"/>
              </w:rPr>
              <w:t>Өз жұмысында мыналарды басшылыққа алады:</w:t>
            </w:r>
          </w:p>
          <w:p w14:paraId="75E75929" w14:textId="77777777" w:rsidR="00A755A1" w:rsidRPr="00335B68" w:rsidRDefault="00310E14" w:rsidP="00A755A1">
            <w:pPr>
              <w:pStyle w:val="ListParagraph"/>
              <w:numPr>
                <w:ilvl w:val="0"/>
                <w:numId w:val="7"/>
              </w:numPr>
              <w:spacing w:line="252" w:lineRule="auto"/>
              <w:ind w:left="255" w:hanging="180"/>
              <w:jc w:val="both"/>
              <w:rPr>
                <w:rFonts w:ascii="Times New Roman" w:eastAsia="Arial" w:hAnsi="Times New Roman" w:cs="Times New Roman"/>
                <w:b/>
                <w:sz w:val="18"/>
                <w:szCs w:val="18"/>
                <w:lang w:val="kk-KZ"/>
              </w:rPr>
            </w:pPr>
            <w:r w:rsidRPr="00335B68">
              <w:rPr>
                <w:rFonts w:ascii="Times New Roman" w:eastAsiaTheme="minorEastAsia" w:hAnsi="Times New Roman" w:cs="Times New Roman"/>
                <w:sz w:val="18"/>
                <w:szCs w:val="18"/>
                <w:lang w:val="kk-KZ"/>
              </w:rPr>
              <w:t>осы лауазымдық нұсқаулық;</w:t>
            </w:r>
          </w:p>
          <w:p w14:paraId="361435ED" w14:textId="356B7153" w:rsidR="00310E14" w:rsidRPr="00335B68" w:rsidRDefault="00310E14" w:rsidP="00A755A1">
            <w:pPr>
              <w:pStyle w:val="ListParagraph"/>
              <w:numPr>
                <w:ilvl w:val="0"/>
                <w:numId w:val="7"/>
              </w:numPr>
              <w:spacing w:line="252" w:lineRule="auto"/>
              <w:ind w:left="255" w:hanging="180"/>
              <w:jc w:val="both"/>
              <w:rPr>
                <w:rFonts w:ascii="Times New Roman" w:eastAsia="Arial" w:hAnsi="Times New Roman" w:cs="Times New Roman"/>
                <w:b/>
                <w:sz w:val="18"/>
                <w:szCs w:val="18"/>
                <w:lang w:val="kk-KZ"/>
              </w:rPr>
            </w:pPr>
            <w:r w:rsidRPr="00335B68">
              <w:rPr>
                <w:rFonts w:ascii="Times New Roman" w:eastAsiaTheme="minorEastAsia" w:hAnsi="Times New Roman" w:cs="Times New Roman"/>
                <w:sz w:val="18"/>
                <w:szCs w:val="18"/>
                <w:lang w:val="kk-KZ"/>
              </w:rPr>
              <w:t xml:space="preserve">қызметкерге қатысты лауазымдық міндеті шеңберінде қолданылатын «НКОК Н.В.» компаниясының процедуралары, саясаттары мен нұсқаулықтары. </w:t>
            </w:r>
          </w:p>
        </w:tc>
        <w:tc>
          <w:tcPr>
            <w:tcW w:w="3710" w:type="dxa"/>
          </w:tcPr>
          <w:p w14:paraId="04CEBBDB" w14:textId="77777777" w:rsidR="00310E14" w:rsidRDefault="00310E14" w:rsidP="00A755A1">
            <w:pPr>
              <w:jc w:val="both"/>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t>Whilst performing job duties is guided by:</w:t>
            </w:r>
          </w:p>
          <w:p w14:paraId="13FC90D9" w14:textId="77777777" w:rsidR="00A06C44" w:rsidRPr="00335B68" w:rsidRDefault="00A06C44" w:rsidP="00A755A1">
            <w:pPr>
              <w:jc w:val="both"/>
              <w:rPr>
                <w:rFonts w:ascii="Times New Roman" w:eastAsia="Arial" w:hAnsi="Times New Roman" w:cs="Times New Roman"/>
                <w:b/>
                <w:sz w:val="18"/>
                <w:szCs w:val="18"/>
                <w:lang w:val="en-GB"/>
              </w:rPr>
            </w:pPr>
          </w:p>
          <w:p w14:paraId="32F465F6" w14:textId="08BAE423" w:rsidR="00310E14" w:rsidRPr="00335B68" w:rsidRDefault="00310E14" w:rsidP="00A755A1">
            <w:pPr>
              <w:pStyle w:val="ListParagraph"/>
              <w:numPr>
                <w:ilvl w:val="0"/>
                <w:numId w:val="7"/>
              </w:numPr>
              <w:spacing w:line="252" w:lineRule="auto"/>
              <w:ind w:left="247" w:hanging="180"/>
              <w:jc w:val="both"/>
              <w:rPr>
                <w:rFonts w:ascii="Times New Roman" w:eastAsiaTheme="minorEastAsia" w:hAnsi="Times New Roman" w:cs="Times New Roman"/>
                <w:sz w:val="18"/>
                <w:szCs w:val="18"/>
                <w:lang w:val="en-GB"/>
              </w:rPr>
            </w:pPr>
            <w:r w:rsidRPr="00335B68">
              <w:rPr>
                <w:rFonts w:ascii="Times New Roman" w:eastAsiaTheme="minorEastAsia" w:hAnsi="Times New Roman" w:cs="Times New Roman"/>
                <w:sz w:val="18"/>
                <w:szCs w:val="18"/>
                <w:lang w:val="en-GB"/>
              </w:rPr>
              <w:t>The present Job Description</w:t>
            </w:r>
          </w:p>
          <w:p w14:paraId="200E65CE" w14:textId="7964152A" w:rsidR="00310E14" w:rsidRPr="00335B68" w:rsidRDefault="00310E14" w:rsidP="00A755A1">
            <w:pPr>
              <w:pStyle w:val="ListParagraph"/>
              <w:numPr>
                <w:ilvl w:val="0"/>
                <w:numId w:val="7"/>
              </w:numPr>
              <w:spacing w:line="252" w:lineRule="auto"/>
              <w:ind w:left="247" w:hanging="180"/>
              <w:jc w:val="both"/>
              <w:rPr>
                <w:rFonts w:ascii="Times New Roman" w:eastAsiaTheme="minorEastAsia" w:hAnsi="Times New Roman" w:cs="Times New Roman"/>
                <w:sz w:val="18"/>
                <w:szCs w:val="18"/>
                <w:lang w:val="en-GB"/>
              </w:rPr>
            </w:pPr>
            <w:r w:rsidRPr="00335B68">
              <w:rPr>
                <w:rFonts w:ascii="Times New Roman" w:eastAsiaTheme="minorEastAsia" w:hAnsi="Times New Roman" w:cs="Times New Roman"/>
                <w:sz w:val="18"/>
                <w:szCs w:val="18"/>
                <w:lang w:val="en-GB"/>
              </w:rPr>
              <w:t>NCOC N.V. procedures, policies and instructions applicable to employee within his/her job duties.</w:t>
            </w:r>
          </w:p>
        </w:tc>
        <w:tc>
          <w:tcPr>
            <w:tcW w:w="3710" w:type="dxa"/>
          </w:tcPr>
          <w:p w14:paraId="6C18E884" w14:textId="77777777" w:rsidR="00310E14" w:rsidRPr="00335B68" w:rsidRDefault="00310E14" w:rsidP="00A755A1">
            <w:pPr>
              <w:jc w:val="both"/>
              <w:rPr>
                <w:rFonts w:ascii="Times New Roman" w:eastAsia="Arial" w:hAnsi="Times New Roman" w:cs="Times New Roman"/>
                <w:b/>
                <w:sz w:val="18"/>
                <w:szCs w:val="18"/>
                <w:lang w:val="ru-RU"/>
              </w:rPr>
            </w:pPr>
            <w:r w:rsidRPr="00335B68">
              <w:rPr>
                <w:rFonts w:ascii="Times New Roman" w:hAnsi="Times New Roman"/>
                <w:b/>
                <w:sz w:val="18"/>
                <w:szCs w:val="18"/>
                <w:lang w:val="ru-RU"/>
              </w:rPr>
              <w:t>При выполнении должностных обязанностей руководствуется:</w:t>
            </w:r>
          </w:p>
          <w:p w14:paraId="129D0046" w14:textId="77777777" w:rsidR="00310E14" w:rsidRPr="00335B68" w:rsidRDefault="00310E14" w:rsidP="00A755A1">
            <w:pPr>
              <w:pStyle w:val="ListParagraph"/>
              <w:numPr>
                <w:ilvl w:val="0"/>
                <w:numId w:val="7"/>
              </w:numPr>
              <w:spacing w:line="252" w:lineRule="auto"/>
              <w:ind w:left="247" w:hanging="180"/>
              <w:jc w:val="both"/>
              <w:rPr>
                <w:rFonts w:ascii="Times New Roman" w:eastAsiaTheme="minorEastAsia" w:hAnsi="Times New Roman" w:cs="Times New Roman"/>
                <w:sz w:val="18"/>
                <w:szCs w:val="18"/>
                <w:lang w:val="ru-RU"/>
              </w:rPr>
            </w:pPr>
            <w:r w:rsidRPr="00335B68">
              <w:rPr>
                <w:rFonts w:ascii="Times New Roman" w:hAnsi="Times New Roman"/>
                <w:sz w:val="18"/>
                <w:szCs w:val="18"/>
                <w:lang w:val="ru-RU"/>
              </w:rPr>
              <w:t>настоящей должностной инструкцией;</w:t>
            </w:r>
          </w:p>
          <w:p w14:paraId="2C203BB2" w14:textId="77777777" w:rsidR="00310E14" w:rsidRPr="00335B68" w:rsidRDefault="00310E14" w:rsidP="00A755A1">
            <w:pPr>
              <w:pStyle w:val="ListParagraph"/>
              <w:numPr>
                <w:ilvl w:val="0"/>
                <w:numId w:val="7"/>
              </w:numPr>
              <w:spacing w:line="252" w:lineRule="auto"/>
              <w:ind w:left="247" w:hanging="180"/>
              <w:jc w:val="both"/>
              <w:rPr>
                <w:rFonts w:ascii="Times New Roman" w:eastAsiaTheme="minorEastAsia" w:hAnsi="Times New Roman" w:cs="Times New Roman"/>
                <w:sz w:val="18"/>
                <w:szCs w:val="18"/>
                <w:lang w:val="ru-RU"/>
              </w:rPr>
            </w:pPr>
            <w:r w:rsidRPr="00335B68">
              <w:rPr>
                <w:rFonts w:ascii="Times New Roman" w:hAnsi="Times New Roman"/>
                <w:sz w:val="18"/>
                <w:szCs w:val="18"/>
                <w:lang w:val="ru-RU"/>
              </w:rPr>
              <w:t>процедурами, политиками и инструкциями компании «НКОК Н.В.»., применимыми к работнику в рамках его/ее должностных обязанностей.</w:t>
            </w:r>
          </w:p>
          <w:p w14:paraId="6D4FB7A9" w14:textId="77777777" w:rsidR="00310E14" w:rsidRPr="00335B68" w:rsidRDefault="00310E14" w:rsidP="00A755A1">
            <w:pPr>
              <w:pStyle w:val="ListParagraph"/>
              <w:spacing w:line="252" w:lineRule="auto"/>
              <w:ind w:left="257"/>
              <w:jc w:val="both"/>
              <w:rPr>
                <w:rFonts w:ascii="Times New Roman" w:eastAsiaTheme="minorEastAsia" w:hAnsi="Times New Roman" w:cs="Times New Roman"/>
                <w:sz w:val="18"/>
                <w:szCs w:val="18"/>
                <w:lang w:val="ru-RU"/>
              </w:rPr>
            </w:pPr>
          </w:p>
        </w:tc>
      </w:tr>
      <w:tr w:rsidR="00310E14" w:rsidRPr="00BA45E0" w14:paraId="3C533756" w14:textId="77777777" w:rsidTr="00083ABD">
        <w:tc>
          <w:tcPr>
            <w:tcW w:w="3710" w:type="dxa"/>
          </w:tcPr>
          <w:p w14:paraId="3FB83C25" w14:textId="77777777" w:rsidR="00310E14" w:rsidRPr="00335B68" w:rsidRDefault="00310E14" w:rsidP="00310E14">
            <w:pPr>
              <w:jc w:val="both"/>
              <w:rPr>
                <w:rFonts w:ascii="Times New Roman" w:hAnsi="Times New Roman" w:cs="Times New Roman"/>
                <w:sz w:val="18"/>
                <w:szCs w:val="18"/>
                <w:lang w:val="kk-KZ"/>
              </w:rPr>
            </w:pPr>
            <w:r w:rsidRPr="00335B68">
              <w:rPr>
                <w:rFonts w:ascii="Times New Roman" w:eastAsia="Arial" w:hAnsi="Times New Roman" w:cs="Times New Roman"/>
                <w:b/>
                <w:sz w:val="18"/>
                <w:szCs w:val="18"/>
                <w:lang w:val="kk-KZ"/>
              </w:rPr>
              <w:t>Өзге</w:t>
            </w:r>
            <w:r w:rsidRPr="00335B68">
              <w:rPr>
                <w:rFonts w:ascii="Times New Roman" w:hAnsi="Times New Roman" w:cs="Times New Roman"/>
                <w:sz w:val="18"/>
                <w:szCs w:val="18"/>
                <w:lang w:val="kk-KZ"/>
              </w:rPr>
              <w:t>:</w:t>
            </w:r>
          </w:p>
          <w:p w14:paraId="19E82B97" w14:textId="78EF9F5B"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kk-KZ"/>
              </w:rPr>
            </w:pPr>
            <w:r w:rsidRPr="00335B68">
              <w:rPr>
                <w:rFonts w:ascii="Times New Roman" w:hAnsi="Times New Roman"/>
                <w:sz w:val="18"/>
                <w:lang w:val="kk-KZ"/>
              </w:rPr>
              <w:t xml:space="preserve">Компанияның кез келген нысанының аумағында (зауыт жұмысын тоқтатып/тоқтатпай жүргізілетін) жоспарлы-алдын алу мақсатындағы жөндеу жұмыстарына, сонымен қатар жоспарлы-алдын алу мақсатындағы жөндеу жұмыстарына дейінгі және </w:t>
            </w:r>
            <w:r w:rsidRPr="00335B68">
              <w:rPr>
                <w:rFonts w:ascii="Times New Roman" w:hAnsi="Times New Roman"/>
                <w:sz w:val="18"/>
                <w:lang w:val="kk-KZ"/>
              </w:rPr>
              <w:lastRenderedPageBreak/>
              <w:t>жоспарлы-алдын алу мақсатындағы жөндеу жұмыстарынан кейінгі жұмыстарға қатысу (бұдан әрі - ЖАЖ);</w:t>
            </w:r>
          </w:p>
          <w:p w14:paraId="7ADCF2A7" w14:textId="77777777"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kk-KZ"/>
              </w:rPr>
            </w:pPr>
            <w:r w:rsidRPr="00335B68">
              <w:rPr>
                <w:rFonts w:ascii="Times New Roman" w:hAnsi="Times New Roman"/>
                <w:sz w:val="18"/>
                <w:lang w:val="kk-KZ"/>
              </w:rPr>
              <w:t>Компанияның кез келген нысанының аумағында қызметкердің лауазымына сәйкес жалақы төлей отырып, ЖАЖ жұмыстарын жүргізуге жауапты тұлғалардың (жазбаша немесе ауызша) тапсырмасы бойынша ЖАЖ кезінде ЖАЖ жұмыстарын орындау;</w:t>
            </w:r>
          </w:p>
          <w:p w14:paraId="0955F6B8" w14:textId="77777777"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kk-KZ"/>
              </w:rPr>
            </w:pPr>
            <w:r w:rsidRPr="00335B68">
              <w:rPr>
                <w:rFonts w:ascii="Times New Roman" w:hAnsi="Times New Roman"/>
                <w:sz w:val="18"/>
                <w:lang w:val="kk-KZ"/>
              </w:rPr>
              <w:t>ЖАЖ жұмыстарын жүргізу кезеңінде Компанияның қызметкер ЖАЖ жұмыстарын орындауға жіберілген нысаны қызметкердің жұмыс орны болып табылады, еңбек жағдайлары ЖАЖ жұмыстарын жүргізуге жауапты тұлғалардың нұсқауымен анықталады;</w:t>
            </w:r>
          </w:p>
          <w:p w14:paraId="41E6A2AC" w14:textId="77777777"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kk-KZ"/>
              </w:rPr>
            </w:pPr>
            <w:r w:rsidRPr="00335B68">
              <w:rPr>
                <w:rFonts w:ascii="Times New Roman" w:hAnsi="Times New Roman"/>
                <w:sz w:val="18"/>
                <w:lang w:val="kk-KZ"/>
              </w:rPr>
              <w:t>ЖАЖ жұмыстарын жүргізу кезінде ДЕҚҚОҚ стандарттары мен сапаны бақылау процедураларын сақтау;</w:t>
            </w:r>
          </w:p>
          <w:p w14:paraId="47FB724E" w14:textId="77777777" w:rsidR="00310E14" w:rsidRPr="00335B68" w:rsidRDefault="00310E14" w:rsidP="00310E14">
            <w:pPr>
              <w:pStyle w:val="ListParagraph"/>
              <w:numPr>
                <w:ilvl w:val="0"/>
                <w:numId w:val="18"/>
              </w:numPr>
              <w:spacing w:line="259" w:lineRule="auto"/>
              <w:ind w:left="341" w:hanging="270"/>
              <w:jc w:val="both"/>
              <w:rPr>
                <w:rFonts w:ascii="Times New Roman" w:eastAsia="Arial" w:hAnsi="Times New Roman" w:cs="Times New Roman"/>
                <w:sz w:val="18"/>
                <w:szCs w:val="18"/>
                <w:lang w:val="kk-KZ"/>
              </w:rPr>
            </w:pPr>
            <w:r w:rsidRPr="00335B68">
              <w:rPr>
                <w:rFonts w:ascii="Times New Roman" w:hAnsi="Times New Roman"/>
                <w:sz w:val="18"/>
                <w:lang w:val="kk-KZ"/>
              </w:rPr>
              <w:t>ЖАЖ жұмыстарын жүргізуге жауапты тұлғалардың тапсырмаларын толық, тиісті түрде және белгіленген мерзімде орындау;</w:t>
            </w:r>
          </w:p>
          <w:p w14:paraId="145D01AA" w14:textId="77777777" w:rsidR="00310E14" w:rsidRPr="00335B68" w:rsidRDefault="00310E14" w:rsidP="00310E14">
            <w:pPr>
              <w:pStyle w:val="ListParagraph"/>
              <w:numPr>
                <w:ilvl w:val="0"/>
                <w:numId w:val="18"/>
              </w:numPr>
              <w:ind w:left="341" w:hanging="270"/>
              <w:jc w:val="both"/>
              <w:rPr>
                <w:rFonts w:ascii="Times New Roman" w:eastAsia="Arial" w:hAnsi="Times New Roman" w:cs="Times New Roman"/>
                <w:sz w:val="18"/>
                <w:szCs w:val="18"/>
                <w:lang w:val="kk-KZ"/>
              </w:rPr>
            </w:pPr>
            <w:r w:rsidRPr="00335B68">
              <w:rPr>
                <w:rFonts w:ascii="Times New Roman" w:hAnsi="Times New Roman"/>
                <w:sz w:val="18"/>
                <w:lang w:val="kk-KZ"/>
              </w:rPr>
              <w:t>тапсырмаларды мерзімінде немесе тиісті түрде орындауға, сонымен қатар Компания белгілеген кесте мерзімін сақтауға кедергі келтіретін немесе мүмкіндік бермейтін мән-жайлар орын алса, бұл туралы дереу ЖАЖ жұмыстарына жауапты тұлғаларға хабарлау.</w:t>
            </w:r>
          </w:p>
          <w:p w14:paraId="14BA786F" w14:textId="77777777" w:rsidR="00310E14" w:rsidRPr="00335B68" w:rsidRDefault="00310E14" w:rsidP="00310E14">
            <w:pPr>
              <w:jc w:val="both"/>
              <w:rPr>
                <w:rFonts w:ascii="Times New Roman" w:eastAsia="Arial" w:hAnsi="Times New Roman" w:cs="Times New Roman"/>
                <w:b/>
                <w:bCs/>
                <w:sz w:val="18"/>
                <w:szCs w:val="18"/>
                <w:lang w:val="kk-KZ"/>
              </w:rPr>
            </w:pPr>
          </w:p>
        </w:tc>
        <w:tc>
          <w:tcPr>
            <w:tcW w:w="3710" w:type="dxa"/>
          </w:tcPr>
          <w:p w14:paraId="2DFD1D17" w14:textId="77777777" w:rsidR="00310E14" w:rsidRPr="00335B68" w:rsidRDefault="00310E14" w:rsidP="00310E14">
            <w:pPr>
              <w:jc w:val="both"/>
              <w:rPr>
                <w:rFonts w:ascii="Times New Roman" w:eastAsia="Arial" w:hAnsi="Times New Roman" w:cs="Times New Roman"/>
                <w:b/>
                <w:bCs/>
                <w:sz w:val="18"/>
                <w:szCs w:val="18"/>
                <w:lang w:val="en-GB"/>
              </w:rPr>
            </w:pPr>
            <w:r w:rsidRPr="00335B68">
              <w:rPr>
                <w:rFonts w:ascii="Times New Roman" w:eastAsia="Arial" w:hAnsi="Times New Roman" w:cs="Times New Roman"/>
                <w:b/>
                <w:bCs/>
                <w:sz w:val="18"/>
                <w:szCs w:val="18"/>
                <w:lang w:val="en-GB"/>
              </w:rPr>
              <w:lastRenderedPageBreak/>
              <w:t>Other:</w:t>
            </w:r>
          </w:p>
          <w:p w14:paraId="079CE945" w14:textId="1406905D"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Engagement in the turnaround works (with/without plant shutdown), as well as in pre-turnaround and post-turnaround activities at any site location of the Company’s facilities (further - Turnaround)</w:t>
            </w:r>
          </w:p>
          <w:p w14:paraId="29ADC3C6" w14:textId="608CC8F7"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 xml:space="preserve">Execution of Turnaround works, during Turnaround period, at any site location of </w:t>
            </w:r>
            <w:r w:rsidRPr="00335B68">
              <w:rPr>
                <w:rFonts w:ascii="Times New Roman" w:eastAsia="Arial" w:hAnsi="Times New Roman" w:cs="Times New Roman"/>
                <w:sz w:val="18"/>
                <w:szCs w:val="18"/>
                <w:lang w:val="en-GB"/>
              </w:rPr>
              <w:lastRenderedPageBreak/>
              <w:t>the Company’s facility as instructed (whether in oral or written form) by the persons responsible for Turnaround, with remuneration according to the employee’s position</w:t>
            </w:r>
          </w:p>
          <w:p w14:paraId="0A3C5641" w14:textId="7A1DB3EF"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During the Turnaround period, the employee’s place of work is</w:t>
            </w:r>
            <w:r w:rsidR="00A755A1" w:rsidRPr="00335B68">
              <w:rPr>
                <w:rFonts w:ascii="Times New Roman" w:eastAsia="Arial" w:hAnsi="Times New Roman" w:cs="Times New Roman"/>
                <w:sz w:val="18"/>
                <w:szCs w:val="18"/>
                <w:lang w:val="en-GB"/>
              </w:rPr>
              <w:t xml:space="preserve"> </w:t>
            </w:r>
            <w:r w:rsidRPr="00335B68">
              <w:rPr>
                <w:rFonts w:ascii="Times New Roman" w:eastAsia="Arial" w:hAnsi="Times New Roman" w:cs="Times New Roman"/>
                <w:sz w:val="18"/>
                <w:szCs w:val="18"/>
                <w:lang w:val="en-GB"/>
              </w:rPr>
              <w:t>the Company’s facility where the employee is sent to Turnaround works, the working conditions are determined by the instructions of the persons responsible for Turnaround</w:t>
            </w:r>
          </w:p>
          <w:p w14:paraId="47C5AE7D" w14:textId="2F4EB90B"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Compliance with HSSE standards and Quality Control procedures while executing Turnaround works</w:t>
            </w:r>
          </w:p>
          <w:p w14:paraId="05C3D811" w14:textId="7928DA61" w:rsidR="00310E14" w:rsidRPr="00335B68" w:rsidRDefault="00310E14" w:rsidP="00310E14">
            <w:pPr>
              <w:pStyle w:val="ListParagraph"/>
              <w:numPr>
                <w:ilvl w:val="0"/>
                <w:numId w:val="18"/>
              </w:numPr>
              <w:spacing w:line="259" w:lineRule="auto"/>
              <w:ind w:left="341" w:hanging="27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Complete, proper and timely execution of tasks assigned by the persons responsible for Turnaround</w:t>
            </w:r>
          </w:p>
          <w:p w14:paraId="353708B0" w14:textId="37F63BB9" w:rsidR="00310E14" w:rsidRPr="00335B68" w:rsidRDefault="00310E14" w:rsidP="00310E14">
            <w:pPr>
              <w:pStyle w:val="ListParagraph"/>
              <w:numPr>
                <w:ilvl w:val="0"/>
                <w:numId w:val="18"/>
              </w:numPr>
              <w:ind w:left="341" w:hanging="27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Any circumstances that slow down or prevent assigned tasks to be completed properly and within the time specified in the Company Schedule shall be immediately reported to the persons responsible for Turnaround.</w:t>
            </w:r>
          </w:p>
        </w:tc>
        <w:tc>
          <w:tcPr>
            <w:tcW w:w="3710" w:type="dxa"/>
          </w:tcPr>
          <w:p w14:paraId="6B9EF354" w14:textId="77777777" w:rsidR="00310E14" w:rsidRPr="00335B68" w:rsidRDefault="00310E14" w:rsidP="00310E14">
            <w:pPr>
              <w:jc w:val="both"/>
              <w:rPr>
                <w:rFonts w:ascii="Times New Roman" w:eastAsia="Arial" w:hAnsi="Times New Roman" w:cs="Times New Roman"/>
                <w:b/>
                <w:bCs/>
                <w:sz w:val="18"/>
                <w:szCs w:val="18"/>
                <w:lang w:val="ru-RU"/>
              </w:rPr>
            </w:pPr>
            <w:r w:rsidRPr="00335B68">
              <w:rPr>
                <w:rFonts w:ascii="Times New Roman" w:hAnsi="Times New Roman"/>
                <w:b/>
                <w:bCs/>
                <w:sz w:val="18"/>
                <w:szCs w:val="18"/>
                <w:lang w:val="ru-RU"/>
              </w:rPr>
              <w:lastRenderedPageBreak/>
              <w:t>Прочие обязанности:</w:t>
            </w:r>
          </w:p>
          <w:p w14:paraId="4BE9CB49" w14:textId="77777777"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ru-RU"/>
              </w:rPr>
            </w:pPr>
            <w:r w:rsidRPr="00335B68">
              <w:rPr>
                <w:rFonts w:ascii="Times New Roman" w:hAnsi="Times New Roman"/>
                <w:sz w:val="18"/>
                <w:szCs w:val="18"/>
                <w:lang w:val="ru-RU"/>
              </w:rPr>
              <w:t>участие в планово-предупредительных работах (c остановом / без останова завода), а также в подготовительных и завершающих работах к ним, проводимых на территории объектов Компании (далее – ППР);</w:t>
            </w:r>
          </w:p>
          <w:p w14:paraId="63288D67" w14:textId="77777777"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ru-RU"/>
              </w:rPr>
            </w:pPr>
            <w:r w:rsidRPr="00335B68">
              <w:rPr>
                <w:rFonts w:ascii="Times New Roman" w:hAnsi="Times New Roman"/>
                <w:sz w:val="18"/>
                <w:szCs w:val="18"/>
                <w:lang w:val="ru-RU"/>
              </w:rPr>
              <w:lastRenderedPageBreak/>
              <w:t>участие в выполнении ППР в период их проведения на территории любого объекта Компании по поручению (письменному или устному) лиц, ответственных за проведение ППР, с оплатой труда по занимаемой должности работника;</w:t>
            </w:r>
          </w:p>
          <w:p w14:paraId="25C5991D" w14:textId="77777777"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ru-RU"/>
              </w:rPr>
            </w:pPr>
            <w:r w:rsidRPr="00335B68">
              <w:rPr>
                <w:rFonts w:ascii="Times New Roman" w:hAnsi="Times New Roman"/>
                <w:sz w:val="18"/>
                <w:szCs w:val="18"/>
                <w:lang w:val="ru-RU"/>
              </w:rPr>
              <w:t>на период проведения ППР местом работы работника является территория объекта Компании, куда работник направлен для выполнения ППР, условия работы определяются поручениями лиц, ответственных за проведение ППР;</w:t>
            </w:r>
          </w:p>
          <w:p w14:paraId="288FA835" w14:textId="77777777" w:rsidR="00310E14" w:rsidRPr="00335B68" w:rsidRDefault="00310E14" w:rsidP="00310E14">
            <w:pPr>
              <w:pStyle w:val="ListParagraph"/>
              <w:numPr>
                <w:ilvl w:val="0"/>
                <w:numId w:val="18"/>
              </w:numPr>
              <w:spacing w:after="160" w:line="259" w:lineRule="auto"/>
              <w:ind w:left="341" w:hanging="270"/>
              <w:jc w:val="both"/>
              <w:rPr>
                <w:rFonts w:ascii="Times New Roman" w:eastAsia="Arial" w:hAnsi="Times New Roman" w:cs="Times New Roman"/>
                <w:sz w:val="18"/>
                <w:szCs w:val="18"/>
                <w:lang w:val="ru-RU"/>
              </w:rPr>
            </w:pPr>
            <w:r w:rsidRPr="00335B68">
              <w:rPr>
                <w:rFonts w:ascii="Times New Roman" w:hAnsi="Times New Roman"/>
                <w:sz w:val="18"/>
                <w:szCs w:val="18"/>
                <w:lang w:val="ru-RU"/>
              </w:rPr>
              <w:t>соблюдение стандартов в области ОЗТОСиБ и процедур по контролю качества во время выполнения ППР;</w:t>
            </w:r>
          </w:p>
          <w:p w14:paraId="2A34B559" w14:textId="77777777" w:rsidR="00310E14" w:rsidRPr="00335B68" w:rsidRDefault="00310E14" w:rsidP="00310E14">
            <w:pPr>
              <w:pStyle w:val="ListParagraph"/>
              <w:numPr>
                <w:ilvl w:val="0"/>
                <w:numId w:val="18"/>
              </w:numPr>
              <w:spacing w:line="259" w:lineRule="auto"/>
              <w:ind w:left="341" w:hanging="270"/>
              <w:jc w:val="both"/>
              <w:rPr>
                <w:rFonts w:ascii="Times New Roman" w:eastAsia="Arial" w:hAnsi="Times New Roman" w:cs="Times New Roman"/>
                <w:sz w:val="18"/>
                <w:szCs w:val="18"/>
                <w:lang w:val="ru-RU"/>
              </w:rPr>
            </w:pPr>
            <w:r w:rsidRPr="00335B68">
              <w:rPr>
                <w:rFonts w:ascii="Times New Roman" w:hAnsi="Times New Roman"/>
                <w:sz w:val="18"/>
                <w:szCs w:val="18"/>
                <w:lang w:val="ru-RU"/>
              </w:rPr>
              <w:t>выполнение в полном объеме, надлежащим образом и в срок поручений лиц, ответственных за проведение ППР;</w:t>
            </w:r>
          </w:p>
          <w:p w14:paraId="5C47D59B" w14:textId="195BFAC7" w:rsidR="00310E14" w:rsidRPr="00335B68" w:rsidRDefault="00310E14" w:rsidP="00A755A1">
            <w:pPr>
              <w:pStyle w:val="ListParagraph"/>
              <w:numPr>
                <w:ilvl w:val="0"/>
                <w:numId w:val="18"/>
              </w:numPr>
              <w:ind w:left="341" w:hanging="270"/>
              <w:jc w:val="both"/>
              <w:rPr>
                <w:rFonts w:ascii="Times New Roman" w:eastAsia="Arial" w:hAnsi="Times New Roman" w:cs="Times New Roman"/>
                <w:sz w:val="18"/>
                <w:szCs w:val="18"/>
                <w:lang w:val="ru-RU"/>
              </w:rPr>
            </w:pPr>
            <w:r w:rsidRPr="00335B68">
              <w:rPr>
                <w:rFonts w:ascii="Times New Roman" w:hAnsi="Times New Roman"/>
                <w:sz w:val="18"/>
                <w:szCs w:val="18"/>
                <w:lang w:val="ru-RU"/>
              </w:rPr>
              <w:t>незамедлительное информирование лиц, ответственных за проведение работ по ППР, в случае возникновения обстоятельств, замедляющих ход выполнения поручений или препятствующих их выполнению надлежащим образом согласно установленному Компанией графику.</w:t>
            </w:r>
          </w:p>
        </w:tc>
      </w:tr>
      <w:tr w:rsidR="00310E14" w:rsidRPr="00BA45E0" w14:paraId="24382AC3" w14:textId="77777777" w:rsidTr="00083ABD">
        <w:tc>
          <w:tcPr>
            <w:tcW w:w="3710" w:type="dxa"/>
          </w:tcPr>
          <w:p w14:paraId="4F159CBE" w14:textId="77777777" w:rsidR="00310E14" w:rsidRPr="00335B68" w:rsidRDefault="00310E14" w:rsidP="00310E14">
            <w:pPr>
              <w:rPr>
                <w:rFonts w:ascii="Times New Roman" w:hAnsi="Times New Roman" w:cs="Times New Roman"/>
                <w:b/>
                <w:sz w:val="18"/>
                <w:szCs w:val="18"/>
                <w:lang w:val="kk-KZ"/>
              </w:rPr>
            </w:pPr>
            <w:r w:rsidRPr="00335B68">
              <w:rPr>
                <w:rFonts w:ascii="Times New Roman" w:hAnsi="Times New Roman" w:cs="Times New Roman"/>
                <w:b/>
                <w:sz w:val="18"/>
                <w:szCs w:val="18"/>
                <w:lang w:val="kk-KZ"/>
              </w:rPr>
              <w:lastRenderedPageBreak/>
              <w:t>Кәсіби біліктілігі мен жұмыс тәжірибесі:</w:t>
            </w:r>
          </w:p>
          <w:p w14:paraId="0B2AF187" w14:textId="77777777" w:rsidR="00310E14" w:rsidRPr="00335B68" w:rsidRDefault="00310E14" w:rsidP="00310E14">
            <w:pPr>
              <w:pStyle w:val="ListParagraph"/>
              <w:numPr>
                <w:ilvl w:val="0"/>
                <w:numId w:val="36"/>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t>жоғары білімі, әсіресе заң, қаржы, бухгалтерлік есеп саласында болғаны лазым;</w:t>
            </w:r>
          </w:p>
          <w:p w14:paraId="09808CFB" w14:textId="699EEABD" w:rsidR="00310E14" w:rsidRPr="00335B68" w:rsidRDefault="00310E14" w:rsidP="00310E14">
            <w:pPr>
              <w:pStyle w:val="ListParagraph"/>
              <w:numPr>
                <w:ilvl w:val="0"/>
                <w:numId w:val="36"/>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t>ұқсас лауазымда істеген кемінде 10 жыл жұмыс тәжірибесі, соның ішінде басшылық лауазымда істеген тәжірибесі.</w:t>
            </w:r>
          </w:p>
          <w:p w14:paraId="4815A748" w14:textId="77777777" w:rsidR="00310E14" w:rsidRPr="00335B68" w:rsidRDefault="00310E14" w:rsidP="00310E14">
            <w:pPr>
              <w:rPr>
                <w:rFonts w:ascii="Times New Roman" w:eastAsia="Arial" w:hAnsi="Times New Roman" w:cs="Times New Roman"/>
                <w:b/>
                <w:bCs/>
                <w:sz w:val="18"/>
                <w:szCs w:val="18"/>
                <w:lang w:val="kk-KZ"/>
              </w:rPr>
            </w:pPr>
          </w:p>
        </w:tc>
        <w:tc>
          <w:tcPr>
            <w:tcW w:w="3710" w:type="dxa"/>
          </w:tcPr>
          <w:p w14:paraId="71D05ECB" w14:textId="23048CCC" w:rsidR="00310E14" w:rsidRPr="00335B68" w:rsidRDefault="00310E14" w:rsidP="00310E14">
            <w:pPr>
              <w:rPr>
                <w:rFonts w:ascii="Times New Roman" w:eastAsia="Arial" w:hAnsi="Times New Roman" w:cs="Times New Roman"/>
                <w:b/>
                <w:bCs/>
                <w:sz w:val="18"/>
                <w:szCs w:val="18"/>
                <w:lang w:val="en-GB"/>
              </w:rPr>
            </w:pPr>
            <w:r w:rsidRPr="00335B68">
              <w:rPr>
                <w:rFonts w:ascii="Times New Roman" w:eastAsia="Arial" w:hAnsi="Times New Roman" w:cs="Times New Roman"/>
                <w:b/>
                <w:bCs/>
                <w:sz w:val="18"/>
                <w:szCs w:val="18"/>
                <w:lang w:val="en-GB"/>
              </w:rPr>
              <w:t>Qualification Requirements:</w:t>
            </w:r>
          </w:p>
          <w:p w14:paraId="54D88F1E" w14:textId="77777777" w:rsidR="00310E14" w:rsidRPr="00335B68" w:rsidRDefault="00310E14" w:rsidP="00310E14">
            <w:pPr>
              <w:pStyle w:val="ListParagraph"/>
              <w:numPr>
                <w:ilvl w:val="0"/>
                <w:numId w:val="36"/>
              </w:numPr>
              <w:ind w:left="36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University degree, preferably in law, finance, accounting</w:t>
            </w:r>
          </w:p>
          <w:p w14:paraId="40F918F6" w14:textId="5C0CFBE8" w:rsidR="00310E14" w:rsidRPr="00335B68" w:rsidRDefault="00310E14" w:rsidP="00310E14">
            <w:pPr>
              <w:pStyle w:val="ListParagraph"/>
              <w:numPr>
                <w:ilvl w:val="0"/>
                <w:numId w:val="36"/>
              </w:numPr>
              <w:ind w:left="360"/>
              <w:jc w:val="both"/>
              <w:rPr>
                <w:rFonts w:ascii="Times New Roman" w:eastAsia="Arial" w:hAnsi="Times New Roman" w:cs="Times New Roman"/>
                <w:b/>
                <w:i/>
                <w:iCs/>
                <w:sz w:val="18"/>
                <w:szCs w:val="18"/>
                <w:lang w:val="en-GB"/>
              </w:rPr>
            </w:pPr>
            <w:r w:rsidRPr="00335B68">
              <w:rPr>
                <w:rFonts w:ascii="Times New Roman" w:eastAsia="Arial" w:hAnsi="Times New Roman" w:cs="Times New Roman"/>
                <w:sz w:val="18"/>
                <w:szCs w:val="18"/>
                <w:lang w:val="en-GB"/>
              </w:rPr>
              <w:t>Minimum of 10 years of relevant experience, including in a managerial role</w:t>
            </w:r>
            <w:r w:rsidR="00335B68">
              <w:rPr>
                <w:rFonts w:ascii="Times New Roman" w:eastAsia="Arial" w:hAnsi="Times New Roman" w:cs="Times New Roman"/>
                <w:sz w:val="18"/>
                <w:szCs w:val="18"/>
                <w:lang w:val="kk-KZ"/>
              </w:rPr>
              <w:t>.</w:t>
            </w:r>
          </w:p>
        </w:tc>
        <w:tc>
          <w:tcPr>
            <w:tcW w:w="3710" w:type="dxa"/>
          </w:tcPr>
          <w:p w14:paraId="6CDCCC1F" w14:textId="77777777" w:rsidR="00310E14" w:rsidRPr="00335B68" w:rsidRDefault="00310E14" w:rsidP="00310E14">
            <w:pPr>
              <w:rPr>
                <w:rFonts w:ascii="Times New Roman" w:eastAsia="Arial" w:hAnsi="Times New Roman" w:cs="Times New Roman"/>
                <w:b/>
                <w:bCs/>
                <w:sz w:val="18"/>
                <w:szCs w:val="18"/>
                <w:lang w:val="ru-RU"/>
              </w:rPr>
            </w:pPr>
            <w:r w:rsidRPr="00335B68">
              <w:rPr>
                <w:rFonts w:ascii="Times New Roman" w:hAnsi="Times New Roman"/>
                <w:b/>
                <w:bCs/>
                <w:sz w:val="18"/>
                <w:szCs w:val="18"/>
                <w:lang w:val="ru-RU"/>
              </w:rPr>
              <w:t>Требования к квалификации:</w:t>
            </w:r>
          </w:p>
          <w:p w14:paraId="61CE1196" w14:textId="5CE4015A" w:rsidR="00310E14" w:rsidRPr="00335B68" w:rsidRDefault="00310E14" w:rsidP="00310E14">
            <w:pPr>
              <w:pStyle w:val="ListParagraph"/>
              <w:numPr>
                <w:ilvl w:val="0"/>
                <w:numId w:val="36"/>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t>высшее образование</w:t>
            </w:r>
            <w:r w:rsidR="00A755A1" w:rsidRPr="00335B68">
              <w:rPr>
                <w:rFonts w:ascii="Times New Roman" w:hAnsi="Times New Roman"/>
                <w:sz w:val="18"/>
                <w:szCs w:val="18"/>
                <w:lang w:val="ru-RU"/>
              </w:rPr>
              <w:t>,</w:t>
            </w:r>
            <w:r w:rsidRPr="00335B68">
              <w:rPr>
                <w:rFonts w:ascii="Times New Roman" w:hAnsi="Times New Roman"/>
                <w:sz w:val="18"/>
                <w:szCs w:val="18"/>
                <w:lang w:val="ru-RU"/>
              </w:rPr>
              <w:t xml:space="preserve"> предпочтительно по юридической, финансовой или бухгалтерской специальности;</w:t>
            </w:r>
          </w:p>
          <w:p w14:paraId="3A5F9DE2" w14:textId="20CFDFEC" w:rsidR="00310E14" w:rsidRPr="00335B68" w:rsidRDefault="00310E14" w:rsidP="00310E14">
            <w:pPr>
              <w:pStyle w:val="ListParagraph"/>
              <w:numPr>
                <w:ilvl w:val="0"/>
                <w:numId w:val="36"/>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t>опыт работы не менее 10 лет на соответствующей должности, в том числе на должности руководителя.</w:t>
            </w:r>
          </w:p>
        </w:tc>
      </w:tr>
      <w:tr w:rsidR="00310E14" w:rsidRPr="00BA45E0" w14:paraId="3BD131E8" w14:textId="77777777" w:rsidTr="00083ABD">
        <w:tc>
          <w:tcPr>
            <w:tcW w:w="3710" w:type="dxa"/>
          </w:tcPr>
          <w:p w14:paraId="23AD30DB" w14:textId="77777777" w:rsidR="00310E14" w:rsidRPr="00335B68" w:rsidRDefault="00310E14" w:rsidP="00310E14">
            <w:pPr>
              <w:jc w:val="both"/>
              <w:rPr>
                <w:rFonts w:ascii="Times New Roman" w:hAnsi="Times New Roman" w:cs="Times New Roman"/>
                <w:b/>
                <w:sz w:val="18"/>
                <w:szCs w:val="18"/>
                <w:lang w:val="kk-KZ"/>
              </w:rPr>
            </w:pPr>
            <w:r w:rsidRPr="00335B68">
              <w:rPr>
                <w:rFonts w:ascii="Times New Roman" w:hAnsi="Times New Roman" w:cs="Times New Roman"/>
                <w:b/>
                <w:sz w:val="18"/>
                <w:szCs w:val="18"/>
                <w:lang w:val="kk-KZ"/>
              </w:rPr>
              <w:t>Жұмысқа қажетті білімі мен дағдылары:</w:t>
            </w:r>
          </w:p>
          <w:p w14:paraId="463819D3"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t>компания ішіндегі комплаенс департаментін басқару қабілеті;</w:t>
            </w:r>
          </w:p>
          <w:p w14:paraId="71438C71"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t>көп ұлтты және түрлі мүдделі тараптардан тұратын ортада жұмыс істеу қабілеті;</w:t>
            </w:r>
          </w:p>
          <w:p w14:paraId="476FAE41"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t>талдау жасау және жинақтап зерттеу дағдысы;</w:t>
            </w:r>
          </w:p>
          <w:p w14:paraId="227CE056"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t>жақсы ауызша және жазбаша қарым-қатынас құру машықтары;</w:t>
            </w:r>
          </w:p>
          <w:p w14:paraId="2BB70C39"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t>ағылшын тілін ауызша және жазбаша жетік меңгеру;</w:t>
            </w:r>
          </w:p>
          <w:p w14:paraId="285CBD67"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t>жетекшілік ету және басқару дағдылары;</w:t>
            </w:r>
          </w:p>
          <w:p w14:paraId="08DAD1F7"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t>адамдарды және қарым-қатынастарды басқару дағдысы;</w:t>
            </w:r>
          </w:p>
          <w:p w14:paraId="4DB5B763"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lastRenderedPageBreak/>
              <w:t xml:space="preserve">жоғары басшылыққа іскерлік әдеп және комплаенс бойынша өз бетімен кеңес беру қабілеті; </w:t>
            </w:r>
          </w:p>
          <w:p w14:paraId="4F4935D1"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kk-KZ"/>
              </w:rPr>
            </w:pPr>
            <w:r w:rsidRPr="00335B68">
              <w:rPr>
                <w:rFonts w:ascii="Times New Roman" w:hAnsi="Times New Roman"/>
                <w:sz w:val="18"/>
                <w:lang w:val="kk-KZ"/>
              </w:rPr>
              <w:t xml:space="preserve">жоспарлау және ұйымдастыру машықтары; </w:t>
            </w:r>
          </w:p>
          <w:p w14:paraId="25B9021E" w14:textId="46A27F7F" w:rsidR="00310E14" w:rsidRPr="00335B68" w:rsidRDefault="00310E14" w:rsidP="00310E14">
            <w:pPr>
              <w:pStyle w:val="ListParagraph"/>
              <w:ind w:left="360"/>
              <w:jc w:val="both"/>
              <w:rPr>
                <w:rFonts w:ascii="Times New Roman" w:eastAsia="Arial" w:hAnsi="Times New Roman" w:cs="Times New Roman"/>
                <w:b/>
                <w:sz w:val="18"/>
                <w:szCs w:val="18"/>
                <w:lang w:val="kk-KZ"/>
              </w:rPr>
            </w:pPr>
            <w:r w:rsidRPr="00335B68">
              <w:rPr>
                <w:rFonts w:ascii="Times New Roman" w:hAnsi="Times New Roman"/>
                <w:sz w:val="18"/>
                <w:lang w:val="kk-KZ"/>
              </w:rPr>
              <w:t>шетін мәселелерді шешуде сыпайылық және қайраттылық таныту.</w:t>
            </w:r>
          </w:p>
        </w:tc>
        <w:tc>
          <w:tcPr>
            <w:tcW w:w="3710" w:type="dxa"/>
          </w:tcPr>
          <w:p w14:paraId="17008869" w14:textId="77777777" w:rsidR="00310E14" w:rsidRPr="00335B68" w:rsidRDefault="00310E14" w:rsidP="00310E14">
            <w:pPr>
              <w:jc w:val="both"/>
              <w:rPr>
                <w:rFonts w:ascii="Times New Roman" w:eastAsia="Arial" w:hAnsi="Times New Roman" w:cs="Times New Roman"/>
                <w:b/>
                <w:sz w:val="18"/>
                <w:szCs w:val="18"/>
                <w:lang w:val="en-GB"/>
              </w:rPr>
            </w:pPr>
            <w:r w:rsidRPr="00335B68">
              <w:rPr>
                <w:rFonts w:ascii="Times New Roman" w:eastAsia="Arial" w:hAnsi="Times New Roman" w:cs="Times New Roman"/>
                <w:b/>
                <w:sz w:val="18"/>
                <w:szCs w:val="18"/>
                <w:lang w:val="en-GB"/>
              </w:rPr>
              <w:lastRenderedPageBreak/>
              <w:t>Required Competences:</w:t>
            </w:r>
          </w:p>
          <w:p w14:paraId="1AE2281F" w14:textId="1832F011"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ability to manage an in-house compliance department</w:t>
            </w:r>
          </w:p>
          <w:p w14:paraId="732E8FD3"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aptitude to work within a multicultural and multi-stakeholder environment</w:t>
            </w:r>
          </w:p>
          <w:p w14:paraId="166079B1"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strong analytical and synthesizing skills</w:t>
            </w:r>
          </w:p>
          <w:p w14:paraId="601655E2"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good communication skills both orally and in writing</w:t>
            </w:r>
          </w:p>
          <w:p w14:paraId="43B7060F" w14:textId="20E5493A"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fluent in spoken and written English</w:t>
            </w:r>
          </w:p>
          <w:p w14:paraId="718B5221"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leadership and managerial skills</w:t>
            </w:r>
          </w:p>
          <w:p w14:paraId="4955E247"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good people and relationship management skills</w:t>
            </w:r>
          </w:p>
          <w:p w14:paraId="07592C7D" w14:textId="335972A0"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ability to provide independent ethics &amp; compliance advice to senior management</w:t>
            </w:r>
          </w:p>
          <w:p w14:paraId="0CD52A81"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en-GB"/>
              </w:rPr>
            </w:pPr>
            <w:r w:rsidRPr="00335B68">
              <w:rPr>
                <w:rFonts w:ascii="Times New Roman" w:eastAsia="Arial" w:hAnsi="Times New Roman" w:cs="Times New Roman"/>
                <w:sz w:val="18"/>
                <w:szCs w:val="18"/>
                <w:lang w:val="en-GB"/>
              </w:rPr>
              <w:t xml:space="preserve">good planning and organization skills </w:t>
            </w:r>
          </w:p>
          <w:p w14:paraId="19EA5222" w14:textId="3D23C910" w:rsidR="00310E14" w:rsidRPr="00335B68" w:rsidRDefault="00310E14" w:rsidP="00310E14">
            <w:pPr>
              <w:pStyle w:val="ListParagraph"/>
              <w:numPr>
                <w:ilvl w:val="0"/>
                <w:numId w:val="44"/>
              </w:numPr>
              <w:ind w:left="360"/>
              <w:jc w:val="both"/>
              <w:rPr>
                <w:rFonts w:ascii="Times New Roman" w:eastAsia="Times New Roman" w:hAnsi="Times New Roman" w:cs="Times New Roman"/>
                <w:b/>
                <w:sz w:val="18"/>
                <w:szCs w:val="18"/>
                <w:lang w:val="en-GB"/>
              </w:rPr>
            </w:pPr>
            <w:r w:rsidRPr="00335B68">
              <w:rPr>
                <w:rFonts w:ascii="Times New Roman" w:eastAsia="Arial" w:hAnsi="Times New Roman" w:cs="Times New Roman"/>
                <w:sz w:val="18"/>
                <w:szCs w:val="18"/>
                <w:lang w:val="en-GB"/>
              </w:rPr>
              <w:lastRenderedPageBreak/>
              <w:t>backbone and diplomacy in handling sensitive matters</w:t>
            </w:r>
            <w:r w:rsidR="00335B68">
              <w:rPr>
                <w:rFonts w:ascii="Times New Roman" w:eastAsia="Arial" w:hAnsi="Times New Roman" w:cs="Times New Roman"/>
                <w:sz w:val="18"/>
                <w:szCs w:val="18"/>
                <w:lang w:val="kk-KZ"/>
              </w:rPr>
              <w:t>.</w:t>
            </w:r>
          </w:p>
        </w:tc>
        <w:tc>
          <w:tcPr>
            <w:tcW w:w="3710" w:type="dxa"/>
          </w:tcPr>
          <w:p w14:paraId="07062051" w14:textId="77777777" w:rsidR="00310E14" w:rsidRPr="00335B68" w:rsidRDefault="00310E14" w:rsidP="00310E14">
            <w:pPr>
              <w:jc w:val="both"/>
              <w:rPr>
                <w:rFonts w:ascii="Times New Roman" w:eastAsia="Arial" w:hAnsi="Times New Roman" w:cs="Times New Roman"/>
                <w:b/>
                <w:sz w:val="18"/>
                <w:szCs w:val="18"/>
                <w:lang w:val="ru-RU"/>
              </w:rPr>
            </w:pPr>
            <w:r w:rsidRPr="00335B68">
              <w:rPr>
                <w:rFonts w:ascii="Times New Roman" w:hAnsi="Times New Roman"/>
                <w:b/>
                <w:sz w:val="18"/>
                <w:szCs w:val="18"/>
                <w:lang w:val="ru-RU"/>
              </w:rPr>
              <w:lastRenderedPageBreak/>
              <w:t>Требуемый уровень компетентности:</w:t>
            </w:r>
          </w:p>
          <w:p w14:paraId="11127209"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t>способность управлять департаментом по комплаенсу Компании;</w:t>
            </w:r>
          </w:p>
          <w:p w14:paraId="0BAD7600"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t>способность работать с представителями различных культур и с разными заинтересованными сторонами;</w:t>
            </w:r>
          </w:p>
          <w:p w14:paraId="1894905B"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t>хорошие навыки анализа и синтеза информации;</w:t>
            </w:r>
          </w:p>
          <w:p w14:paraId="1672A8EF"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t>хорошие навыки устного и письменного общения;</w:t>
            </w:r>
          </w:p>
          <w:p w14:paraId="47C7A34E"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t>свободное владение устным и письменным английским языком;</w:t>
            </w:r>
          </w:p>
          <w:p w14:paraId="50D0AFF1"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t>навыки руководства и управления;</w:t>
            </w:r>
          </w:p>
          <w:p w14:paraId="70FA8AC3"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t>хорошие навыки управления людьми и взаимодействиями;</w:t>
            </w:r>
          </w:p>
          <w:p w14:paraId="56AA4F5A"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lastRenderedPageBreak/>
              <w:t xml:space="preserve">умение предоставлять консультации по деловой этике и комплаенсу высшему руководству; </w:t>
            </w:r>
          </w:p>
          <w:p w14:paraId="5EB31AEB" w14:textId="77777777" w:rsidR="00310E14" w:rsidRPr="00335B68" w:rsidRDefault="00310E14" w:rsidP="00310E14">
            <w:pPr>
              <w:pStyle w:val="ListParagraph"/>
              <w:numPr>
                <w:ilvl w:val="0"/>
                <w:numId w:val="44"/>
              </w:numPr>
              <w:ind w:left="360"/>
              <w:jc w:val="both"/>
              <w:rPr>
                <w:rFonts w:ascii="Times New Roman" w:eastAsia="Arial" w:hAnsi="Times New Roman" w:cs="Times New Roman"/>
                <w:sz w:val="18"/>
                <w:szCs w:val="18"/>
                <w:lang w:val="ru-RU"/>
              </w:rPr>
            </w:pPr>
            <w:r w:rsidRPr="00335B68">
              <w:rPr>
                <w:rFonts w:ascii="Times New Roman" w:hAnsi="Times New Roman"/>
                <w:sz w:val="18"/>
                <w:szCs w:val="18"/>
                <w:lang w:val="ru-RU"/>
              </w:rPr>
              <w:t xml:space="preserve">хорошие навыки планирования и организации; </w:t>
            </w:r>
          </w:p>
          <w:p w14:paraId="40383109" w14:textId="77777777" w:rsidR="00310E14" w:rsidRPr="00335B68" w:rsidRDefault="00310E14" w:rsidP="00310E14">
            <w:pPr>
              <w:pStyle w:val="ListParagraph"/>
              <w:numPr>
                <w:ilvl w:val="0"/>
                <w:numId w:val="47"/>
              </w:numPr>
              <w:ind w:left="360"/>
              <w:jc w:val="both"/>
              <w:rPr>
                <w:rFonts w:ascii="Times New Roman" w:hAnsi="Times New Roman" w:cs="Times New Roman"/>
                <w:sz w:val="18"/>
                <w:szCs w:val="18"/>
                <w:lang w:val="ru-RU"/>
              </w:rPr>
            </w:pPr>
            <w:r w:rsidRPr="00335B68">
              <w:rPr>
                <w:rFonts w:ascii="Times New Roman" w:hAnsi="Times New Roman"/>
                <w:sz w:val="18"/>
                <w:szCs w:val="18"/>
                <w:lang w:val="ru-RU"/>
              </w:rPr>
              <w:t>проявление порядочности и дипломатичности в решении деликатных вопросов.</w:t>
            </w:r>
          </w:p>
          <w:p w14:paraId="767D2FAE" w14:textId="181C8071" w:rsidR="00A755A1" w:rsidRPr="00335B68" w:rsidRDefault="00A755A1" w:rsidP="00335B68">
            <w:pPr>
              <w:jc w:val="both"/>
              <w:rPr>
                <w:rFonts w:ascii="Times New Roman" w:hAnsi="Times New Roman" w:cs="Times New Roman"/>
                <w:sz w:val="18"/>
                <w:szCs w:val="18"/>
                <w:lang w:val="ru-RU"/>
              </w:rPr>
            </w:pPr>
          </w:p>
        </w:tc>
      </w:tr>
    </w:tbl>
    <w:p w14:paraId="36BEE9DE" w14:textId="77777777" w:rsidR="006B644D" w:rsidRPr="00A3696E" w:rsidRDefault="006B644D">
      <w:pPr>
        <w:rPr>
          <w:sz w:val="16"/>
          <w:szCs w:val="16"/>
          <w:lang w:val="ru-RU"/>
        </w:rPr>
      </w:pPr>
    </w:p>
    <w:tbl>
      <w:tblPr>
        <w:tblStyle w:val="TableGrid"/>
        <w:tblW w:w="11155" w:type="dxa"/>
        <w:tblLook w:val="04A0" w:firstRow="1" w:lastRow="0" w:firstColumn="1" w:lastColumn="0" w:noHBand="0" w:noVBand="1"/>
      </w:tblPr>
      <w:tblGrid>
        <w:gridCol w:w="3718"/>
        <w:gridCol w:w="3718"/>
        <w:gridCol w:w="3719"/>
      </w:tblGrid>
      <w:tr w:rsidR="000F44F4" w:rsidRPr="004E7E45" w14:paraId="3129F1F2" w14:textId="77777777" w:rsidTr="006B644D">
        <w:trPr>
          <w:trHeight w:val="665"/>
        </w:trPr>
        <w:tc>
          <w:tcPr>
            <w:tcW w:w="3718" w:type="dxa"/>
          </w:tcPr>
          <w:p w14:paraId="3E7F2702" w14:textId="77777777" w:rsidR="000F44F4" w:rsidRPr="00000535" w:rsidRDefault="000F44F4" w:rsidP="00125879">
            <w:pPr>
              <w:rPr>
                <w:rFonts w:ascii="Times New Roman" w:hAnsi="Times New Roman" w:cs="Times New Roman"/>
                <w:sz w:val="18"/>
                <w:szCs w:val="18"/>
                <w:lang w:val="ru-RU"/>
              </w:rPr>
            </w:pPr>
            <w:bookmarkStart w:id="0" w:name="_Hlk177739540"/>
            <w:bookmarkStart w:id="1" w:name="_Hlk178764895"/>
          </w:p>
        </w:tc>
        <w:tc>
          <w:tcPr>
            <w:tcW w:w="3718" w:type="dxa"/>
          </w:tcPr>
          <w:p w14:paraId="2F085B88" w14:textId="77777777" w:rsidR="000F44F4" w:rsidRPr="00245C2A" w:rsidRDefault="000F44F4" w:rsidP="00125879">
            <w:pPr>
              <w:jc w:val="center"/>
              <w:rPr>
                <w:rFonts w:ascii="Times New Roman" w:hAnsi="Times New Roman" w:cs="Times New Roman"/>
                <w:b/>
                <w:sz w:val="18"/>
                <w:szCs w:val="18"/>
                <w:lang w:val="ru-RU"/>
              </w:rPr>
            </w:pPr>
            <w:r w:rsidRPr="00000535">
              <w:rPr>
                <w:rFonts w:ascii="Times New Roman" w:hAnsi="Times New Roman" w:cs="Times New Roman"/>
                <w:b/>
                <w:sz w:val="18"/>
                <w:szCs w:val="18"/>
                <w:lang w:val="kk-KZ"/>
              </w:rPr>
              <w:t>Лауазым иесі</w:t>
            </w:r>
          </w:p>
          <w:p w14:paraId="6EAC4825" w14:textId="77777777" w:rsidR="000F44F4" w:rsidRPr="00245C2A" w:rsidRDefault="000F44F4" w:rsidP="00125879">
            <w:pPr>
              <w:jc w:val="center"/>
              <w:rPr>
                <w:rFonts w:ascii="Times New Roman" w:hAnsi="Times New Roman" w:cs="Times New Roman"/>
                <w:b/>
                <w:sz w:val="18"/>
                <w:szCs w:val="18"/>
                <w:lang w:val="ru-RU"/>
              </w:rPr>
            </w:pPr>
            <w:r w:rsidRPr="00000535">
              <w:rPr>
                <w:rFonts w:ascii="Times New Roman" w:hAnsi="Times New Roman" w:cs="Times New Roman"/>
                <w:b/>
                <w:sz w:val="18"/>
                <w:szCs w:val="18"/>
                <w:lang w:val="kk-KZ"/>
              </w:rPr>
              <w:t>Job Holder</w:t>
            </w:r>
          </w:p>
          <w:p w14:paraId="7E38C68C" w14:textId="0655C79B" w:rsidR="000F44F4" w:rsidRPr="004039DB" w:rsidRDefault="000F44F4" w:rsidP="006B644D">
            <w:pPr>
              <w:jc w:val="center"/>
              <w:rPr>
                <w:rFonts w:ascii="Times New Roman" w:hAnsi="Times New Roman" w:cs="Times New Roman"/>
                <w:b/>
                <w:sz w:val="18"/>
                <w:szCs w:val="18"/>
                <w:lang w:val="ru-RU"/>
              </w:rPr>
            </w:pPr>
            <w:r w:rsidRPr="00000535">
              <w:rPr>
                <w:rFonts w:ascii="Times New Roman" w:hAnsi="Times New Roman" w:cs="Times New Roman"/>
                <w:b/>
                <w:sz w:val="18"/>
                <w:szCs w:val="18"/>
                <w:lang w:val="kk-KZ"/>
              </w:rPr>
              <w:t>Лицо, занимающее данную должность</w:t>
            </w:r>
          </w:p>
        </w:tc>
        <w:tc>
          <w:tcPr>
            <w:tcW w:w="3719" w:type="dxa"/>
          </w:tcPr>
          <w:p w14:paraId="54321E1F" w14:textId="77777777" w:rsidR="00083ABD" w:rsidRPr="00245C2A" w:rsidRDefault="00083ABD" w:rsidP="00083ABD">
            <w:pPr>
              <w:jc w:val="center"/>
              <w:rPr>
                <w:rFonts w:ascii="Times New Roman" w:hAnsi="Times New Roman" w:cs="Times New Roman"/>
                <w:b/>
                <w:sz w:val="18"/>
                <w:szCs w:val="18"/>
                <w:lang w:val="kk-KZ"/>
              </w:rPr>
            </w:pPr>
            <w:r w:rsidRPr="00000535">
              <w:rPr>
                <w:rFonts w:ascii="Times New Roman" w:hAnsi="Times New Roman" w:cs="Times New Roman"/>
                <w:b/>
                <w:sz w:val="18"/>
                <w:szCs w:val="18"/>
                <w:lang w:val="kk-KZ"/>
              </w:rPr>
              <w:t>Персоналды басқару жөніндегі директор</w:t>
            </w:r>
          </w:p>
          <w:p w14:paraId="21BA5AEA" w14:textId="77777777" w:rsidR="00083ABD" w:rsidRPr="00245C2A" w:rsidRDefault="00083ABD" w:rsidP="00083ABD">
            <w:pPr>
              <w:jc w:val="center"/>
              <w:rPr>
                <w:rFonts w:ascii="Times New Roman" w:hAnsi="Times New Roman" w:cs="Times New Roman"/>
                <w:b/>
                <w:sz w:val="18"/>
                <w:szCs w:val="18"/>
                <w:lang w:val="kk-KZ"/>
              </w:rPr>
            </w:pPr>
            <w:r w:rsidRPr="00000535">
              <w:rPr>
                <w:rFonts w:ascii="Times New Roman" w:hAnsi="Times New Roman" w:cs="Times New Roman"/>
                <w:b/>
                <w:sz w:val="18"/>
                <w:szCs w:val="18"/>
                <w:lang w:val="kk-KZ"/>
              </w:rPr>
              <w:t>HR Director</w:t>
            </w:r>
          </w:p>
          <w:p w14:paraId="053E90B6" w14:textId="77777777" w:rsidR="00083ABD" w:rsidRPr="00000535" w:rsidRDefault="00083ABD" w:rsidP="00083ABD">
            <w:pPr>
              <w:jc w:val="center"/>
              <w:rPr>
                <w:rFonts w:ascii="Times New Roman" w:hAnsi="Times New Roman" w:cs="Times New Roman"/>
                <w:b/>
                <w:sz w:val="18"/>
                <w:szCs w:val="18"/>
                <w:lang w:val="kk-KZ"/>
              </w:rPr>
            </w:pPr>
            <w:r w:rsidRPr="00000535">
              <w:rPr>
                <w:rFonts w:ascii="Times New Roman" w:hAnsi="Times New Roman" w:cs="Times New Roman"/>
                <w:b/>
                <w:sz w:val="18"/>
                <w:szCs w:val="18"/>
                <w:lang w:val="kk-KZ"/>
              </w:rPr>
              <w:t>Директор по управлению персоналом</w:t>
            </w:r>
          </w:p>
          <w:p w14:paraId="313DF698" w14:textId="027817B5" w:rsidR="000F44F4" w:rsidRPr="00037D66" w:rsidRDefault="000F44F4" w:rsidP="00037D66">
            <w:pPr>
              <w:jc w:val="center"/>
              <w:rPr>
                <w:rFonts w:ascii="Times New Roman" w:hAnsi="Times New Roman" w:cs="Times New Roman"/>
                <w:b/>
                <w:sz w:val="18"/>
                <w:szCs w:val="18"/>
                <w:lang w:val="ru-RU"/>
              </w:rPr>
            </w:pPr>
          </w:p>
        </w:tc>
      </w:tr>
      <w:tr w:rsidR="000F44F4" w:rsidRPr="00037D66" w14:paraId="72A9595E" w14:textId="77777777" w:rsidTr="006B644D">
        <w:trPr>
          <w:trHeight w:val="470"/>
        </w:trPr>
        <w:tc>
          <w:tcPr>
            <w:tcW w:w="3718" w:type="dxa"/>
            <w:vAlign w:val="center"/>
          </w:tcPr>
          <w:p w14:paraId="3133AAC1" w14:textId="77777777" w:rsidR="000F44F4" w:rsidRPr="00A3696E" w:rsidRDefault="000F44F4" w:rsidP="00125879">
            <w:pPr>
              <w:rPr>
                <w:rFonts w:ascii="Times New Roman" w:hAnsi="Times New Roman" w:cs="Times New Roman"/>
                <w:b/>
                <w:sz w:val="18"/>
                <w:szCs w:val="18"/>
              </w:rPr>
            </w:pPr>
            <w:r w:rsidRPr="00037D66">
              <w:rPr>
                <w:rFonts w:ascii="Times New Roman" w:hAnsi="Times New Roman" w:cs="Times New Roman"/>
                <w:b/>
                <w:sz w:val="18"/>
                <w:szCs w:val="18"/>
                <w:lang w:val="ru-RU"/>
              </w:rPr>
              <w:t>Аты</w:t>
            </w:r>
            <w:r w:rsidRPr="00A3696E">
              <w:rPr>
                <w:rFonts w:ascii="Times New Roman" w:hAnsi="Times New Roman" w:cs="Times New Roman"/>
                <w:b/>
                <w:sz w:val="18"/>
                <w:szCs w:val="18"/>
              </w:rPr>
              <w:t>-</w:t>
            </w:r>
            <w:r w:rsidRPr="00037D66">
              <w:rPr>
                <w:rFonts w:ascii="Times New Roman" w:hAnsi="Times New Roman" w:cs="Times New Roman"/>
                <w:b/>
                <w:sz w:val="18"/>
                <w:szCs w:val="18"/>
                <w:lang w:val="ru-RU"/>
              </w:rPr>
              <w:t>жөні</w:t>
            </w:r>
            <w:r w:rsidRPr="00A3696E">
              <w:rPr>
                <w:rFonts w:ascii="Times New Roman" w:hAnsi="Times New Roman" w:cs="Times New Roman"/>
                <w:b/>
                <w:sz w:val="18"/>
                <w:szCs w:val="18"/>
              </w:rPr>
              <w:t xml:space="preserve"> / </w:t>
            </w:r>
            <w:r w:rsidRPr="002317E8">
              <w:rPr>
                <w:rFonts w:ascii="Times New Roman" w:hAnsi="Times New Roman" w:cs="Times New Roman"/>
                <w:b/>
                <w:sz w:val="18"/>
                <w:szCs w:val="18"/>
                <w:lang w:val="kk-KZ"/>
              </w:rPr>
              <w:t>Name</w:t>
            </w:r>
            <w:r w:rsidRPr="00A3696E">
              <w:rPr>
                <w:rFonts w:ascii="Times New Roman" w:hAnsi="Times New Roman" w:cs="Times New Roman"/>
                <w:b/>
                <w:sz w:val="18"/>
                <w:szCs w:val="18"/>
              </w:rPr>
              <w:t xml:space="preserve"> / </w:t>
            </w:r>
            <w:r w:rsidRPr="00037D66">
              <w:rPr>
                <w:rFonts w:ascii="Times New Roman" w:hAnsi="Times New Roman" w:cs="Times New Roman"/>
                <w:b/>
                <w:sz w:val="18"/>
                <w:szCs w:val="18"/>
                <w:lang w:val="ru-RU"/>
              </w:rPr>
              <w:t>Ф</w:t>
            </w:r>
            <w:r w:rsidRPr="00A3696E">
              <w:rPr>
                <w:rFonts w:ascii="Times New Roman" w:hAnsi="Times New Roman" w:cs="Times New Roman"/>
                <w:b/>
                <w:sz w:val="18"/>
                <w:szCs w:val="18"/>
              </w:rPr>
              <w:t>.</w:t>
            </w:r>
            <w:r w:rsidRPr="00037D66">
              <w:rPr>
                <w:rFonts w:ascii="Times New Roman" w:hAnsi="Times New Roman" w:cs="Times New Roman"/>
                <w:b/>
                <w:sz w:val="18"/>
                <w:szCs w:val="18"/>
                <w:lang w:val="ru-RU"/>
              </w:rPr>
              <w:t>И</w:t>
            </w:r>
            <w:r w:rsidRPr="00A3696E">
              <w:rPr>
                <w:rFonts w:ascii="Times New Roman" w:hAnsi="Times New Roman" w:cs="Times New Roman"/>
                <w:b/>
                <w:sz w:val="18"/>
                <w:szCs w:val="18"/>
              </w:rPr>
              <w:t>.</w:t>
            </w:r>
            <w:r w:rsidRPr="00037D66">
              <w:rPr>
                <w:rFonts w:ascii="Times New Roman" w:hAnsi="Times New Roman" w:cs="Times New Roman"/>
                <w:b/>
                <w:sz w:val="18"/>
                <w:szCs w:val="18"/>
                <w:lang w:val="ru-RU"/>
              </w:rPr>
              <w:t>О</w:t>
            </w:r>
            <w:r w:rsidRPr="00A3696E">
              <w:rPr>
                <w:rFonts w:ascii="Times New Roman" w:hAnsi="Times New Roman" w:cs="Times New Roman"/>
                <w:b/>
                <w:sz w:val="18"/>
                <w:szCs w:val="18"/>
              </w:rPr>
              <w:t>:</w:t>
            </w:r>
          </w:p>
        </w:tc>
        <w:tc>
          <w:tcPr>
            <w:tcW w:w="3718" w:type="dxa"/>
            <w:vAlign w:val="center"/>
          </w:tcPr>
          <w:p w14:paraId="262A7FC9" w14:textId="24776AF0" w:rsidR="000F44F4" w:rsidRPr="00A3696E" w:rsidRDefault="000F44F4" w:rsidP="00125879">
            <w:pPr>
              <w:jc w:val="center"/>
              <w:rPr>
                <w:rFonts w:ascii="Times New Roman" w:hAnsi="Times New Roman" w:cs="Times New Roman"/>
                <w:sz w:val="18"/>
                <w:szCs w:val="18"/>
              </w:rPr>
            </w:pPr>
          </w:p>
        </w:tc>
        <w:tc>
          <w:tcPr>
            <w:tcW w:w="3719" w:type="dxa"/>
            <w:vAlign w:val="center"/>
          </w:tcPr>
          <w:p w14:paraId="47751B69" w14:textId="620CE9EF" w:rsidR="000F44F4" w:rsidRPr="00A3696E" w:rsidRDefault="000F44F4" w:rsidP="00125879">
            <w:pPr>
              <w:jc w:val="center"/>
              <w:rPr>
                <w:rFonts w:ascii="Times New Roman" w:hAnsi="Times New Roman" w:cs="Times New Roman"/>
                <w:sz w:val="18"/>
                <w:szCs w:val="18"/>
              </w:rPr>
            </w:pPr>
          </w:p>
        </w:tc>
      </w:tr>
      <w:tr w:rsidR="000F44F4" w:rsidRPr="00000535" w14:paraId="0CA52848" w14:textId="77777777" w:rsidTr="006B644D">
        <w:trPr>
          <w:trHeight w:val="470"/>
        </w:trPr>
        <w:tc>
          <w:tcPr>
            <w:tcW w:w="3718" w:type="dxa"/>
            <w:vAlign w:val="center"/>
          </w:tcPr>
          <w:p w14:paraId="65D65D43" w14:textId="77777777" w:rsidR="000F44F4" w:rsidRPr="00000535" w:rsidRDefault="000F44F4" w:rsidP="00125879">
            <w:pPr>
              <w:rPr>
                <w:rFonts w:ascii="Times New Roman" w:hAnsi="Times New Roman" w:cs="Times New Roman"/>
                <w:b/>
                <w:sz w:val="18"/>
                <w:szCs w:val="18"/>
              </w:rPr>
            </w:pPr>
            <w:r w:rsidRPr="00000535">
              <w:rPr>
                <w:rFonts w:ascii="Times New Roman" w:hAnsi="Times New Roman" w:cs="Times New Roman"/>
                <w:b/>
                <w:sz w:val="18"/>
                <w:szCs w:val="18"/>
              </w:rPr>
              <w:t xml:space="preserve">Күні </w:t>
            </w:r>
            <w:r>
              <w:rPr>
                <w:rFonts w:ascii="Times New Roman" w:hAnsi="Times New Roman" w:cs="Times New Roman"/>
                <w:b/>
                <w:sz w:val="18"/>
                <w:szCs w:val="18"/>
              </w:rPr>
              <w:t xml:space="preserve">/ </w:t>
            </w:r>
            <w:r w:rsidRPr="00000535">
              <w:rPr>
                <w:rFonts w:ascii="Times New Roman" w:hAnsi="Times New Roman" w:cs="Times New Roman"/>
                <w:b/>
                <w:sz w:val="18"/>
                <w:szCs w:val="18"/>
              </w:rPr>
              <w:t>Date / Дата:</w:t>
            </w:r>
          </w:p>
        </w:tc>
        <w:tc>
          <w:tcPr>
            <w:tcW w:w="3718" w:type="dxa"/>
            <w:vAlign w:val="center"/>
          </w:tcPr>
          <w:p w14:paraId="6BC4C5C1" w14:textId="77777777" w:rsidR="000F44F4" w:rsidRPr="00000535" w:rsidRDefault="000F44F4" w:rsidP="00125879">
            <w:pPr>
              <w:jc w:val="center"/>
              <w:rPr>
                <w:rFonts w:ascii="Times New Roman" w:hAnsi="Times New Roman" w:cs="Times New Roman"/>
                <w:sz w:val="18"/>
                <w:szCs w:val="18"/>
                <w:lang w:val="ru-RU"/>
              </w:rPr>
            </w:pPr>
          </w:p>
        </w:tc>
        <w:tc>
          <w:tcPr>
            <w:tcW w:w="3719" w:type="dxa"/>
            <w:vAlign w:val="center"/>
          </w:tcPr>
          <w:p w14:paraId="76E364F6" w14:textId="77777777" w:rsidR="000F44F4" w:rsidRPr="00000535" w:rsidRDefault="000F44F4" w:rsidP="00125879">
            <w:pPr>
              <w:jc w:val="center"/>
              <w:rPr>
                <w:rFonts w:ascii="Times New Roman" w:hAnsi="Times New Roman" w:cs="Times New Roman"/>
                <w:sz w:val="18"/>
                <w:szCs w:val="18"/>
              </w:rPr>
            </w:pPr>
          </w:p>
        </w:tc>
      </w:tr>
      <w:tr w:rsidR="000F44F4" w:rsidRPr="00000535" w14:paraId="62C78357" w14:textId="77777777" w:rsidTr="006B644D">
        <w:trPr>
          <w:trHeight w:val="470"/>
        </w:trPr>
        <w:tc>
          <w:tcPr>
            <w:tcW w:w="3718" w:type="dxa"/>
            <w:vAlign w:val="center"/>
          </w:tcPr>
          <w:p w14:paraId="37070FD3" w14:textId="77777777" w:rsidR="000F44F4" w:rsidRPr="00000535" w:rsidRDefault="000F44F4" w:rsidP="00125879">
            <w:pPr>
              <w:rPr>
                <w:rFonts w:ascii="Times New Roman" w:hAnsi="Times New Roman" w:cs="Times New Roman"/>
                <w:b/>
                <w:sz w:val="18"/>
                <w:szCs w:val="18"/>
              </w:rPr>
            </w:pPr>
            <w:r w:rsidRPr="00000535">
              <w:rPr>
                <w:rFonts w:ascii="Times New Roman" w:hAnsi="Times New Roman" w:cs="Times New Roman"/>
                <w:b/>
                <w:sz w:val="18"/>
                <w:szCs w:val="18"/>
              </w:rPr>
              <w:t xml:space="preserve">Қолы </w:t>
            </w:r>
            <w:r>
              <w:rPr>
                <w:rFonts w:ascii="Times New Roman" w:hAnsi="Times New Roman" w:cs="Times New Roman"/>
                <w:b/>
                <w:sz w:val="18"/>
                <w:szCs w:val="18"/>
              </w:rPr>
              <w:t xml:space="preserve">/ </w:t>
            </w:r>
            <w:r w:rsidRPr="00000535">
              <w:rPr>
                <w:rFonts w:ascii="Times New Roman" w:hAnsi="Times New Roman" w:cs="Times New Roman"/>
                <w:b/>
                <w:sz w:val="18"/>
                <w:szCs w:val="18"/>
              </w:rPr>
              <w:t>Signature / Подпись:</w:t>
            </w:r>
          </w:p>
        </w:tc>
        <w:tc>
          <w:tcPr>
            <w:tcW w:w="3718" w:type="dxa"/>
            <w:vAlign w:val="center"/>
          </w:tcPr>
          <w:p w14:paraId="24F6D7F0" w14:textId="77777777" w:rsidR="000F44F4" w:rsidRPr="00000535" w:rsidRDefault="000F44F4" w:rsidP="00125879">
            <w:pPr>
              <w:jc w:val="center"/>
              <w:rPr>
                <w:rFonts w:ascii="Times New Roman" w:hAnsi="Times New Roman" w:cs="Times New Roman"/>
                <w:sz w:val="18"/>
                <w:szCs w:val="18"/>
              </w:rPr>
            </w:pPr>
          </w:p>
        </w:tc>
        <w:tc>
          <w:tcPr>
            <w:tcW w:w="3719" w:type="dxa"/>
            <w:vAlign w:val="center"/>
          </w:tcPr>
          <w:p w14:paraId="2CC6D433" w14:textId="77777777" w:rsidR="000F44F4" w:rsidRPr="00000535" w:rsidRDefault="000F44F4" w:rsidP="00125879">
            <w:pPr>
              <w:jc w:val="center"/>
              <w:rPr>
                <w:rFonts w:ascii="Times New Roman" w:hAnsi="Times New Roman" w:cs="Times New Roman"/>
                <w:sz w:val="18"/>
                <w:szCs w:val="18"/>
              </w:rPr>
            </w:pPr>
          </w:p>
        </w:tc>
      </w:tr>
      <w:bookmarkEnd w:id="0"/>
      <w:bookmarkEnd w:id="1"/>
    </w:tbl>
    <w:p w14:paraId="73D55378" w14:textId="77777777" w:rsidR="000F44F4" w:rsidRPr="00335B68" w:rsidRDefault="000F44F4">
      <w:pPr>
        <w:rPr>
          <w:sz w:val="16"/>
          <w:szCs w:val="16"/>
          <w:lang w:val="kk-KZ"/>
        </w:rPr>
      </w:pPr>
    </w:p>
    <w:sectPr w:rsidR="000F44F4" w:rsidRPr="00335B68" w:rsidSect="00EC2DA4">
      <w:headerReference w:type="default" r:id="rId8"/>
      <w:pgSz w:w="12240" w:h="15840"/>
      <w:pgMar w:top="1440" w:right="1440" w:bottom="144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DB14F" w14:textId="77777777" w:rsidR="000E4677" w:rsidRDefault="000E4677" w:rsidP="00F9032E">
      <w:pPr>
        <w:spacing w:after="0" w:line="240" w:lineRule="auto"/>
      </w:pPr>
      <w:r>
        <w:separator/>
      </w:r>
    </w:p>
  </w:endnote>
  <w:endnote w:type="continuationSeparator" w:id="0">
    <w:p w14:paraId="4B552DD5" w14:textId="77777777" w:rsidR="000E4677" w:rsidRDefault="000E4677" w:rsidP="00F90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4BC90" w14:textId="77777777" w:rsidR="000E4677" w:rsidRDefault="000E4677" w:rsidP="00F9032E">
      <w:pPr>
        <w:spacing w:after="0" w:line="240" w:lineRule="auto"/>
      </w:pPr>
      <w:r>
        <w:separator/>
      </w:r>
    </w:p>
  </w:footnote>
  <w:footnote w:type="continuationSeparator" w:id="0">
    <w:p w14:paraId="6AA5A032" w14:textId="77777777" w:rsidR="000E4677" w:rsidRDefault="000E4677" w:rsidP="00F90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9E16" w14:textId="77777777" w:rsidR="006B644D" w:rsidRPr="00A755A1" w:rsidRDefault="00B94E0E" w:rsidP="00F3547F">
    <w:pPr>
      <w:pStyle w:val="Header"/>
      <w:ind w:left="-90" w:right="-900" w:firstLine="90"/>
      <w:rPr>
        <w:rFonts w:ascii="Times New Roman" w:hAnsi="Times New Roman" w:cs="Times New Roman"/>
        <w:b/>
        <w:bCs/>
        <w:sz w:val="18"/>
        <w:szCs w:val="18"/>
        <w:lang w:val="kk-KZ"/>
      </w:rPr>
    </w:pPr>
    <w:r w:rsidRPr="00B46008">
      <w:rPr>
        <w:noProof/>
        <w:lang w:val="ru-RU" w:eastAsia="ru-RU"/>
      </w:rPr>
      <w:drawing>
        <wp:inline distT="0" distB="0" distL="0" distR="0" wp14:anchorId="74EC3EAF" wp14:editId="262DBDE8">
          <wp:extent cx="571500" cy="487680"/>
          <wp:effectExtent l="0" t="0" r="0" b="0"/>
          <wp:docPr id="1" name="Picture 1" descr="cid:image001.png@01D09E39.B453A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09E39.B453A710"/>
                  <pic:cNvPicPr>
                    <a:picLocks noChangeAspect="1" noChangeArrowheads="1"/>
                  </pic:cNvPicPr>
                </pic:nvPicPr>
                <pic:blipFill>
                  <a:blip r:embed="rId1"/>
                  <a:srcRect b="16394"/>
                  <a:stretch>
                    <a:fillRect/>
                  </a:stretch>
                </pic:blipFill>
                <pic:spPr bwMode="auto">
                  <a:xfrm>
                    <a:off x="0" y="0"/>
                    <a:ext cx="571500" cy="487680"/>
                  </a:xfrm>
                  <a:prstGeom prst="rect">
                    <a:avLst/>
                  </a:prstGeom>
                  <a:noFill/>
                  <a:ln w="9525">
                    <a:noFill/>
                    <a:miter lim="800000"/>
                    <a:headEnd/>
                    <a:tailEnd/>
                  </a:ln>
                </pic:spPr>
              </pic:pic>
            </a:graphicData>
          </a:graphic>
        </wp:inline>
      </w:drawing>
    </w:r>
    <w:r w:rsidRPr="00B94E0E">
      <w:rPr>
        <w:lang w:val="ru-RU"/>
      </w:rPr>
      <w:t xml:space="preserve"> </w:t>
    </w:r>
    <w:r w:rsidRPr="006B644D">
      <w:rPr>
        <w:rFonts w:ascii="Times New Roman" w:hAnsi="Times New Roman" w:cs="Times New Roman"/>
        <w:b/>
        <w:bCs/>
        <w:sz w:val="18"/>
        <w:szCs w:val="18"/>
      </w:rPr>
      <w:t>NCOC</w:t>
    </w:r>
    <w:r w:rsidRPr="006B644D">
      <w:rPr>
        <w:rFonts w:ascii="Times New Roman" w:hAnsi="Times New Roman" w:cs="Times New Roman"/>
        <w:b/>
        <w:bCs/>
        <w:sz w:val="18"/>
        <w:szCs w:val="18"/>
        <w:lang w:val="ru-RU"/>
      </w:rPr>
      <w:t xml:space="preserve"> </w:t>
    </w:r>
    <w:r w:rsidRPr="006B644D">
      <w:rPr>
        <w:rFonts w:ascii="Times New Roman" w:hAnsi="Times New Roman" w:cs="Times New Roman"/>
        <w:b/>
        <w:bCs/>
        <w:sz w:val="18"/>
        <w:szCs w:val="18"/>
      </w:rPr>
      <w:t>N</w:t>
    </w:r>
    <w:r w:rsidRPr="006B644D">
      <w:rPr>
        <w:rFonts w:ascii="Times New Roman" w:hAnsi="Times New Roman" w:cs="Times New Roman"/>
        <w:b/>
        <w:bCs/>
        <w:sz w:val="18"/>
        <w:szCs w:val="18"/>
        <w:lang w:val="ru-RU"/>
      </w:rPr>
      <w:t>.</w:t>
    </w:r>
    <w:r w:rsidRPr="006B644D">
      <w:rPr>
        <w:rFonts w:ascii="Times New Roman" w:hAnsi="Times New Roman" w:cs="Times New Roman"/>
        <w:b/>
        <w:bCs/>
        <w:sz w:val="18"/>
        <w:szCs w:val="18"/>
      </w:rPr>
      <w:t>V</w:t>
    </w:r>
    <w:r w:rsidRPr="006B644D">
      <w:rPr>
        <w:rFonts w:ascii="Times New Roman" w:hAnsi="Times New Roman" w:cs="Times New Roman"/>
        <w:b/>
        <w:bCs/>
        <w:sz w:val="18"/>
        <w:szCs w:val="18"/>
        <w:lang w:val="ru-RU"/>
      </w:rPr>
      <w:t xml:space="preserve">. – </w:t>
    </w:r>
    <w:r w:rsidRPr="006B644D">
      <w:rPr>
        <w:rFonts w:ascii="Times New Roman" w:hAnsi="Times New Roman" w:cs="Times New Roman"/>
        <w:b/>
        <w:bCs/>
        <w:sz w:val="18"/>
        <w:szCs w:val="18"/>
      </w:rPr>
      <w:t>Job</w:t>
    </w:r>
    <w:r w:rsidRPr="006B644D">
      <w:rPr>
        <w:rFonts w:ascii="Times New Roman" w:hAnsi="Times New Roman" w:cs="Times New Roman"/>
        <w:b/>
        <w:bCs/>
        <w:sz w:val="18"/>
        <w:szCs w:val="18"/>
        <w:lang w:val="ru-RU"/>
      </w:rPr>
      <w:t xml:space="preserve"> </w:t>
    </w:r>
    <w:r w:rsidRPr="006B644D">
      <w:rPr>
        <w:rFonts w:ascii="Times New Roman" w:hAnsi="Times New Roman" w:cs="Times New Roman"/>
        <w:b/>
        <w:bCs/>
        <w:sz w:val="18"/>
        <w:szCs w:val="18"/>
      </w:rPr>
      <w:t>description</w:t>
    </w:r>
    <w:r w:rsidRPr="006B644D">
      <w:rPr>
        <w:rFonts w:ascii="Times New Roman" w:hAnsi="Times New Roman" w:cs="Times New Roman"/>
        <w:b/>
        <w:bCs/>
        <w:sz w:val="18"/>
        <w:szCs w:val="18"/>
        <w:lang w:val="ru-RU"/>
      </w:rPr>
      <w:t xml:space="preserve"> / НКОК Н.В. – Должностная инструкция / </w:t>
    </w:r>
    <w:r w:rsidRPr="006B644D">
      <w:rPr>
        <w:rFonts w:ascii="Times New Roman" w:hAnsi="Times New Roman" w:cs="Times New Roman"/>
        <w:b/>
        <w:bCs/>
        <w:sz w:val="18"/>
        <w:szCs w:val="18"/>
      </w:rPr>
      <w:t xml:space="preserve">НКОК Н.В. – </w:t>
    </w:r>
    <w:r w:rsidRPr="00A755A1">
      <w:rPr>
        <w:rFonts w:ascii="Times New Roman" w:hAnsi="Times New Roman" w:cs="Times New Roman"/>
        <w:b/>
        <w:bCs/>
        <w:sz w:val="18"/>
        <w:szCs w:val="18"/>
        <w:lang w:val="kk-KZ"/>
      </w:rPr>
      <w:t>Лауазымдық нұсқаулық</w:t>
    </w:r>
  </w:p>
  <w:p w14:paraId="40218633" w14:textId="0CE89C5F" w:rsidR="00A10919" w:rsidRPr="00B94E0E" w:rsidRDefault="00A10919">
    <w:pPr>
      <w:pStyle w:val="Header"/>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22B"/>
    <w:multiLevelType w:val="hybridMultilevel"/>
    <w:tmpl w:val="8BAE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E63C2"/>
    <w:multiLevelType w:val="hybridMultilevel"/>
    <w:tmpl w:val="BCAA7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83877"/>
    <w:multiLevelType w:val="hybridMultilevel"/>
    <w:tmpl w:val="B7CC8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A4104"/>
    <w:multiLevelType w:val="hybridMultilevel"/>
    <w:tmpl w:val="EF228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2730F"/>
    <w:multiLevelType w:val="hybridMultilevel"/>
    <w:tmpl w:val="C2F6F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D505C"/>
    <w:multiLevelType w:val="hybridMultilevel"/>
    <w:tmpl w:val="4FB8C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ED0E93"/>
    <w:multiLevelType w:val="hybridMultilevel"/>
    <w:tmpl w:val="833C013E"/>
    <w:lvl w:ilvl="0" w:tplc="60425082">
      <w:start w:val="1"/>
      <w:numFmt w:val="bullet"/>
      <w:lvlText w:val="-"/>
      <w:lvlJc w:val="righ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441AAA"/>
    <w:multiLevelType w:val="hybridMultilevel"/>
    <w:tmpl w:val="677A0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9624D9"/>
    <w:multiLevelType w:val="hybridMultilevel"/>
    <w:tmpl w:val="C62AA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746466"/>
    <w:multiLevelType w:val="hybridMultilevel"/>
    <w:tmpl w:val="AFA4C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7C52C8"/>
    <w:multiLevelType w:val="hybridMultilevel"/>
    <w:tmpl w:val="22A68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11356"/>
    <w:multiLevelType w:val="hybridMultilevel"/>
    <w:tmpl w:val="8C10DAF4"/>
    <w:lvl w:ilvl="0" w:tplc="04090001">
      <w:start w:val="1"/>
      <w:numFmt w:val="bullet"/>
      <w:lvlText w:val=""/>
      <w:lvlJc w:val="left"/>
      <w:pPr>
        <w:ind w:left="720" w:hanging="360"/>
      </w:pPr>
      <w:rPr>
        <w:rFonts w:ascii="Symbol" w:hAnsi="Symbol" w:hint="default"/>
      </w:rPr>
    </w:lvl>
    <w:lvl w:ilvl="1" w:tplc="737CEB0E">
      <w:numFmt w:val="bullet"/>
      <w:lvlText w:val="·"/>
      <w:lvlJc w:val="left"/>
      <w:pPr>
        <w:ind w:left="1560" w:hanging="48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591AE4"/>
    <w:multiLevelType w:val="hybridMultilevel"/>
    <w:tmpl w:val="9DF09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C7292"/>
    <w:multiLevelType w:val="hybridMultilevel"/>
    <w:tmpl w:val="1F5E9B4E"/>
    <w:lvl w:ilvl="0" w:tplc="60425082">
      <w:start w:val="1"/>
      <w:numFmt w:val="bullet"/>
      <w:lvlText w:val="-"/>
      <w:lvlJc w:val="right"/>
      <w:pPr>
        <w:ind w:left="180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6166CE"/>
    <w:multiLevelType w:val="hybridMultilevel"/>
    <w:tmpl w:val="54DA98D6"/>
    <w:lvl w:ilvl="0" w:tplc="3C362FBA">
      <w:start w:val="1"/>
      <w:numFmt w:val="bullet"/>
      <w:lvlText w:val=""/>
      <w:lvlJc w:val="left"/>
      <w:pPr>
        <w:tabs>
          <w:tab w:val="num" w:pos="1056"/>
        </w:tabs>
        <w:ind w:left="1056" w:hanging="360"/>
      </w:pPr>
      <w:rPr>
        <w:rFonts w:ascii="Symbol" w:hAnsi="Symbol" w:hint="default"/>
      </w:rPr>
    </w:lvl>
    <w:lvl w:ilvl="1" w:tplc="04090003" w:tentative="1">
      <w:start w:val="1"/>
      <w:numFmt w:val="bullet"/>
      <w:lvlText w:val="o"/>
      <w:lvlJc w:val="left"/>
      <w:pPr>
        <w:tabs>
          <w:tab w:val="num" w:pos="1776"/>
        </w:tabs>
        <w:ind w:left="1776" w:hanging="360"/>
      </w:pPr>
      <w:rPr>
        <w:rFonts w:ascii="Courier New" w:hAnsi="Courier New" w:hint="default"/>
      </w:rPr>
    </w:lvl>
    <w:lvl w:ilvl="2" w:tplc="04090005" w:tentative="1">
      <w:start w:val="1"/>
      <w:numFmt w:val="bullet"/>
      <w:lvlText w:val=""/>
      <w:lvlJc w:val="left"/>
      <w:pPr>
        <w:tabs>
          <w:tab w:val="num" w:pos="2496"/>
        </w:tabs>
        <w:ind w:left="2496" w:hanging="360"/>
      </w:pPr>
      <w:rPr>
        <w:rFonts w:ascii="Wingdings" w:hAnsi="Wingdings" w:hint="default"/>
      </w:rPr>
    </w:lvl>
    <w:lvl w:ilvl="3" w:tplc="04090001" w:tentative="1">
      <w:start w:val="1"/>
      <w:numFmt w:val="bullet"/>
      <w:lvlText w:val=""/>
      <w:lvlJc w:val="left"/>
      <w:pPr>
        <w:tabs>
          <w:tab w:val="num" w:pos="3216"/>
        </w:tabs>
        <w:ind w:left="3216" w:hanging="360"/>
      </w:pPr>
      <w:rPr>
        <w:rFonts w:ascii="Symbol" w:hAnsi="Symbol" w:hint="default"/>
      </w:rPr>
    </w:lvl>
    <w:lvl w:ilvl="4" w:tplc="04090003" w:tentative="1">
      <w:start w:val="1"/>
      <w:numFmt w:val="bullet"/>
      <w:lvlText w:val="o"/>
      <w:lvlJc w:val="left"/>
      <w:pPr>
        <w:tabs>
          <w:tab w:val="num" w:pos="3936"/>
        </w:tabs>
        <w:ind w:left="3936" w:hanging="360"/>
      </w:pPr>
      <w:rPr>
        <w:rFonts w:ascii="Courier New" w:hAnsi="Courier New" w:hint="default"/>
      </w:rPr>
    </w:lvl>
    <w:lvl w:ilvl="5" w:tplc="04090005" w:tentative="1">
      <w:start w:val="1"/>
      <w:numFmt w:val="bullet"/>
      <w:lvlText w:val=""/>
      <w:lvlJc w:val="left"/>
      <w:pPr>
        <w:tabs>
          <w:tab w:val="num" w:pos="4656"/>
        </w:tabs>
        <w:ind w:left="4656" w:hanging="360"/>
      </w:pPr>
      <w:rPr>
        <w:rFonts w:ascii="Wingdings" w:hAnsi="Wingdings" w:hint="default"/>
      </w:rPr>
    </w:lvl>
    <w:lvl w:ilvl="6" w:tplc="04090001" w:tentative="1">
      <w:start w:val="1"/>
      <w:numFmt w:val="bullet"/>
      <w:lvlText w:val=""/>
      <w:lvlJc w:val="left"/>
      <w:pPr>
        <w:tabs>
          <w:tab w:val="num" w:pos="5376"/>
        </w:tabs>
        <w:ind w:left="5376" w:hanging="360"/>
      </w:pPr>
      <w:rPr>
        <w:rFonts w:ascii="Symbol" w:hAnsi="Symbol" w:hint="default"/>
      </w:rPr>
    </w:lvl>
    <w:lvl w:ilvl="7" w:tplc="04090003" w:tentative="1">
      <w:start w:val="1"/>
      <w:numFmt w:val="bullet"/>
      <w:lvlText w:val="o"/>
      <w:lvlJc w:val="left"/>
      <w:pPr>
        <w:tabs>
          <w:tab w:val="num" w:pos="6096"/>
        </w:tabs>
        <w:ind w:left="6096" w:hanging="360"/>
      </w:pPr>
      <w:rPr>
        <w:rFonts w:ascii="Courier New" w:hAnsi="Courier New" w:hint="default"/>
      </w:rPr>
    </w:lvl>
    <w:lvl w:ilvl="8" w:tplc="04090005" w:tentative="1">
      <w:start w:val="1"/>
      <w:numFmt w:val="bullet"/>
      <w:lvlText w:val=""/>
      <w:lvlJc w:val="left"/>
      <w:pPr>
        <w:tabs>
          <w:tab w:val="num" w:pos="6816"/>
        </w:tabs>
        <w:ind w:left="6816" w:hanging="360"/>
      </w:pPr>
      <w:rPr>
        <w:rFonts w:ascii="Wingdings" w:hAnsi="Wingdings" w:hint="default"/>
      </w:rPr>
    </w:lvl>
  </w:abstractNum>
  <w:abstractNum w:abstractNumId="15" w15:restartNumberingAfterBreak="0">
    <w:nsid w:val="20187F13"/>
    <w:multiLevelType w:val="hybridMultilevel"/>
    <w:tmpl w:val="BD503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C00CFD"/>
    <w:multiLevelType w:val="hybridMultilevel"/>
    <w:tmpl w:val="CDF6F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BB2121"/>
    <w:multiLevelType w:val="hybridMultilevel"/>
    <w:tmpl w:val="55F8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C4649B"/>
    <w:multiLevelType w:val="hybridMultilevel"/>
    <w:tmpl w:val="AE7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C27C64"/>
    <w:multiLevelType w:val="hybridMultilevel"/>
    <w:tmpl w:val="E51AD016"/>
    <w:lvl w:ilvl="0" w:tplc="04090001">
      <w:start w:val="1"/>
      <w:numFmt w:val="bullet"/>
      <w:lvlText w:val=""/>
      <w:lvlJc w:val="left"/>
      <w:pPr>
        <w:ind w:left="720" w:hanging="360"/>
      </w:pPr>
      <w:rPr>
        <w:rFonts w:ascii="Symbol" w:hAnsi="Symbol" w:hint="default"/>
      </w:rPr>
    </w:lvl>
    <w:lvl w:ilvl="1" w:tplc="7EA2A00E">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407AD4"/>
    <w:multiLevelType w:val="hybridMultilevel"/>
    <w:tmpl w:val="C490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154633"/>
    <w:multiLevelType w:val="hybridMultilevel"/>
    <w:tmpl w:val="B00C6768"/>
    <w:lvl w:ilvl="0" w:tplc="D2FA60B6">
      <w:numFmt w:val="bullet"/>
      <w:lvlText w:val="·"/>
      <w:lvlJc w:val="left"/>
      <w:pPr>
        <w:ind w:left="890" w:hanging="53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A256CB"/>
    <w:multiLevelType w:val="hybridMultilevel"/>
    <w:tmpl w:val="063EC68E"/>
    <w:lvl w:ilvl="0" w:tplc="60425082">
      <w:start w:val="1"/>
      <w:numFmt w:val="bullet"/>
      <w:lvlText w:val="-"/>
      <w:lvlJc w:val="righ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88A55E7"/>
    <w:multiLevelType w:val="hybridMultilevel"/>
    <w:tmpl w:val="6E0EA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BD7F19"/>
    <w:multiLevelType w:val="hybridMultilevel"/>
    <w:tmpl w:val="6F627A4A"/>
    <w:lvl w:ilvl="0" w:tplc="70087F18">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B2C7FA4">
      <w:start w:val="1"/>
      <w:numFmt w:val="bullet"/>
      <w:lvlText w:val="•"/>
      <w:lvlJc w:val="left"/>
      <w:pPr>
        <w:ind w:left="10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932AD68">
      <w:start w:val="1"/>
      <w:numFmt w:val="bullet"/>
      <w:lvlText w:val="▪"/>
      <w:lvlJc w:val="left"/>
      <w:pPr>
        <w:ind w:left="227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60AD65C">
      <w:start w:val="1"/>
      <w:numFmt w:val="bullet"/>
      <w:lvlText w:val="•"/>
      <w:lvlJc w:val="left"/>
      <w:pPr>
        <w:ind w:left="29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5304456">
      <w:start w:val="1"/>
      <w:numFmt w:val="bullet"/>
      <w:lvlText w:val="o"/>
      <w:lvlJc w:val="left"/>
      <w:pPr>
        <w:ind w:left="371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2D2E824C">
      <w:start w:val="1"/>
      <w:numFmt w:val="bullet"/>
      <w:lvlText w:val="▪"/>
      <w:lvlJc w:val="left"/>
      <w:pPr>
        <w:ind w:left="443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3D8E7C4">
      <w:start w:val="1"/>
      <w:numFmt w:val="bullet"/>
      <w:lvlText w:val="•"/>
      <w:lvlJc w:val="left"/>
      <w:pPr>
        <w:ind w:left="51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23A7D26">
      <w:start w:val="1"/>
      <w:numFmt w:val="bullet"/>
      <w:lvlText w:val="o"/>
      <w:lvlJc w:val="left"/>
      <w:pPr>
        <w:ind w:left="587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700819C">
      <w:start w:val="1"/>
      <w:numFmt w:val="bullet"/>
      <w:lvlText w:val="▪"/>
      <w:lvlJc w:val="left"/>
      <w:pPr>
        <w:ind w:left="659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41F524C3"/>
    <w:multiLevelType w:val="hybridMultilevel"/>
    <w:tmpl w:val="103E6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3644B3"/>
    <w:multiLevelType w:val="hybridMultilevel"/>
    <w:tmpl w:val="A1A4B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F661C3"/>
    <w:multiLevelType w:val="hybridMultilevel"/>
    <w:tmpl w:val="8B98F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B26461"/>
    <w:multiLevelType w:val="hybridMultilevel"/>
    <w:tmpl w:val="2DEC2F68"/>
    <w:lvl w:ilvl="0" w:tplc="60425082">
      <w:start w:val="1"/>
      <w:numFmt w:val="bullet"/>
      <w:lvlText w:val="-"/>
      <w:lvlJc w:val="righ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7C6998"/>
    <w:multiLevelType w:val="hybridMultilevel"/>
    <w:tmpl w:val="D4926E3C"/>
    <w:lvl w:ilvl="0" w:tplc="A628DCB0">
      <w:numFmt w:val="bullet"/>
      <w:lvlText w:val="·"/>
      <w:lvlJc w:val="left"/>
      <w:pPr>
        <w:ind w:left="860" w:hanging="50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F73B12"/>
    <w:multiLevelType w:val="hybridMultilevel"/>
    <w:tmpl w:val="D1400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523BAB"/>
    <w:multiLevelType w:val="hybridMultilevel"/>
    <w:tmpl w:val="7AD6C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8633F1"/>
    <w:multiLevelType w:val="hybridMultilevel"/>
    <w:tmpl w:val="C1A67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997624"/>
    <w:multiLevelType w:val="hybridMultilevel"/>
    <w:tmpl w:val="CEA8A486"/>
    <w:lvl w:ilvl="0" w:tplc="60425082">
      <w:start w:val="1"/>
      <w:numFmt w:val="bullet"/>
      <w:lvlText w:val="-"/>
      <w:lvlJc w:val="righ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B37930"/>
    <w:multiLevelType w:val="hybridMultilevel"/>
    <w:tmpl w:val="156E7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D45262"/>
    <w:multiLevelType w:val="hybridMultilevel"/>
    <w:tmpl w:val="4E7A1AC0"/>
    <w:lvl w:ilvl="0" w:tplc="9D8CA47A">
      <w:numFmt w:val="bullet"/>
      <w:lvlText w:val="·"/>
      <w:lvlJc w:val="left"/>
      <w:pPr>
        <w:ind w:left="880" w:hanging="5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EF229B"/>
    <w:multiLevelType w:val="hybridMultilevel"/>
    <w:tmpl w:val="AFB2D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2243A0"/>
    <w:multiLevelType w:val="hybridMultilevel"/>
    <w:tmpl w:val="82625810"/>
    <w:lvl w:ilvl="0" w:tplc="60425082">
      <w:start w:val="1"/>
      <w:numFmt w:val="bullet"/>
      <w:lvlText w:val="-"/>
      <w:lvlJc w:val="right"/>
      <w:pPr>
        <w:ind w:left="0"/>
      </w:pPr>
      <w:rPr>
        <w:rFonts w:ascii="Arial" w:hAnsi="Arial" w:hint="default"/>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
      <w:lvlJc w:val="left"/>
      <w:pPr>
        <w:ind w:left="10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227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9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71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443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51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87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59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68820634"/>
    <w:multiLevelType w:val="hybridMultilevel"/>
    <w:tmpl w:val="958EE09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C205A2C"/>
    <w:multiLevelType w:val="hybridMultilevel"/>
    <w:tmpl w:val="4B84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497A2A"/>
    <w:multiLevelType w:val="hybridMultilevel"/>
    <w:tmpl w:val="2BF26340"/>
    <w:lvl w:ilvl="0" w:tplc="6C4ABD56">
      <w:numFmt w:val="bullet"/>
      <w:lvlText w:val="·"/>
      <w:lvlJc w:val="left"/>
      <w:pPr>
        <w:ind w:left="860" w:hanging="50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9D2ECC"/>
    <w:multiLevelType w:val="hybridMultilevel"/>
    <w:tmpl w:val="F956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C4066F"/>
    <w:multiLevelType w:val="hybridMultilevel"/>
    <w:tmpl w:val="028C2490"/>
    <w:lvl w:ilvl="0" w:tplc="60425082">
      <w:start w:val="1"/>
      <w:numFmt w:val="bullet"/>
      <w:lvlText w:val="-"/>
      <w:lvlJc w:val="righ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4D2793E"/>
    <w:multiLevelType w:val="hybridMultilevel"/>
    <w:tmpl w:val="25466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E71A8C"/>
    <w:multiLevelType w:val="hybridMultilevel"/>
    <w:tmpl w:val="206C4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95E5C47"/>
    <w:multiLevelType w:val="hybridMultilevel"/>
    <w:tmpl w:val="C51EB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461E2F"/>
    <w:multiLevelType w:val="hybridMultilevel"/>
    <w:tmpl w:val="54E2C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6502850">
    <w:abstractNumId w:val="24"/>
  </w:num>
  <w:num w:numId="2" w16cid:durableId="1172376920">
    <w:abstractNumId w:val="28"/>
  </w:num>
  <w:num w:numId="3" w16cid:durableId="1175849768">
    <w:abstractNumId w:val="33"/>
  </w:num>
  <w:num w:numId="4" w16cid:durableId="381826524">
    <w:abstractNumId w:val="6"/>
  </w:num>
  <w:num w:numId="5" w16cid:durableId="258029777">
    <w:abstractNumId w:val="37"/>
  </w:num>
  <w:num w:numId="6" w16cid:durableId="1203789359">
    <w:abstractNumId w:val="42"/>
  </w:num>
  <w:num w:numId="7" w16cid:durableId="736132498">
    <w:abstractNumId w:val="22"/>
  </w:num>
  <w:num w:numId="8" w16cid:durableId="10495440">
    <w:abstractNumId w:val="1"/>
  </w:num>
  <w:num w:numId="9" w16cid:durableId="1198467143">
    <w:abstractNumId w:val="18"/>
  </w:num>
  <w:num w:numId="10" w16cid:durableId="272514546">
    <w:abstractNumId w:val="14"/>
  </w:num>
  <w:num w:numId="11" w16cid:durableId="125124290">
    <w:abstractNumId w:val="43"/>
  </w:num>
  <w:num w:numId="12" w16cid:durableId="1976791763">
    <w:abstractNumId w:val="46"/>
  </w:num>
  <w:num w:numId="13" w16cid:durableId="1171070915">
    <w:abstractNumId w:val="32"/>
  </w:num>
  <w:num w:numId="14" w16cid:durableId="1825855583">
    <w:abstractNumId w:val="36"/>
  </w:num>
  <w:num w:numId="15" w16cid:durableId="1578438943">
    <w:abstractNumId w:val="3"/>
  </w:num>
  <w:num w:numId="16" w16cid:durableId="1848250035">
    <w:abstractNumId w:val="13"/>
  </w:num>
  <w:num w:numId="17" w16cid:durableId="469904167">
    <w:abstractNumId w:val="44"/>
  </w:num>
  <w:num w:numId="18" w16cid:durableId="354622078">
    <w:abstractNumId w:val="19"/>
  </w:num>
  <w:num w:numId="19" w16cid:durableId="1654531220">
    <w:abstractNumId w:val="2"/>
  </w:num>
  <w:num w:numId="20" w16cid:durableId="1406027236">
    <w:abstractNumId w:val="17"/>
  </w:num>
  <w:num w:numId="21" w16cid:durableId="458690822">
    <w:abstractNumId w:val="38"/>
  </w:num>
  <w:num w:numId="22" w16cid:durableId="486899033">
    <w:abstractNumId w:val="26"/>
  </w:num>
  <w:num w:numId="23" w16cid:durableId="101147487">
    <w:abstractNumId w:val="29"/>
  </w:num>
  <w:num w:numId="24" w16cid:durableId="1671248094">
    <w:abstractNumId w:val="4"/>
  </w:num>
  <w:num w:numId="25" w16cid:durableId="318387243">
    <w:abstractNumId w:val="20"/>
  </w:num>
  <w:num w:numId="26" w16cid:durableId="643316294">
    <w:abstractNumId w:val="35"/>
  </w:num>
  <w:num w:numId="27" w16cid:durableId="666833954">
    <w:abstractNumId w:val="0"/>
  </w:num>
  <w:num w:numId="28" w16cid:durableId="368341226">
    <w:abstractNumId w:val="45"/>
  </w:num>
  <w:num w:numId="29" w16cid:durableId="1509713627">
    <w:abstractNumId w:val="21"/>
  </w:num>
  <w:num w:numId="30" w16cid:durableId="1674796887">
    <w:abstractNumId w:val="23"/>
  </w:num>
  <w:num w:numId="31" w16cid:durableId="409232276">
    <w:abstractNumId w:val="39"/>
  </w:num>
  <w:num w:numId="32" w16cid:durableId="737436213">
    <w:abstractNumId w:val="40"/>
  </w:num>
  <w:num w:numId="33" w16cid:durableId="811554453">
    <w:abstractNumId w:val="11"/>
  </w:num>
  <w:num w:numId="34" w16cid:durableId="1362826795">
    <w:abstractNumId w:val="27"/>
  </w:num>
  <w:num w:numId="35" w16cid:durableId="742530302">
    <w:abstractNumId w:val="5"/>
  </w:num>
  <w:num w:numId="36" w16cid:durableId="1586573528">
    <w:abstractNumId w:val="15"/>
  </w:num>
  <w:num w:numId="37" w16cid:durableId="1541624098">
    <w:abstractNumId w:val="7"/>
  </w:num>
  <w:num w:numId="38" w16cid:durableId="353776203">
    <w:abstractNumId w:val="30"/>
  </w:num>
  <w:num w:numId="39" w16cid:durableId="24521743">
    <w:abstractNumId w:val="9"/>
  </w:num>
  <w:num w:numId="40" w16cid:durableId="2000380478">
    <w:abstractNumId w:val="34"/>
  </w:num>
  <w:num w:numId="41" w16cid:durableId="1046180955">
    <w:abstractNumId w:val="8"/>
  </w:num>
  <w:num w:numId="42" w16cid:durableId="1429539349">
    <w:abstractNumId w:val="31"/>
  </w:num>
  <w:num w:numId="43" w16cid:durableId="988048368">
    <w:abstractNumId w:val="25"/>
  </w:num>
  <w:num w:numId="44" w16cid:durableId="1909610133">
    <w:abstractNumId w:val="41"/>
  </w:num>
  <w:num w:numId="45" w16cid:durableId="1100875549">
    <w:abstractNumId w:val="12"/>
  </w:num>
  <w:num w:numId="46" w16cid:durableId="543444142">
    <w:abstractNumId w:val="16"/>
  </w:num>
  <w:num w:numId="47" w16cid:durableId="1558858344">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869"/>
    <w:rsid w:val="0003403A"/>
    <w:rsid w:val="000356A1"/>
    <w:rsid w:val="00037D66"/>
    <w:rsid w:val="00062234"/>
    <w:rsid w:val="00083ABD"/>
    <w:rsid w:val="000864C1"/>
    <w:rsid w:val="0008728F"/>
    <w:rsid w:val="000A44CF"/>
    <w:rsid w:val="000D7B29"/>
    <w:rsid w:val="000E4677"/>
    <w:rsid w:val="000F231B"/>
    <w:rsid w:val="000F44F4"/>
    <w:rsid w:val="00114F3A"/>
    <w:rsid w:val="00134DB2"/>
    <w:rsid w:val="0014051C"/>
    <w:rsid w:val="0014137F"/>
    <w:rsid w:val="00147659"/>
    <w:rsid w:val="00153488"/>
    <w:rsid w:val="00162F95"/>
    <w:rsid w:val="001A4336"/>
    <w:rsid w:val="001B69D3"/>
    <w:rsid w:val="001E2F91"/>
    <w:rsid w:val="001F3F3C"/>
    <w:rsid w:val="00230681"/>
    <w:rsid w:val="00230E67"/>
    <w:rsid w:val="002317E8"/>
    <w:rsid w:val="002531BC"/>
    <w:rsid w:val="002532FE"/>
    <w:rsid w:val="00264300"/>
    <w:rsid w:val="00266B06"/>
    <w:rsid w:val="002749A9"/>
    <w:rsid w:val="002B4A04"/>
    <w:rsid w:val="002C44C1"/>
    <w:rsid w:val="00310E14"/>
    <w:rsid w:val="0032342B"/>
    <w:rsid w:val="00335B68"/>
    <w:rsid w:val="00344EE3"/>
    <w:rsid w:val="00355C23"/>
    <w:rsid w:val="00360C1B"/>
    <w:rsid w:val="00375057"/>
    <w:rsid w:val="003802F9"/>
    <w:rsid w:val="0038044A"/>
    <w:rsid w:val="003A1FEF"/>
    <w:rsid w:val="003A6F6D"/>
    <w:rsid w:val="003D6A5B"/>
    <w:rsid w:val="003F70ED"/>
    <w:rsid w:val="004039DB"/>
    <w:rsid w:val="00404195"/>
    <w:rsid w:val="00405C13"/>
    <w:rsid w:val="004062F6"/>
    <w:rsid w:val="00410C63"/>
    <w:rsid w:val="00426F42"/>
    <w:rsid w:val="0043413C"/>
    <w:rsid w:val="0045318E"/>
    <w:rsid w:val="00463EED"/>
    <w:rsid w:val="00467D8B"/>
    <w:rsid w:val="00474341"/>
    <w:rsid w:val="004A038E"/>
    <w:rsid w:val="004E44EB"/>
    <w:rsid w:val="004E7CC9"/>
    <w:rsid w:val="004E7E45"/>
    <w:rsid w:val="005036AA"/>
    <w:rsid w:val="00510EF2"/>
    <w:rsid w:val="00537CE6"/>
    <w:rsid w:val="005452F4"/>
    <w:rsid w:val="00576488"/>
    <w:rsid w:val="00583B10"/>
    <w:rsid w:val="00587541"/>
    <w:rsid w:val="005B3F46"/>
    <w:rsid w:val="005B6C96"/>
    <w:rsid w:val="005E0BC2"/>
    <w:rsid w:val="005E4968"/>
    <w:rsid w:val="005F1041"/>
    <w:rsid w:val="005F32C3"/>
    <w:rsid w:val="005F4869"/>
    <w:rsid w:val="00603BAE"/>
    <w:rsid w:val="00643A73"/>
    <w:rsid w:val="006440EA"/>
    <w:rsid w:val="00645312"/>
    <w:rsid w:val="006546DB"/>
    <w:rsid w:val="00687F59"/>
    <w:rsid w:val="006951DD"/>
    <w:rsid w:val="006A1911"/>
    <w:rsid w:val="006B0B80"/>
    <w:rsid w:val="006B644D"/>
    <w:rsid w:val="006D6CAD"/>
    <w:rsid w:val="006F7761"/>
    <w:rsid w:val="00777DE0"/>
    <w:rsid w:val="00786AF5"/>
    <w:rsid w:val="007901E7"/>
    <w:rsid w:val="007E6D71"/>
    <w:rsid w:val="007E7DF6"/>
    <w:rsid w:val="00800CA6"/>
    <w:rsid w:val="00807294"/>
    <w:rsid w:val="00816C48"/>
    <w:rsid w:val="00825E9B"/>
    <w:rsid w:val="008360D2"/>
    <w:rsid w:val="00847098"/>
    <w:rsid w:val="008471D9"/>
    <w:rsid w:val="00853B70"/>
    <w:rsid w:val="00862601"/>
    <w:rsid w:val="0087293E"/>
    <w:rsid w:val="008778D9"/>
    <w:rsid w:val="008865FE"/>
    <w:rsid w:val="008C1D3B"/>
    <w:rsid w:val="008C2849"/>
    <w:rsid w:val="008E578D"/>
    <w:rsid w:val="008F0FCF"/>
    <w:rsid w:val="008F6D77"/>
    <w:rsid w:val="00926230"/>
    <w:rsid w:val="00932C88"/>
    <w:rsid w:val="009361B0"/>
    <w:rsid w:val="00975C99"/>
    <w:rsid w:val="00980DAE"/>
    <w:rsid w:val="00993C27"/>
    <w:rsid w:val="009A3E7E"/>
    <w:rsid w:val="009A3FDD"/>
    <w:rsid w:val="009D1B83"/>
    <w:rsid w:val="009F23F9"/>
    <w:rsid w:val="00A06C44"/>
    <w:rsid w:val="00A07713"/>
    <w:rsid w:val="00A10919"/>
    <w:rsid w:val="00A15B68"/>
    <w:rsid w:val="00A3019E"/>
    <w:rsid w:val="00A3546E"/>
    <w:rsid w:val="00A3696E"/>
    <w:rsid w:val="00A44A4A"/>
    <w:rsid w:val="00A50955"/>
    <w:rsid w:val="00A621C6"/>
    <w:rsid w:val="00A673C9"/>
    <w:rsid w:val="00A74D69"/>
    <w:rsid w:val="00A755A1"/>
    <w:rsid w:val="00A96FD8"/>
    <w:rsid w:val="00AF21A6"/>
    <w:rsid w:val="00AF2403"/>
    <w:rsid w:val="00AF628B"/>
    <w:rsid w:val="00B632AD"/>
    <w:rsid w:val="00B660D2"/>
    <w:rsid w:val="00B800E7"/>
    <w:rsid w:val="00B867CA"/>
    <w:rsid w:val="00B94E0E"/>
    <w:rsid w:val="00BA45E0"/>
    <w:rsid w:val="00BC164C"/>
    <w:rsid w:val="00BC6D00"/>
    <w:rsid w:val="00BF7431"/>
    <w:rsid w:val="00C06F57"/>
    <w:rsid w:val="00C070F9"/>
    <w:rsid w:val="00C105BA"/>
    <w:rsid w:val="00C53615"/>
    <w:rsid w:val="00C873B5"/>
    <w:rsid w:val="00C91C70"/>
    <w:rsid w:val="00C942E7"/>
    <w:rsid w:val="00CA419D"/>
    <w:rsid w:val="00CB70A7"/>
    <w:rsid w:val="00CB7DB7"/>
    <w:rsid w:val="00CD3C3A"/>
    <w:rsid w:val="00CE5C16"/>
    <w:rsid w:val="00CE6DAD"/>
    <w:rsid w:val="00CF31C8"/>
    <w:rsid w:val="00D0620A"/>
    <w:rsid w:val="00D41A11"/>
    <w:rsid w:val="00D87CA3"/>
    <w:rsid w:val="00D92778"/>
    <w:rsid w:val="00DA3B7D"/>
    <w:rsid w:val="00DC5283"/>
    <w:rsid w:val="00DC6DF5"/>
    <w:rsid w:val="00DD67DB"/>
    <w:rsid w:val="00DF111F"/>
    <w:rsid w:val="00E14B84"/>
    <w:rsid w:val="00E207D8"/>
    <w:rsid w:val="00E21B50"/>
    <w:rsid w:val="00E24B88"/>
    <w:rsid w:val="00E629D8"/>
    <w:rsid w:val="00E66B24"/>
    <w:rsid w:val="00E74C1C"/>
    <w:rsid w:val="00E85E6F"/>
    <w:rsid w:val="00E91928"/>
    <w:rsid w:val="00EA0E80"/>
    <w:rsid w:val="00EC2DA4"/>
    <w:rsid w:val="00EF1A76"/>
    <w:rsid w:val="00EF3CB4"/>
    <w:rsid w:val="00F04488"/>
    <w:rsid w:val="00F13D4C"/>
    <w:rsid w:val="00F23DAA"/>
    <w:rsid w:val="00F3547F"/>
    <w:rsid w:val="00F401C0"/>
    <w:rsid w:val="00F40FD9"/>
    <w:rsid w:val="00F417D4"/>
    <w:rsid w:val="00F438B9"/>
    <w:rsid w:val="00F60B56"/>
    <w:rsid w:val="00F86613"/>
    <w:rsid w:val="00F9032E"/>
    <w:rsid w:val="00F97938"/>
    <w:rsid w:val="00FA7D7A"/>
    <w:rsid w:val="00FE6193"/>
    <w:rsid w:val="00FE6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7E349"/>
  <w15:chartTrackingRefBased/>
  <w15:docId w15:val="{5CB533F3-0C55-4A02-8A09-8744B661C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869"/>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4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49A9"/>
    <w:pPr>
      <w:ind w:left="720"/>
      <w:contextualSpacing/>
    </w:pPr>
  </w:style>
  <w:style w:type="paragraph" w:styleId="Header">
    <w:name w:val="header"/>
    <w:basedOn w:val="Normal"/>
    <w:link w:val="HeaderChar"/>
    <w:uiPriority w:val="99"/>
    <w:unhideWhenUsed/>
    <w:rsid w:val="00F903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32E"/>
    <w:rPr>
      <w:rFonts w:ascii="Calibri" w:eastAsia="Calibri" w:hAnsi="Calibri" w:cs="Calibri"/>
      <w:color w:val="000000"/>
    </w:rPr>
  </w:style>
  <w:style w:type="paragraph" w:styleId="Footer">
    <w:name w:val="footer"/>
    <w:basedOn w:val="Normal"/>
    <w:link w:val="FooterChar"/>
    <w:uiPriority w:val="99"/>
    <w:unhideWhenUsed/>
    <w:rsid w:val="00F903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32E"/>
    <w:rPr>
      <w:rFonts w:ascii="Calibri" w:eastAsia="Calibri" w:hAnsi="Calibri" w:cs="Calibri"/>
      <w:color w:val="000000"/>
    </w:rPr>
  </w:style>
  <w:style w:type="character" w:customStyle="1" w:styleId="ui-provider">
    <w:name w:val="ui-provider"/>
    <w:basedOn w:val="DefaultParagraphFont"/>
    <w:rsid w:val="00A10919"/>
  </w:style>
  <w:style w:type="paragraph" w:styleId="Revision">
    <w:name w:val="Revision"/>
    <w:hidden/>
    <w:uiPriority w:val="99"/>
    <w:semiHidden/>
    <w:rsid w:val="00D41A11"/>
    <w:pPr>
      <w:spacing w:after="0" w:line="240" w:lineRule="auto"/>
    </w:pPr>
    <w:rPr>
      <w:rFonts w:ascii="Calibri" w:eastAsia="Calibri" w:hAnsi="Calibri" w:cs="Calibri"/>
      <w:color w:val="000000"/>
    </w:rPr>
  </w:style>
  <w:style w:type="character" w:styleId="CommentReference">
    <w:name w:val="annotation reference"/>
    <w:basedOn w:val="DefaultParagraphFont"/>
    <w:uiPriority w:val="99"/>
    <w:semiHidden/>
    <w:unhideWhenUsed/>
    <w:rsid w:val="00D41A11"/>
    <w:rPr>
      <w:sz w:val="16"/>
      <w:szCs w:val="16"/>
    </w:rPr>
  </w:style>
  <w:style w:type="paragraph" w:styleId="CommentText">
    <w:name w:val="annotation text"/>
    <w:basedOn w:val="Normal"/>
    <w:link w:val="CommentTextChar"/>
    <w:uiPriority w:val="99"/>
    <w:unhideWhenUsed/>
    <w:rsid w:val="00D41A11"/>
    <w:pPr>
      <w:spacing w:line="240" w:lineRule="auto"/>
    </w:pPr>
    <w:rPr>
      <w:sz w:val="20"/>
      <w:szCs w:val="20"/>
    </w:rPr>
  </w:style>
  <w:style w:type="character" w:customStyle="1" w:styleId="CommentTextChar">
    <w:name w:val="Comment Text Char"/>
    <w:basedOn w:val="DefaultParagraphFont"/>
    <w:link w:val="CommentText"/>
    <w:uiPriority w:val="99"/>
    <w:rsid w:val="00D41A11"/>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D41A11"/>
    <w:rPr>
      <w:b/>
      <w:bCs/>
    </w:rPr>
  </w:style>
  <w:style w:type="character" w:customStyle="1" w:styleId="CommentSubjectChar">
    <w:name w:val="Comment Subject Char"/>
    <w:basedOn w:val="CommentTextChar"/>
    <w:link w:val="CommentSubject"/>
    <w:uiPriority w:val="99"/>
    <w:semiHidden/>
    <w:rsid w:val="00D41A11"/>
    <w:rPr>
      <w:rFonts w:ascii="Calibri" w:eastAsia="Calibri" w:hAnsi="Calibri" w:cs="Calibri"/>
      <w:b/>
      <w:bCs/>
      <w:color w:val="000000"/>
      <w:sz w:val="20"/>
      <w:szCs w:val="20"/>
    </w:rPr>
  </w:style>
  <w:style w:type="paragraph" w:styleId="BodyText3">
    <w:name w:val="Body Text 3"/>
    <w:basedOn w:val="Normal"/>
    <w:link w:val="BodyText3Char"/>
    <w:uiPriority w:val="99"/>
    <w:semiHidden/>
    <w:rsid w:val="00D41A11"/>
    <w:pPr>
      <w:widowControl w:val="0"/>
      <w:spacing w:before="60" w:after="120" w:line="240" w:lineRule="auto"/>
      <w:jc w:val="both"/>
    </w:pPr>
    <w:rPr>
      <w:rFonts w:ascii="Arial" w:eastAsia="Times New Roman" w:hAnsi="Arial" w:cs="Arial"/>
      <w:szCs w:val="20"/>
      <w:lang w:val="en-GB"/>
    </w:rPr>
  </w:style>
  <w:style w:type="character" w:customStyle="1" w:styleId="BodyText3Char">
    <w:name w:val="Body Text 3 Char"/>
    <w:basedOn w:val="DefaultParagraphFont"/>
    <w:link w:val="BodyText3"/>
    <w:uiPriority w:val="99"/>
    <w:semiHidden/>
    <w:rsid w:val="00D41A11"/>
    <w:rPr>
      <w:rFonts w:ascii="Arial" w:eastAsia="Times New Roman" w:hAnsi="Arial" w:cs="Arial"/>
      <w:color w:val="000000"/>
      <w:szCs w:val="20"/>
      <w:lang w:val="en-GB"/>
    </w:rPr>
  </w:style>
  <w:style w:type="paragraph" w:styleId="BodyText">
    <w:name w:val="Body Text"/>
    <w:basedOn w:val="Normal"/>
    <w:link w:val="BodyTextChar"/>
    <w:uiPriority w:val="99"/>
    <w:semiHidden/>
    <w:unhideWhenUsed/>
    <w:rsid w:val="00800CA6"/>
    <w:pPr>
      <w:spacing w:after="120"/>
    </w:pPr>
  </w:style>
  <w:style w:type="character" w:customStyle="1" w:styleId="BodyTextChar">
    <w:name w:val="Body Text Char"/>
    <w:basedOn w:val="DefaultParagraphFont"/>
    <w:link w:val="BodyText"/>
    <w:uiPriority w:val="99"/>
    <w:semiHidden/>
    <w:rsid w:val="00800CA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763999">
      <w:bodyDiv w:val="1"/>
      <w:marLeft w:val="0"/>
      <w:marRight w:val="0"/>
      <w:marTop w:val="0"/>
      <w:marBottom w:val="0"/>
      <w:divBdr>
        <w:top w:val="none" w:sz="0" w:space="0" w:color="auto"/>
        <w:left w:val="none" w:sz="0" w:space="0" w:color="auto"/>
        <w:bottom w:val="none" w:sz="0" w:space="0" w:color="auto"/>
        <w:right w:val="none" w:sz="0" w:space="0" w:color="auto"/>
      </w:divBdr>
    </w:div>
    <w:div w:id="1093018482">
      <w:bodyDiv w:val="1"/>
      <w:marLeft w:val="0"/>
      <w:marRight w:val="0"/>
      <w:marTop w:val="0"/>
      <w:marBottom w:val="0"/>
      <w:divBdr>
        <w:top w:val="none" w:sz="0" w:space="0" w:color="auto"/>
        <w:left w:val="none" w:sz="0" w:space="0" w:color="auto"/>
        <w:bottom w:val="none" w:sz="0" w:space="0" w:color="auto"/>
        <w:right w:val="none" w:sz="0" w:space="0" w:color="auto"/>
      </w:divBdr>
    </w:div>
    <w:div w:id="1514303060">
      <w:bodyDiv w:val="1"/>
      <w:marLeft w:val="0"/>
      <w:marRight w:val="0"/>
      <w:marTop w:val="0"/>
      <w:marBottom w:val="0"/>
      <w:divBdr>
        <w:top w:val="none" w:sz="0" w:space="0" w:color="auto"/>
        <w:left w:val="none" w:sz="0" w:space="0" w:color="auto"/>
        <w:bottom w:val="none" w:sz="0" w:space="0" w:color="auto"/>
        <w:right w:val="none" w:sz="0" w:space="0" w:color="auto"/>
      </w:divBdr>
    </w:div>
    <w:div w:id="1894387443">
      <w:bodyDiv w:val="1"/>
      <w:marLeft w:val="0"/>
      <w:marRight w:val="0"/>
      <w:marTop w:val="0"/>
      <w:marBottom w:val="0"/>
      <w:divBdr>
        <w:top w:val="none" w:sz="0" w:space="0" w:color="auto"/>
        <w:left w:val="none" w:sz="0" w:space="0" w:color="auto"/>
        <w:bottom w:val="none" w:sz="0" w:space="0" w:color="auto"/>
        <w:right w:val="none" w:sz="0" w:space="0" w:color="auto"/>
      </w:divBdr>
    </w:div>
    <w:div w:id="210333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7DB7C-8269-471A-94E5-18D182DB1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2806</Words>
  <Characters>15995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Zhalgassova, Zanzabil [AT]</dc:creator>
  <cp:keywords/>
  <dc:description/>
  <cp:lastModifiedBy>Zhalgassova, Zanzabil [AT]</cp:lastModifiedBy>
  <cp:revision>4</cp:revision>
  <dcterms:created xsi:type="dcterms:W3CDTF">2026-03-10T06:11:00Z</dcterms:created>
  <dcterms:modified xsi:type="dcterms:W3CDTF">2026-03-10T07:05:00Z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13b463-13fe-4d23-bee6-0f248aba936e_Enabled">
    <vt:lpwstr>true</vt:lpwstr>
  </property>
  <property fmtid="{D5CDD505-2E9C-101B-9397-08002B2CF9AE}" pid="3" name="MSIP_Label_8d13b463-13fe-4d23-bee6-0f248aba936e_SetDate">
    <vt:lpwstr>2025-11-26T08:24:40Z</vt:lpwstr>
  </property>
  <property fmtid="{D5CDD505-2E9C-101B-9397-08002B2CF9AE}" pid="4" name="MSIP_Label_8d13b463-13fe-4d23-bee6-0f248aba936e_Method">
    <vt:lpwstr>Standard</vt:lpwstr>
  </property>
  <property fmtid="{D5CDD505-2E9C-101B-9397-08002B2CF9AE}" pid="5" name="MSIP_Label_8d13b463-13fe-4d23-bee6-0f248aba936e_Name">
    <vt:lpwstr>Internal</vt:lpwstr>
  </property>
  <property fmtid="{D5CDD505-2E9C-101B-9397-08002B2CF9AE}" pid="6" name="MSIP_Label_8d13b463-13fe-4d23-bee6-0f248aba936e_SiteId">
    <vt:lpwstr>eeb11a4c-615f-4481-b09f-327260659e37</vt:lpwstr>
  </property>
  <property fmtid="{D5CDD505-2E9C-101B-9397-08002B2CF9AE}" pid="7" name="MSIP_Label_8d13b463-13fe-4d23-bee6-0f248aba936e_ActionId">
    <vt:lpwstr>106b4a40-afc5-4110-acac-090dcb1f91cd</vt:lpwstr>
  </property>
  <property fmtid="{D5CDD505-2E9C-101B-9397-08002B2CF9AE}" pid="8" name="MSIP_Label_8d13b463-13fe-4d23-bee6-0f248aba936e_ContentBits">
    <vt:lpwstr>0</vt:lpwstr>
  </property>
  <property fmtid="{D5CDD505-2E9C-101B-9397-08002B2CF9AE}" pid="9" name="MSIP_Label_8d13b463-13fe-4d23-bee6-0f248aba936e_Tag">
    <vt:lpwstr>10, 3, 0, 1</vt:lpwstr>
  </property>
</Properties>
</file>