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B6" w:rsidRDefault="00395B92" w:rsidP="00395B92">
      <w:pPr>
        <w:pStyle w:val="1"/>
      </w:pPr>
      <w:r>
        <w:t>Описание отчета</w:t>
      </w:r>
      <w:r w:rsidR="008B27F2">
        <w:t xml:space="preserve"> (что получает пользователь)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5B92" w:rsidTr="00395B92">
        <w:tc>
          <w:tcPr>
            <w:tcW w:w="4672" w:type="dxa"/>
          </w:tcPr>
          <w:p w:rsidR="00395B92" w:rsidRPr="005A2867" w:rsidRDefault="00395B92" w:rsidP="00395B92">
            <w:pPr>
              <w:rPr>
                <w:b/>
              </w:rPr>
            </w:pPr>
            <w:r w:rsidRPr="005A2867">
              <w:rPr>
                <w:b/>
              </w:rPr>
              <w:t>Вход</w:t>
            </w:r>
          </w:p>
        </w:tc>
        <w:tc>
          <w:tcPr>
            <w:tcW w:w="4673" w:type="dxa"/>
          </w:tcPr>
          <w:p w:rsidR="00395B92" w:rsidRPr="005A2867" w:rsidRDefault="00395B92" w:rsidP="00395B92">
            <w:pPr>
              <w:rPr>
                <w:b/>
              </w:rPr>
            </w:pPr>
            <w:r w:rsidRPr="005A2867">
              <w:rPr>
                <w:b/>
              </w:rPr>
              <w:t>Выход</w:t>
            </w:r>
          </w:p>
        </w:tc>
      </w:tr>
      <w:tr w:rsidR="00395B92" w:rsidTr="00395B92">
        <w:tc>
          <w:tcPr>
            <w:tcW w:w="4672" w:type="dxa"/>
          </w:tcPr>
          <w:p w:rsidR="00395B92" w:rsidRDefault="00395B92" w:rsidP="00395B92">
            <w:r>
              <w:rPr>
                <w:lang w:val="en-US"/>
              </w:rPr>
              <w:t>Xml</w:t>
            </w:r>
            <w:r w:rsidRPr="00395B92">
              <w:t xml:space="preserve"> </w:t>
            </w:r>
            <w:r w:rsidR="005A2867">
              <w:t>по плашкам</w:t>
            </w:r>
          </w:p>
          <w:p w:rsidR="00395B92" w:rsidRPr="00395B92" w:rsidRDefault="005A2867" w:rsidP="00395B92">
            <w:r>
              <w:t>*</w:t>
            </w:r>
            <w:r w:rsidR="00395B92">
              <w:t>Параметры качества</w:t>
            </w:r>
          </w:p>
        </w:tc>
        <w:tc>
          <w:tcPr>
            <w:tcW w:w="4673" w:type="dxa"/>
          </w:tcPr>
          <w:p w:rsidR="00BB0A98" w:rsidRDefault="00395B92" w:rsidP="00395B92">
            <w:r>
              <w:t xml:space="preserve">Частота по качеству </w:t>
            </w:r>
            <w:r>
              <w:br/>
              <w:t>Статистика и частоты по капиллярам</w:t>
            </w:r>
          </w:p>
          <w:p w:rsidR="00395B92" w:rsidRDefault="00BB0A98" w:rsidP="005A2867">
            <w:r>
              <w:t xml:space="preserve">Статистика и частоты по </w:t>
            </w:r>
            <w:proofErr w:type="spellStart"/>
            <w:r>
              <w:t>стрипу</w:t>
            </w:r>
            <w:proofErr w:type="spellEnd"/>
          </w:p>
        </w:tc>
      </w:tr>
      <w:tr w:rsidR="005A2867" w:rsidTr="00395B92">
        <w:tc>
          <w:tcPr>
            <w:tcW w:w="4672" w:type="dxa"/>
          </w:tcPr>
          <w:p w:rsidR="005A2867" w:rsidRDefault="005A2867" w:rsidP="00395B92">
            <w:pPr>
              <w:rPr>
                <w:lang w:val="en-US"/>
              </w:rPr>
            </w:pPr>
            <w:r>
              <w:t>*</w:t>
            </w:r>
            <w:r>
              <w:t xml:space="preserve">Таблица с разметкой </w:t>
            </w:r>
            <w:proofErr w:type="spellStart"/>
            <w:r>
              <w:t>праймеров</w:t>
            </w:r>
            <w:proofErr w:type="spellEnd"/>
          </w:p>
        </w:tc>
        <w:tc>
          <w:tcPr>
            <w:tcW w:w="4673" w:type="dxa"/>
          </w:tcPr>
          <w:p w:rsidR="005A2867" w:rsidRDefault="005A2867" w:rsidP="00395B92">
            <w:r>
              <w:t xml:space="preserve">*Статистика и частоты по </w:t>
            </w:r>
            <w:proofErr w:type="spellStart"/>
            <w:r>
              <w:t>праймерам</w:t>
            </w:r>
            <w:proofErr w:type="spellEnd"/>
          </w:p>
        </w:tc>
      </w:tr>
      <w:tr w:rsidR="005A2867" w:rsidTr="00395B92">
        <w:tc>
          <w:tcPr>
            <w:tcW w:w="4672" w:type="dxa"/>
          </w:tcPr>
          <w:p w:rsidR="005A2867" w:rsidRPr="005A2867" w:rsidRDefault="005A2867" w:rsidP="00395B92">
            <w:r>
              <w:t>*Несколько плашек</w:t>
            </w:r>
          </w:p>
        </w:tc>
        <w:tc>
          <w:tcPr>
            <w:tcW w:w="4673" w:type="dxa"/>
          </w:tcPr>
          <w:p w:rsidR="005A2867" w:rsidRDefault="005A2867" w:rsidP="00395B92">
            <w:r>
              <w:t>*Статистика и частоты по плашкам</w:t>
            </w:r>
          </w:p>
        </w:tc>
      </w:tr>
    </w:tbl>
    <w:p w:rsidR="00E53952" w:rsidRPr="00E53952" w:rsidRDefault="00E53952" w:rsidP="006B361E"/>
    <w:p w:rsidR="000816D8" w:rsidRDefault="000816D8" w:rsidP="006B361E">
      <w:r>
        <w:t xml:space="preserve">Отчет показывает частотное распределение качества загруженных </w:t>
      </w:r>
      <w:proofErr w:type="spellStart"/>
      <w:r>
        <w:t>ридов</w:t>
      </w:r>
      <w:proofErr w:type="spellEnd"/>
      <w:r>
        <w:t xml:space="preserve">. </w:t>
      </w:r>
    </w:p>
    <w:p w:rsidR="000816D8" w:rsidRPr="00E53952" w:rsidRDefault="000816D8" w:rsidP="006B361E">
      <w:r>
        <w:t>Если данные были проанализированы, в отчете отражается сводка качества, а та же информация о параметрах, на него влияющих.</w:t>
      </w:r>
    </w:p>
    <w:p w:rsidR="00E53952" w:rsidRDefault="00E53952" w:rsidP="006B361E">
      <w:r>
        <w:t xml:space="preserve">Наша программа автоматически извлекает данные из </w:t>
      </w:r>
      <w:r w:rsidR="001E6348">
        <w:t xml:space="preserve">файла отчета об анализе </w:t>
      </w:r>
      <w:proofErr w:type="spellStart"/>
      <w:r w:rsidR="001E6348">
        <w:t>Sequencing</w:t>
      </w:r>
      <w:proofErr w:type="spellEnd"/>
      <w:r w:rsidR="001E6348">
        <w:t xml:space="preserve"> </w:t>
      </w:r>
      <w:proofErr w:type="spellStart"/>
      <w:r w:rsidR="001E6348">
        <w:t>Analysis</w:t>
      </w:r>
      <w:proofErr w:type="spellEnd"/>
      <w:r w:rsidR="001E6348">
        <w:t xml:space="preserve"> </w:t>
      </w:r>
      <w:proofErr w:type="spellStart"/>
      <w:r w:rsidR="001E6348">
        <w:t>Software</w:t>
      </w:r>
      <w:proofErr w:type="spellEnd"/>
      <w:r w:rsidR="001E6348">
        <w:t xml:space="preserve"> 6</w:t>
      </w:r>
      <w:r w:rsidR="001E6348">
        <w:t>, что сводит к минимуму необходимость ручного поиска интересующих параметров пользователем. Пороговые значения могут</w:t>
      </w:r>
      <w:r w:rsidR="00D54F9C">
        <w:t xml:space="preserve"> быть настроены с</w:t>
      </w:r>
      <w:r w:rsidR="001E6348">
        <w:t xml:space="preserve"> использованием диалогового окна.</w:t>
      </w:r>
    </w:p>
    <w:p w:rsidR="000816D8" w:rsidRDefault="00B5113A" w:rsidP="006B361E">
      <w:r>
        <w:t xml:space="preserve">Влияние выбранных параметров на качество исследования определяется методом сравнения 95%-х доверительных интервалов выборки. В случае, если они не пересекаются – имеет место статистически значимых различий между выборками, т.е. наличие влияния выбранного параметра на качество постановки. В случае, если доверительные </w:t>
      </w:r>
      <w:proofErr w:type="spellStart"/>
      <w:r>
        <w:t>интервали</w:t>
      </w:r>
      <w:proofErr w:type="spellEnd"/>
      <w:r>
        <w:t xml:space="preserve"> параметра лежат в пределах близких значений, влияния на качество не отмечается. </w:t>
      </w:r>
    </w:p>
    <w:p w:rsidR="00D54F9C" w:rsidRDefault="000816D8" w:rsidP="006B361E">
      <w:r>
        <w:t xml:space="preserve">При желании пользователь может указать сопоставление имен с используемыми </w:t>
      </w:r>
      <w:proofErr w:type="spellStart"/>
      <w:r>
        <w:t>праймерами</w:t>
      </w:r>
      <w:proofErr w:type="spellEnd"/>
      <w:r>
        <w:t xml:space="preserve"> и получить</w:t>
      </w:r>
      <w:r w:rsidR="00D54F9C">
        <w:t xml:space="preserve"> дополнительный статистический анализ их влияния на качество постановки. </w:t>
      </w:r>
    </w:p>
    <w:p w:rsidR="00E53952" w:rsidRDefault="00E53952" w:rsidP="006B361E">
      <w:r w:rsidRPr="00E53952">
        <w:t xml:space="preserve">Кроме того, </w:t>
      </w:r>
      <w:r w:rsidR="00B5113A">
        <w:t>программа позволяет вносить данные различных постановок и объединять их в один отчет, получать дополнительную информацию о влиянии конкретное постановки на качество исследования, что может быть интерпретировано как участие конкретного исследователя</w:t>
      </w:r>
      <w:r w:rsidRPr="00E53952">
        <w:t>. Имена входных файлов автоматически сокращаются или переименовываются, чтобы обеспечить компактность аннотаций по осям фигур на графиках. При желании пользователь может изменить сопоставление имен и назначить новые имена файлов глобально</w:t>
      </w:r>
    </w:p>
    <w:p w:rsidR="000816D8" w:rsidRDefault="000816D8" w:rsidP="000816D8">
      <w:r w:rsidRPr="00E53952">
        <w:t>Отчет используетс</w:t>
      </w:r>
      <w:r w:rsidR="008B27F2">
        <w:t xml:space="preserve">я для устранения неполадок и </w:t>
      </w:r>
      <w:r w:rsidRPr="00E53952">
        <w:t xml:space="preserve">простой оценки качества данных. Его можно экспортировать в виде файла с разделителями табуляции и открыть в программном обеспечении </w:t>
      </w:r>
      <w:r w:rsidRPr="00E53952">
        <w:rPr>
          <w:lang w:val="en-US"/>
        </w:rPr>
        <w:t>Microsoft</w:t>
      </w:r>
      <w:r w:rsidRPr="00E53952">
        <w:t xml:space="preserve"> ® </w:t>
      </w:r>
      <w:r w:rsidRPr="00E53952">
        <w:rPr>
          <w:lang w:val="en-US"/>
        </w:rPr>
        <w:t>Excel</w:t>
      </w:r>
      <w:r w:rsidR="008B27F2">
        <w:t>.</w:t>
      </w:r>
    </w:p>
    <w:p w:rsidR="008B27F2" w:rsidRPr="00E53952" w:rsidRDefault="008B27F2" w:rsidP="000816D8">
      <w:r>
        <w:t xml:space="preserve">Оценить состояние оборудования (капилляры и время забора – </w:t>
      </w:r>
      <w:proofErr w:type="spellStart"/>
      <w:r>
        <w:t>стрипы</w:t>
      </w:r>
      <w:proofErr w:type="spellEnd"/>
      <w:r>
        <w:t>)</w:t>
      </w:r>
    </w:p>
    <w:p w:rsidR="00395B92" w:rsidRDefault="00395B92" w:rsidP="00395B92">
      <w:pPr>
        <w:pStyle w:val="1"/>
      </w:pPr>
      <w:r>
        <w:t>Описание методологии</w:t>
      </w:r>
    </w:p>
    <w:p w:rsidR="00BB0A98" w:rsidRDefault="00BB0A98" w:rsidP="00395B92">
      <w:r>
        <w:t xml:space="preserve">Получая данные отчета об анализе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6</w:t>
      </w:r>
      <w:r>
        <w:t xml:space="preserve">, наша программа использует ряд параметров для оценки качества каждого </w:t>
      </w:r>
      <w:proofErr w:type="spellStart"/>
      <w:r>
        <w:t>рида</w:t>
      </w:r>
      <w:proofErr w:type="spellEnd"/>
      <w:r>
        <w:t xml:space="preserve">. Так, при стандартных настройках параметров, </w:t>
      </w:r>
      <w:proofErr w:type="spellStart"/>
      <w:r>
        <w:t>рид</w:t>
      </w:r>
      <w:proofErr w:type="spellEnd"/>
      <w:r>
        <w:t xml:space="preserve"> считается качественным, если выполняются оба условия: </w:t>
      </w:r>
      <w:r>
        <w:rPr>
          <w:lang w:val="en-US"/>
        </w:rPr>
        <w:t>sample</w:t>
      </w:r>
      <w:r w:rsidRPr="00BB0A98">
        <w:t xml:space="preserve"> </w:t>
      </w:r>
      <w:r>
        <w:rPr>
          <w:lang w:val="en-US"/>
        </w:rPr>
        <w:t>score</w:t>
      </w:r>
      <w:r>
        <w:t xml:space="preserve"> выше 25 и длина </w:t>
      </w:r>
      <w:r>
        <w:rPr>
          <w:lang w:val="en-US"/>
        </w:rPr>
        <w:t>Clear</w:t>
      </w:r>
      <w:r w:rsidRPr="00BB0A98">
        <w:t xml:space="preserve"> </w:t>
      </w:r>
      <w:r>
        <w:rPr>
          <w:lang w:val="en-US"/>
        </w:rPr>
        <w:t>region</w:t>
      </w:r>
      <w:r w:rsidRPr="00BB0A98">
        <w:t xml:space="preserve"> </w:t>
      </w:r>
      <w:r>
        <w:t xml:space="preserve">выше 350 </w:t>
      </w:r>
      <w:proofErr w:type="spellStart"/>
      <w:r>
        <w:t>п.н</w:t>
      </w:r>
      <w:proofErr w:type="spellEnd"/>
      <w:r>
        <w:t>.</w:t>
      </w:r>
    </w:p>
    <w:p w:rsidR="00BB0A98" w:rsidRPr="00BB0A98" w:rsidRDefault="00BB0A98" w:rsidP="00395B92">
      <w:r>
        <w:t xml:space="preserve">Длина </w:t>
      </w:r>
      <w:r>
        <w:rPr>
          <w:lang w:val="en-US"/>
        </w:rPr>
        <w:t>Clear</w:t>
      </w:r>
      <w:r w:rsidRPr="00BB0A98">
        <w:t xml:space="preserve"> </w:t>
      </w:r>
      <w:r>
        <w:rPr>
          <w:lang w:val="en-US"/>
        </w:rPr>
        <w:t>region</w:t>
      </w:r>
      <w:r w:rsidRPr="00BB0A98">
        <w:t xml:space="preserve"> </w:t>
      </w:r>
      <w:r>
        <w:t xml:space="preserve">рассчитывается с использованием аргументов </w:t>
      </w:r>
      <w:r>
        <w:rPr>
          <w:lang w:val="en-US"/>
        </w:rPr>
        <w:t>CR</w:t>
      </w:r>
      <w:r w:rsidRPr="00BB0A98">
        <w:t>_</w:t>
      </w:r>
      <w:r>
        <w:rPr>
          <w:lang w:val="en-US"/>
        </w:rPr>
        <w:t>start</w:t>
      </w:r>
      <w:r w:rsidRPr="00BB0A98">
        <w:t xml:space="preserve"> и </w:t>
      </w:r>
      <w:r>
        <w:rPr>
          <w:lang w:val="en-US"/>
        </w:rPr>
        <w:t>CR</w:t>
      </w:r>
      <w:r w:rsidRPr="00BB0A98">
        <w:t>_</w:t>
      </w:r>
      <w:r>
        <w:rPr>
          <w:lang w:val="en-US"/>
        </w:rPr>
        <w:t>stop</w:t>
      </w:r>
      <w:r>
        <w:t xml:space="preserve">, заложенных в схему отчета об анализе </w:t>
      </w:r>
      <w:proofErr w:type="spellStart"/>
      <w:r>
        <w:t>Sequencing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6</w:t>
      </w:r>
      <w:r>
        <w:t>.</w:t>
      </w:r>
    </w:p>
    <w:p w:rsidR="00BB0A98" w:rsidRDefault="00BB0A98" w:rsidP="00395B92">
      <w:r>
        <w:t xml:space="preserve">Значение аргумента Качество является бинарным и может принимать два значения: 1 – </w:t>
      </w:r>
      <w:proofErr w:type="spellStart"/>
      <w:r>
        <w:t>рид</w:t>
      </w:r>
      <w:proofErr w:type="spellEnd"/>
      <w:r>
        <w:t xml:space="preserve"> высокого качества, 0 – </w:t>
      </w:r>
      <w:proofErr w:type="spellStart"/>
      <w:r>
        <w:t>рид</w:t>
      </w:r>
      <w:proofErr w:type="spellEnd"/>
      <w:r>
        <w:t xml:space="preserve"> низкого качества. </w:t>
      </w:r>
    </w:p>
    <w:p w:rsidR="00BB0A98" w:rsidRDefault="00BB0A98" w:rsidP="00395B92">
      <w:r>
        <w:lastRenderedPageBreak/>
        <w:t xml:space="preserve">На экран выводится 2 группы </w:t>
      </w:r>
      <w:proofErr w:type="spellStart"/>
      <w:r>
        <w:t>ридов</w:t>
      </w:r>
      <w:proofErr w:type="spellEnd"/>
      <w:r>
        <w:t>: с высоким и низким качеством, с указанием частот и встречаемости в общей выборке.</w:t>
      </w:r>
    </w:p>
    <w:p w:rsidR="005A2867" w:rsidRDefault="005A2867" w:rsidP="00395B92">
      <w:r>
        <w:t xml:space="preserve">В условиях наличия всевозможных данных (соответствие </w:t>
      </w:r>
      <w:proofErr w:type="spellStart"/>
      <w:r>
        <w:t>праймера</w:t>
      </w:r>
      <w:proofErr w:type="spellEnd"/>
      <w:r>
        <w:t xml:space="preserve"> имени файла, наличие нескольких постановок) программа может оценить влияние на качество 4 параметров: используемый анализатором капилляр для данной пробы, положение ее на плашке, т.е. в определённом </w:t>
      </w:r>
      <w:proofErr w:type="spellStart"/>
      <w:r>
        <w:t>стрипе</w:t>
      </w:r>
      <w:proofErr w:type="spellEnd"/>
      <w:r>
        <w:t xml:space="preserve">, соответствие пробы конкретной постановке, используемый </w:t>
      </w:r>
      <w:proofErr w:type="spellStart"/>
      <w:r>
        <w:t>праймер</w:t>
      </w:r>
      <w:proofErr w:type="spellEnd"/>
      <w:r>
        <w:t xml:space="preserve"> в предшествующих реакциях.</w:t>
      </w:r>
    </w:p>
    <w:p w:rsidR="00BB0A98" w:rsidRDefault="00BB0A98" w:rsidP="00395B92">
      <w:r w:rsidRPr="00BB0A98">
        <w:t xml:space="preserve">Влияние </w:t>
      </w:r>
      <w:r w:rsidR="005A2867">
        <w:t>конкретных</w:t>
      </w:r>
      <w:r w:rsidRPr="00BB0A98">
        <w:t xml:space="preserve"> параметров на качество исследования определяется методом сравнения 95%-х доверительных интервалов выборки. В случае, если они не пересекаются – имеет место статистически значимых различий между выборками, т.е. наличие влияния выбранного параметра на качество постановки. В случае, если доверительные интервал</w:t>
      </w:r>
      <w:r w:rsidR="005A2867">
        <w:t>ы</w:t>
      </w:r>
      <w:r w:rsidRPr="00BB0A98">
        <w:t xml:space="preserve"> параметра лежат в пределах близких значений, влияния на качество не отмечается.</w:t>
      </w:r>
    </w:p>
    <w:p w:rsidR="00FB105E" w:rsidRDefault="00FB105E" w:rsidP="00395B92">
      <w:r>
        <w:t>Чем меньше область доверительного интервала – тем больше точность измерений.</w:t>
      </w:r>
    </w:p>
    <w:p w:rsidR="006016D3" w:rsidRDefault="006016D3" w:rsidP="00395B92">
      <w:r>
        <w:t>Нижняя и верхняя граница доверительного интервала считается по формуле:</w:t>
      </w:r>
    </w:p>
    <w:p w:rsidR="00FB105E" w:rsidRPr="006016D3" w:rsidRDefault="00FB105E" w:rsidP="00395B92">
      <w:r>
        <w:rPr>
          <w:noProof/>
          <w:lang w:eastAsia="ru-RU"/>
        </w:rPr>
        <w:drawing>
          <wp:inline distT="0" distB="0" distL="0" distR="0" wp14:anchorId="427D6C18" wp14:editId="7CBE833F">
            <wp:extent cx="3788959" cy="24669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599" cy="24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E3" w:rsidRPr="00F9196C" w:rsidRDefault="00F34B17" w:rsidP="00395B92">
      <w:r>
        <w:t xml:space="preserve">Степень различия крайних значений рассчитывается с помощью критерия хи-квадрат Стьюдента и на его основе делается вывод о достоверности этих различий. </w:t>
      </w:r>
      <w:r w:rsidR="00F9196C">
        <w:t xml:space="preserve">Если значение </w:t>
      </w:r>
      <w:r w:rsidR="00F9196C">
        <w:rPr>
          <w:lang w:val="en-US"/>
        </w:rPr>
        <w:t>p</w:t>
      </w:r>
      <w:r w:rsidR="00F9196C" w:rsidRPr="00F9196C">
        <w:t>-</w:t>
      </w:r>
      <w:r w:rsidR="00F9196C">
        <w:t xml:space="preserve">критерия меньше 0,05, то с 95% вероятностью мы утверждаем, что различие есть. В случае множества попарных сравнений </w:t>
      </w:r>
      <w:r w:rsidR="00F9196C">
        <w:rPr>
          <w:lang w:val="en-US"/>
        </w:rPr>
        <w:t>p</w:t>
      </w:r>
      <w:r w:rsidR="00F9196C" w:rsidRPr="00F9196C">
        <w:t>-</w:t>
      </w:r>
      <w:r w:rsidR="00F9196C">
        <w:t>уровень значимости (0,05) делится на количество сравнений и сравнение происходит уже с ним.</w:t>
      </w:r>
    </w:p>
    <w:p w:rsidR="002A1485" w:rsidRPr="002A1485" w:rsidRDefault="00395B92" w:rsidP="00395B92">
      <w:r w:rsidRPr="00395B92">
        <w:rPr>
          <w:rStyle w:val="10"/>
        </w:rPr>
        <w:t xml:space="preserve">Подход к определению качества </w:t>
      </w:r>
      <w:r>
        <w:br/>
      </w:r>
      <w:r w:rsidR="00F9196C">
        <w:t xml:space="preserve">Отчет об анализе содержит большое количество признаков, но не все из них могут наглядно отразить качество образца. </w:t>
      </w:r>
    </w:p>
    <w:p w:rsidR="008B721A" w:rsidRDefault="002A1485" w:rsidP="00395B92">
      <w:pPr>
        <w:rPr>
          <w:lang w:val="en-US"/>
        </w:rPr>
      </w:pPr>
      <w:r>
        <w:t>Так</w:t>
      </w:r>
      <w:r w:rsidRPr="008B721A">
        <w:rPr>
          <w:lang w:val="en-US"/>
        </w:rPr>
        <w:t xml:space="preserve">, </w:t>
      </w:r>
      <w:r>
        <w:t>номер</w:t>
      </w:r>
      <w:r w:rsidRPr="008B721A">
        <w:rPr>
          <w:lang w:val="en-US"/>
        </w:rPr>
        <w:t xml:space="preserve"> </w:t>
      </w:r>
      <w:r w:rsidR="008B721A">
        <w:rPr>
          <w:lang w:val="en-US"/>
        </w:rPr>
        <w:t>Peak_1</w:t>
      </w:r>
      <w:r w:rsidRPr="002A1485">
        <w:rPr>
          <w:lang w:val="en-US"/>
        </w:rPr>
        <w:tab/>
      </w:r>
    </w:p>
    <w:p w:rsidR="008B721A" w:rsidRPr="008B721A" w:rsidRDefault="002A1485" w:rsidP="00395B92">
      <w:pPr>
        <w:rPr>
          <w:lang w:val="en-US"/>
        </w:rPr>
      </w:pPr>
      <w:proofErr w:type="spellStart"/>
      <w:r w:rsidRPr="002A1485">
        <w:rPr>
          <w:lang w:val="en-US"/>
        </w:rPr>
        <w:t>N_Low_QV</w:t>
      </w:r>
      <w:proofErr w:type="spellEnd"/>
      <w:r w:rsidR="008B721A" w:rsidRPr="008B721A">
        <w:rPr>
          <w:lang w:val="en-US"/>
        </w:rPr>
        <w:t xml:space="preserve">, </w:t>
      </w:r>
      <w:proofErr w:type="spellStart"/>
      <w:r w:rsidRPr="002A1485">
        <w:rPr>
          <w:lang w:val="en-US"/>
        </w:rPr>
        <w:t>N_Med_QV</w:t>
      </w:r>
      <w:proofErr w:type="spellEnd"/>
      <w:r w:rsidR="008B721A" w:rsidRPr="008B721A">
        <w:rPr>
          <w:lang w:val="en-US"/>
        </w:rPr>
        <w:t xml:space="preserve">, </w:t>
      </w:r>
      <w:proofErr w:type="spellStart"/>
      <w:r w:rsidR="008B721A">
        <w:rPr>
          <w:lang w:val="en-US"/>
        </w:rPr>
        <w:t>N_High_QV</w:t>
      </w:r>
      <w:proofErr w:type="spellEnd"/>
      <w:r w:rsidR="008B721A" w:rsidRPr="008B721A">
        <w:rPr>
          <w:lang w:val="en-US"/>
        </w:rPr>
        <w:t xml:space="preserve">, </w:t>
      </w:r>
      <w:r w:rsidR="008B721A" w:rsidRPr="002A1485">
        <w:rPr>
          <w:lang w:val="en-US"/>
        </w:rPr>
        <w:t>LOR</w:t>
      </w:r>
      <w:r w:rsidR="008B721A">
        <w:rPr>
          <w:lang w:val="en-US"/>
        </w:rPr>
        <w:t xml:space="preserve"> </w:t>
      </w:r>
      <w:proofErr w:type="spellStart"/>
      <w:r w:rsidR="008B721A">
        <w:rPr>
          <w:lang w:val="en-US"/>
        </w:rPr>
        <w:t>коррелируют</w:t>
      </w:r>
      <w:proofErr w:type="spellEnd"/>
      <w:r w:rsidR="008B721A">
        <w:rPr>
          <w:lang w:val="en-US"/>
        </w:rPr>
        <w:t xml:space="preserve"> с </w:t>
      </w:r>
      <w:proofErr w:type="spellStart"/>
      <w:r w:rsidR="008B721A">
        <w:rPr>
          <w:lang w:val="en-US"/>
        </w:rPr>
        <w:t>длиной</w:t>
      </w:r>
      <w:proofErr w:type="spellEnd"/>
      <w:r w:rsidR="008B721A">
        <w:rPr>
          <w:lang w:val="en-US"/>
        </w:rPr>
        <w:t xml:space="preserve"> Clear region</w:t>
      </w:r>
      <w:r w:rsidR="008B721A" w:rsidRPr="008B721A">
        <w:rPr>
          <w:lang w:val="en-US"/>
        </w:rPr>
        <w:t xml:space="preserve">, </w:t>
      </w:r>
      <w:r w:rsidR="008B721A">
        <w:t>рассчитываемому</w:t>
      </w:r>
      <w:r w:rsidR="008B721A" w:rsidRPr="008B721A">
        <w:rPr>
          <w:lang w:val="en-US"/>
        </w:rPr>
        <w:t xml:space="preserve"> </w:t>
      </w:r>
      <w:r w:rsidR="008B721A">
        <w:t>по</w:t>
      </w:r>
      <w:r w:rsidR="008B721A" w:rsidRPr="008B721A">
        <w:rPr>
          <w:lang w:val="en-US"/>
        </w:rPr>
        <w:t xml:space="preserve"> </w:t>
      </w:r>
      <w:proofErr w:type="spellStart"/>
      <w:r w:rsidR="008B721A">
        <w:rPr>
          <w:lang w:val="en-US"/>
        </w:rPr>
        <w:t>CR_Start</w:t>
      </w:r>
      <w:proofErr w:type="spellEnd"/>
      <w:r w:rsidR="008B721A">
        <w:rPr>
          <w:lang w:val="en-US"/>
        </w:rPr>
        <w:t xml:space="preserve"> и </w:t>
      </w:r>
      <w:proofErr w:type="spellStart"/>
      <w:r w:rsidR="008B721A" w:rsidRPr="002A1485">
        <w:rPr>
          <w:lang w:val="en-US"/>
        </w:rPr>
        <w:t>CR_Stop</w:t>
      </w:r>
      <w:proofErr w:type="spellEnd"/>
      <w:r w:rsidR="008B721A" w:rsidRPr="008B721A">
        <w:rPr>
          <w:lang w:val="en-US"/>
        </w:rPr>
        <w:t>.</w:t>
      </w:r>
    </w:p>
    <w:p w:rsidR="002A1485" w:rsidRPr="008B721A" w:rsidRDefault="002A1485" w:rsidP="00395B92">
      <w:pPr>
        <w:rPr>
          <w:lang w:val="en-US"/>
        </w:rPr>
      </w:pPr>
      <w:proofErr w:type="spellStart"/>
      <w:r w:rsidRPr="002A1485">
        <w:rPr>
          <w:lang w:val="en-US"/>
        </w:rPr>
        <w:t>Sample</w:t>
      </w:r>
      <w:r w:rsidRPr="008B721A">
        <w:rPr>
          <w:lang w:val="en-US"/>
        </w:rPr>
        <w:t>_</w:t>
      </w:r>
      <w:r w:rsidRPr="002A1485">
        <w:rPr>
          <w:lang w:val="en-US"/>
        </w:rPr>
        <w:t>Score</w:t>
      </w:r>
      <w:proofErr w:type="spellEnd"/>
      <w:r w:rsidRPr="008B721A">
        <w:rPr>
          <w:lang w:val="en-US"/>
        </w:rPr>
        <w:tab/>
      </w:r>
      <w:r w:rsidR="008B721A">
        <w:t>же</w:t>
      </w:r>
      <w:r w:rsidR="008B721A" w:rsidRPr="008B721A">
        <w:rPr>
          <w:lang w:val="en-US"/>
        </w:rPr>
        <w:t xml:space="preserve"> </w:t>
      </w:r>
      <w:r w:rsidR="008B721A">
        <w:t>в</w:t>
      </w:r>
      <w:r w:rsidR="008B721A" w:rsidRPr="008B721A">
        <w:rPr>
          <w:lang w:val="en-US"/>
        </w:rPr>
        <w:t xml:space="preserve"> </w:t>
      </w:r>
      <w:r w:rsidR="008B721A">
        <w:t>свою</w:t>
      </w:r>
      <w:r w:rsidR="008B721A" w:rsidRPr="008B721A">
        <w:rPr>
          <w:lang w:val="en-US"/>
        </w:rPr>
        <w:t xml:space="preserve"> </w:t>
      </w:r>
      <w:r w:rsidR="008B721A">
        <w:t>очередь</w:t>
      </w:r>
      <w:r w:rsidR="008B721A" w:rsidRPr="008B721A">
        <w:rPr>
          <w:lang w:val="en-US"/>
        </w:rPr>
        <w:t xml:space="preserve"> </w:t>
      </w:r>
      <w:r w:rsidR="008B721A">
        <w:t>отражает</w:t>
      </w:r>
      <w:r w:rsidR="008B721A" w:rsidRPr="008B721A">
        <w:rPr>
          <w:lang w:val="en-US"/>
        </w:rPr>
        <w:t xml:space="preserve"> </w:t>
      </w:r>
      <w:r w:rsidR="008B721A">
        <w:t>вероятность</w:t>
      </w:r>
      <w:r w:rsidR="008B721A" w:rsidRPr="008B721A">
        <w:rPr>
          <w:lang w:val="en-US"/>
        </w:rPr>
        <w:t xml:space="preserve"> </w:t>
      </w:r>
      <w:r w:rsidR="008B721A">
        <w:t>ошибки</w:t>
      </w:r>
      <w:r w:rsidR="008B721A" w:rsidRPr="008B721A">
        <w:rPr>
          <w:lang w:val="en-US"/>
        </w:rPr>
        <w:t xml:space="preserve"> </w:t>
      </w:r>
      <w:r w:rsidR="008B721A">
        <w:t>в</w:t>
      </w:r>
      <w:r w:rsidR="008B721A" w:rsidRPr="008B721A">
        <w:rPr>
          <w:lang w:val="en-US"/>
        </w:rPr>
        <w:t xml:space="preserve"> </w:t>
      </w:r>
      <w:r w:rsidR="008B721A">
        <w:t>определении</w:t>
      </w:r>
      <w:r w:rsidR="008B721A" w:rsidRPr="008B721A">
        <w:rPr>
          <w:lang w:val="en-US"/>
        </w:rPr>
        <w:t xml:space="preserve"> </w:t>
      </w:r>
      <w:r w:rsidR="008B721A">
        <w:t>нуклеотида</w:t>
      </w:r>
      <w:r w:rsidR="008B721A" w:rsidRPr="008B721A">
        <w:rPr>
          <w:lang w:val="en-US"/>
        </w:rPr>
        <w:t xml:space="preserve"> </w:t>
      </w:r>
      <w:r w:rsidR="008B721A">
        <w:t>по</w:t>
      </w:r>
      <w:r w:rsidR="008B721A" w:rsidRPr="008B721A">
        <w:rPr>
          <w:lang w:val="en-US"/>
        </w:rPr>
        <w:t xml:space="preserve"> </w:t>
      </w:r>
      <w:r w:rsidR="008B721A">
        <w:t>данному</w:t>
      </w:r>
      <w:r w:rsidR="008B721A" w:rsidRPr="008B721A">
        <w:rPr>
          <w:lang w:val="en-US"/>
        </w:rPr>
        <w:t xml:space="preserve"> </w:t>
      </w:r>
      <w:r w:rsidR="008B721A">
        <w:t>сайту</w:t>
      </w:r>
      <w:r w:rsidR="008B721A" w:rsidRPr="008B721A">
        <w:rPr>
          <w:lang w:val="en-US"/>
        </w:rPr>
        <w:t xml:space="preserve"> </w:t>
      </w:r>
      <w:r w:rsidR="008B721A">
        <w:t>что</w:t>
      </w:r>
      <w:r w:rsidR="008B721A" w:rsidRPr="008B721A">
        <w:rPr>
          <w:lang w:val="en-US"/>
        </w:rPr>
        <w:t xml:space="preserve">, </w:t>
      </w:r>
      <w:r w:rsidR="008B721A">
        <w:t>гипотетически</w:t>
      </w:r>
      <w:r w:rsidR="008B721A" w:rsidRPr="008B721A">
        <w:rPr>
          <w:lang w:val="en-US"/>
        </w:rPr>
        <w:t xml:space="preserve"> </w:t>
      </w:r>
      <w:r w:rsidR="008B721A">
        <w:t>связано</w:t>
      </w:r>
      <w:r w:rsidR="008B721A" w:rsidRPr="008B721A">
        <w:rPr>
          <w:lang w:val="en-US"/>
        </w:rPr>
        <w:t xml:space="preserve"> </w:t>
      </w:r>
      <w:r w:rsidR="008B721A">
        <w:t>с</w:t>
      </w:r>
      <w:r w:rsidR="008B721A" w:rsidRPr="008B721A">
        <w:rPr>
          <w:lang w:val="en-US"/>
        </w:rPr>
        <w:t xml:space="preserve"> </w:t>
      </w:r>
      <w:r w:rsidR="008B721A">
        <w:t>уровнями</w:t>
      </w:r>
      <w:r w:rsidR="008B721A" w:rsidRPr="008B721A">
        <w:rPr>
          <w:lang w:val="en-US"/>
        </w:rPr>
        <w:t xml:space="preserve"> </w:t>
      </w:r>
      <w:r w:rsidRPr="002A1485">
        <w:rPr>
          <w:lang w:val="en-US"/>
        </w:rPr>
        <w:t>A__</w:t>
      </w:r>
      <w:proofErr w:type="spellStart"/>
      <w:r w:rsidRPr="002A1485">
        <w:rPr>
          <w:lang w:val="en-US"/>
        </w:rPr>
        <w:t>Signal_to_Noise</w:t>
      </w:r>
      <w:proofErr w:type="spellEnd"/>
      <w:r w:rsidR="008B721A" w:rsidRPr="008B721A">
        <w:rPr>
          <w:lang w:val="en-US"/>
        </w:rPr>
        <w:t xml:space="preserve">, </w:t>
      </w:r>
      <w:r w:rsidR="008B721A">
        <w:rPr>
          <w:lang w:val="en-US"/>
        </w:rPr>
        <w:t>C__</w:t>
      </w:r>
      <w:proofErr w:type="spellStart"/>
      <w:r w:rsidR="008B721A">
        <w:rPr>
          <w:lang w:val="en-US"/>
        </w:rPr>
        <w:t>Signal_to_Noise</w:t>
      </w:r>
      <w:proofErr w:type="spellEnd"/>
      <w:r w:rsidR="008B721A" w:rsidRPr="008B721A">
        <w:rPr>
          <w:lang w:val="en-US"/>
        </w:rPr>
        <w:t xml:space="preserve">, </w:t>
      </w:r>
      <w:r w:rsidR="008B721A">
        <w:rPr>
          <w:lang w:val="en-US"/>
        </w:rPr>
        <w:t>G__</w:t>
      </w:r>
      <w:proofErr w:type="spellStart"/>
      <w:r w:rsidR="008B721A">
        <w:rPr>
          <w:lang w:val="en-US"/>
        </w:rPr>
        <w:t>Signal_to_Noise</w:t>
      </w:r>
      <w:proofErr w:type="spellEnd"/>
      <w:r w:rsidR="008B721A" w:rsidRPr="008B721A">
        <w:rPr>
          <w:lang w:val="en-US"/>
        </w:rPr>
        <w:t xml:space="preserve">, </w:t>
      </w:r>
      <w:r w:rsidR="008B721A">
        <w:rPr>
          <w:lang w:val="en-US"/>
        </w:rPr>
        <w:t>T__</w:t>
      </w:r>
      <w:proofErr w:type="spellStart"/>
      <w:r w:rsidR="008B721A">
        <w:rPr>
          <w:lang w:val="en-US"/>
        </w:rPr>
        <w:t>Signal_to_Noise</w:t>
      </w:r>
      <w:proofErr w:type="spellEnd"/>
      <w:r w:rsidR="008B721A" w:rsidRPr="008B721A">
        <w:rPr>
          <w:lang w:val="en-US"/>
        </w:rPr>
        <w:t xml:space="preserve">, </w:t>
      </w:r>
      <w:proofErr w:type="spellStart"/>
      <w:r w:rsidRPr="002A1485">
        <w:rPr>
          <w:lang w:val="en-US"/>
        </w:rPr>
        <w:t>Avg_Signal_to_Noise</w:t>
      </w:r>
      <w:proofErr w:type="spellEnd"/>
      <w:r w:rsidRPr="002A1485">
        <w:rPr>
          <w:lang w:val="en-US"/>
        </w:rPr>
        <w:tab/>
      </w:r>
      <w:r w:rsidR="008B721A" w:rsidRPr="008B721A">
        <w:rPr>
          <w:lang w:val="en-US"/>
        </w:rPr>
        <w:t xml:space="preserve">, </w:t>
      </w:r>
      <w:proofErr w:type="spellStart"/>
      <w:r w:rsidR="008B721A" w:rsidRPr="002A1485">
        <w:rPr>
          <w:lang w:val="en-US"/>
        </w:rPr>
        <w:t>Base_Spacing</w:t>
      </w:r>
      <w:proofErr w:type="spellEnd"/>
      <w:r w:rsidR="008B721A" w:rsidRPr="008B721A">
        <w:rPr>
          <w:lang w:val="en-US"/>
        </w:rPr>
        <w:t>.</w:t>
      </w:r>
    </w:p>
    <w:p w:rsidR="00911C0A" w:rsidRDefault="00911C0A" w:rsidP="00395B92"/>
    <w:p w:rsidR="008F1A2D" w:rsidRPr="006B361E" w:rsidRDefault="008F1A2D" w:rsidP="00395B92">
      <w:r>
        <w:lastRenderedPageBreak/>
        <w:t xml:space="preserve">Согласно руководству к программному обеспечению </w:t>
      </w:r>
      <w:r w:rsidRPr="008F1A2D">
        <w:rPr>
          <w:lang w:val="en-US"/>
        </w:rPr>
        <w:t>DNA</w:t>
      </w:r>
      <w:r w:rsidRPr="006B361E">
        <w:t xml:space="preserve"> </w:t>
      </w:r>
      <w:r w:rsidRPr="008F1A2D">
        <w:rPr>
          <w:lang w:val="en-US"/>
        </w:rPr>
        <w:t>Sequencing</w:t>
      </w:r>
      <w:r w:rsidRPr="006B361E">
        <w:t xml:space="preserve"> </w:t>
      </w:r>
      <w:r w:rsidRPr="008F1A2D">
        <w:rPr>
          <w:lang w:val="en-US"/>
        </w:rPr>
        <w:t>Analysis</w:t>
      </w:r>
      <w:r w:rsidRPr="006B361E">
        <w:t xml:space="preserve"> </w:t>
      </w:r>
      <w:r w:rsidRPr="008F1A2D">
        <w:rPr>
          <w:lang w:val="en-US"/>
        </w:rPr>
        <w:t>Software</w:t>
      </w:r>
      <w:r w:rsidRPr="006B361E">
        <w:t xml:space="preserve"> 6 </w:t>
      </w:r>
      <w:r w:rsidR="008B721A" w:rsidRPr="008B721A">
        <w:t>[1]</w:t>
      </w:r>
      <w:r w:rsidRPr="006B361E">
        <w:br/>
      </w:r>
    </w:p>
    <w:p w:rsidR="008B721A" w:rsidRDefault="008F1A2D" w:rsidP="008B721A">
      <w:pPr>
        <w:pStyle w:val="2"/>
        <w:rPr>
          <w:lang w:val="en-US"/>
        </w:rPr>
      </w:pPr>
      <w:r w:rsidRPr="008F1A2D">
        <w:rPr>
          <w:lang w:val="en-US"/>
        </w:rPr>
        <w:t xml:space="preserve">Sample Score </w:t>
      </w:r>
    </w:p>
    <w:p w:rsidR="008B721A" w:rsidRPr="008B721A" w:rsidRDefault="008B721A" w:rsidP="008B721A">
      <w:r w:rsidRPr="008B721A">
        <w:t>Среднее значение качества оснований в последовательности четких диапазонов.</w:t>
      </w:r>
    </w:p>
    <w:p w:rsidR="008B721A" w:rsidRPr="008B721A" w:rsidRDefault="008B721A" w:rsidP="008B721A">
      <w:r w:rsidRPr="008B721A">
        <w:t xml:space="preserve">Выборочная оценка генерируется на основе </w:t>
      </w:r>
      <w:r w:rsidRPr="008B721A">
        <w:rPr>
          <w:lang w:val="en-US"/>
        </w:rPr>
        <w:t>QVs</w:t>
      </w:r>
      <w:r w:rsidRPr="008B721A">
        <w:t>. Это среднее значение качества оснований в последовательности четких диапазонов для этого образца</w:t>
      </w:r>
    </w:p>
    <w:p w:rsidR="008F1A2D" w:rsidRDefault="008F1A2D" w:rsidP="00395B92">
      <w:r w:rsidRPr="006B361E">
        <w:rPr>
          <w:lang w:val="en-US"/>
        </w:rPr>
        <w:t xml:space="preserve">QV 10 –= </w:t>
      </w:r>
      <w:proofErr w:type="gramStart"/>
      <w:r w:rsidRPr="006B361E">
        <w:rPr>
          <w:lang w:val="en-US"/>
        </w:rPr>
        <w:t>log10(</w:t>
      </w:r>
      <w:proofErr w:type="spellStart"/>
      <w:proofErr w:type="gramEnd"/>
      <w:r w:rsidR="008B721A" w:rsidRPr="008F1A2D">
        <w:rPr>
          <w:lang w:val="en-US"/>
        </w:rPr>
        <w:t>Pe</w:t>
      </w:r>
      <w:proofErr w:type="spellEnd"/>
      <w:r w:rsidRPr="006B361E">
        <w:rPr>
          <w:lang w:val="en-US"/>
        </w:rPr>
        <w:t>)</w:t>
      </w:r>
      <w:r w:rsidR="008B721A">
        <w:t>,</w:t>
      </w:r>
    </w:p>
    <w:p w:rsidR="008B721A" w:rsidRDefault="008B721A" w:rsidP="00395B92">
      <w:proofErr w:type="gramStart"/>
      <w:r>
        <w:t>где</w:t>
      </w:r>
      <w:proofErr w:type="gramEnd"/>
      <w:r>
        <w:t xml:space="preserve"> </w:t>
      </w:r>
      <w:proofErr w:type="spellStart"/>
      <w:r>
        <w:rPr>
          <w:lang w:val="en-US"/>
        </w:rPr>
        <w:t>Pe</w:t>
      </w:r>
      <w:proofErr w:type="spellEnd"/>
      <w:r w:rsidRPr="008B721A">
        <w:t xml:space="preserve"> </w:t>
      </w:r>
      <w:r>
        <w:t>это вероятность ошибки</w:t>
      </w:r>
    </w:p>
    <w:p w:rsidR="008B721A" w:rsidRPr="008B721A" w:rsidRDefault="008B721A" w:rsidP="00395B92">
      <w:r>
        <w:t xml:space="preserve">Смешанные основания имеют меньший </w:t>
      </w:r>
      <w:r w:rsidRPr="008F1A2D">
        <w:rPr>
          <w:lang w:val="en-US"/>
        </w:rPr>
        <w:t>QVs</w:t>
      </w:r>
      <w:r>
        <w:t xml:space="preserve"> чем чистые.</w:t>
      </w:r>
    </w:p>
    <w:p w:rsidR="00FE69D3" w:rsidRDefault="00FE69D3" w:rsidP="00395B92">
      <w:r>
        <w:rPr>
          <w:noProof/>
          <w:lang w:eastAsia="ru-RU"/>
        </w:rPr>
        <w:drawing>
          <wp:inline distT="0" distB="0" distL="0" distR="0" wp14:anchorId="4DEA7830" wp14:editId="19EC4C5C">
            <wp:extent cx="3733800" cy="574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A" w:rsidRPr="008B721A" w:rsidRDefault="008B721A" w:rsidP="00395B92">
      <w:r>
        <w:t xml:space="preserve">Рекомендуется считать качество </w:t>
      </w:r>
      <w:proofErr w:type="spellStart"/>
      <w:r>
        <w:t>рида</w:t>
      </w:r>
      <w:proofErr w:type="spellEnd"/>
      <w:r>
        <w:t xml:space="preserve"> высоким, если значение </w:t>
      </w:r>
      <w:r>
        <w:rPr>
          <w:lang w:val="en-US"/>
        </w:rPr>
        <w:t>sample</w:t>
      </w:r>
      <w:r w:rsidRPr="008B721A">
        <w:t xml:space="preserve"> </w:t>
      </w:r>
      <w:r>
        <w:rPr>
          <w:lang w:val="en-US"/>
        </w:rPr>
        <w:t>score</w:t>
      </w:r>
      <w:r w:rsidRPr="008B721A">
        <w:t xml:space="preserve"> </w:t>
      </w:r>
      <w:r>
        <w:t>для него превышает значение 20. В нашем анализе уровень отсечения по данному признаку установлен на значении 25, которое было выбрано посредством эмпирического анализа.</w:t>
      </w:r>
    </w:p>
    <w:p w:rsidR="00FE69D3" w:rsidRDefault="00FE69D3" w:rsidP="00395B9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00E9F0" wp14:editId="26C6F173">
            <wp:extent cx="46196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C3" w:rsidRDefault="00793FC3" w:rsidP="00793FC3">
      <w:pPr>
        <w:pStyle w:val="2"/>
      </w:pPr>
      <w:r>
        <w:rPr>
          <w:lang w:val="en-US"/>
        </w:rPr>
        <w:t xml:space="preserve">Clear region </w:t>
      </w:r>
    </w:p>
    <w:p w:rsidR="00FE69D3" w:rsidRDefault="00FE69D3" w:rsidP="00FE69D3">
      <w:pPr>
        <w:tabs>
          <w:tab w:val="left" w:pos="2295"/>
        </w:tabs>
      </w:pPr>
      <w:r>
        <w:t xml:space="preserve">Чистая зона вычисляется исходя из показателей качества для каждого нуклеотида по правилу: </w:t>
      </w:r>
      <w:r w:rsidRPr="00FE69D3">
        <w:t>удаляйте основания с концов до тех пор, пока</w:t>
      </w:r>
      <w:r>
        <w:t xml:space="preserve"> не</w:t>
      </w:r>
      <w:r w:rsidRPr="00FE69D3">
        <w:t xml:space="preserve"> менее чем у 4 ос</w:t>
      </w:r>
      <w:r w:rsidR="00793FC3">
        <w:t xml:space="preserve">нований из 20 не будет </w:t>
      </w:r>
      <w:proofErr w:type="spellStart"/>
      <w:r w:rsidR="00793FC3">
        <w:t>QVs</w:t>
      </w:r>
      <w:proofErr w:type="spellEnd"/>
      <w:r w:rsidR="00793FC3">
        <w:t xml:space="preserve"> меньше</w:t>
      </w:r>
      <w:r w:rsidRPr="00FE69D3">
        <w:t xml:space="preserve"> 20</w:t>
      </w:r>
      <w:r w:rsidR="00793FC3">
        <w:t>.</w:t>
      </w:r>
    </w:p>
    <w:p w:rsidR="00FE69D3" w:rsidRDefault="00FE69D3" w:rsidP="00FE69D3">
      <w:pPr>
        <w:tabs>
          <w:tab w:val="left" w:pos="2295"/>
        </w:tabs>
      </w:pPr>
      <w:r>
        <w:rPr>
          <w:lang w:val="en-US"/>
        </w:rPr>
        <w:t>LOR</w:t>
      </w:r>
      <w:r w:rsidRPr="00FE69D3">
        <w:t xml:space="preserve"> </w:t>
      </w:r>
      <w:r w:rsidR="00793FC3">
        <w:t>вычисляется</w:t>
      </w:r>
      <w:r>
        <w:t xml:space="preserve"> по правилу: Среднее </w:t>
      </w:r>
      <w:r>
        <w:rPr>
          <w:lang w:val="en-US"/>
        </w:rPr>
        <w:t>QV</w:t>
      </w:r>
      <w:r w:rsidRPr="00FE69D3">
        <w:t xml:space="preserve"> </w:t>
      </w:r>
      <w:r>
        <w:t>для 20 оснований больше или равно 20</w:t>
      </w:r>
      <w:r w:rsidR="00793FC3">
        <w:t>. Э</w:t>
      </w:r>
      <w:r w:rsidR="00793FC3" w:rsidRPr="00793FC3">
        <w:t>то диапазон высококачественных или высокоточных баз, определяемый значениями качества.</w:t>
      </w:r>
    </w:p>
    <w:p w:rsidR="00793FC3" w:rsidRDefault="00793FC3" w:rsidP="00FE69D3">
      <w:pPr>
        <w:tabs>
          <w:tab w:val="left" w:pos="2295"/>
        </w:tabs>
      </w:pPr>
      <w:r>
        <w:t xml:space="preserve">Руководство по эксплуатации рекомендует считать </w:t>
      </w:r>
      <w:proofErr w:type="spellStart"/>
      <w:r>
        <w:t>рид</w:t>
      </w:r>
      <w:proofErr w:type="spellEnd"/>
      <w:r>
        <w:t xml:space="preserve"> качественным, если его длина выше 500 нуклеотидов и удовлетворяющим, если выше 300. На практике во время сбора генома ВИЧ длина </w:t>
      </w:r>
      <w:proofErr w:type="spellStart"/>
      <w:r>
        <w:t>рида</w:t>
      </w:r>
      <w:proofErr w:type="spellEnd"/>
      <w:r>
        <w:t xml:space="preserve"> была достаточной и исчерпывающей, если она составляла не менее 300 нуклеотидов, поэтому стандартное значение отсечения по длине чистой зоны составляет 350 </w:t>
      </w:r>
      <w:proofErr w:type="spellStart"/>
      <w:r>
        <w:t>п.н</w:t>
      </w:r>
      <w:proofErr w:type="spellEnd"/>
      <w:r>
        <w:t>.</w:t>
      </w:r>
    </w:p>
    <w:p w:rsidR="006D0941" w:rsidRDefault="006D0941" w:rsidP="00FE69D3">
      <w:pPr>
        <w:tabs>
          <w:tab w:val="left" w:pos="229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FA427B" wp14:editId="30AF7E6E">
            <wp:extent cx="5940425" cy="986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C3" w:rsidRPr="00793FC3" w:rsidRDefault="00793FC3" w:rsidP="00FE69D3">
      <w:pPr>
        <w:tabs>
          <w:tab w:val="left" w:pos="2295"/>
        </w:tabs>
      </w:pPr>
      <w:r>
        <w:t xml:space="preserve">При желании пользователь может самостоятельно выставить значения </w:t>
      </w:r>
      <w:r>
        <w:rPr>
          <w:lang w:val="en-US"/>
        </w:rPr>
        <w:t>sample</w:t>
      </w:r>
      <w:r w:rsidRPr="00793FC3">
        <w:t xml:space="preserve"> </w:t>
      </w:r>
      <w:r>
        <w:rPr>
          <w:lang w:val="en-US"/>
        </w:rPr>
        <w:t>score</w:t>
      </w:r>
      <w:r w:rsidRPr="00793FC3">
        <w:t xml:space="preserve"> </w:t>
      </w:r>
      <w:r>
        <w:t xml:space="preserve">и </w:t>
      </w:r>
      <w:r>
        <w:rPr>
          <w:lang w:val="en-US"/>
        </w:rPr>
        <w:t>clear</w:t>
      </w:r>
      <w:r w:rsidRPr="00793FC3">
        <w:t xml:space="preserve"> </w:t>
      </w:r>
      <w:r>
        <w:rPr>
          <w:lang w:val="en-US"/>
        </w:rPr>
        <w:t>region</w:t>
      </w:r>
      <w:r>
        <w:t xml:space="preserve">, зная типичную длину </w:t>
      </w:r>
      <w:proofErr w:type="spellStart"/>
      <w:r>
        <w:t>ридов</w:t>
      </w:r>
      <w:proofErr w:type="spellEnd"/>
      <w:r>
        <w:t>, сво</w:t>
      </w:r>
      <w:bookmarkStart w:id="0" w:name="_GoBack"/>
      <w:bookmarkEnd w:id="0"/>
      <w:r>
        <w:t xml:space="preserve">йственных для исследования. Вычислить ее можно, используя метод электрофореза. </w:t>
      </w:r>
    </w:p>
    <w:sectPr w:rsidR="00793FC3" w:rsidRPr="0079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5DD" w:rsidRDefault="006555DD" w:rsidP="000816D8">
      <w:pPr>
        <w:spacing w:after="0" w:line="240" w:lineRule="auto"/>
      </w:pPr>
      <w:r>
        <w:separator/>
      </w:r>
    </w:p>
  </w:endnote>
  <w:endnote w:type="continuationSeparator" w:id="0">
    <w:p w:rsidR="006555DD" w:rsidRDefault="006555DD" w:rsidP="0008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5DD" w:rsidRDefault="006555DD" w:rsidP="000816D8">
      <w:pPr>
        <w:spacing w:after="0" w:line="240" w:lineRule="auto"/>
      </w:pPr>
      <w:r>
        <w:separator/>
      </w:r>
    </w:p>
  </w:footnote>
  <w:footnote w:type="continuationSeparator" w:id="0">
    <w:p w:rsidR="006555DD" w:rsidRDefault="006555DD" w:rsidP="0008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5FC9"/>
    <w:multiLevelType w:val="hybridMultilevel"/>
    <w:tmpl w:val="73D05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B79EB"/>
    <w:multiLevelType w:val="hybridMultilevel"/>
    <w:tmpl w:val="84F06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53E37"/>
    <w:multiLevelType w:val="hybridMultilevel"/>
    <w:tmpl w:val="A87E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90F01"/>
    <w:multiLevelType w:val="hybridMultilevel"/>
    <w:tmpl w:val="8938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D6"/>
    <w:rsid w:val="000113F7"/>
    <w:rsid w:val="000816D8"/>
    <w:rsid w:val="00084009"/>
    <w:rsid w:val="000B05FA"/>
    <w:rsid w:val="001E6348"/>
    <w:rsid w:val="001F02E3"/>
    <w:rsid w:val="002A1485"/>
    <w:rsid w:val="00395B92"/>
    <w:rsid w:val="003C2CE2"/>
    <w:rsid w:val="004543B2"/>
    <w:rsid w:val="004B1A02"/>
    <w:rsid w:val="005243B6"/>
    <w:rsid w:val="005A2867"/>
    <w:rsid w:val="006016D3"/>
    <w:rsid w:val="00606FEB"/>
    <w:rsid w:val="006555DD"/>
    <w:rsid w:val="006B361E"/>
    <w:rsid w:val="006D0941"/>
    <w:rsid w:val="00793FC3"/>
    <w:rsid w:val="008767FD"/>
    <w:rsid w:val="008B27F2"/>
    <w:rsid w:val="008B721A"/>
    <w:rsid w:val="008F1A2D"/>
    <w:rsid w:val="00911C0A"/>
    <w:rsid w:val="0096367B"/>
    <w:rsid w:val="00A94919"/>
    <w:rsid w:val="00AF778F"/>
    <w:rsid w:val="00B5113A"/>
    <w:rsid w:val="00BB05D6"/>
    <w:rsid w:val="00BB0A98"/>
    <w:rsid w:val="00C51FA4"/>
    <w:rsid w:val="00D04D51"/>
    <w:rsid w:val="00D54F9C"/>
    <w:rsid w:val="00DA3220"/>
    <w:rsid w:val="00E53952"/>
    <w:rsid w:val="00E9027C"/>
    <w:rsid w:val="00F34B17"/>
    <w:rsid w:val="00F9196C"/>
    <w:rsid w:val="00FB105E"/>
    <w:rsid w:val="00FD5A13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2BC52-F50D-4B86-BB5E-B2D662FA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6D8"/>
  </w:style>
  <w:style w:type="paragraph" w:styleId="1">
    <w:name w:val="heading 1"/>
    <w:basedOn w:val="a"/>
    <w:next w:val="a"/>
    <w:link w:val="10"/>
    <w:uiPriority w:val="9"/>
    <w:qFormat/>
    <w:rsid w:val="00395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D51"/>
    <w:pPr>
      <w:ind w:left="720"/>
      <w:contextualSpacing/>
    </w:pPr>
  </w:style>
  <w:style w:type="table" w:styleId="a4">
    <w:name w:val="Table Grid"/>
    <w:basedOn w:val="a1"/>
    <w:uiPriority w:val="39"/>
    <w:rsid w:val="004B1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1">
    <w:name w:val="Grid Table 4 Accent 1"/>
    <w:basedOn w:val="a1"/>
    <w:uiPriority w:val="49"/>
    <w:rsid w:val="004B1A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395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endnote text"/>
    <w:basedOn w:val="a"/>
    <w:link w:val="a6"/>
    <w:uiPriority w:val="99"/>
    <w:semiHidden/>
    <w:unhideWhenUsed/>
    <w:rsid w:val="000816D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0816D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816D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8B7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2023-01-17T09:39:00Z</dcterms:created>
  <dcterms:modified xsi:type="dcterms:W3CDTF">2023-01-17T09:39:00Z</dcterms:modified>
</cp:coreProperties>
</file>