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6B3355">
      <w:r>
        <w:rPr>
          <w:b/>
        </w:rPr>
        <w:t>Адаптивная верстка, сетки</w:t>
      </w:r>
    </w:p>
    <w:p w:rsidR="006B3355" w:rsidRDefault="006B3355">
      <w:r>
        <w:t xml:space="preserve">Все это время, когда мы перетаскивали объекты на экран, они были статичные. Если бы мы поменяли размер окна, объекты бы остались на своем месте. </w:t>
      </w:r>
    </w:p>
    <w:p w:rsidR="006B3355" w:rsidRDefault="006B3355">
      <w:r w:rsidRPr="006B3355">
        <w:drawing>
          <wp:inline distT="0" distB="0" distL="0" distR="0" wp14:anchorId="5CC6A086" wp14:editId="28D67F15">
            <wp:extent cx="2315862" cy="1541721"/>
            <wp:effectExtent l="0" t="0" r="825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825" cy="155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355">
        <w:drawing>
          <wp:inline distT="0" distB="0" distL="0" distR="0" wp14:anchorId="1393F9A9" wp14:editId="6FAAF001">
            <wp:extent cx="4711451" cy="252721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1174" cy="253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0D" w:rsidRDefault="00C6510D">
      <w:r>
        <w:t>Для того, чтобы объекты визуально оставались на своем месте и передвигались вместе с изменением окна, существует такое понятие, как адаптивная верстка. Верстка – наш интерфейс, адаптивная – интерфейс будет адаптироваться под изменяемый размер окна. Давайте научимся писать адаптивную верстку</w:t>
      </w:r>
    </w:p>
    <w:p w:rsidR="00C6510D" w:rsidRDefault="00C6510D">
      <w:r>
        <w:t xml:space="preserve">Адаптивную верстку мы делаем с помощью сеток. Пока что единственная сетка, которую мы знаем, это </w:t>
      </w:r>
      <w:r>
        <w:rPr>
          <w:lang w:val="en-US"/>
        </w:rPr>
        <w:t>Grid</w:t>
      </w:r>
      <w:r>
        <w:t xml:space="preserve">. Его можно разделять на столбцы и строки. Единственная проблема адаптивной верстки в том, что ее удобнее всего писать в </w:t>
      </w:r>
      <w:r>
        <w:rPr>
          <w:lang w:val="en-US"/>
        </w:rPr>
        <w:t>XAML</w:t>
      </w:r>
      <w:r>
        <w:t xml:space="preserve">, то есть через панель элементов комфортно уже не получится поработать, в любом случае придется менять </w:t>
      </w:r>
      <w:r>
        <w:rPr>
          <w:lang w:val="en-US"/>
        </w:rPr>
        <w:t>XAML</w:t>
      </w:r>
      <w:r>
        <w:t>.</w:t>
      </w:r>
    </w:p>
    <w:p w:rsidR="00C6510D" w:rsidRDefault="0030595C">
      <w:r>
        <w:t xml:space="preserve">Например, давайте сделаем вот такой интерфейс для анкеты, </w:t>
      </w:r>
      <w:proofErr w:type="gramStart"/>
      <w:r>
        <w:t>но</w:t>
      </w:r>
      <w:proofErr w:type="gramEnd"/>
      <w:r>
        <w:t xml:space="preserve"> чтобы она не </w:t>
      </w:r>
      <w:proofErr w:type="spellStart"/>
      <w:r>
        <w:t>сьезжала</w:t>
      </w:r>
      <w:proofErr w:type="spellEnd"/>
      <w:r>
        <w:t xml:space="preserve"> при изменении окна</w:t>
      </w:r>
    </w:p>
    <w:p w:rsidR="0030595C" w:rsidRPr="007F3C51" w:rsidRDefault="0030595C">
      <w:pPr>
        <w:rPr>
          <w:lang w:val="en-US"/>
        </w:rPr>
      </w:pPr>
      <w:r w:rsidRPr="0030595C">
        <w:drawing>
          <wp:inline distT="0" distB="0" distL="0" distR="0" wp14:anchorId="703C5E9A" wp14:editId="69124638">
            <wp:extent cx="2956885" cy="201642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8867" cy="20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95C" w:rsidRDefault="0030595C">
      <w:r w:rsidRPr="0030595C">
        <w:lastRenderedPageBreak/>
        <w:drawing>
          <wp:inline distT="0" distB="0" distL="0" distR="0" wp14:anchorId="645E4884" wp14:editId="557FF6F6">
            <wp:extent cx="5940425" cy="21507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95C" w:rsidRDefault="0030595C">
      <w:r>
        <w:t>Сначала, условно разметим на сколько столбцов и строк нам нужно будет разделить наш интерфейс</w:t>
      </w:r>
    </w:p>
    <w:p w:rsidR="0030595C" w:rsidRDefault="0030595C">
      <w:r>
        <w:rPr>
          <w:noProof/>
          <w:lang w:eastAsia="ru-RU"/>
        </w:rPr>
        <w:drawing>
          <wp:inline distT="0" distB="0" distL="0" distR="0">
            <wp:extent cx="5932805" cy="34664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95C" w:rsidRDefault="0030595C">
      <w:r>
        <w:t>Заметим, что кнопка и верхний текст немного не вписываются в наши столбцы. Но это ничего страшного, элементы можно размещать и на нескольких столбцах или строках одновременно. Главное – наметить основную сетку</w:t>
      </w:r>
    </w:p>
    <w:p w:rsidR="0030595C" w:rsidRDefault="0030595C">
      <w:r>
        <w:t xml:space="preserve">Теперь, давайте начнем разделять ее. </w:t>
      </w:r>
      <w:r w:rsidR="00BC1C4D">
        <w:t>Все старые элементы я удалю, начнем писать верстку с чистого листа. У меня осталась только пустая сетка (и окно наверху, соответственно)</w:t>
      </w:r>
    </w:p>
    <w:p w:rsidR="00BC1C4D" w:rsidRDefault="00BC1C4D">
      <w:r w:rsidRPr="00BC1C4D">
        <w:drawing>
          <wp:inline distT="0" distB="0" distL="0" distR="0" wp14:anchorId="1541CCF6" wp14:editId="781BB7AD">
            <wp:extent cx="714475" cy="61921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D94" w:rsidRDefault="00BC1C4D">
      <w:r>
        <w:t xml:space="preserve">Чтобы разделить </w:t>
      </w:r>
      <w:r w:rsidR="00610D94">
        <w:t xml:space="preserve">наш </w:t>
      </w:r>
      <w:proofErr w:type="spellStart"/>
      <w:r w:rsidR="00610D94">
        <w:t>грид</w:t>
      </w:r>
      <w:proofErr w:type="spellEnd"/>
      <w:r w:rsidR="00610D94">
        <w:t xml:space="preserve"> на несколько столбцов и строк, у нас есть такие теги, как </w:t>
      </w:r>
      <w:r w:rsidR="00610D94">
        <w:rPr>
          <w:lang w:val="en-US"/>
        </w:rPr>
        <w:t>Grid</w:t>
      </w:r>
      <w:r w:rsidR="00610D94" w:rsidRPr="00610D94">
        <w:t>.</w:t>
      </w:r>
      <w:proofErr w:type="spellStart"/>
      <w:r w:rsidR="00610D94">
        <w:rPr>
          <w:lang w:val="en-US"/>
        </w:rPr>
        <w:t>RowDefinition</w:t>
      </w:r>
      <w:r w:rsidR="006C2B7E">
        <w:rPr>
          <w:lang w:val="en-US"/>
        </w:rPr>
        <w:t>s</w:t>
      </w:r>
      <w:proofErr w:type="spellEnd"/>
      <w:r w:rsidR="00610D94">
        <w:t xml:space="preserve"> – определение строк и </w:t>
      </w:r>
      <w:r w:rsidR="00610D94">
        <w:rPr>
          <w:lang w:val="en-US"/>
        </w:rPr>
        <w:t>Grid</w:t>
      </w:r>
      <w:r w:rsidR="00610D94" w:rsidRPr="00610D94">
        <w:t>.</w:t>
      </w:r>
      <w:proofErr w:type="spellStart"/>
      <w:r w:rsidR="00610D94">
        <w:rPr>
          <w:lang w:val="en-US"/>
        </w:rPr>
        <w:t>ColumnDefinition</w:t>
      </w:r>
      <w:r w:rsidR="006C2B7E">
        <w:rPr>
          <w:lang w:val="en-US"/>
        </w:rPr>
        <w:t>s</w:t>
      </w:r>
      <w:proofErr w:type="spellEnd"/>
      <w:r w:rsidR="00610D94">
        <w:t xml:space="preserve"> – определение «колонн» - столбцов соответственно. Чтобы создать столбцы и строки, мне сначала нужно создать контейнер для этих столбцов и строк</w:t>
      </w:r>
    </w:p>
    <w:p w:rsidR="00610D94" w:rsidRDefault="00610D94">
      <w:r>
        <w:rPr>
          <w:noProof/>
          <w:lang w:eastAsia="ru-RU"/>
        </w:rPr>
        <w:lastRenderedPageBreak/>
        <w:drawing>
          <wp:inline distT="0" distB="0" distL="0" distR="0">
            <wp:extent cx="2562225" cy="1382395"/>
            <wp:effectExtent l="0" t="0" r="952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B7E" w:rsidRDefault="006C2B7E">
      <w:r>
        <w:t xml:space="preserve">Внутри этих тегов мы и будем располагать наши столбцы – </w:t>
      </w:r>
      <w:proofErr w:type="spellStart"/>
      <w:r>
        <w:rPr>
          <w:lang w:val="en-US"/>
        </w:rPr>
        <w:t>ColumnDefinition</w:t>
      </w:r>
      <w:proofErr w:type="spellEnd"/>
      <w:r>
        <w:t xml:space="preserve">, и строки – </w:t>
      </w:r>
      <w:proofErr w:type="spellStart"/>
      <w:r>
        <w:rPr>
          <w:lang w:val="en-US"/>
        </w:rPr>
        <w:t>RowDefinition</w:t>
      </w:r>
      <w:proofErr w:type="spellEnd"/>
      <w:r>
        <w:t>. Мы хотели сделать шесть строк и два столбца. Если мы все сделали правильно, на экране у нас уже начнут появляться разделения.</w:t>
      </w:r>
    </w:p>
    <w:p w:rsidR="006C2B7E" w:rsidRDefault="006C2B7E">
      <w:pPr>
        <w:rPr>
          <w:lang w:val="en-US"/>
        </w:rPr>
      </w:pPr>
      <w:r w:rsidRPr="006C2B7E">
        <w:rPr>
          <w:lang w:val="en-US"/>
        </w:rPr>
        <w:drawing>
          <wp:inline distT="0" distB="0" distL="0" distR="0" wp14:anchorId="35EB7AC4" wp14:editId="704653E5">
            <wp:extent cx="5811061" cy="62302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EE" w:rsidRDefault="006C2B7E">
      <w:r>
        <w:t>Также, столбцы и строки можно настроить по ширине. Всего есть три осно</w:t>
      </w:r>
      <w:r w:rsidR="003C12EE">
        <w:t xml:space="preserve">вных настройки </w:t>
      </w:r>
      <w:r w:rsidR="000C7C96">
        <w:t>ширины\длины</w:t>
      </w:r>
      <w:r w:rsidR="003C12EE">
        <w:t>:</w:t>
      </w:r>
    </w:p>
    <w:p w:rsidR="003C12EE" w:rsidRDefault="003C12EE" w:rsidP="003C12EE">
      <w:pPr>
        <w:pStyle w:val="a3"/>
        <w:numPr>
          <w:ilvl w:val="0"/>
          <w:numId w:val="1"/>
        </w:numPr>
      </w:pPr>
      <w:proofErr w:type="spellStart"/>
      <w:r>
        <w:t>Ф</w:t>
      </w:r>
      <w:r w:rsidR="000C7C96">
        <w:t>иксированая</w:t>
      </w:r>
      <w:proofErr w:type="spellEnd"/>
      <w:r w:rsidR="000C7C96">
        <w:t xml:space="preserve"> ш</w:t>
      </w:r>
      <w:r w:rsidR="00E74B03">
        <w:t>ирина (например, 5</w:t>
      </w:r>
      <w:r>
        <w:t>0 пикселей)</w:t>
      </w:r>
    </w:p>
    <w:p w:rsidR="00E74B03" w:rsidRDefault="00E74B03" w:rsidP="00E74B03">
      <w:r w:rsidRPr="00E74B03">
        <w:lastRenderedPageBreak/>
        <w:drawing>
          <wp:inline distT="0" distB="0" distL="0" distR="0" wp14:anchorId="1797EC51" wp14:editId="2F2C8546">
            <wp:extent cx="2286319" cy="29531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B03" w:rsidRDefault="00E74B03" w:rsidP="00E74B03">
      <w:r w:rsidRPr="00E74B03">
        <w:drawing>
          <wp:inline distT="0" distB="0" distL="0" distR="0" wp14:anchorId="38D4039F" wp14:editId="49FD6330">
            <wp:extent cx="3943900" cy="11050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EE" w:rsidRDefault="003C12EE" w:rsidP="003C12EE">
      <w:pPr>
        <w:pStyle w:val="a3"/>
        <w:numPr>
          <w:ilvl w:val="0"/>
          <w:numId w:val="1"/>
        </w:numPr>
      </w:pPr>
      <w:r>
        <w:t>А</w:t>
      </w:r>
      <w:r w:rsidR="000C7C96">
        <w:t>втоматическая ширина по содержимому (</w:t>
      </w:r>
      <w:r w:rsidR="000C7C96" w:rsidRPr="003C12EE">
        <w:rPr>
          <w:lang w:val="en-US"/>
        </w:rPr>
        <w:t>Auto</w:t>
      </w:r>
      <w:r w:rsidR="000C7C96" w:rsidRPr="000C7C96">
        <w:t>)</w:t>
      </w:r>
    </w:p>
    <w:p w:rsidR="00E74B03" w:rsidRDefault="00E74B03" w:rsidP="00E74B03">
      <w:r w:rsidRPr="00E74B03">
        <w:drawing>
          <wp:inline distT="0" distB="0" distL="0" distR="0" wp14:anchorId="3523A487" wp14:editId="446B9593">
            <wp:extent cx="2353003" cy="2857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B03" w:rsidRDefault="00CE61BC" w:rsidP="00E74B03">
      <w:r>
        <w:rPr>
          <w:noProof/>
          <w:lang w:eastAsia="ru-RU"/>
        </w:rPr>
        <w:drawing>
          <wp:inline distT="0" distB="0" distL="0" distR="0">
            <wp:extent cx="4242435" cy="99949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072255" cy="1127125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4BA" w:rsidRDefault="003C12EE" w:rsidP="006314BA">
      <w:pPr>
        <w:pStyle w:val="a3"/>
        <w:numPr>
          <w:ilvl w:val="0"/>
          <w:numId w:val="1"/>
        </w:numPr>
      </w:pPr>
      <w:r>
        <w:t>Автоматическое заполнение по долям (</w:t>
      </w:r>
      <w:r w:rsidR="006314BA">
        <w:t>если ширина не указана, то ширина колонки ставится по долям.</w:t>
      </w:r>
      <w:r>
        <w:t xml:space="preserve"> Отмечается как *)</w:t>
      </w:r>
      <w:r w:rsidR="006314BA">
        <w:t>. В самом начале все колонки имеют соотношение 1 к 1.</w:t>
      </w:r>
    </w:p>
    <w:p w:rsidR="00743A62" w:rsidRDefault="00743A62" w:rsidP="006314BA">
      <w:r w:rsidRPr="00743A62">
        <w:drawing>
          <wp:inline distT="0" distB="0" distL="0" distR="0" wp14:anchorId="08BFD79C" wp14:editId="277B540B">
            <wp:extent cx="2410161" cy="838317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BA" w:rsidRDefault="00743A62" w:rsidP="006314BA">
      <w:r w:rsidRPr="00743A62">
        <w:drawing>
          <wp:inline distT="0" distB="0" distL="0" distR="0" wp14:anchorId="675BAB50" wp14:editId="693B9E90">
            <wp:extent cx="3029373" cy="84784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BA" w:rsidRDefault="00743A62" w:rsidP="006314BA">
      <w:r w:rsidRPr="00743A62">
        <w:drawing>
          <wp:inline distT="0" distB="0" distL="0" distR="0" wp14:anchorId="66AD5643" wp14:editId="1BA1B00E">
            <wp:extent cx="3877216" cy="7430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B7E" w:rsidRDefault="006314BA" w:rsidP="006314BA">
      <w:pPr>
        <w:ind w:left="709" w:hanging="1"/>
      </w:pPr>
      <w:r>
        <w:t>Если мы хотим изменить соотношение, тогда мы должны поставить число перед звездочкой. Если мы хотим, чтобы правая колонка была больше в 2 раза, тогда перед звездочкой поставим цифру 2. Первая также станет меньше из-за соотношения сторон</w:t>
      </w:r>
    </w:p>
    <w:p w:rsidR="00743A62" w:rsidRDefault="00743A62" w:rsidP="00743A62">
      <w:r w:rsidRPr="00743A62">
        <w:lastRenderedPageBreak/>
        <w:drawing>
          <wp:inline distT="0" distB="0" distL="0" distR="0" wp14:anchorId="450DB833" wp14:editId="38607CD0">
            <wp:extent cx="3057952" cy="838317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A62">
        <w:drawing>
          <wp:inline distT="0" distB="0" distL="0" distR="0" wp14:anchorId="1473F652" wp14:editId="50B20FA8">
            <wp:extent cx="3896269" cy="73352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62" w:rsidRDefault="00743A62" w:rsidP="00743A62">
      <w:r w:rsidRPr="00743A62">
        <w:drawing>
          <wp:inline distT="0" distB="0" distL="0" distR="0" wp14:anchorId="3778F6FC" wp14:editId="5E05A091">
            <wp:extent cx="3324689" cy="876422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62" w:rsidRDefault="00743A62" w:rsidP="00743A62">
      <w:r w:rsidRPr="00743A62">
        <w:drawing>
          <wp:inline distT="0" distB="0" distL="0" distR="0" wp14:anchorId="4B146E5D" wp14:editId="0A8D3E9C">
            <wp:extent cx="3867690" cy="7144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BA" w:rsidRDefault="00A6242D" w:rsidP="00A6242D">
      <w:r>
        <w:t>Хорошо, разобрались с тремя размерами столбцов и строк. Теперь, вспоминая нашу разлиновку, вспомним, что второй столбец должен быть в два раза больше, чем первый. Дадим второму столбцу ширину в 2*, и получим то, что нам нужно</w:t>
      </w:r>
    </w:p>
    <w:p w:rsidR="00A6242D" w:rsidRPr="00A6242D" w:rsidRDefault="00A6242D" w:rsidP="00A6242D">
      <w:r w:rsidRPr="00A6242D">
        <w:drawing>
          <wp:inline distT="0" distB="0" distL="0" distR="0" wp14:anchorId="1BF0655C" wp14:editId="2F392D00">
            <wp:extent cx="4102459" cy="49551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1578" cy="496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39" w:rsidRPr="007F3239" w:rsidRDefault="007F3239">
      <w:r>
        <w:lastRenderedPageBreak/>
        <w:t xml:space="preserve">Теперь, давайте расположим элементы интерфейса внутри сетки. Мы хотели, чтобы на самом верху у нас располагался текст – «Анкета для подружек». Я создам </w:t>
      </w:r>
      <w:proofErr w:type="spellStart"/>
      <w:r>
        <w:rPr>
          <w:lang w:val="en-US"/>
        </w:rPr>
        <w:t>TextBlock</w:t>
      </w:r>
      <w:proofErr w:type="spellEnd"/>
      <w:r>
        <w:t xml:space="preserve"> с этим текстом прямо в </w:t>
      </w:r>
      <w:proofErr w:type="gramStart"/>
      <w:r>
        <w:rPr>
          <w:lang w:val="en-US"/>
        </w:rPr>
        <w:t>XAML</w:t>
      </w:r>
      <w:r w:rsidR="009B3103">
        <w:t>..</w:t>
      </w:r>
      <w:proofErr w:type="gramEnd"/>
      <w:r w:rsidR="009B3103">
        <w:t xml:space="preserve"> Когда мы создаем объект внутри сетки, он создается в самой левой верхней ячейке – строка 0 и столбец 0.</w:t>
      </w:r>
    </w:p>
    <w:p w:rsidR="007F3239" w:rsidRDefault="007F3239">
      <w:r w:rsidRPr="007F3239">
        <w:drawing>
          <wp:inline distT="0" distB="0" distL="0" distR="0" wp14:anchorId="046A932F" wp14:editId="319F9ED0">
            <wp:extent cx="4801270" cy="417253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03" w:rsidRDefault="009B3103">
      <w:r>
        <w:t xml:space="preserve">Если я захочу переместить этот текст в другую ячейку, мне необходимо </w:t>
      </w:r>
      <w:r w:rsidR="00A234AE">
        <w:t xml:space="preserve">указать строку и столбец с помощью свойств </w:t>
      </w:r>
      <w:r w:rsidR="00A234AE">
        <w:rPr>
          <w:lang w:val="en-US"/>
        </w:rPr>
        <w:t>Grid</w:t>
      </w:r>
      <w:r w:rsidR="00A234AE" w:rsidRPr="00A234AE">
        <w:t>.</w:t>
      </w:r>
      <w:r w:rsidR="00A234AE">
        <w:rPr>
          <w:lang w:val="en-US"/>
        </w:rPr>
        <w:t>Row</w:t>
      </w:r>
      <w:r w:rsidR="00A234AE">
        <w:t xml:space="preserve"> и </w:t>
      </w:r>
      <w:r w:rsidR="00A234AE">
        <w:rPr>
          <w:lang w:val="en-US"/>
        </w:rPr>
        <w:t>Grid</w:t>
      </w:r>
      <w:r w:rsidR="00A234AE" w:rsidRPr="00A234AE">
        <w:t>.</w:t>
      </w:r>
      <w:r w:rsidR="00A234AE">
        <w:rPr>
          <w:lang w:val="en-US"/>
        </w:rPr>
        <w:t>Column</w:t>
      </w:r>
      <w:r w:rsidR="00A234AE">
        <w:t xml:space="preserve"> соответственно. Вспомним, что в программировании все начинается с нуля, так </w:t>
      </w:r>
      <w:proofErr w:type="gramStart"/>
      <w:r w:rsidR="00A234AE">
        <w:t>что</w:t>
      </w:r>
      <w:proofErr w:type="gramEnd"/>
      <w:r w:rsidR="00A234AE">
        <w:t xml:space="preserve"> если я хочу переместить объект во 2 столбец и 3 ряд, мне необходимо поставить </w:t>
      </w:r>
      <w:r w:rsidR="00A234AE">
        <w:rPr>
          <w:lang w:val="en-US"/>
        </w:rPr>
        <w:t>Grid</w:t>
      </w:r>
      <w:r w:rsidR="00A234AE" w:rsidRPr="00A234AE">
        <w:t>.</w:t>
      </w:r>
      <w:r w:rsidR="00A234AE">
        <w:rPr>
          <w:lang w:val="en-US"/>
        </w:rPr>
        <w:t>Column</w:t>
      </w:r>
      <w:r w:rsidR="00A234AE" w:rsidRPr="00A234AE">
        <w:t>=”1”</w:t>
      </w:r>
      <w:r w:rsidR="00A234AE">
        <w:t xml:space="preserve"> и </w:t>
      </w:r>
      <w:r w:rsidR="00A234AE">
        <w:rPr>
          <w:lang w:val="en-US"/>
        </w:rPr>
        <w:t>Grid</w:t>
      </w:r>
      <w:r w:rsidR="00A234AE" w:rsidRPr="00A234AE">
        <w:t>.</w:t>
      </w:r>
      <w:r w:rsidR="00A234AE">
        <w:rPr>
          <w:lang w:val="en-US"/>
        </w:rPr>
        <w:t>Row</w:t>
      </w:r>
      <w:r w:rsidR="00A234AE" w:rsidRPr="00A234AE">
        <w:t>=”2”</w:t>
      </w:r>
    </w:p>
    <w:p w:rsidR="00A234AE" w:rsidRDefault="00A234AE">
      <w:pPr>
        <w:rPr>
          <w:lang w:val="en-US"/>
        </w:rPr>
      </w:pPr>
      <w:r w:rsidRPr="00A234AE">
        <w:rPr>
          <w:lang w:val="en-US"/>
        </w:rPr>
        <w:drawing>
          <wp:inline distT="0" distB="0" distL="0" distR="0" wp14:anchorId="3D2F0A72" wp14:editId="222EB981">
            <wp:extent cx="4844955" cy="3253966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0901" cy="325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4AE" w:rsidRDefault="00A234AE">
      <w:r>
        <w:lastRenderedPageBreak/>
        <w:t>Тоже самое мы можем сделать с любыми объектами. Если столбец или строка не будет указаны, они по умолчанию будут иметь значение 0.</w:t>
      </w:r>
    </w:p>
    <w:p w:rsidR="00A234AE" w:rsidRDefault="00A234AE">
      <w:r>
        <w:t>Вернем наш текст обратно на позицию 0 0, мы же хотели, чтобы</w:t>
      </w:r>
      <w:r w:rsidR="008E14FC">
        <w:t xml:space="preserve"> </w:t>
      </w:r>
      <w:r w:rsidR="007F3C51">
        <w:t xml:space="preserve">текст был наверху. Однако если он просто останется наверху, он будет выглядеть не так, как мы хотели. Нам нужно расположить ее на двух колонках одновременно. Для этого, у нас есть </w:t>
      </w:r>
      <w:proofErr w:type="spellStart"/>
      <w:r w:rsidR="007F3C51">
        <w:rPr>
          <w:lang w:val="en-US"/>
        </w:rPr>
        <w:t>ColumnSpan</w:t>
      </w:r>
      <w:proofErr w:type="spellEnd"/>
      <w:r w:rsidR="007F3C51">
        <w:t xml:space="preserve"> или </w:t>
      </w:r>
      <w:proofErr w:type="spellStart"/>
      <w:r w:rsidR="007F3C51">
        <w:rPr>
          <w:lang w:val="en-US"/>
        </w:rPr>
        <w:t>RowSpan</w:t>
      </w:r>
      <w:proofErr w:type="spellEnd"/>
      <w:r w:rsidR="007F3C51">
        <w:t xml:space="preserve"> – охват столбцов или охват строк соответственно. Например, я хочу, чтобы мой текст охватил 2 колонки. Тогда мне необходимо написать </w:t>
      </w:r>
      <w:proofErr w:type="spellStart"/>
      <w:r w:rsidR="007F3C51">
        <w:rPr>
          <w:lang w:val="en-US"/>
        </w:rPr>
        <w:t>Grid.ColumnSpan</w:t>
      </w:r>
      <w:proofErr w:type="spellEnd"/>
      <w:r w:rsidR="007F3C51">
        <w:rPr>
          <w:lang w:val="en-US"/>
        </w:rPr>
        <w:t>=”2”</w:t>
      </w:r>
    </w:p>
    <w:p w:rsidR="007F3C51" w:rsidRDefault="007F3C51">
      <w:r>
        <w:rPr>
          <w:noProof/>
          <w:lang w:eastAsia="ru-RU"/>
        </w:rPr>
        <w:drawing>
          <wp:inline distT="0" distB="0" distL="0" distR="0">
            <wp:extent cx="4996540" cy="369854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61" cy="371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C51" w:rsidRDefault="007F3C51">
      <w:r>
        <w:t xml:space="preserve">А для того, чтобы выровнять текст посередине, есть </w:t>
      </w:r>
      <w:proofErr w:type="spellStart"/>
      <w:r>
        <w:rPr>
          <w:lang w:val="en-US"/>
        </w:rPr>
        <w:t>VerticalAligment</w:t>
      </w:r>
      <w:proofErr w:type="spellEnd"/>
      <w:r>
        <w:t xml:space="preserve"> и </w:t>
      </w:r>
      <w:proofErr w:type="spellStart"/>
      <w:r>
        <w:rPr>
          <w:lang w:val="en-US"/>
        </w:rPr>
        <w:t>HorizontalAligment</w:t>
      </w:r>
      <w:proofErr w:type="spellEnd"/>
      <w:r>
        <w:t xml:space="preserve"> – вертикальное и горизонтальное выравнивание. Выровняем текст по центру</w:t>
      </w:r>
    </w:p>
    <w:p w:rsidR="007F3C51" w:rsidRDefault="007F3C51">
      <w:pPr>
        <w:rPr>
          <w:lang w:val="en-US"/>
        </w:rPr>
      </w:pPr>
      <w:r w:rsidRPr="007F3C51">
        <w:rPr>
          <w:lang w:val="en-US"/>
        </w:rPr>
        <w:drawing>
          <wp:inline distT="0" distB="0" distL="0" distR="0" wp14:anchorId="012D40E5" wp14:editId="7F9BF57E">
            <wp:extent cx="4948599" cy="3455291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7044" cy="34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C51" w:rsidRDefault="007F3C51">
      <w:r>
        <w:lastRenderedPageBreak/>
        <w:t>Тоже самое реализуем для всех остальных объектов – текста, кнопки, и текстовых полей</w:t>
      </w:r>
    </w:p>
    <w:p w:rsidR="007F3C51" w:rsidRDefault="007F3C51">
      <w:r w:rsidRPr="007F3C51">
        <w:drawing>
          <wp:inline distT="0" distB="0" distL="0" distR="0" wp14:anchorId="70B243AA" wp14:editId="21210C8B">
            <wp:extent cx="5940425" cy="648208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C51" w:rsidRDefault="007F3C51">
      <w:r>
        <w:t>И после долгой работы, мы ув</w:t>
      </w:r>
      <w:r w:rsidR="00EA51B5">
        <w:t>идим, что вся наша верстка адаптивная, при изменении окна, все объекты перемещаются и не ломаются</w:t>
      </w:r>
    </w:p>
    <w:p w:rsidR="00EA51B5" w:rsidRDefault="00EA51B5">
      <w:r w:rsidRPr="00EA51B5">
        <w:lastRenderedPageBreak/>
        <w:drawing>
          <wp:inline distT="0" distB="0" distL="0" distR="0" wp14:anchorId="3142691A" wp14:editId="16D64B28">
            <wp:extent cx="3362794" cy="2238687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B5" w:rsidRDefault="00EA51B5">
      <w:r w:rsidRPr="00EA51B5">
        <w:drawing>
          <wp:inline distT="0" distB="0" distL="0" distR="0" wp14:anchorId="531E5D07" wp14:editId="0E8A22C3">
            <wp:extent cx="5934903" cy="375337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C51" w:rsidRDefault="00637606">
      <w:r>
        <w:rPr>
          <w:b/>
        </w:rPr>
        <w:t>Дополнительно, виды сеток</w:t>
      </w:r>
    </w:p>
    <w:p w:rsidR="00637606" w:rsidRDefault="00637606">
      <w:r>
        <w:t xml:space="preserve">Также, есть некоторые виды сеток, которые работают отлично от </w:t>
      </w:r>
      <w:r>
        <w:rPr>
          <w:lang w:val="en-US"/>
        </w:rPr>
        <w:t>Grid</w:t>
      </w:r>
      <w:r>
        <w:t>, но так сильно и подробно мы их разбирать не будем. Возьмем два вида</w:t>
      </w:r>
    </w:p>
    <w:p w:rsidR="00637606" w:rsidRDefault="00637606">
      <w:pPr>
        <w:rPr>
          <w:b/>
          <w:lang w:val="en-US"/>
        </w:rPr>
      </w:pPr>
      <w:proofErr w:type="spellStart"/>
      <w:r>
        <w:rPr>
          <w:b/>
          <w:lang w:val="en-US"/>
        </w:rPr>
        <w:t>StackPanel</w:t>
      </w:r>
      <w:proofErr w:type="spellEnd"/>
    </w:p>
    <w:p w:rsidR="00637606" w:rsidRDefault="00A804CF">
      <w:proofErr w:type="spellStart"/>
      <w:r w:rsidRPr="00A804CF">
        <w:rPr>
          <w:lang w:val="en-US"/>
        </w:rPr>
        <w:t>StackPanel</w:t>
      </w:r>
      <w:proofErr w:type="spellEnd"/>
      <w:r w:rsidR="00671027">
        <w:t xml:space="preserve"> отличается от </w:t>
      </w:r>
      <w:r w:rsidR="00671027">
        <w:rPr>
          <w:lang w:val="en-US"/>
        </w:rPr>
        <w:t>Grid</w:t>
      </w:r>
      <w:r w:rsidR="00671027">
        <w:t xml:space="preserve"> тем, что он сам размещает объекты под друг другом – они не наслаиваются друг на друга, а идут последовательно, друг под дружкой. Это можно сравнить с тем, если бы в </w:t>
      </w:r>
      <w:r w:rsidR="00671027">
        <w:rPr>
          <w:lang w:val="en-US"/>
        </w:rPr>
        <w:t>Grid</w:t>
      </w:r>
      <w:r w:rsidR="00671027">
        <w:t xml:space="preserve"> был один столбец и много-много строк.</w:t>
      </w:r>
    </w:p>
    <w:p w:rsidR="00671027" w:rsidRPr="0097405E" w:rsidRDefault="00671027">
      <w:r>
        <w:t xml:space="preserve">Все сетки пишутся либо вместо </w:t>
      </w:r>
      <w:r>
        <w:rPr>
          <w:lang w:val="en-US"/>
        </w:rPr>
        <w:t>Grid</w:t>
      </w:r>
      <w:r>
        <w:t>, либо внутри него</w:t>
      </w:r>
      <w:r w:rsidR="0097405E">
        <w:t xml:space="preserve">. Например, обычный </w:t>
      </w:r>
      <w:proofErr w:type="spellStart"/>
      <w:r w:rsidR="0097405E">
        <w:rPr>
          <w:lang w:val="en-US"/>
        </w:rPr>
        <w:t>StackPanel</w:t>
      </w:r>
      <w:proofErr w:type="spellEnd"/>
      <w:r w:rsidR="0097405E">
        <w:t xml:space="preserve"> будет размещать элементы по вертикали, и даже если они выходят за пределы окна, он продолжит их ставить друг под дружку</w:t>
      </w:r>
    </w:p>
    <w:p w:rsidR="00671027" w:rsidRDefault="00671027">
      <w:r w:rsidRPr="00671027">
        <w:lastRenderedPageBreak/>
        <w:drawing>
          <wp:inline distT="0" distB="0" distL="0" distR="0" wp14:anchorId="69BA7F22" wp14:editId="75667B66">
            <wp:extent cx="5715755" cy="4531057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8865" cy="45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05E" w:rsidRDefault="0097405E">
      <w:pPr>
        <w:rPr>
          <w:lang w:val="en-US"/>
        </w:rPr>
      </w:pPr>
      <w:r>
        <w:t xml:space="preserve">Чтобы изменить размещение элементов и сделать их не по вертикали, а по горизонтали, необходимо изменить ориентацию сетки. Для этого существует свойство </w:t>
      </w:r>
      <w:r w:rsidRPr="0097405E">
        <w:t>“</w:t>
      </w:r>
      <w:r>
        <w:rPr>
          <w:lang w:val="en-US"/>
        </w:rPr>
        <w:t>Orientation</w:t>
      </w:r>
      <w:r w:rsidRPr="0097405E">
        <w:t>”</w:t>
      </w:r>
      <w:r>
        <w:t>. Если я хочу, чтобы элементы располагались справа налево, мне нужно поменять ориентацию на горизонтальную. По умолчанию стоит вертикальная ориентация</w:t>
      </w:r>
    </w:p>
    <w:p w:rsidR="0097405E" w:rsidRPr="0097405E" w:rsidRDefault="0097405E">
      <w:pPr>
        <w:rPr>
          <w:lang w:val="en-US"/>
        </w:rPr>
      </w:pPr>
      <w:r w:rsidRPr="0097405E">
        <w:rPr>
          <w:lang w:val="en-US"/>
        </w:rPr>
        <w:drawing>
          <wp:inline distT="0" distB="0" distL="0" distR="0" wp14:anchorId="0BBFB2E2" wp14:editId="15AEE472">
            <wp:extent cx="5740097" cy="358579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4645" cy="36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06" w:rsidRDefault="00637606">
      <w:pPr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WrapPanel</w:t>
      </w:r>
      <w:proofErr w:type="spellEnd"/>
    </w:p>
    <w:p w:rsidR="0097405E" w:rsidRDefault="0097405E">
      <w:proofErr w:type="spellStart"/>
      <w:r>
        <w:rPr>
          <w:lang w:val="en-US"/>
        </w:rPr>
        <w:t>WrapPanel</w:t>
      </w:r>
      <w:proofErr w:type="spellEnd"/>
      <w:r>
        <w:t xml:space="preserve"> похож на </w:t>
      </w:r>
      <w:proofErr w:type="spellStart"/>
      <w:r>
        <w:rPr>
          <w:lang w:val="en-US"/>
        </w:rPr>
        <w:t>StackPanel</w:t>
      </w:r>
      <w:proofErr w:type="spellEnd"/>
      <w:r>
        <w:t>, даже имеет ориентацию, но его единственная разница в том, что если он встречает ко</w:t>
      </w:r>
      <w:r w:rsidR="007D2307">
        <w:t>нец окна, он перемещает объект на следующую строчку или столбец. По умолчанию, стоит горизонтальная ориентация. С ней, объекты будут выглядеть вот так</w:t>
      </w:r>
    </w:p>
    <w:p w:rsidR="007D2307" w:rsidRDefault="007D2307">
      <w:r w:rsidRPr="007D2307">
        <w:drawing>
          <wp:inline distT="0" distB="0" distL="0" distR="0" wp14:anchorId="29606B29" wp14:editId="6B37F8DC">
            <wp:extent cx="4981433" cy="3801970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2110" cy="381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307" w:rsidRDefault="007D2307">
      <w:r>
        <w:t>Если выставить вертикальную ориентацию, объекты будут выглядеть вот так</w:t>
      </w:r>
    </w:p>
    <w:p w:rsidR="007D2307" w:rsidRPr="007D2307" w:rsidRDefault="007D2307">
      <w:pPr>
        <w:rPr>
          <w:lang w:val="en-US"/>
        </w:rPr>
      </w:pPr>
      <w:r w:rsidRPr="007D2307">
        <w:rPr>
          <w:lang w:val="en-US"/>
        </w:rPr>
        <w:drawing>
          <wp:inline distT="0" distB="0" distL="0" distR="0" wp14:anchorId="10CD499D" wp14:editId="48109E1E">
            <wp:extent cx="5008728" cy="3832976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0359" cy="38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2307" w:rsidRPr="007D2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E6C29"/>
    <w:multiLevelType w:val="hybridMultilevel"/>
    <w:tmpl w:val="7AD6C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355"/>
    <w:rsid w:val="000C7C96"/>
    <w:rsid w:val="001D2332"/>
    <w:rsid w:val="0030595C"/>
    <w:rsid w:val="003C12EE"/>
    <w:rsid w:val="00610D94"/>
    <w:rsid w:val="006314BA"/>
    <w:rsid w:val="00637606"/>
    <w:rsid w:val="00671027"/>
    <w:rsid w:val="006B3355"/>
    <w:rsid w:val="006C2B7E"/>
    <w:rsid w:val="00743A62"/>
    <w:rsid w:val="007D2307"/>
    <w:rsid w:val="007F3239"/>
    <w:rsid w:val="007F3C51"/>
    <w:rsid w:val="008E14FC"/>
    <w:rsid w:val="0097405E"/>
    <w:rsid w:val="009B3103"/>
    <w:rsid w:val="00A234AE"/>
    <w:rsid w:val="00A6242D"/>
    <w:rsid w:val="00A804CF"/>
    <w:rsid w:val="00BC1C4D"/>
    <w:rsid w:val="00C6510D"/>
    <w:rsid w:val="00CE61BC"/>
    <w:rsid w:val="00E74B03"/>
    <w:rsid w:val="00E87A31"/>
    <w:rsid w:val="00EA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1B69D"/>
  <w15:chartTrackingRefBased/>
  <w15:docId w15:val="{C75E51A8-5397-4509-B21E-4D0A7E0E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11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3</cp:revision>
  <dcterms:created xsi:type="dcterms:W3CDTF">2023-01-07T08:25:00Z</dcterms:created>
  <dcterms:modified xsi:type="dcterms:W3CDTF">2023-01-07T19:16:00Z</dcterms:modified>
</cp:coreProperties>
</file>