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71A" w:rsidRDefault="00167D75">
      <w:pPr>
        <w:rPr>
          <w:b/>
        </w:rPr>
      </w:pPr>
      <w:r>
        <w:rPr>
          <w:b/>
        </w:rPr>
        <w:t>Новые окна</w:t>
      </w:r>
    </w:p>
    <w:p w:rsidR="009E471A" w:rsidRDefault="009E471A">
      <w:r>
        <w:t>Все приложения, которые мы используем, используют далеко не одно окно. Однако практические, которые мы писали, все имели одно окно. Тогда встает вопрос – как создать новое окно и отобразить его? Давайте разбираться</w:t>
      </w:r>
    </w:p>
    <w:p w:rsidR="009E471A" w:rsidRDefault="009E471A">
      <w:r>
        <w:t>Я создам новый пустой проект, где будет только одна кнопка – открыть новое окно. Интерфейс может быть любым, но сейчас, мне нужна какая-то кнопка, при нажатии на которую, будет открываться новое окно</w:t>
      </w:r>
    </w:p>
    <w:p w:rsidR="009E471A" w:rsidRDefault="009E47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E228F56" wp14:editId="4743F98A">
            <wp:extent cx="5186149" cy="2917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876" cy="291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71A" w:rsidRDefault="009E471A">
      <w:r>
        <w:t xml:space="preserve">Чтобы у меня открывалось новое окно, мне необходимо </w:t>
      </w:r>
      <w:r w:rsidR="00C85BCD">
        <w:t>его создать. Создать новое окно мы можем также, как раньше создавали новые классы – просто через добавление файла. Нажмем ПКМ по проекту, выберем «Добавить» и выберем «Окно (</w:t>
      </w:r>
      <w:r w:rsidR="00C85BCD">
        <w:rPr>
          <w:lang w:val="en-US"/>
        </w:rPr>
        <w:t>WPF</w:t>
      </w:r>
      <w:r w:rsidR="00C85BCD">
        <w:t>)»</w:t>
      </w:r>
    </w:p>
    <w:p w:rsidR="00C85BCD" w:rsidRPr="00C85BCD" w:rsidRDefault="00C85BCD">
      <w:r w:rsidRPr="00C85BCD">
        <w:drawing>
          <wp:inline distT="0" distB="0" distL="0" distR="0" wp14:anchorId="46CAB79B" wp14:editId="0AEB5CA8">
            <wp:extent cx="4244454" cy="3921413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265" cy="396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D75" w:rsidRDefault="00C85BCD">
      <w:r>
        <w:lastRenderedPageBreak/>
        <w:t xml:space="preserve">В появившемся окне снова подтвердим, что мы хотим создать окно и дадим ему название. В </w:t>
      </w:r>
      <w:r>
        <w:rPr>
          <w:lang w:val="en-US"/>
        </w:rPr>
        <w:t>WPF</w:t>
      </w:r>
      <w:r>
        <w:t xml:space="preserve"> новые окна принято называть как ____</w:t>
      </w:r>
      <w:r>
        <w:rPr>
          <w:lang w:val="en-US"/>
        </w:rPr>
        <w:t>Window</w:t>
      </w:r>
    </w:p>
    <w:p w:rsidR="00C85BCD" w:rsidRDefault="00C85BCD">
      <w:r w:rsidRPr="00C85BCD">
        <w:drawing>
          <wp:inline distT="0" distB="0" distL="0" distR="0" wp14:anchorId="01470662" wp14:editId="077EEAB1">
            <wp:extent cx="5940425" cy="4122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BCD" w:rsidRPr="00C85BCD" w:rsidRDefault="00C85BCD">
      <w:r>
        <w:t xml:space="preserve">Новое окно имеет всю ту же структуру, что и </w:t>
      </w:r>
      <w:r>
        <w:rPr>
          <w:lang w:val="en-US"/>
        </w:rPr>
        <w:t>MainWindow</w:t>
      </w:r>
      <w:r w:rsidRPr="00C85BCD">
        <w:t xml:space="preserve"> (</w:t>
      </w:r>
      <w:r>
        <w:t xml:space="preserve">логично, и то </w:t>
      </w:r>
      <w:proofErr w:type="gramStart"/>
      <w:r>
        <w:t>и</w:t>
      </w:r>
      <w:proofErr w:type="gramEnd"/>
      <w:r>
        <w:t xml:space="preserve"> то – окно) – тот же </w:t>
      </w:r>
      <w:r>
        <w:rPr>
          <w:lang w:val="en-US"/>
        </w:rPr>
        <w:t>xaml</w:t>
      </w:r>
      <w:r w:rsidRPr="00C85BCD">
        <w:t xml:space="preserve">, </w:t>
      </w:r>
      <w:r>
        <w:t xml:space="preserve">тот же </w:t>
      </w:r>
      <w:r>
        <w:rPr>
          <w:lang w:val="en-US"/>
        </w:rPr>
        <w:t>xaml</w:t>
      </w:r>
      <w:r w:rsidRPr="00C85BCD">
        <w:t>.</w:t>
      </w:r>
      <w:r>
        <w:rPr>
          <w:lang w:val="en-US"/>
        </w:rPr>
        <w:t>cs</w:t>
      </w:r>
      <w:r>
        <w:t xml:space="preserve"> и прочее. Здесь мы также можем реализовывать любой интерфейс и любые события, только хранится они уже будут в файле определенного окна (событие окна </w:t>
      </w:r>
      <w:r>
        <w:rPr>
          <w:lang w:val="en-US"/>
        </w:rPr>
        <w:t>MyNewWindow</w:t>
      </w:r>
      <w:r w:rsidRPr="00C85BCD">
        <w:t>.</w:t>
      </w:r>
      <w:r>
        <w:rPr>
          <w:lang w:val="en-US"/>
        </w:rPr>
        <w:t>xaml</w:t>
      </w:r>
      <w:r>
        <w:t xml:space="preserve"> будут хранится в </w:t>
      </w:r>
      <w:r>
        <w:rPr>
          <w:lang w:val="en-US"/>
        </w:rPr>
        <w:t>MyNewWindow</w:t>
      </w:r>
      <w:r w:rsidRPr="00C85BCD">
        <w:t>.</w:t>
      </w:r>
      <w:r>
        <w:rPr>
          <w:lang w:val="en-US"/>
        </w:rPr>
        <w:t>xaml</w:t>
      </w:r>
      <w:r w:rsidRPr="00C85BCD">
        <w:t>.</w:t>
      </w:r>
      <w:r>
        <w:rPr>
          <w:lang w:val="en-US"/>
        </w:rPr>
        <w:t>cs</w:t>
      </w:r>
      <w:r>
        <w:t xml:space="preserve">, а не в </w:t>
      </w:r>
      <w:r>
        <w:rPr>
          <w:lang w:val="en-US"/>
        </w:rPr>
        <w:t>MainWindow</w:t>
      </w:r>
      <w:r w:rsidRPr="00C85BCD">
        <w:t>.</w:t>
      </w:r>
      <w:r>
        <w:rPr>
          <w:lang w:val="en-US"/>
        </w:rPr>
        <w:t>xaml</w:t>
      </w:r>
      <w:r w:rsidRPr="00C85BCD">
        <w:t>.</w:t>
      </w:r>
      <w:r>
        <w:rPr>
          <w:lang w:val="en-US"/>
        </w:rPr>
        <w:t>cs</w:t>
      </w:r>
      <w:r w:rsidRPr="00C85BCD">
        <w:t>)</w:t>
      </w:r>
    </w:p>
    <w:p w:rsidR="00C85BCD" w:rsidRDefault="00C85BCD">
      <w:pPr>
        <w:rPr>
          <w:lang w:val="en-US"/>
        </w:rPr>
      </w:pPr>
      <w:r w:rsidRPr="00C85BCD">
        <w:drawing>
          <wp:inline distT="0" distB="0" distL="0" distR="0" wp14:anchorId="7FDF9803" wp14:editId="3C2B10E6">
            <wp:extent cx="5940425" cy="34493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7" w:rsidRDefault="00337827">
      <w:pPr>
        <w:rPr>
          <w:lang w:val="en-US"/>
        </w:rPr>
      </w:pPr>
      <w:r>
        <w:lastRenderedPageBreak/>
        <w:t xml:space="preserve">Чтобы открыть это новое окно, его необходимо создать как сложную переменную внутри окна, из которого мы хотим вызвать новое окно. Скажем, я из окна </w:t>
      </w:r>
      <w:r>
        <w:rPr>
          <w:lang w:val="en-US"/>
        </w:rPr>
        <w:t>MainWindow</w:t>
      </w:r>
      <w:r>
        <w:t xml:space="preserve"> по нажатию на кнопку хочу открыть </w:t>
      </w:r>
      <w:r>
        <w:rPr>
          <w:lang w:val="en-US"/>
        </w:rPr>
        <w:t>MyNewWindow</w:t>
      </w:r>
      <w:r>
        <w:t xml:space="preserve">. Тогда, обработаем событие нажатия на кнопку, и создадим там переменную типа данных </w:t>
      </w:r>
      <w:r>
        <w:rPr>
          <w:lang w:val="en-US"/>
        </w:rPr>
        <w:t>MyNewWindow</w:t>
      </w:r>
    </w:p>
    <w:p w:rsidR="00337827" w:rsidRDefault="00337827">
      <w:r w:rsidRPr="00337827">
        <w:rPr>
          <w:lang w:val="en-US"/>
        </w:rPr>
        <w:drawing>
          <wp:inline distT="0" distB="0" distL="0" distR="0" wp14:anchorId="51D4512A" wp14:editId="398A5DA8">
            <wp:extent cx="4858428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7" w:rsidRDefault="00337827">
      <w:r>
        <w:t xml:space="preserve">Если я хочу его отобразить, я использую эту переменную </w:t>
      </w:r>
      <w:r w:rsidRPr="00337827">
        <w:rPr>
          <w:b/>
          <w:lang w:val="en-US"/>
        </w:rPr>
        <w:t>window</w:t>
      </w:r>
      <w:r>
        <w:t xml:space="preserve">, </w:t>
      </w:r>
      <w:r w:rsidRPr="00337827">
        <w:rPr>
          <w:b/>
        </w:rPr>
        <w:t>а именно</w:t>
      </w:r>
      <w:r>
        <w:t xml:space="preserve">, скажу </w:t>
      </w:r>
      <w:r w:rsidRPr="00337827">
        <w:rPr>
          <w:b/>
        </w:rPr>
        <w:t>показать</w:t>
      </w:r>
      <w:r>
        <w:t xml:space="preserve"> мне окно – вызову метод </w:t>
      </w:r>
      <w:proofErr w:type="gramStart"/>
      <w:r>
        <w:rPr>
          <w:lang w:val="en-US"/>
        </w:rPr>
        <w:t>Show</w:t>
      </w:r>
      <w:r w:rsidRPr="00337827">
        <w:t>(</w:t>
      </w:r>
      <w:proofErr w:type="gramEnd"/>
      <w:r w:rsidRPr="00337827">
        <w:t>);</w:t>
      </w:r>
    </w:p>
    <w:p w:rsidR="00337827" w:rsidRDefault="00337827">
      <w:r w:rsidRPr="00337827">
        <w:drawing>
          <wp:inline distT="0" distB="0" distL="0" distR="0" wp14:anchorId="43BE6019" wp14:editId="327CB6BC">
            <wp:extent cx="5039428" cy="107647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7" w:rsidRDefault="00337827">
      <w:r>
        <w:t>По итогу, у меня отобразится это новое окно</w:t>
      </w:r>
    </w:p>
    <w:p w:rsidR="00337827" w:rsidRDefault="00337827">
      <w:r w:rsidRPr="00337827">
        <w:drawing>
          <wp:inline distT="0" distB="0" distL="0" distR="0" wp14:anchorId="783C9BF7" wp14:editId="0EC46170">
            <wp:extent cx="3448531" cy="233395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7" w:rsidRDefault="00337827">
      <w:r>
        <w:t xml:space="preserve">Если я хочу закрыть текущее окно, я напишу </w:t>
      </w:r>
      <w:proofErr w:type="gramStart"/>
      <w:r>
        <w:rPr>
          <w:lang w:val="en-US"/>
        </w:rPr>
        <w:t>this</w:t>
      </w:r>
      <w:r w:rsidRPr="00337827">
        <w:t>.</w:t>
      </w:r>
      <w:r>
        <w:rPr>
          <w:lang w:val="en-US"/>
        </w:rPr>
        <w:t>Close</w:t>
      </w:r>
      <w:proofErr w:type="gramEnd"/>
      <w:r w:rsidRPr="00337827">
        <w:t>()</w:t>
      </w:r>
      <w:r>
        <w:t xml:space="preserve"> или просто </w:t>
      </w:r>
      <w:r>
        <w:rPr>
          <w:lang w:val="en-US"/>
        </w:rPr>
        <w:t>Close</w:t>
      </w:r>
      <w:r>
        <w:t>(</w:t>
      </w:r>
      <w:r w:rsidRPr="00337827">
        <w:t>)</w:t>
      </w:r>
      <w:r>
        <w:t xml:space="preserve">. Тоже самое я могу проделать для всех классов, которые наследуют класс </w:t>
      </w:r>
      <w:r>
        <w:rPr>
          <w:lang w:val="en-US"/>
        </w:rPr>
        <w:t>Window</w:t>
      </w:r>
      <w:r>
        <w:t xml:space="preserve"> – этот метод хранится внутри родительского класса</w:t>
      </w:r>
    </w:p>
    <w:p w:rsidR="00337827" w:rsidRDefault="00337827">
      <w:r w:rsidRPr="00337827">
        <w:drawing>
          <wp:inline distT="0" distB="0" distL="0" distR="0" wp14:anchorId="0DBE2E5C" wp14:editId="64FA64AF">
            <wp:extent cx="4934639" cy="11812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827" w:rsidRDefault="00337827">
      <w:r>
        <w:t xml:space="preserve">Если я хочу задать значение для какой-то переменной или использовать какой-то элемент интерфейса до того, как открылось окошко (например, изменить текст, или </w:t>
      </w:r>
      <w:r w:rsidR="00F4085E">
        <w:t xml:space="preserve">запихнуть в переменную значение), я также буду делать это с помощью переменной </w:t>
      </w:r>
      <w:r w:rsidR="00F4085E">
        <w:rPr>
          <w:lang w:val="en-US"/>
        </w:rPr>
        <w:t>window</w:t>
      </w:r>
      <w:r w:rsidR="00F4085E">
        <w:t>. Например, я дам имя текстовому блоку во втором окне</w:t>
      </w:r>
    </w:p>
    <w:p w:rsidR="00F4085E" w:rsidRDefault="00F4085E">
      <w:r w:rsidRPr="00F4085E">
        <w:lastRenderedPageBreak/>
        <w:drawing>
          <wp:inline distT="0" distB="0" distL="0" distR="0" wp14:anchorId="101A73DC" wp14:editId="33A64D80">
            <wp:extent cx="3524742" cy="27626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5E" w:rsidRDefault="00F4085E">
      <w:r>
        <w:t>И создам публичную глобальную переменную</w:t>
      </w:r>
      <w:r w:rsidRPr="00F4085E">
        <w:t xml:space="preserve"> (</w:t>
      </w:r>
      <w:r>
        <w:t>использовать я ее не буду, просто создам, чтобы закинуть туда значение)</w:t>
      </w:r>
    </w:p>
    <w:p w:rsidR="00F4085E" w:rsidRDefault="00F4085E">
      <w:r w:rsidRPr="00F4085E">
        <w:drawing>
          <wp:inline distT="0" distB="0" distL="0" distR="0" wp14:anchorId="529FAFB3" wp14:editId="1DE7ED1B">
            <wp:extent cx="3219899" cy="162900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5E" w:rsidRPr="00F4085E" w:rsidRDefault="00F4085E">
      <w:pPr>
        <w:rPr>
          <w:lang w:val="en-US"/>
        </w:rPr>
      </w:pPr>
      <w:r>
        <w:t xml:space="preserve">Как я уже сказала, чтобы использовать эти переменные, я обращусь к ним через переменную с моим окном (в моем случае </w:t>
      </w:r>
      <w:r>
        <w:rPr>
          <w:lang w:val="en-US"/>
        </w:rPr>
        <w:t>window</w:t>
      </w:r>
      <w:r w:rsidRPr="00F4085E">
        <w:t>)</w:t>
      </w:r>
      <w:r>
        <w:t xml:space="preserve">. Обращусь как </w:t>
      </w:r>
      <w:proofErr w:type="gramStart"/>
      <w:r>
        <w:rPr>
          <w:lang w:val="en-US"/>
        </w:rPr>
        <w:t>window.</w:t>
      </w:r>
      <w:r>
        <w:t>переменная</w:t>
      </w:r>
      <w:proofErr w:type="gramEnd"/>
    </w:p>
    <w:p w:rsidR="00F4085E" w:rsidRDefault="00F4085E">
      <w:pPr>
        <w:rPr>
          <w:noProof/>
          <w:lang w:eastAsia="ru-RU"/>
        </w:rPr>
      </w:pPr>
      <w:r w:rsidRPr="00F4085E">
        <w:drawing>
          <wp:inline distT="0" distB="0" distL="0" distR="0" wp14:anchorId="3C51F1D2" wp14:editId="3937E9C5">
            <wp:extent cx="5940425" cy="10655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85E">
        <w:rPr>
          <w:noProof/>
          <w:lang w:eastAsia="ru-RU"/>
        </w:rPr>
        <w:t xml:space="preserve"> </w:t>
      </w:r>
    </w:p>
    <w:p w:rsidR="00F4085E" w:rsidRPr="00F4085E" w:rsidRDefault="00F4085E">
      <w:pPr>
        <w:rPr>
          <w:noProof/>
          <w:lang w:eastAsia="ru-RU"/>
        </w:rPr>
      </w:pPr>
      <w:r>
        <w:rPr>
          <w:noProof/>
          <w:lang w:eastAsia="ru-RU"/>
        </w:rPr>
        <w:t>Итого, мы увидим следующее, если откроем наше окошко</w:t>
      </w:r>
    </w:p>
    <w:p w:rsidR="00F4085E" w:rsidRDefault="00F4085E">
      <w:r w:rsidRPr="00F4085E">
        <w:drawing>
          <wp:inline distT="0" distB="0" distL="0" distR="0" wp14:anchorId="0CA46D31" wp14:editId="11E14EF5">
            <wp:extent cx="2762636" cy="12288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5E" w:rsidRPr="00F4085E" w:rsidRDefault="00F4085E">
      <w:r>
        <w:t xml:space="preserve">Также мы можем передавать значения с помощью конструктора. Мы помним, что по умолчанию у нас есть вот такой вот пустой конструктор, который просто создает окно интерфейса с помощью метода </w:t>
      </w:r>
      <w:proofErr w:type="gramStart"/>
      <w:r>
        <w:rPr>
          <w:lang w:val="en-US"/>
        </w:rPr>
        <w:t>InitializeComponent</w:t>
      </w:r>
      <w:r w:rsidRPr="00F4085E">
        <w:t>(</w:t>
      </w:r>
      <w:proofErr w:type="gramEnd"/>
      <w:r w:rsidRPr="00F4085E">
        <w:t>);</w:t>
      </w:r>
    </w:p>
    <w:p w:rsidR="00F4085E" w:rsidRDefault="00F4085E">
      <w:r w:rsidRPr="00F4085E">
        <w:drawing>
          <wp:inline distT="0" distB="0" distL="0" distR="0" wp14:anchorId="47F6C28E" wp14:editId="747E0977">
            <wp:extent cx="1991003" cy="8573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5E" w:rsidRDefault="00F4085E">
      <w:r>
        <w:t>Как и в обычном конструкторе, мы можем задать ему параметры, которые будем передавать при создании переменной</w:t>
      </w:r>
    </w:p>
    <w:p w:rsidR="00F4085E" w:rsidRDefault="00F4085E">
      <w:r w:rsidRPr="00F4085E">
        <w:rPr>
          <w:lang w:val="en-US"/>
        </w:rPr>
        <w:drawing>
          <wp:inline distT="0" distB="0" distL="0" distR="0" wp14:anchorId="3FDBC4A7" wp14:editId="05345A0A">
            <wp:extent cx="2486372" cy="120984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5E" w:rsidRPr="00F4085E" w:rsidRDefault="00F4085E">
      <w:r>
        <w:lastRenderedPageBreak/>
        <w:t xml:space="preserve">Тогда и объявление переменной </w:t>
      </w:r>
      <w:r>
        <w:rPr>
          <w:lang w:val="en-US"/>
        </w:rPr>
        <w:t>window</w:t>
      </w:r>
      <w:r>
        <w:t xml:space="preserve"> изменится, так как теперь нам нужно в наш конструктор что-то передать</w:t>
      </w:r>
    </w:p>
    <w:p w:rsidR="00F4085E" w:rsidRDefault="00F4085E">
      <w:r>
        <w:rPr>
          <w:noProof/>
          <w:lang w:eastAsia="ru-RU"/>
        </w:rPr>
        <w:drawing>
          <wp:inline distT="0" distB="0" distL="0" distR="0">
            <wp:extent cx="4993640" cy="8350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358" w:rsidRDefault="00704358">
      <w:r>
        <w:t xml:space="preserve">Однако, если мы закроем это новое окно, мы не узнаем, закрылось ли оно или нет. А что, если это новое окно было диалоговым, и нам нужно узнать, какая информация была в окошке, когда оно закрылось, или что выбрал пользователь при закрытии? Тогда нам </w:t>
      </w:r>
      <w:r w:rsidR="00BB1F67">
        <w:t>обязательно знать, когда закрылось окно.</w:t>
      </w:r>
    </w:p>
    <w:p w:rsidR="00D20092" w:rsidRDefault="00D20092">
      <w:r>
        <w:t xml:space="preserve">Раз уж мы сказали, что окно подразумевается как диалоговое, тогда и откроем мы его с помощью </w:t>
      </w:r>
      <w:proofErr w:type="gramStart"/>
      <w:r>
        <w:rPr>
          <w:lang w:val="en-US"/>
        </w:rPr>
        <w:t>ShowDialog(</w:t>
      </w:r>
      <w:proofErr w:type="gramEnd"/>
      <w:r>
        <w:rPr>
          <w:lang w:val="en-US"/>
        </w:rPr>
        <w:t>);</w:t>
      </w:r>
    </w:p>
    <w:p w:rsidR="00D20092" w:rsidRDefault="00D20092">
      <w:r w:rsidRPr="00D20092">
        <w:drawing>
          <wp:inline distT="0" distB="0" distL="0" distR="0" wp14:anchorId="66577363" wp14:editId="69B3EE05">
            <wp:extent cx="2953162" cy="40963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67" w:rsidRDefault="00BB1F67">
      <w:r>
        <w:t>Я видоизменю свое второе окно, чтобы оно было больше похоже на диалоговое с выбором «Да» или «Нет».</w:t>
      </w:r>
    </w:p>
    <w:p w:rsidR="00BB1F67" w:rsidRDefault="00BB1F67">
      <w:r>
        <w:rPr>
          <w:noProof/>
          <w:lang w:eastAsia="ru-RU"/>
        </w:rPr>
        <w:drawing>
          <wp:inline distT="0" distB="0" distL="0" distR="0" wp14:anchorId="14F30AD7" wp14:editId="1583ABA5">
            <wp:extent cx="5960745" cy="33528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447" cy="33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67" w:rsidRDefault="00BB1F67">
      <w:r>
        <w:t xml:space="preserve">К кнопкам «Да» и «Нет» я привяжу события нажатия – в случае, если я нажала «Да», глобальная переменная </w:t>
      </w:r>
      <w:r>
        <w:rPr>
          <w:lang w:val="en-US"/>
        </w:rPr>
        <w:t>choose</w:t>
      </w:r>
      <w:r>
        <w:t xml:space="preserve"> будет равна «Да». В случае если нет – переменная равна «Нет».</w:t>
      </w:r>
    </w:p>
    <w:p w:rsidR="00BB1F67" w:rsidRDefault="00BB1F67">
      <w:r w:rsidRPr="00BB1F67">
        <w:lastRenderedPageBreak/>
        <w:drawing>
          <wp:inline distT="0" distB="0" distL="0" distR="0" wp14:anchorId="4DF0A277" wp14:editId="44E69AF1">
            <wp:extent cx="4581242" cy="3178711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2954" cy="31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67" w:rsidRDefault="00BB1F67">
      <w:r>
        <w:t xml:space="preserve">Заметьте, что я также добавила </w:t>
      </w:r>
      <w:r>
        <w:rPr>
          <w:lang w:val="en-US"/>
        </w:rPr>
        <w:t>DialogResult</w:t>
      </w:r>
      <w:r>
        <w:t xml:space="preserve"> = </w:t>
      </w:r>
      <w:r>
        <w:rPr>
          <w:lang w:val="en-US"/>
        </w:rPr>
        <w:t>true</w:t>
      </w:r>
      <w:r>
        <w:t xml:space="preserve"> и </w:t>
      </w:r>
      <w:r>
        <w:rPr>
          <w:lang w:val="en-US"/>
        </w:rPr>
        <w:t>DialogResult</w:t>
      </w:r>
      <w:r w:rsidRPr="00BB1F67">
        <w:t xml:space="preserve"> = </w:t>
      </w:r>
      <w:r>
        <w:rPr>
          <w:lang w:val="en-US"/>
        </w:rPr>
        <w:t>false</w:t>
      </w:r>
      <w:r>
        <w:t xml:space="preserve"> в эти события. Что это такое?</w:t>
      </w:r>
    </w:p>
    <w:p w:rsidR="00D20092" w:rsidRDefault="00BB1F67">
      <w:r w:rsidRPr="00D20092">
        <w:rPr>
          <w:b/>
          <w:lang w:val="en-US"/>
        </w:rPr>
        <w:t>DialogResult</w:t>
      </w:r>
      <w:r>
        <w:t xml:space="preserve"> позволяет закрыть окно с каким-либо результатом – </w:t>
      </w:r>
      <w:r>
        <w:rPr>
          <w:lang w:val="en-US"/>
        </w:rPr>
        <w:t>true</w:t>
      </w:r>
      <w:r>
        <w:t>, если мы подтвердили действие (например такие вещи как «да», «установить»</w:t>
      </w:r>
      <w:r w:rsidR="00D20092">
        <w:t xml:space="preserve"> в установщиках</w:t>
      </w:r>
      <w:r>
        <w:t>, «удалить»</w:t>
      </w:r>
      <w:r w:rsidR="00D20092">
        <w:t xml:space="preserve"> в деинсталляторах</w:t>
      </w:r>
      <w:r>
        <w:t xml:space="preserve">, </w:t>
      </w:r>
      <w:r w:rsidR="00D20092">
        <w:t xml:space="preserve">«подтвердить» - все они будут иметь </w:t>
      </w:r>
      <w:r w:rsidR="00D20092">
        <w:rPr>
          <w:lang w:val="en-US"/>
        </w:rPr>
        <w:t>DialogResult</w:t>
      </w:r>
      <w:r w:rsidR="00D20092" w:rsidRPr="00D20092">
        <w:t xml:space="preserve"> = </w:t>
      </w:r>
      <w:r w:rsidR="00D20092">
        <w:rPr>
          <w:lang w:val="en-US"/>
        </w:rPr>
        <w:t>true</w:t>
      </w:r>
      <w:r w:rsidR="00D20092" w:rsidRPr="00D20092">
        <w:t>)</w:t>
      </w:r>
      <w:r w:rsidR="00D20092">
        <w:t xml:space="preserve">, и </w:t>
      </w:r>
      <w:r w:rsidR="00D20092">
        <w:rPr>
          <w:lang w:val="en-US"/>
        </w:rPr>
        <w:t>false</w:t>
      </w:r>
      <w:r w:rsidR="00D20092">
        <w:t xml:space="preserve">, если мы действие отменили («нет», «отмена», «прервать», «остановить» - все это будет иметь </w:t>
      </w:r>
      <w:r w:rsidR="00D20092">
        <w:rPr>
          <w:lang w:val="en-US"/>
        </w:rPr>
        <w:t>DialogResult</w:t>
      </w:r>
      <w:r w:rsidR="00D20092" w:rsidRPr="00D20092">
        <w:t xml:space="preserve"> = </w:t>
      </w:r>
      <w:r w:rsidR="00D20092">
        <w:rPr>
          <w:lang w:val="en-US"/>
        </w:rPr>
        <w:t>false</w:t>
      </w:r>
      <w:r w:rsidR="00D20092" w:rsidRPr="00D20092">
        <w:t>)</w:t>
      </w:r>
      <w:r w:rsidR="00D20092">
        <w:t xml:space="preserve">. Если мы просто закроем окно через крестик, тогда </w:t>
      </w:r>
      <w:r w:rsidR="00D20092">
        <w:rPr>
          <w:lang w:val="en-US"/>
        </w:rPr>
        <w:t>DialogResult</w:t>
      </w:r>
      <w:r w:rsidR="00D20092">
        <w:t xml:space="preserve"> будет равен </w:t>
      </w:r>
      <w:r w:rsidR="00071A0B">
        <w:rPr>
          <w:lang w:val="en-US"/>
        </w:rPr>
        <w:t>false</w:t>
      </w:r>
      <w:r w:rsidR="00D20092">
        <w:t xml:space="preserve">. По умолчанию он равен </w:t>
      </w:r>
      <w:r w:rsidR="00D20092">
        <w:rPr>
          <w:lang w:val="en-US"/>
        </w:rPr>
        <w:t>null</w:t>
      </w:r>
    </w:p>
    <w:p w:rsidR="00BB1F67" w:rsidRDefault="00D20092">
      <w:r>
        <w:t xml:space="preserve">Здесь я хочу иметь подобную логику – сказать предыдущему окну, что я либо подтвердила действие, либо нет. Как только код дойдет до </w:t>
      </w:r>
      <w:r>
        <w:rPr>
          <w:lang w:val="en-US"/>
        </w:rPr>
        <w:t>DialogResult</w:t>
      </w:r>
      <w:r>
        <w:t xml:space="preserve"> </w:t>
      </w:r>
      <w:r w:rsidR="00CA6980">
        <w:t xml:space="preserve">или </w:t>
      </w:r>
      <w:proofErr w:type="gramStart"/>
      <w:r w:rsidR="00CA6980">
        <w:rPr>
          <w:lang w:val="en-US"/>
        </w:rPr>
        <w:t>Close</w:t>
      </w:r>
      <w:r w:rsidR="00CA6980" w:rsidRPr="00CA6980">
        <w:t>(</w:t>
      </w:r>
      <w:proofErr w:type="gramEnd"/>
      <w:r w:rsidR="00CA6980" w:rsidRPr="00CA6980">
        <w:t>) (</w:t>
      </w:r>
      <w:r w:rsidR="00CA6980">
        <w:t xml:space="preserve">в этом случае, </w:t>
      </w:r>
      <w:r w:rsidR="00CA6980">
        <w:rPr>
          <w:lang w:val="en-US"/>
        </w:rPr>
        <w:t>DialogResult</w:t>
      </w:r>
      <w:r w:rsidR="00CA6980">
        <w:t xml:space="preserve"> будет равен </w:t>
      </w:r>
      <w:r w:rsidR="00CA6980">
        <w:rPr>
          <w:lang w:val="en-US"/>
        </w:rPr>
        <w:t>null</w:t>
      </w:r>
      <w:r w:rsidR="00CA6980" w:rsidRPr="007D0DDA">
        <w:t>)</w:t>
      </w:r>
      <w:r>
        <w:t>, окно закроется, и мы вернемся к выполнению кода в первом окне. Т.е. пока второе окно не закрыто, код в первом окне приостанавливается</w:t>
      </w:r>
    </w:p>
    <w:p w:rsidR="00D20092" w:rsidRDefault="00D20092">
      <w:r>
        <w:t xml:space="preserve">Допишу код в первом окне – я хочу вывести в </w:t>
      </w:r>
      <w:r>
        <w:rPr>
          <w:lang w:val="en-US"/>
        </w:rPr>
        <w:t>MessageBox</w:t>
      </w:r>
      <w:r>
        <w:t xml:space="preserve"> результат из своего диалогового окна.</w:t>
      </w:r>
    </w:p>
    <w:p w:rsidR="00D20092" w:rsidRDefault="00D20092">
      <w:r w:rsidRPr="00D20092">
        <w:drawing>
          <wp:inline distT="0" distB="0" distL="0" distR="0" wp14:anchorId="67AAF8E2" wp14:editId="577B9B15">
            <wp:extent cx="4000500" cy="10910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5153" cy="10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92" w:rsidRPr="00D20092" w:rsidRDefault="00D20092">
      <w:r>
        <w:t xml:space="preserve">Пока второе окно не закроется, мы останавливаемся на строчке </w:t>
      </w:r>
      <w:proofErr w:type="gramStart"/>
      <w:r>
        <w:rPr>
          <w:lang w:val="en-US"/>
        </w:rPr>
        <w:t>window</w:t>
      </w:r>
      <w:r w:rsidRPr="00D20092">
        <w:t>.</w:t>
      </w:r>
      <w:r>
        <w:rPr>
          <w:lang w:val="en-US"/>
        </w:rPr>
        <w:t>ShowDialog</w:t>
      </w:r>
      <w:proofErr w:type="gramEnd"/>
      <w:r w:rsidRPr="00D20092">
        <w:t>();</w:t>
      </w:r>
      <w:r>
        <w:t xml:space="preserve">. </w:t>
      </w:r>
    </w:p>
    <w:p w:rsidR="00D20092" w:rsidRDefault="00D20092">
      <w:r>
        <w:rPr>
          <w:noProof/>
          <w:lang w:eastAsia="ru-RU"/>
        </w:rPr>
        <w:drawing>
          <wp:inline distT="0" distB="0" distL="0" distR="0">
            <wp:extent cx="5314950" cy="1553601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939" cy="155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092" w:rsidRPr="00D20092" w:rsidRDefault="00D20092">
      <w:r>
        <w:lastRenderedPageBreak/>
        <w:t xml:space="preserve">Как только мы что-то выберем (да, нет, закрыть окно), код пойдет дальше, в нашем случае – к </w:t>
      </w:r>
      <w:r>
        <w:rPr>
          <w:lang w:val="en-US"/>
        </w:rPr>
        <w:t>MessageBox</w:t>
      </w:r>
    </w:p>
    <w:p w:rsidR="00D20092" w:rsidRDefault="00D20092">
      <w:r>
        <w:rPr>
          <w:noProof/>
          <w:lang w:eastAsia="ru-RU"/>
        </w:rPr>
        <w:drawing>
          <wp:inline distT="0" distB="0" distL="0" distR="0">
            <wp:extent cx="5934075" cy="17145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092" w:rsidRDefault="00D20092">
      <w:r>
        <w:t xml:space="preserve">Если я хочу сделать разную логику в зависимости от того, что было в </w:t>
      </w:r>
      <w:r>
        <w:rPr>
          <w:lang w:val="en-US"/>
        </w:rPr>
        <w:t>DialogResult</w:t>
      </w:r>
      <w:r w:rsidRPr="00D20092">
        <w:t xml:space="preserve"> (</w:t>
      </w:r>
      <w:r>
        <w:rPr>
          <w:lang w:val="en-US"/>
        </w:rPr>
        <w:t>true</w:t>
      </w:r>
      <w:r w:rsidRPr="00D20092">
        <w:t xml:space="preserve">, </w:t>
      </w:r>
      <w:r>
        <w:rPr>
          <w:lang w:val="en-US"/>
        </w:rPr>
        <w:t>false</w:t>
      </w:r>
      <w:r>
        <w:t xml:space="preserve"> или </w:t>
      </w:r>
      <w:r>
        <w:rPr>
          <w:lang w:val="en-US"/>
        </w:rPr>
        <w:t>null</w:t>
      </w:r>
      <w:r w:rsidR="00CA6980">
        <w:t xml:space="preserve"> (если мы просто закрыли через </w:t>
      </w:r>
      <w:proofErr w:type="gramStart"/>
      <w:r w:rsidR="00CA6980">
        <w:rPr>
          <w:lang w:val="en-US"/>
        </w:rPr>
        <w:t>Close</w:t>
      </w:r>
      <w:r w:rsidR="00CA6980" w:rsidRPr="00CA6980">
        <w:t>(</w:t>
      </w:r>
      <w:proofErr w:type="gramEnd"/>
      <w:r w:rsidR="00CA6980" w:rsidRPr="00CA6980">
        <w:t>)</w:t>
      </w:r>
      <w:r w:rsidR="00CA6980">
        <w:t>)</w:t>
      </w:r>
      <w:r>
        <w:t xml:space="preserve">), мне нужно сохранить результат </w:t>
      </w:r>
      <w:r>
        <w:rPr>
          <w:lang w:val="en-US"/>
        </w:rPr>
        <w:t>ShowDialog</w:t>
      </w:r>
      <w:r>
        <w:t xml:space="preserve">() в переменную. Она будет иметь тип данных </w:t>
      </w:r>
      <w:r>
        <w:rPr>
          <w:lang w:val="en-US"/>
        </w:rPr>
        <w:t>bool</w:t>
      </w:r>
      <w:r w:rsidRPr="00D20092">
        <w:t>?</w:t>
      </w:r>
      <w:r>
        <w:t xml:space="preserve"> – тот, что принимает </w:t>
      </w:r>
      <w:r>
        <w:rPr>
          <w:lang w:val="en-US"/>
        </w:rPr>
        <w:t>true</w:t>
      </w:r>
      <w:r w:rsidRPr="00D20092">
        <w:t xml:space="preserve">, </w:t>
      </w:r>
      <w:r>
        <w:rPr>
          <w:lang w:val="en-US"/>
        </w:rPr>
        <w:t>false</w:t>
      </w:r>
      <w:r w:rsidRPr="00D20092">
        <w:t xml:space="preserve"> </w:t>
      </w:r>
      <w:r>
        <w:t xml:space="preserve">или </w:t>
      </w:r>
      <w:r>
        <w:rPr>
          <w:lang w:val="en-US"/>
        </w:rPr>
        <w:t>null</w:t>
      </w:r>
      <w:r>
        <w:t>. И уже от него, можно делать разные условия</w:t>
      </w:r>
    </w:p>
    <w:p w:rsidR="00D20092" w:rsidRDefault="00D20092">
      <w:r w:rsidRPr="00D20092">
        <w:drawing>
          <wp:inline distT="0" distB="0" distL="0" distR="0" wp14:anchorId="1CEF3F74" wp14:editId="293D0C27">
            <wp:extent cx="4991797" cy="317226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92" w:rsidRDefault="00D20092">
      <w:r>
        <w:t xml:space="preserve">Результат будет отличаться в зависимости от того, с каким значением </w:t>
      </w:r>
      <w:r>
        <w:rPr>
          <w:lang w:val="en-US"/>
        </w:rPr>
        <w:t>DialogResult</w:t>
      </w:r>
      <w:r>
        <w:t xml:space="preserve"> закрылось окно</w:t>
      </w:r>
    </w:p>
    <w:p w:rsidR="007D0DDA" w:rsidRPr="00D20092" w:rsidRDefault="007D0DDA">
      <w:r>
        <w:rPr>
          <w:noProof/>
          <w:lang w:eastAsia="ru-RU"/>
        </w:rPr>
        <w:drawing>
          <wp:inline distT="0" distB="0" distL="0" distR="0">
            <wp:extent cx="5305425" cy="16097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0DDA" w:rsidRPr="00D20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3E2"/>
    <w:rsid w:val="00071A0B"/>
    <w:rsid w:val="00167D75"/>
    <w:rsid w:val="001D2332"/>
    <w:rsid w:val="00337827"/>
    <w:rsid w:val="00704358"/>
    <w:rsid w:val="007953E2"/>
    <w:rsid w:val="007D0DDA"/>
    <w:rsid w:val="009E471A"/>
    <w:rsid w:val="00B90650"/>
    <w:rsid w:val="00BB1F67"/>
    <w:rsid w:val="00C85BCD"/>
    <w:rsid w:val="00CA6980"/>
    <w:rsid w:val="00D20092"/>
    <w:rsid w:val="00E87A31"/>
    <w:rsid w:val="00F4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B96B4"/>
  <w15:chartTrackingRefBased/>
  <w15:docId w15:val="{2500B945-1B60-47BA-BDFB-290D2980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7</cp:revision>
  <dcterms:created xsi:type="dcterms:W3CDTF">2023-01-07T23:02:00Z</dcterms:created>
  <dcterms:modified xsi:type="dcterms:W3CDTF">2023-01-11T22:14:00Z</dcterms:modified>
</cp:coreProperties>
</file>