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D598F" w:rsidRDefault="009D598F">
      <w:pPr>
        <w:rPr>
          <w:b/>
        </w:rPr>
      </w:pPr>
      <w:r>
        <w:rPr>
          <w:b/>
        </w:rPr>
        <w:t>Удаление данных из БД</w:t>
      </w:r>
    </w:p>
    <w:p w:rsidR="009D598F" w:rsidRPr="009D598F" w:rsidRDefault="009D598F" w:rsidP="009D598F">
      <w:r w:rsidRPr="009D598F">
        <w:t xml:space="preserve">Давайте научимся удалять данные из базы данных, чтобы они </w:t>
      </w:r>
      <w:r w:rsidR="00703DDA">
        <w:t>отображались</w:t>
      </w:r>
      <w:r w:rsidRPr="009D598F">
        <w:t xml:space="preserve"> в таблице</w:t>
      </w:r>
    </w:p>
    <w:p w:rsidR="009D598F" w:rsidRPr="009D598F" w:rsidRDefault="009D598F" w:rsidP="009D598F">
      <w:r w:rsidRPr="009D598F">
        <w:t>У нас есть пример – база данных с цветами и людьми с любимыми цветами, а также таблица, которая отображает цвета из БД</w:t>
      </w:r>
    </w:p>
    <w:p w:rsidR="009D598F" w:rsidRPr="009D598F" w:rsidRDefault="00703DDA" w:rsidP="009D598F">
      <w:r w:rsidRPr="00703DDA">
        <w:drawing>
          <wp:inline distT="0" distB="0" distL="0" distR="0" wp14:anchorId="4AF4F24E" wp14:editId="547BCAC8">
            <wp:extent cx="1962424" cy="2791215"/>
            <wp:effectExtent l="0" t="0" r="0" b="9525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62424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598F" w:rsidRDefault="009D598F" w:rsidP="009D598F">
      <w:r w:rsidRPr="009D598F">
        <w:t>Мы хотим, чтобы выбранная строка из таблицы удалялась. Для этого потребуется только кнопка</w:t>
      </w:r>
    </w:p>
    <w:p w:rsidR="00703DDA" w:rsidRDefault="00703DDA" w:rsidP="009D598F">
      <w:r>
        <w:rPr>
          <w:noProof/>
          <w:lang w:eastAsia="ru-RU"/>
        </w:rPr>
        <w:drawing>
          <wp:inline distT="0" distB="0" distL="0" distR="0" wp14:anchorId="5920D04E" wp14:editId="43D79998">
            <wp:extent cx="5940425" cy="33413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7A92">
        <w:t xml:space="preserve">  </w:t>
      </w:r>
    </w:p>
    <w:p w:rsidR="008F7A92" w:rsidRPr="008F7A92" w:rsidRDefault="008F7A92" w:rsidP="008F7A92">
      <w:r w:rsidRPr="008F7A92">
        <w:t xml:space="preserve">Чтобы мы смогли взаимодействовать с БД из кода, нам нужно воспользоваться </w:t>
      </w:r>
      <w:proofErr w:type="spellStart"/>
      <w:r w:rsidRPr="008F7A92">
        <w:t>DataSet</w:t>
      </w:r>
      <w:proofErr w:type="spellEnd"/>
      <w:r w:rsidRPr="008F7A92">
        <w:t xml:space="preserve">. Вспомним, в нем у нас есть метод </w:t>
      </w:r>
      <w:proofErr w:type="spellStart"/>
      <w:proofErr w:type="gramStart"/>
      <w:r w:rsidRPr="008F7A92">
        <w:t>GetData</w:t>
      </w:r>
      <w:proofErr w:type="spellEnd"/>
      <w:r w:rsidRPr="008F7A92">
        <w:t>(</w:t>
      </w:r>
      <w:proofErr w:type="gramEnd"/>
      <w:r w:rsidRPr="008F7A92">
        <w:t>), который позволяет взять всю информацию из БД.</w:t>
      </w:r>
    </w:p>
    <w:p w:rsidR="008F7A92" w:rsidRDefault="008F7A92" w:rsidP="008F7A92">
      <w:r w:rsidRPr="008F7A92">
        <w:t>Мы можем создавать подобные методы сами, например, метод добавления. Для этого нажмем ПКМ по нижней части таблицы, в которой мы хотим реализовать удаление (</w:t>
      </w:r>
      <w:proofErr w:type="spellStart"/>
      <w:r w:rsidRPr="008F7A92">
        <w:t>Colours</w:t>
      </w:r>
      <w:proofErr w:type="spellEnd"/>
      <w:r w:rsidRPr="008F7A92">
        <w:t>, в нашем случае), и выберем «Добавить запрос»</w:t>
      </w:r>
    </w:p>
    <w:p w:rsidR="008F7A92" w:rsidRPr="008F7A92" w:rsidRDefault="008F7A92" w:rsidP="008F7A92">
      <w:r w:rsidRPr="008F7A92">
        <w:lastRenderedPageBreak/>
        <w:drawing>
          <wp:inline distT="0" distB="0" distL="0" distR="0" wp14:anchorId="2F808E29" wp14:editId="67807960">
            <wp:extent cx="3428512" cy="2333920"/>
            <wp:effectExtent l="0" t="0" r="635" b="9525"/>
            <wp:docPr id="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28512" cy="233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7A92" w:rsidRDefault="008F7A92" w:rsidP="008F7A92">
      <w:r w:rsidRPr="008F7A92">
        <w:t>Откроется мастер настройки запросов адаптера таблицы. Так как мы хотим сделать обычный запрос, в самом первом пункте выберем «Использовать инструкции SQL»</w:t>
      </w:r>
    </w:p>
    <w:p w:rsidR="008F7A92" w:rsidRDefault="008F7A92" w:rsidP="008F7A92">
      <w:r w:rsidRPr="008F7A92">
        <w:drawing>
          <wp:inline distT="0" distB="0" distL="0" distR="0" wp14:anchorId="30C6155A" wp14:editId="10BA71BB">
            <wp:extent cx="4752975" cy="3740164"/>
            <wp:effectExtent l="0" t="0" r="0" b="0"/>
            <wp:docPr id="6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63054" cy="374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7A92" w:rsidRDefault="008F7A92" w:rsidP="008F7A92">
      <w:pPr>
        <w:rPr>
          <w:b/>
          <w:bCs/>
        </w:rPr>
      </w:pPr>
      <w:r w:rsidRPr="008F7A92">
        <w:t xml:space="preserve">Для добавления выберем тип запроса </w:t>
      </w:r>
      <w:r w:rsidRPr="008F7A92">
        <w:rPr>
          <w:b/>
          <w:bCs/>
          <w:lang w:val="en-US"/>
        </w:rPr>
        <w:t>Delete</w:t>
      </w:r>
      <w:r w:rsidRPr="008F7A92">
        <w:rPr>
          <w:b/>
          <w:bCs/>
        </w:rPr>
        <w:t xml:space="preserve"> </w:t>
      </w:r>
      <w:r w:rsidRPr="008F7A92">
        <w:t xml:space="preserve">и нажмем </w:t>
      </w:r>
      <w:r w:rsidRPr="008F7A92">
        <w:rPr>
          <w:b/>
          <w:bCs/>
        </w:rPr>
        <w:t>«Далее»</w:t>
      </w:r>
    </w:p>
    <w:p w:rsidR="008F7A92" w:rsidRPr="008F7A92" w:rsidRDefault="008F7A92" w:rsidP="008F7A92">
      <w:r w:rsidRPr="008F7A92">
        <w:lastRenderedPageBreak/>
        <w:drawing>
          <wp:inline distT="0" distB="0" distL="0" distR="0" wp14:anchorId="3C1F4F5B" wp14:editId="183430A6">
            <wp:extent cx="4676775" cy="3687320"/>
            <wp:effectExtent l="0" t="0" r="0" b="8890"/>
            <wp:docPr id="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05200" cy="3709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7A92" w:rsidRDefault="008F7A92" w:rsidP="008F7A92">
      <w:r w:rsidRPr="008F7A92">
        <w:t xml:space="preserve">В следующем окне появится запрос на удаление данных, если все значения совпадают. В этом запросе мы можем оставить только удаление по </w:t>
      </w:r>
      <w:r w:rsidRPr="008F7A92">
        <w:rPr>
          <w:lang w:val="en-US"/>
        </w:rPr>
        <w:t>ID</w:t>
      </w:r>
      <w:r w:rsidRPr="008F7A92">
        <w:t xml:space="preserve">. </w:t>
      </w:r>
    </w:p>
    <w:p w:rsidR="008F7A92" w:rsidRDefault="008F7A92" w:rsidP="008F7A92">
      <w:r w:rsidRPr="008F7A92">
        <w:drawing>
          <wp:inline distT="0" distB="0" distL="0" distR="0" wp14:anchorId="243D5D2A" wp14:editId="6926F71F">
            <wp:extent cx="4714875" cy="3717360"/>
            <wp:effectExtent l="0" t="0" r="0" b="0"/>
            <wp:docPr id="4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29788" cy="3729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7A92" w:rsidRDefault="008F7A92" w:rsidP="008F7A92">
      <w:r w:rsidRPr="008F7A92">
        <w:t>Если запрос нас полностью не устраивает, его можно переписать в этом окне, либо воспользоваться конструктором запросов</w:t>
      </w:r>
    </w:p>
    <w:p w:rsidR="008F7A92" w:rsidRPr="00B87C84" w:rsidRDefault="00B87C84" w:rsidP="008F7A92">
      <w:r w:rsidRPr="00B87C84">
        <w:lastRenderedPageBreak/>
        <w:t xml:space="preserve"> </w:t>
      </w:r>
      <w:r w:rsidR="008F7A92" w:rsidRPr="008F7A92">
        <w:drawing>
          <wp:inline distT="0" distB="0" distL="0" distR="0" wp14:anchorId="6CEF12AC" wp14:editId="2AAC44ED">
            <wp:extent cx="4648200" cy="3823194"/>
            <wp:effectExtent l="0" t="0" r="0" b="6350"/>
            <wp:docPr id="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51580" cy="3825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7C84" w:rsidRPr="00B87C84" w:rsidRDefault="00B87C84" w:rsidP="00B87C84">
      <w:r w:rsidRPr="00B87C84">
        <w:t xml:space="preserve">Основа приложения будет такая же – подключаем </w:t>
      </w:r>
      <w:proofErr w:type="spellStart"/>
      <w:r w:rsidRPr="00B87C84">
        <w:rPr>
          <w:lang w:val="en-US"/>
        </w:rPr>
        <w:t>DataSet</w:t>
      </w:r>
      <w:proofErr w:type="spellEnd"/>
      <w:r w:rsidRPr="00B87C84">
        <w:t xml:space="preserve">, создаем переменную с таблицей, указываем содержимое таблицы </w:t>
      </w:r>
      <w:proofErr w:type="spellStart"/>
      <w:r w:rsidRPr="00B87C84">
        <w:rPr>
          <w:lang w:val="en-US"/>
        </w:rPr>
        <w:t>Colours</w:t>
      </w:r>
      <w:proofErr w:type="spellEnd"/>
      <w:r w:rsidRPr="00B87C84">
        <w:t xml:space="preserve"> как источник элементов </w:t>
      </w:r>
      <w:proofErr w:type="spellStart"/>
      <w:r w:rsidRPr="00B87C84">
        <w:rPr>
          <w:lang w:val="en-US"/>
        </w:rPr>
        <w:t>DataGrid</w:t>
      </w:r>
      <w:proofErr w:type="spellEnd"/>
      <w:r w:rsidRPr="00B87C84">
        <w:t xml:space="preserve">. Плюс обработаем нажатие на кнопку </w:t>
      </w:r>
      <w:r>
        <w:t>удаления</w:t>
      </w:r>
      <w:r w:rsidRPr="00B87C84">
        <w:t xml:space="preserve"> элемента</w:t>
      </w:r>
    </w:p>
    <w:p w:rsidR="00B87C84" w:rsidRDefault="00B87C84" w:rsidP="008F7A92">
      <w:r w:rsidRPr="00B87C84">
        <w:drawing>
          <wp:inline distT="0" distB="0" distL="0" distR="0" wp14:anchorId="6E59E861" wp14:editId="237F79FA">
            <wp:extent cx="4738866" cy="2786318"/>
            <wp:effectExtent l="0" t="0" r="5080" b="0"/>
            <wp:docPr id="8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5"/>
                    <pic:cNvPicPr>
                      <a:picLocks noChangeAspect="1"/>
                    </pic:cNvPicPr>
                  </pic:nvPicPr>
                  <pic:blipFill rotWithShape="1">
                    <a:blip r:embed="rId11"/>
                    <a:srcRect r="2540" b="28640"/>
                    <a:stretch/>
                  </pic:blipFill>
                  <pic:spPr>
                    <a:xfrm>
                      <a:off x="0" y="0"/>
                      <a:ext cx="4738866" cy="2786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7C84" w:rsidRDefault="00B87C84" w:rsidP="00B87C84">
      <w:r w:rsidRPr="00B87C84">
        <w:t xml:space="preserve">Для удаления нам необходимо взять выбранную строчку из таблицы при помощи </w:t>
      </w:r>
      <w:proofErr w:type="spellStart"/>
      <w:r w:rsidRPr="00B87C84">
        <w:rPr>
          <w:b/>
          <w:bCs/>
          <w:lang w:val="en-US"/>
        </w:rPr>
        <w:t>SelectedItem</w:t>
      </w:r>
      <w:proofErr w:type="spellEnd"/>
      <w:r w:rsidRPr="00B87C84">
        <w:t xml:space="preserve">. Из строки нужно взять </w:t>
      </w:r>
      <w:r w:rsidRPr="00B87C84">
        <w:rPr>
          <w:lang w:val="en-US"/>
        </w:rPr>
        <w:t>ID</w:t>
      </w:r>
      <w:r w:rsidRPr="00B87C84">
        <w:t>, это 0 столбец</w:t>
      </w:r>
    </w:p>
    <w:p w:rsidR="00B87C84" w:rsidRDefault="00B87C84" w:rsidP="00B87C84">
      <w:r w:rsidRPr="00B87C84">
        <w:drawing>
          <wp:inline distT="0" distB="0" distL="0" distR="0" wp14:anchorId="1244ECCD" wp14:editId="392712FA">
            <wp:extent cx="5250661" cy="930497"/>
            <wp:effectExtent l="0" t="0" r="7620" b="3175"/>
            <wp:docPr id="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0661" cy="930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7C84" w:rsidRPr="00B87C84" w:rsidRDefault="00B87C84" w:rsidP="00B87C84">
      <w:r w:rsidRPr="00B87C84">
        <w:lastRenderedPageBreak/>
        <w:t xml:space="preserve">После взятия </w:t>
      </w:r>
      <w:r w:rsidRPr="00B87C84">
        <w:rPr>
          <w:lang w:val="en-US"/>
        </w:rPr>
        <w:t>ID</w:t>
      </w:r>
      <w:r w:rsidRPr="00B87C84">
        <w:t xml:space="preserve"> воспользуемся методом </w:t>
      </w:r>
      <w:proofErr w:type="spellStart"/>
      <w:r w:rsidRPr="00B87C84">
        <w:rPr>
          <w:lang w:val="en-US"/>
        </w:rPr>
        <w:t>DeleteQuery</w:t>
      </w:r>
      <w:proofErr w:type="spellEnd"/>
      <w:r w:rsidRPr="00B87C84">
        <w:t xml:space="preserve">, созданный ранее. Внутрь метода передадим </w:t>
      </w:r>
      <w:r w:rsidRPr="00B87C84">
        <w:rPr>
          <w:lang w:val="en-US"/>
        </w:rPr>
        <w:t>id</w:t>
      </w:r>
      <w:r w:rsidRPr="00B87C84">
        <w:t>, конвертировав его в число</w:t>
      </w:r>
    </w:p>
    <w:p w:rsidR="00B87C84" w:rsidRPr="00B87C84" w:rsidRDefault="00B87C84" w:rsidP="00B87C84">
      <w:bookmarkStart w:id="0" w:name="_GoBack"/>
      <w:bookmarkEnd w:id="0"/>
      <w:r w:rsidRPr="00B87C84">
        <w:drawing>
          <wp:inline distT="0" distB="0" distL="0" distR="0" wp14:anchorId="44332372" wp14:editId="4DE9FA41">
            <wp:extent cx="5253708" cy="1080906"/>
            <wp:effectExtent l="0" t="0" r="4445" b="5080"/>
            <wp:docPr id="1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3708" cy="1080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7C84" w:rsidRPr="009D598F" w:rsidRDefault="00B87C84" w:rsidP="008F7A92"/>
    <w:sectPr w:rsidR="00B87C84" w:rsidRPr="009D598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4372"/>
    <w:rsid w:val="001D2332"/>
    <w:rsid w:val="005B4372"/>
    <w:rsid w:val="00703DDA"/>
    <w:rsid w:val="008F7A92"/>
    <w:rsid w:val="009D598F"/>
    <w:rsid w:val="00B87C84"/>
    <w:rsid w:val="00E87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E20545"/>
  <w15:chartTrackingRefBased/>
  <w15:docId w15:val="{AB0D26A6-C993-4C47-83D1-31517138B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318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8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2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25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44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66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5</Pages>
  <Words>246</Words>
  <Characters>1404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1647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София Скорогудаева</dc:creator>
  <cp:keywords/>
  <dc:description/>
  <cp:lastModifiedBy>София Скорогудаева</cp:lastModifiedBy>
  <cp:revision>2</cp:revision>
  <dcterms:created xsi:type="dcterms:W3CDTF">2023-03-12T11:12:00Z</dcterms:created>
  <dcterms:modified xsi:type="dcterms:W3CDTF">2023-03-12T11:49:00Z</dcterms:modified>
</cp:coreProperties>
</file>