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E3FCB4D" w14:paraId="0F096708" wp14:textId="6599F765">
      <w:pPr>
        <w:pStyle w:val="Heading1"/>
        <w:spacing w:before="240"/>
        <w:jc w:val="center"/>
        <w:rPr>
          <w:rFonts w:ascii="Times New Roman" w:hAnsi="Times New Roman" w:eastAsia="Times New Roman" w:cs="Times New Roman"/>
          <w:b w:val="0"/>
          <w:bCs w:val="0"/>
          <w:i w:val="0"/>
          <w:iCs w:val="0"/>
          <w:caps w:val="0"/>
          <w:smallCaps w:val="0"/>
          <w:noProof w:val="0"/>
          <w:color w:val="2F5496" w:themeColor="accent1" w:themeTint="FF" w:themeShade="BF"/>
          <w:sz w:val="28"/>
          <w:szCs w:val="28"/>
          <w:lang w:val="ru-RU"/>
        </w:rPr>
      </w:pPr>
      <w:r w:rsidRPr="7E3FCB4D" w:rsidR="7E3FCB4D">
        <w:rPr>
          <w:rFonts w:ascii="Times New Roman" w:hAnsi="Times New Roman" w:eastAsia="Times New Roman" w:cs="Times New Roman"/>
          <w:b w:val="1"/>
          <w:bCs w:val="1"/>
          <w:i w:val="0"/>
          <w:iCs w:val="0"/>
          <w:caps w:val="0"/>
          <w:smallCaps w:val="0"/>
          <w:noProof w:val="0"/>
          <w:color w:val="00000A"/>
          <w:sz w:val="28"/>
          <w:szCs w:val="28"/>
          <w:lang w:val="ru-RU"/>
        </w:rPr>
        <w:t>Введение</w:t>
      </w:r>
    </w:p>
    <w:p xmlns:wp14="http://schemas.microsoft.com/office/word/2010/wordml" w:rsidP="7E3FCB4D" w14:paraId="290AA109" wp14:textId="4D09324D">
      <w:pPr>
        <w:rPr>
          <w:rFonts w:ascii="Times New Roman" w:hAnsi="Times New Roman" w:eastAsia="Times New Roman" w:cs="Times New Roman"/>
          <w:b w:val="0"/>
          <w:bCs w:val="0"/>
          <w:i w:val="0"/>
          <w:iCs w:val="0"/>
          <w:caps w:val="0"/>
          <w:smallCaps w:val="0"/>
          <w:noProof w:val="0"/>
          <w:color w:val="00000A"/>
          <w:sz w:val="28"/>
          <w:szCs w:val="28"/>
          <w:lang w:val="ru-RU"/>
        </w:rPr>
      </w:pPr>
    </w:p>
    <w:p xmlns:wp14="http://schemas.microsoft.com/office/word/2010/wordml" w:rsidP="7E3FCB4D" w14:paraId="30AA5DB0" wp14:textId="5CA59371">
      <w:pPr>
        <w:ind w:left="567" w:firstLine="709"/>
        <w:jc w:val="both"/>
        <w:rPr>
          <w:rFonts w:ascii="Times New Roman" w:hAnsi="Times New Roman" w:eastAsia="Times New Roman" w:cs="Times New Roman"/>
          <w:b w:val="0"/>
          <w:bCs w:val="0"/>
          <w:i w:val="0"/>
          <w:iCs w:val="0"/>
          <w:caps w:val="0"/>
          <w:smallCaps w:val="0"/>
          <w:noProof w:val="0"/>
          <w:color w:val="00000A"/>
          <w:sz w:val="28"/>
          <w:szCs w:val="28"/>
          <w:lang w:val="ru-RU"/>
        </w:rPr>
      </w:pP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Цель лабораторной работы – познакомиться с концепцией ролевого управления доступом и способами защиты программного обеспечения от существующих угроз. </w:t>
      </w:r>
    </w:p>
    <w:p xmlns:wp14="http://schemas.microsoft.com/office/word/2010/wordml" w:rsidP="7E3FCB4D" w14:paraId="0FE29EA3" wp14:textId="0A359859">
      <w:pPr>
        <w:ind w:left="567" w:firstLine="709"/>
        <w:jc w:val="both"/>
        <w:rPr>
          <w:rFonts w:ascii="Times New Roman" w:hAnsi="Times New Roman" w:eastAsia="Times New Roman" w:cs="Times New Roman"/>
          <w:b w:val="0"/>
          <w:bCs w:val="0"/>
          <w:i w:val="0"/>
          <w:iCs w:val="0"/>
          <w:caps w:val="0"/>
          <w:smallCaps w:val="0"/>
          <w:noProof w:val="0"/>
          <w:color w:val="00000A"/>
          <w:sz w:val="28"/>
          <w:szCs w:val="28"/>
          <w:lang w:val="ru-RU"/>
        </w:rPr>
      </w:pP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Научиться разрабатывать приложения, которые используют ролевое управление доступом для разграничения полномочий пользователей. Получить навыки защиты разработанной программы от несанкционированного копирования и других угроз, которым может подвергаться программное обеспечение.</w:t>
      </w:r>
    </w:p>
    <w:p xmlns:wp14="http://schemas.microsoft.com/office/word/2010/wordml" w:rsidP="7E3FCB4D" w14:paraId="37B10477" wp14:textId="383A7B79">
      <w:pPr>
        <w:rPr>
          <w:rFonts w:ascii="Times New Roman" w:hAnsi="Times New Roman" w:eastAsia="Times New Roman" w:cs="Times New Roman"/>
          <w:sz w:val="28"/>
          <w:szCs w:val="28"/>
        </w:rPr>
      </w:pPr>
      <w:r w:rsidRPr="7E3FCB4D">
        <w:rPr>
          <w:rFonts w:ascii="Times New Roman" w:hAnsi="Times New Roman" w:eastAsia="Times New Roman" w:cs="Times New Roman"/>
          <w:sz w:val="28"/>
          <w:szCs w:val="28"/>
        </w:rPr>
        <w:br w:type="page"/>
      </w:r>
    </w:p>
    <w:p xmlns:wp14="http://schemas.microsoft.com/office/word/2010/wordml" w:rsidP="7E3FCB4D" w14:paraId="2594D315" wp14:textId="2949F96E">
      <w:pPr>
        <w:pStyle w:val="Heading1"/>
        <w:spacing w:before="240"/>
        <w:jc w:val="center"/>
        <w:rPr>
          <w:rFonts w:ascii="Times New Roman" w:hAnsi="Times New Roman" w:eastAsia="Times New Roman" w:cs="Times New Roman"/>
          <w:b w:val="0"/>
          <w:bCs w:val="0"/>
          <w:i w:val="0"/>
          <w:iCs w:val="0"/>
          <w:caps w:val="0"/>
          <w:smallCaps w:val="0"/>
          <w:noProof w:val="0"/>
          <w:color w:val="2F5496" w:themeColor="accent1" w:themeTint="FF" w:themeShade="BF"/>
          <w:sz w:val="28"/>
          <w:szCs w:val="28"/>
          <w:lang w:val="ru-RU"/>
        </w:rPr>
      </w:pPr>
      <w:r w:rsidRPr="7E3FCB4D" w:rsidR="7E3FCB4D">
        <w:rPr>
          <w:rFonts w:ascii="Times New Roman" w:hAnsi="Times New Roman" w:eastAsia="Times New Roman" w:cs="Times New Roman"/>
          <w:b w:val="1"/>
          <w:bCs w:val="1"/>
          <w:i w:val="0"/>
          <w:iCs w:val="0"/>
          <w:caps w:val="0"/>
          <w:smallCaps w:val="0"/>
          <w:noProof w:val="0"/>
          <w:color w:val="00000A"/>
          <w:sz w:val="28"/>
          <w:szCs w:val="28"/>
          <w:lang w:val="ru-RU"/>
        </w:rPr>
        <w:t>Краткие теоретические сведения</w:t>
      </w:r>
    </w:p>
    <w:p xmlns:wp14="http://schemas.microsoft.com/office/word/2010/wordml" w:rsidP="7E3FCB4D" w14:paraId="25740F02" wp14:textId="28D4B611">
      <w:pPr>
        <w:rPr>
          <w:rFonts w:ascii="Times New Roman" w:hAnsi="Times New Roman" w:eastAsia="Times New Roman" w:cs="Times New Roman"/>
          <w:b w:val="0"/>
          <w:bCs w:val="0"/>
          <w:i w:val="0"/>
          <w:iCs w:val="0"/>
          <w:caps w:val="0"/>
          <w:smallCaps w:val="0"/>
          <w:noProof w:val="0"/>
          <w:color w:val="00000A"/>
          <w:sz w:val="28"/>
          <w:szCs w:val="28"/>
          <w:lang w:val="ru-RU"/>
        </w:rPr>
      </w:pPr>
    </w:p>
    <w:p xmlns:wp14="http://schemas.microsoft.com/office/word/2010/wordml" w:rsidP="7E3FCB4D" w14:paraId="66E26515" wp14:textId="4672EC2D">
      <w:pPr>
        <w:ind w:firstLine="708"/>
        <w:jc w:val="both"/>
        <w:rPr>
          <w:rFonts w:ascii="Times New Roman" w:hAnsi="Times New Roman" w:eastAsia="Times New Roman" w:cs="Times New Roman"/>
          <w:b w:val="0"/>
          <w:bCs w:val="0"/>
          <w:i w:val="0"/>
          <w:iCs w:val="0"/>
          <w:caps w:val="0"/>
          <w:smallCaps w:val="0"/>
          <w:noProof w:val="0"/>
          <w:color w:val="00000A"/>
          <w:sz w:val="28"/>
          <w:szCs w:val="28"/>
          <w:lang w:val="ru-RU"/>
        </w:rPr>
      </w:pP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Для выполнения данной лабораторной работы было использовано много технологий, в частности:</w:t>
      </w:r>
    </w:p>
    <w:p xmlns:wp14="http://schemas.microsoft.com/office/word/2010/wordml" w:rsidP="7E3FCB4D" w14:paraId="08799C80" wp14:textId="59537C48">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00000A"/>
          <w:sz w:val="28"/>
          <w:szCs w:val="28"/>
          <w:lang w:val="ru-RU"/>
        </w:rPr>
      </w:pP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Python3 как основной язык разработки.</w:t>
      </w:r>
    </w:p>
    <w:p xmlns:wp14="http://schemas.microsoft.com/office/word/2010/wordml" w:rsidP="7E3FCB4D" w14:paraId="0EBE612F" wp14:textId="5FC8340D">
      <w:pPr>
        <w:pStyle w:val="ListParagraph"/>
        <w:numPr>
          <w:ilvl w:val="0"/>
          <w:numId w:val="4"/>
        </w:numPr>
        <w:rPr>
          <w:rFonts w:ascii="Times New Roman" w:hAnsi="Times New Roman" w:eastAsia="Times New Roman" w:cs="Times New Roman"/>
          <w:b w:val="0"/>
          <w:bCs w:val="0"/>
          <w:i w:val="0"/>
          <w:iCs w:val="0"/>
          <w:noProof w:val="0"/>
          <w:sz w:val="28"/>
          <w:szCs w:val="28"/>
          <w:lang w:val="ru-RU"/>
        </w:rPr>
      </w:pP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как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фрэймворк</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для создания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web</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w:t>
      </w:r>
      <w:r w:rsidRPr="7E3FCB4D" w:rsidR="7E3FCB4D">
        <w:rPr>
          <w:rFonts w:ascii="Times New Roman" w:hAnsi="Times New Roman" w:eastAsia="Times New Roman" w:cs="Times New Roman"/>
          <w:noProof w:val="0"/>
          <w:sz w:val="28"/>
          <w:szCs w:val="28"/>
          <w:lang w:val="ru-RU"/>
        </w:rPr>
        <w:t>приложения</w:t>
      </w:r>
    </w:p>
    <w:p xmlns:wp14="http://schemas.microsoft.com/office/word/2010/wordml" w:rsidP="7E3FCB4D" w14:paraId="0DC0DD47" wp14:textId="57DB7D08">
      <w:pPr>
        <w:pStyle w:val="ListParagraph"/>
        <w:numPr>
          <w:ilvl w:val="0"/>
          <w:numId w:val="4"/>
        </w:numPr>
        <w:rPr>
          <w:rFonts w:ascii="Times New Roman" w:hAnsi="Times New Roman" w:eastAsia="Times New Roman" w:cs="Times New Roman"/>
          <w:caps w:val="0"/>
          <w:smallCaps w:val="0"/>
          <w:noProof w:val="0"/>
          <w:color w:val="00000A"/>
          <w:sz w:val="28"/>
          <w:szCs w:val="28"/>
          <w:lang w:val="ru-RU"/>
        </w:rPr>
      </w:pPr>
      <w:r w:rsidRPr="7E3FCB4D" w:rsidR="7E3FCB4D">
        <w:rPr>
          <w:rFonts w:ascii="Times New Roman" w:hAnsi="Times New Roman" w:eastAsia="Times New Roman" w:cs="Times New Roman"/>
          <w:noProof w:val="0"/>
          <w:sz w:val="28"/>
          <w:szCs w:val="28"/>
          <w:lang w:val="en-US"/>
        </w:rPr>
        <w:t>SQLite</w:t>
      </w:r>
      <w:r w:rsidRPr="7E3FCB4D" w:rsidR="7E3FCB4D">
        <w:rPr>
          <w:rFonts w:ascii="Times New Roman" w:hAnsi="Times New Roman" w:eastAsia="Times New Roman" w:cs="Times New Roman"/>
          <w:b w:val="0"/>
          <w:bCs w:val="0"/>
          <w:i w:val="0"/>
          <w:iCs w:val="0"/>
          <w:caps w:val="0"/>
          <w:smallCaps w:val="0"/>
          <w:noProof w:val="0"/>
          <w:color w:val="00000A"/>
          <w:sz w:val="28"/>
          <w:szCs w:val="28"/>
          <w:lang w:val="en-US"/>
        </w:rPr>
        <w:t xml:space="preserve"> </w:t>
      </w: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в качестве технологии для БД</w:t>
      </w:r>
    </w:p>
    <w:p xmlns:wp14="http://schemas.microsoft.com/office/word/2010/wordml" w:rsidP="7E3FCB4D" w14:paraId="3259E01F" wp14:textId="787B2EB2">
      <w:pPr>
        <w:pStyle w:val="LO-normal"/>
        <w:spacing w:after="160" w:line="259" w:lineRule="auto"/>
        <w:ind w:firstLine="708"/>
        <w:rPr>
          <w:rFonts w:ascii="Times New Roman" w:hAnsi="Times New Roman" w:eastAsia="Times New Roman" w:cs="Times New Roman"/>
          <w:b w:val="0"/>
          <w:bCs w:val="0"/>
          <w:i w:val="0"/>
          <w:iCs w:val="0"/>
          <w:caps w:val="0"/>
          <w:smallCaps w:val="0"/>
          <w:noProof w:val="0"/>
          <w:color w:val="00000A"/>
          <w:sz w:val="28"/>
          <w:szCs w:val="28"/>
          <w:lang w:val="ru-RU"/>
        </w:rPr>
      </w:pPr>
      <w:r>
        <w:br/>
      </w:r>
      <w:r>
        <w:tab/>
      </w: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Python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r>
        <w:br/>
      </w:r>
      <w:r>
        <w:tab/>
      </w: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Python поддерживает структурное, объектно-ориентированное, функциональное, императивное и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аспектно</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r>
        <w:br/>
      </w:r>
      <w:r>
        <w:tab/>
      </w: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Эталонной реализацией Python является интерпретатор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CPython</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поддерживающий большинство активно используемых платформ. Он распространяется под свободной лицензией Python Software Foundation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License</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позволяющей использовать его без ограничений в любых приложениях, включая проприетарные. Есть реализация интерпретатора для JVM с возможностью компиляции, CLR, LLVM, другие независимые реализации. Проект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PyPy</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использует JIT-компиляцию, которая значительно увеличивает скорость выполнения Python-программ.</w:t>
      </w:r>
    </w:p>
    <w:p xmlns:wp14="http://schemas.microsoft.com/office/word/2010/wordml" w:rsidP="7E3FCB4D" w14:paraId="726D6066" wp14:textId="6BD7D811">
      <w:pPr>
        <w:spacing w:before="120" w:beforeAutospacing="on" w:after="120" w:afterAutospacing="on"/>
        <w:ind w:firstLine="708"/>
        <w:jc w:val="both"/>
        <w:rPr>
          <w:rFonts w:ascii="Times New Roman" w:hAnsi="Times New Roman" w:eastAsia="Times New Roman" w:cs="Times New Roman"/>
          <w:b w:val="0"/>
          <w:bCs w:val="0"/>
          <w:i w:val="0"/>
          <w:iCs w:val="0"/>
          <w:caps w:val="0"/>
          <w:smallCaps w:val="0"/>
          <w:noProof w:val="0"/>
          <w:color w:val="00000A"/>
          <w:sz w:val="24"/>
          <w:szCs w:val="24"/>
          <w:lang w:val="ru-RU"/>
        </w:rPr>
      </w:pPr>
      <w:proofErr w:type="spellStart"/>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7E3FCB4D" w:rsidR="7E3FCB4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r w:rsidRPr="7E3FCB4D" w:rsidR="7E3FCB4D">
        <w:rPr>
          <w:rFonts w:ascii="Times New Roman" w:hAnsi="Times New Roman" w:eastAsia="Times New Roman" w:cs="Times New Roman"/>
          <w:b w:val="0"/>
          <w:bCs w:val="0"/>
          <w:i w:val="0"/>
          <w:iCs w:val="0"/>
          <w:caps w:val="0"/>
          <w:smallCaps w:val="0"/>
          <w:strike w:val="0"/>
          <w:dstrike w:val="0"/>
          <w:noProof w:val="0"/>
          <w:sz w:val="28"/>
          <w:szCs w:val="28"/>
          <w:lang w:val="ru-RU"/>
        </w:rPr>
        <w:t>свободны</w:t>
      </w:r>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 xml:space="preserve">й фреймворк для </w:t>
      </w:r>
      <w:r w:rsidRPr="7E3FCB4D" w:rsidR="7E3FCB4D">
        <w:rPr>
          <w:rFonts w:ascii="Times New Roman" w:hAnsi="Times New Roman" w:eastAsia="Times New Roman" w:cs="Times New Roman"/>
          <w:b w:val="0"/>
          <w:bCs w:val="0"/>
          <w:i w:val="0"/>
          <w:iCs w:val="0"/>
          <w:caps w:val="0"/>
          <w:smallCaps w:val="0"/>
          <w:strike w:val="0"/>
          <w:dstrike w:val="0"/>
          <w:noProof w:val="0"/>
          <w:sz w:val="28"/>
          <w:szCs w:val="28"/>
          <w:lang w:val="ru-RU"/>
        </w:rPr>
        <w:t>веб-приложени</w:t>
      </w:r>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 xml:space="preserve">й на языке </w:t>
      </w:r>
      <w:r w:rsidRPr="7E3FCB4D" w:rsidR="7E3FCB4D">
        <w:rPr>
          <w:rFonts w:ascii="Times New Roman" w:hAnsi="Times New Roman" w:eastAsia="Times New Roman" w:cs="Times New Roman"/>
          <w:b w:val="0"/>
          <w:bCs w:val="0"/>
          <w:i w:val="0"/>
          <w:iCs w:val="0"/>
          <w:caps w:val="0"/>
          <w:smallCaps w:val="0"/>
          <w:strike w:val="0"/>
          <w:dstrike w:val="0"/>
          <w:noProof w:val="0"/>
          <w:sz w:val="28"/>
          <w:szCs w:val="28"/>
          <w:lang w:val="ru-RU"/>
        </w:rPr>
        <w:t>Python</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использующий шаблон проектирования </w:t>
      </w:r>
      <w:r w:rsidRPr="7E3FCB4D" w:rsidR="7E3FCB4D">
        <w:rPr>
          <w:rFonts w:ascii="Times New Roman" w:hAnsi="Times New Roman" w:eastAsia="Times New Roman" w:cs="Times New Roman"/>
          <w:b w:val="0"/>
          <w:bCs w:val="0"/>
          <w:i w:val="0"/>
          <w:iCs w:val="0"/>
          <w:caps w:val="0"/>
          <w:smallCaps w:val="0"/>
          <w:noProof w:val="0"/>
          <w:sz w:val="28"/>
          <w:szCs w:val="28"/>
          <w:lang w:val="ru-RU"/>
        </w:rPr>
        <w:t>MVC</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Проект поддерживается организацией </w:t>
      </w:r>
      <w:proofErr w:type="spellStart"/>
      <w:r w:rsidRPr="7E3FCB4D" w:rsidR="7E3FCB4D">
        <w:rPr>
          <w:rFonts w:ascii="Times New Roman" w:hAnsi="Times New Roman" w:eastAsia="Times New Roman" w:cs="Times New Roman"/>
          <w:b w:val="0"/>
          <w:bCs w:val="0"/>
          <w:i w:val="0"/>
          <w:iCs w:val="0"/>
          <w:caps w:val="0"/>
          <w:smallCaps w:val="0"/>
          <w:noProof w:val="0"/>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sz w:val="28"/>
          <w:szCs w:val="28"/>
          <w:lang w:val="ru-RU"/>
        </w:rPr>
        <w:t xml:space="preserve"> Software Foundation</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7E3FCB4D" w14:paraId="582DC66D" wp14:textId="57976294">
      <w:pPr>
        <w:spacing w:before="120" w:beforeAutospacing="on" w:after="120" w:afterAutospacing="on"/>
        <w:ind w:firstLine="708"/>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Сайт на </w:t>
      </w:r>
      <w:proofErr w:type="spellStart"/>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этого фреймворка от некоторых других (например, </w:t>
      </w:r>
      <w:r w:rsidRPr="7E3FCB4D" w:rsidR="7E3FCB4D">
        <w:rPr>
          <w:rFonts w:ascii="Times New Roman" w:hAnsi="Times New Roman" w:eastAsia="Times New Roman" w:cs="Times New Roman"/>
          <w:b w:val="0"/>
          <w:bCs w:val="0"/>
          <w:i w:val="0"/>
          <w:iCs w:val="0"/>
          <w:caps w:val="0"/>
          <w:smallCaps w:val="0"/>
          <w:noProof w:val="0"/>
          <w:sz w:val="28"/>
          <w:szCs w:val="28"/>
          <w:lang w:val="ru-RU"/>
        </w:rPr>
        <w:t xml:space="preserve">Ruby </w:t>
      </w:r>
      <w:proofErr w:type="spellStart"/>
      <w:r w:rsidRPr="7E3FCB4D" w:rsidR="7E3FCB4D">
        <w:rPr>
          <w:rFonts w:ascii="Times New Roman" w:hAnsi="Times New Roman" w:eastAsia="Times New Roman" w:cs="Times New Roman"/>
          <w:b w:val="0"/>
          <w:bCs w:val="0"/>
          <w:i w:val="0"/>
          <w:iCs w:val="0"/>
          <w:caps w:val="0"/>
          <w:smallCaps w:val="0"/>
          <w:noProof w:val="0"/>
          <w:sz w:val="28"/>
          <w:szCs w:val="28"/>
          <w:lang w:val="ru-RU"/>
        </w:rPr>
        <w:t>on</w:t>
      </w:r>
      <w:proofErr w:type="spellEnd"/>
      <w:r w:rsidRPr="7E3FCB4D" w:rsidR="7E3FCB4D">
        <w:rPr>
          <w:rFonts w:ascii="Times New Roman" w:hAnsi="Times New Roman" w:eastAsia="Times New Roman" w:cs="Times New Roman"/>
          <w:b w:val="0"/>
          <w:bCs w:val="0"/>
          <w:i w:val="0"/>
          <w:iCs w:val="0"/>
          <w:caps w:val="0"/>
          <w:smallCaps w:val="0"/>
          <w:noProof w:val="0"/>
          <w:sz w:val="28"/>
          <w:szCs w:val="28"/>
          <w:lang w:val="ru-RU"/>
        </w:rPr>
        <w:t xml:space="preserve"> </w:t>
      </w:r>
      <w:proofErr w:type="spellStart"/>
      <w:r w:rsidRPr="7E3FCB4D" w:rsidR="7E3FCB4D">
        <w:rPr>
          <w:rFonts w:ascii="Times New Roman" w:hAnsi="Times New Roman" w:eastAsia="Times New Roman" w:cs="Times New Roman"/>
          <w:b w:val="0"/>
          <w:bCs w:val="0"/>
          <w:i w:val="0"/>
          <w:iCs w:val="0"/>
          <w:caps w:val="0"/>
          <w:smallCaps w:val="0"/>
          <w:noProof w:val="0"/>
          <w:sz w:val="28"/>
          <w:szCs w:val="28"/>
          <w:lang w:val="ru-RU"/>
        </w:rPr>
        <w:t>Rails</w:t>
      </w:r>
      <w:proofErr w:type="spellEnd"/>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Один из основных принципов фреймворка </w:t>
      </w:r>
      <w:r w:rsidRPr="7E3FCB4D" w:rsidR="7E3FCB4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r w:rsidRPr="7E3FCB4D" w:rsidR="7E3FCB4D">
        <w:rPr>
          <w:rFonts w:ascii="Times New Roman" w:hAnsi="Times New Roman" w:eastAsia="Times New Roman" w:cs="Times New Roman"/>
          <w:b w:val="0"/>
          <w:bCs w:val="0"/>
          <w:i w:val="0"/>
          <w:iCs w:val="0"/>
          <w:caps w:val="0"/>
          <w:smallCaps w:val="0"/>
          <w:strike w:val="0"/>
          <w:dstrike w:val="0"/>
          <w:noProof w:val="0"/>
          <w:sz w:val="28"/>
          <w:szCs w:val="28"/>
          <w:lang w:val="ru-RU"/>
        </w:rPr>
        <w:t>DR</w:t>
      </w:r>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Y (</w:t>
      </w:r>
      <w:r w:rsidRPr="7E3FCB4D" w:rsidR="7E3FCB4D">
        <w:rPr>
          <w:rFonts w:ascii="Times New Roman" w:hAnsi="Times New Roman" w:eastAsia="Times New Roman" w:cs="Times New Roman"/>
          <w:b w:val="0"/>
          <w:bCs w:val="0"/>
          <w:i w:val="0"/>
          <w:iCs w:val="0"/>
          <w:caps w:val="0"/>
          <w:smallCaps w:val="0"/>
          <w:strike w:val="0"/>
          <w:dstrike w:val="0"/>
          <w:noProof w:val="0"/>
          <w:sz w:val="28"/>
          <w:szCs w:val="28"/>
          <w:lang w:val="ru-RU"/>
        </w:rPr>
        <w:t>анг</w:t>
      </w:r>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 xml:space="preserve">л. </w:t>
      </w:r>
      <w:proofErr w:type="spellStart"/>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Don't</w:t>
      </w:r>
      <w:proofErr w:type="spellEnd"/>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 xml:space="preserve"> </w:t>
      </w:r>
      <w:proofErr w:type="spellStart"/>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repeat</w:t>
      </w:r>
      <w:proofErr w:type="spellEnd"/>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 xml:space="preserve"> </w:t>
      </w:r>
      <w:proofErr w:type="spellStart"/>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yourself</w:t>
      </w:r>
      <w:proofErr w:type="spellEnd"/>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w:t>
      </w:r>
    </w:p>
    <w:p xmlns:wp14="http://schemas.microsoft.com/office/word/2010/wordml" w:rsidP="7E3FCB4D" w14:paraId="0E8C0D79" wp14:textId="75D15C5F">
      <w:pPr>
        <w:spacing w:before="120" w:beforeAutospacing="on" w:after="120" w:afterAutospacing="on"/>
        <w:ind w:firstLine="708"/>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Также, в отличие от других фреймворков, обработчики </w:t>
      </w:r>
      <w:r w:rsidRPr="7E3FCB4D" w:rsidR="7E3FCB4D">
        <w:rPr>
          <w:rFonts w:ascii="Times New Roman" w:hAnsi="Times New Roman" w:eastAsia="Times New Roman" w:cs="Times New Roman"/>
          <w:b w:val="0"/>
          <w:bCs w:val="0"/>
          <w:i w:val="0"/>
          <w:iCs w:val="0"/>
          <w:caps w:val="0"/>
          <w:smallCaps w:val="0"/>
          <w:noProof w:val="0"/>
          <w:sz w:val="28"/>
          <w:szCs w:val="28"/>
          <w:lang w:val="ru-RU"/>
        </w:rPr>
        <w:t>UR</w:t>
      </w:r>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 xml:space="preserve">L в </w:t>
      </w:r>
      <w:proofErr w:type="spellStart"/>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Django</w:t>
      </w:r>
      <w:proofErr w:type="spellEnd"/>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 xml:space="preserve"> конфигурируются явно при помощи </w:t>
      </w:r>
      <w:r w:rsidRPr="7E3FCB4D" w:rsidR="7E3FCB4D">
        <w:rPr>
          <w:rFonts w:ascii="Times New Roman" w:hAnsi="Times New Roman" w:eastAsia="Times New Roman" w:cs="Times New Roman"/>
          <w:b w:val="0"/>
          <w:bCs w:val="0"/>
          <w:i w:val="0"/>
          <w:iCs w:val="0"/>
          <w:caps w:val="0"/>
          <w:smallCaps w:val="0"/>
          <w:strike w:val="0"/>
          <w:dstrike w:val="0"/>
          <w:noProof w:val="0"/>
          <w:sz w:val="28"/>
          <w:szCs w:val="28"/>
          <w:lang w:val="ru-RU"/>
        </w:rPr>
        <w:t>регулярных выражений</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7E3FCB4D" w14:paraId="7CECDC6B" wp14:textId="10954C5D">
      <w:pPr>
        <w:spacing w:before="120" w:beforeAutospacing="on" w:after="120" w:afterAutospacing="on"/>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работы с </w:t>
      </w:r>
      <w:r w:rsidRPr="7E3FCB4D" w:rsidR="7E3FCB4D">
        <w:rPr>
          <w:rFonts w:ascii="Times New Roman" w:hAnsi="Times New Roman" w:eastAsia="Times New Roman" w:cs="Times New Roman"/>
          <w:b w:val="0"/>
          <w:bCs w:val="0"/>
          <w:i w:val="0"/>
          <w:iCs w:val="0"/>
          <w:caps w:val="0"/>
          <w:smallCaps w:val="0"/>
          <w:noProof w:val="0"/>
          <w:sz w:val="28"/>
          <w:szCs w:val="28"/>
          <w:lang w:val="ru-RU"/>
        </w:rPr>
        <w:t>базой данны</w:t>
      </w:r>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 xml:space="preserve">х </w:t>
      </w:r>
      <w:proofErr w:type="spellStart"/>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Django</w:t>
      </w:r>
      <w:proofErr w:type="spellEnd"/>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ru-RU"/>
        </w:rPr>
        <w:t xml:space="preserve"> использует собственный </w:t>
      </w:r>
      <w:r w:rsidRPr="7E3FCB4D" w:rsidR="7E3FCB4D">
        <w:rPr>
          <w:rFonts w:ascii="Times New Roman" w:hAnsi="Times New Roman" w:eastAsia="Times New Roman" w:cs="Times New Roman"/>
          <w:b w:val="0"/>
          <w:bCs w:val="0"/>
          <w:i w:val="0"/>
          <w:iCs w:val="0"/>
          <w:caps w:val="0"/>
          <w:smallCaps w:val="0"/>
          <w:strike w:val="0"/>
          <w:dstrike w:val="0"/>
          <w:noProof w:val="0"/>
          <w:sz w:val="28"/>
          <w:szCs w:val="28"/>
          <w:lang w:val="ru-RU"/>
        </w:rPr>
        <w:t>ORM</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котором модель данных описывается классами Python, и по ней генерируется схема </w:t>
      </w:r>
      <w:r w:rsidRPr="7E3FCB4D" w:rsidR="7E3FCB4D">
        <w:rPr>
          <w:rFonts w:ascii="Times New Roman" w:hAnsi="Times New Roman" w:eastAsia="Times New Roman" w:cs="Times New Roman"/>
          <w:b w:val="0"/>
          <w:bCs w:val="0"/>
          <w:i w:val="0"/>
          <w:iCs w:val="0"/>
          <w:caps w:val="0"/>
          <w:smallCaps w:val="0"/>
          <w:noProof w:val="0"/>
          <w:sz w:val="28"/>
          <w:szCs w:val="28"/>
          <w:lang w:val="ru-RU"/>
        </w:rPr>
        <w:t>базы данных</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7E3FCB4D" w14:paraId="3D726216" wp14:textId="1443C1EC">
      <w:pPr>
        <w:spacing w:before="120" w:beforeAutospacing="on" w:after="120" w:afterAutospacing="on"/>
        <w:ind w:firstLine="720"/>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Архитектура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похожа на «</w:t>
      </w:r>
      <w:r w:rsidRPr="7E3FCB4D" w:rsidR="7E3FCB4D">
        <w:rPr>
          <w:rFonts w:ascii="Times New Roman" w:hAnsi="Times New Roman" w:eastAsia="Times New Roman" w:cs="Times New Roman"/>
          <w:b w:val="0"/>
          <w:bCs w:val="0"/>
          <w:i w:val="0"/>
          <w:iCs w:val="0"/>
          <w:caps w:val="0"/>
          <w:smallCaps w:val="0"/>
          <w:noProof w:val="0"/>
          <w:sz w:val="28"/>
          <w:szCs w:val="28"/>
          <w:lang w:val="ru-RU"/>
        </w:rPr>
        <w:t>Модель-Представление-Контроллер</w:t>
      </w: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(MVC). Контроллер классической модели MVC примерно соответствует уровню, который в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называется Представление, а презентационная логика Представления реализуется в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уровнем Шаблонов. Из-за этого уровневую архитектуру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часто называют «Модель-Шаблон-Представление» (MTV).</w:t>
      </w:r>
    </w:p>
    <w:p xmlns:wp14="http://schemas.microsoft.com/office/word/2010/wordml" w:rsidP="7E3FCB4D" w14:paraId="4F045B2F" wp14:textId="00CA767F">
      <w:pPr>
        <w:spacing w:before="120" w:beforeAutospacing="on" w:after="120" w:afterAutospacing="on"/>
        <w:ind w:firstLine="720"/>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Первоначальная разработка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как средства для работы новостных ресурсов достаточно сильно отразилась на его архитектуре: он предоставляет ряд средств, которые помогают в быстрой разработке веб-сайтов информационного характера. Так, например, разработчику не требуется создавать контроллеры и страницы для административной части сайта, в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есть встроенное приложение для управления содержимым, которое можно включить в любой сайт, сделанный на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и которое может управлять сразу несколькими сайтами на одном сервере. Административное приложение позволяет создавать, изменять и удалять любые объекты наполнения сайта, протоколируя все совершённые действия, и предоставляет интерфейс для управления пользователями и группами (с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пообъектным</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назначением прав).</w:t>
      </w:r>
    </w:p>
    <w:p xmlns:wp14="http://schemas.microsoft.com/office/word/2010/wordml" w:rsidP="7E3FCB4D" w14:paraId="4479F759" wp14:textId="528C533C">
      <w:pPr>
        <w:spacing w:before="120" w:beforeAutospacing="on" w:after="120" w:afterAutospacing="on"/>
        <w:ind w:firstLine="567"/>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В дистрибутив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также включены приложения для системы комментариев,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синдикации</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w:t>
      </w:r>
      <w:r w:rsidRPr="7E3FCB4D" w:rsidR="7E3FCB4D">
        <w:rPr>
          <w:rFonts w:ascii="Times New Roman" w:hAnsi="Times New Roman" w:eastAsia="Times New Roman" w:cs="Times New Roman"/>
          <w:b w:val="0"/>
          <w:bCs w:val="0"/>
          <w:i w:val="0"/>
          <w:iCs w:val="0"/>
          <w:caps w:val="0"/>
          <w:smallCaps w:val="0"/>
          <w:noProof w:val="0"/>
          <w:sz w:val="28"/>
          <w:szCs w:val="28"/>
          <w:lang w:val="ru-RU"/>
        </w:rPr>
        <w:t>RS</w:t>
      </w:r>
      <w:r w:rsidRPr="7E3FCB4D" w:rsidR="7E3FCB4D">
        <w:rPr>
          <w:rStyle w:val="InternetLink"/>
          <w:rFonts w:ascii="Times New Roman" w:hAnsi="Times New Roman" w:eastAsia="Times New Roman" w:cs="Times New Roman"/>
          <w:b w:val="0"/>
          <w:bCs w:val="0"/>
          <w:i w:val="0"/>
          <w:iCs w:val="0"/>
          <w:caps w:val="0"/>
          <w:smallCaps w:val="0"/>
          <w:strike w:val="0"/>
          <w:dstrike w:val="0"/>
          <w:noProof w:val="0"/>
          <w:color w:val="00000A"/>
          <w:sz w:val="28"/>
          <w:szCs w:val="28"/>
          <w:u w:val="none"/>
          <w:lang w:val="ru-RU"/>
        </w:rPr>
        <w:t xml:space="preserve">S и </w:t>
      </w:r>
      <w:proofErr w:type="spellStart"/>
      <w:r w:rsidRPr="7E3FCB4D" w:rsidR="7E3FCB4D">
        <w:rPr>
          <w:rFonts w:ascii="Times New Roman" w:hAnsi="Times New Roman" w:eastAsia="Times New Roman" w:cs="Times New Roman"/>
          <w:b w:val="0"/>
          <w:bCs w:val="0"/>
          <w:i w:val="0"/>
          <w:iCs w:val="0"/>
          <w:caps w:val="0"/>
          <w:smallCaps w:val="0"/>
          <w:strike w:val="0"/>
          <w:dstrike w:val="0"/>
          <w:noProof w:val="0"/>
          <w:sz w:val="28"/>
          <w:szCs w:val="28"/>
          <w:lang w:val="ru-RU"/>
        </w:rPr>
        <w:t>Atom</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«статических страниц» (которыми можно управлять без необходимости писать контроллеры и представления), перенаправления URL и другое. </w:t>
      </w:r>
    </w:p>
    <w:p xmlns:wp14="http://schemas.microsoft.com/office/word/2010/wordml" w:rsidP="7E3FCB4D" w14:paraId="5C4E28D3" wp14:textId="04234DD6">
      <w:pPr>
        <w:spacing w:before="120" w:beforeAutospacing="on" w:after="120" w:afterAutospacing="on"/>
        <w:ind w:firstLine="567"/>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Также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Django</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предоставляет множество возможностей по защите, в частности средства по шифрованию отправляемых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web</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form</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для защиты от злоумышленников, которые могут попытаться послать неверные данные от лица пользователя.</w:t>
      </w:r>
    </w:p>
    <w:p xmlns:wp14="http://schemas.microsoft.com/office/word/2010/wordml" w:rsidP="7E3FCB4D" w14:paraId="4E30E827" wp14:textId="315E1974">
      <w:pPr>
        <w:rPr>
          <w:rFonts w:ascii="Times New Roman" w:hAnsi="Times New Roman" w:eastAsia="Times New Roman" w:cs="Times New Roman"/>
        </w:rPr>
      </w:pPr>
      <w:r w:rsidRPr="7E3FCB4D">
        <w:rPr>
          <w:rFonts w:ascii="Times New Roman" w:hAnsi="Times New Roman" w:eastAsia="Times New Roman" w:cs="Times New Roman"/>
        </w:rPr>
        <w:br w:type="page"/>
      </w:r>
    </w:p>
    <w:p xmlns:wp14="http://schemas.microsoft.com/office/word/2010/wordml" w:rsidP="7E3FCB4D" w14:paraId="4C8C0AA7" wp14:textId="71469959">
      <w:pPr>
        <w:ind w:firstLine="567"/>
        <w:jc w:val="center"/>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Возмож</w:t>
      </w:r>
      <w:r w:rsidRPr="7E3FCB4D" w:rsidR="7E3FCB4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ные атаки и защита от них</w:t>
      </w:r>
    </w:p>
    <w:p xmlns:wp14="http://schemas.microsoft.com/office/word/2010/wordml" w:rsidP="7E3FCB4D" w14:paraId="70C30EDF" wp14:textId="563C2BFA">
      <w:pPr>
        <w:ind w:firstLine="567"/>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XSS (межсайтовый </w:t>
      </w:r>
      <w:proofErr w:type="spellStart"/>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скриптинг</w:t>
      </w:r>
      <w:proofErr w:type="spellEnd"/>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атаки – один из самых распространенных вариантов атаки на веб-сервер или компьютер пользователя, суть которой заключается во встраивании определенных </w:t>
      </w:r>
      <w:proofErr w:type="spellStart"/>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html</w:t>
      </w:r>
      <w:proofErr w:type="spellEnd"/>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элементов и </w:t>
      </w:r>
      <w:proofErr w:type="spellStart"/>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javaScript</w:t>
      </w:r>
      <w:proofErr w:type="spellEnd"/>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кода в отданную серверо</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 разметку, который выполнится на стороне клиента и может запустить какой-либо вирус или же произвести несанкционированное действие от имени пользователя на сервере.</w:t>
      </w:r>
    </w:p>
    <w:p xmlns:wp14="http://schemas.microsoft.com/office/word/2010/wordml" w:rsidP="7E3FCB4D" w14:paraId="5C92BF38" wp14:textId="5962341D">
      <w:pPr>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7E3FCB4D" w14:paraId="66678858" wp14:textId="0D496D9C">
      <w:pPr>
        <w:ind w:firstLine="567"/>
        <w:jc w:val="center"/>
        <w:rPr>
          <w:rFonts w:ascii="Times New Roman" w:hAnsi="Times New Roman" w:eastAsia="Times New Roman" w:cs="Times New Roman"/>
          <w:b w:val="0"/>
          <w:bCs w:val="0"/>
          <w:i w:val="0"/>
          <w:iCs w:val="0"/>
          <w:caps w:val="0"/>
          <w:smallCaps w:val="0"/>
          <w:noProof w:val="0"/>
          <w:color w:val="00000A"/>
          <w:sz w:val="24"/>
          <w:szCs w:val="24"/>
          <w:lang w:val="ru-RU"/>
        </w:rPr>
      </w:pPr>
      <w:r>
        <w:drawing>
          <wp:inline xmlns:wp14="http://schemas.microsoft.com/office/word/2010/wordprocessingDrawing" wp14:editId="7CEB8C02" wp14:anchorId="08D4094F">
            <wp:extent cx="4505325" cy="2228850"/>
            <wp:effectExtent l="0" t="0" r="0" b="0"/>
            <wp:docPr id="1483499181" name="" descr="Four boxes starting with                    hacker ending with web server, showing the path of an attack" title=""/>
            <wp:cNvGraphicFramePr>
              <a:graphicFrameLocks noChangeAspect="1"/>
            </wp:cNvGraphicFramePr>
            <a:graphic>
              <a:graphicData uri="http://schemas.openxmlformats.org/drawingml/2006/picture">
                <pic:pic>
                  <pic:nvPicPr>
                    <pic:cNvPr id="0" name=""/>
                    <pic:cNvPicPr/>
                  </pic:nvPicPr>
                  <pic:blipFill>
                    <a:blip r:embed="R5050ba56b4bd4ae3">
                      <a:extLst>
                        <a:ext xmlns:a="http://schemas.openxmlformats.org/drawingml/2006/main" uri="{28A0092B-C50C-407E-A947-70E740481C1C}">
                          <a14:useLocalDpi val="0"/>
                        </a:ext>
                      </a:extLst>
                    </a:blip>
                    <a:stretch>
                      <a:fillRect/>
                    </a:stretch>
                  </pic:blipFill>
                  <pic:spPr>
                    <a:xfrm>
                      <a:off x="0" y="0"/>
                      <a:ext cx="4505325" cy="2228850"/>
                    </a:xfrm>
                    <a:prstGeom prst="rect">
                      <a:avLst/>
                    </a:prstGeom>
                  </pic:spPr>
                </pic:pic>
              </a:graphicData>
            </a:graphic>
          </wp:inline>
        </w:drawing>
      </w:r>
    </w:p>
    <w:p xmlns:wp14="http://schemas.microsoft.com/office/word/2010/wordml" w:rsidP="7E3FCB4D" w14:paraId="28E07FF2" wp14:textId="516DB704">
      <w:pPr>
        <w:spacing w:beforeAutospacing="on" w:after="93" w:afterAutospacing="on"/>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7E3FCB4D" w14:paraId="1CEAA870" wp14:textId="1BA87652">
      <w:pPr>
        <w:spacing w:beforeAutospacing="on" w:after="93" w:afterAutospacing="on"/>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7E3FCB4D" w14:paraId="1EB0B41E" wp14:textId="17B7C074">
      <w:pPr>
        <w:spacing w:beforeAutospacing="on" w:after="93" w:afterAutospacing="on"/>
        <w:ind w:firstLine="567"/>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Если говорить немного подробнее, то можно выделить следующие виды XSS атак:</w:t>
      </w:r>
    </w:p>
    <w:p xmlns:wp14="http://schemas.microsoft.com/office/word/2010/wordml" w:rsidP="7E3FCB4D" w14:paraId="28457780" wp14:textId="5155B6EC">
      <w:pPr>
        <w:pStyle w:val="ListParagraph"/>
        <w:numPr>
          <w:ilvl w:val="0"/>
          <w:numId w:val="3"/>
        </w:numPr>
        <w:jc w:val="both"/>
        <w:rPr>
          <w:rFonts w:ascii="Times New Roman" w:hAnsi="Times New Roman" w:eastAsia="Times New Roman" w:cs="Times New Roman"/>
          <w:b w:val="0"/>
          <w:bCs w:val="0"/>
          <w:i w:val="0"/>
          <w:iCs w:val="0"/>
          <w:caps w:val="0"/>
          <w:smallCaps w:val="0"/>
          <w:noProof w:val="0"/>
          <w:color w:val="00000A" w:themeColor="text1" w:themeTint="FF" w:themeShade="FF"/>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Хранимые (Постоянные)</w:t>
      </w:r>
    </w:p>
    <w:p xmlns:wp14="http://schemas.microsoft.com/office/word/2010/wordml" w:rsidP="7E3FCB4D" w14:paraId="365E14B6" wp14:textId="0F18365B">
      <w:pPr>
        <w:pStyle w:val="ListParagraph"/>
        <w:numPr>
          <w:ilvl w:val="0"/>
          <w:numId w:val="3"/>
        </w:numPr>
        <w:jc w:val="both"/>
        <w:rPr>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Отражённые (Непостоянные)</w:t>
      </w:r>
    </w:p>
    <w:p xmlns:wp14="http://schemas.microsoft.com/office/word/2010/wordml" w:rsidP="7E3FCB4D" w14:paraId="50DA298D" wp14:textId="0B438BB1">
      <w:pPr>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7E3FCB4D" w14:paraId="4C8D0E7F" wp14:textId="03508EA5">
      <w:pPr>
        <w:spacing w:beforeAutospacing="on" w:after="93" w:afterAutospacing="on"/>
        <w:ind w:firstLine="567"/>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Пример постоянных:</w:t>
      </w:r>
    </w:p>
    <w:p xmlns:wp14="http://schemas.microsoft.com/office/word/2010/wordml" w:rsidP="7E3FCB4D" w14:paraId="2C1F23DD" wp14:textId="3FC9009C">
      <w:pPr>
        <w:ind w:firstLine="567"/>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Введённое злоумышленником специально сформированное сообщение в гостевую книгу (комментарий, сообщение форума, профиль) которое сохраняется на сервере, загружается с сервера каждый раз, когда пользователи запрашивают отображение этой страницы.</w:t>
      </w:r>
    </w:p>
    <w:p xmlns:wp14="http://schemas.microsoft.com/office/word/2010/wordml" w:rsidP="7E3FCB4D" w14:paraId="6481B9E9" wp14:textId="5C24CA03">
      <w:pPr>
        <w:ind w:firstLine="567"/>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Злоумышленник получил доступ к данным сервера, например, через SQL инъекцию (смешение двух типов атак – SQL </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injections</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XSS</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атак), и внедрил в выдаваемые пользователю данные злонамеренный JavaScript код.</w:t>
      </w:r>
    </w:p>
    <w:p xmlns:wp14="http://schemas.microsoft.com/office/word/2010/wordml" w:rsidP="7E3FCB4D" w14:paraId="050DAA4C" wp14:textId="47EC5880">
      <w:pPr>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7E3FCB4D" w14:paraId="42111FBA" wp14:textId="2F16339E">
      <w:pPr>
        <w:spacing w:beforeAutospacing="on" w:after="93" w:afterAutospacing="on"/>
        <w:ind w:firstLine="567"/>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Пример непостоянных:</w:t>
      </w:r>
    </w:p>
    <w:p xmlns:wp14="http://schemas.microsoft.com/office/word/2010/wordml" w:rsidP="7E3FCB4D" w14:paraId="669224E7" wp14:textId="360E763D">
      <w:pPr>
        <w:ind w:firstLine="720"/>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На сайте присутствует поиск, который вместе с результатами поиска показывает что-то вроде «Вы искали: [строка поиска]», при этом данные не фильтруются должным образом. Поскольку такая страница отображается только для того, у кого есть ссылка на неё, то пока злоумышленник не отправит ссылку другим пользователям сайта, атака не сработает. Вместо отправки ссылки жертве, можно использовать размещение злонамеренного скрипта на нейтральном сайте, который посещает жертва.</w:t>
      </w:r>
    </w:p>
    <w:p xmlns:wp14="http://schemas.microsoft.com/office/word/2010/wordml" w:rsidP="7E3FCB4D" w14:paraId="4BC1ECB9" wp14:textId="0C210835">
      <w:pPr>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7E3FCB4D" w14:paraId="5B11602B" wp14:textId="436AC235">
      <w:pPr>
        <w:spacing w:beforeAutospacing="on" w:afterAutospacing="on"/>
        <w:ind w:firstLine="720"/>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предотвращения XSS-атак приложение должно шифровать выходные данные страницы перед передачей их конечному пользователю. При шифровании выходных данных разметка HTML заменяется альтернативными представлениями - объектами. Браузер отображает эти объекты, но не запускает их. Например, </w:t>
      </w:r>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&lt;</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script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&gt;</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преобразуется в </w:t>
      </w:r>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&amp;</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lt;script&amp;gt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7E3FCB4D" w14:paraId="132E9735" wp14:textId="651DA36A">
      <w:pPr>
        <w:spacing w:beforeAutospacing="on" w:afterAutospacing="on"/>
        <w:ind w:firstLine="720"/>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Когда браузер встречает объекты, они преобразуются обратно в HTML и распечатываются, но они не запускаются. Например, если атакующий внедрит в переменное поле Web-страницы сервера строку </w:t>
      </w:r>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&lt;</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script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&gt;</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alert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("вы атакованы</w:t>
      </w:r>
      <w:proofErr w:type="gram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")&lt;</w:t>
      </w:r>
      <w:proofErr w:type="gram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script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&gt;</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то при использовании описанной стратегии сервер возвратит строку </w:t>
      </w:r>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&amp;</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lt;script&amp;gt;alert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("вы атакованы")&amp;</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script&amp;gt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
    <w:p xmlns:wp14="http://schemas.microsoft.com/office/word/2010/wordml" w:rsidP="7E3FCB4D" w14:paraId="3FCB9647" wp14:textId="65CAE7CB">
      <w:pPr>
        <w:spacing w:beforeAutospacing="on" w:afterAutospacing="on"/>
        <w:ind w:firstLine="720"/>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Когда браузер загрузит зашифрованный сценарий, он преобразует его к виду </w:t>
      </w:r>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&lt;</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script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&gt;</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alert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("вы атакованы</w:t>
      </w:r>
      <w:proofErr w:type="gram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")&lt;</w:t>
      </w:r>
      <w:proofErr w:type="gram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w:t>
      </w:r>
      <w:proofErr w:type="spellStart"/>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script</w:t>
      </w:r>
      <w:proofErr w:type="spellEnd"/>
      <w:r w:rsidRPr="7E3FCB4D" w:rsidR="7E3FCB4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&gt;</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 отобразит сценарий в составе Web-страницы, но не запустит его.</w:t>
      </w:r>
    </w:p>
    <w:p xmlns:wp14="http://schemas.microsoft.com/office/word/2010/wordml" w:rsidP="7E3FCB4D" w14:paraId="5C83B548" wp14:textId="54FA0ADF">
      <w:pPr>
        <w:spacing w:beforeAutospacing="on" w:afterAutospacing="on"/>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случае приложения, реализованного в данной лабораторной работе, защита была реализована прямо на сервере </w:t>
      </w:r>
      <w:proofErr w:type="spellStart"/>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gunicorn</w:t>
      </w:r>
      <w:proofErr w:type="spellEnd"/>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который благодаря </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вышеописанной</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процедуре не позволяет запустить вредоносный скрипт на стороне пользователя.</w:t>
      </w:r>
    </w:p>
    <w:p xmlns:wp14="http://schemas.microsoft.com/office/word/2010/wordml" w:rsidP="7E3FCB4D" w14:paraId="4B6DB1DA" wp14:textId="2E206F45">
      <w:pPr>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7E3FCB4D" w14:paraId="7D43E381" wp14:textId="382FCAC6">
      <w:pPr>
        <w:ind w:firstLine="567"/>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SQL инъекции – также один из очень распространенных видов атак на приватные пользовательские данные или же непосредственно на устройство пользователя, а также и на сам сервер с целью уничтожения или </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распространения данных. Суть заключается в том, что некоторые веб формы могут быть связаны с SQL запросами </w:t>
      </w:r>
      <w:proofErr w:type="gramStart"/>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w:t>
      </w:r>
      <w:proofErr w:type="gramEnd"/>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если пользователь введет в такую форму SQL запрос, он может исполниться прямо на стороне сервера и принести очень много проблем.</w:t>
      </w:r>
    </w:p>
    <w:p xmlns:wp14="http://schemas.microsoft.com/office/word/2010/wordml" w:rsidP="7E3FCB4D" w14:paraId="131EB5F5" wp14:textId="2B666EC4">
      <w:pPr>
        <w:ind w:firstLine="567"/>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A"/>
          <w:sz w:val="28"/>
          <w:szCs w:val="28"/>
          <w:lang w:val="en-US"/>
        </w:rPr>
        <w:t>DoS</w:t>
      </w: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атаки также популярный вид атак, который заключается в перегрузке сети запросами. По сути, это </w:t>
      </w:r>
      <w:r w:rsidRPr="7E3FCB4D" w:rsidR="7E3FCB4D">
        <w:rPr>
          <w:rFonts w:ascii="Times New Roman" w:hAnsi="Times New Roman" w:eastAsia="Times New Roman" w:cs="Times New Roman"/>
          <w:b w:val="0"/>
          <w:bCs w:val="0"/>
          <w:i w:val="0"/>
          <w:iCs w:val="0"/>
          <w:caps w:val="0"/>
          <w:smallCaps w:val="0"/>
          <w:noProof w:val="0"/>
          <w:color w:val="00000A"/>
          <w:sz w:val="13"/>
          <w:szCs w:val="13"/>
          <w:lang w:val="ru-RU"/>
        </w:rPr>
        <w:t> </w:t>
      </w:r>
      <w:r w:rsidRPr="7E3FCB4D" w:rsidR="7E3FCB4D">
        <w:rPr>
          <w:rFonts w:ascii="Times New Roman" w:hAnsi="Times New Roman" w:eastAsia="Times New Roman" w:cs="Times New Roman"/>
          <w:b w:val="0"/>
          <w:bCs w:val="0"/>
          <w:i w:val="0"/>
          <w:iCs w:val="0"/>
          <w:caps w:val="0"/>
          <w:smallCaps w:val="0"/>
          <w:strike w:val="0"/>
          <w:dstrike w:val="0"/>
          <w:noProof w:val="0"/>
          <w:sz w:val="28"/>
          <w:szCs w:val="28"/>
          <w:lang w:val="ru-RU"/>
        </w:rPr>
        <w:t>хакерская атака</w:t>
      </w:r>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на вычислительную систему с целью довести её до отказа, то есть создание таких условий, при которых добросовестные пользователи системы не могут получить доступ к предоставляемым системным ресурсам (серверам), либо этот доступ затруднён. Отказ «вражеской» системы может быть и шагом к овладению системой (если в нештатной ситуации ПО выдаёт какую-либо критическую информацию — например, версию, часть программного кода и т. д.). Но чаще это мера экономического давления: потеря простой службы, приносящей доход, счета от провайдера и меры по уходу от атаки ощутимо бьют «цель» по карману. В настоящее время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DoS</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 xml:space="preserve"> и </w:t>
      </w:r>
      <w:proofErr w:type="spellStart"/>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DDoS</w:t>
      </w:r>
      <w:proofErr w:type="spellEnd"/>
      <w:r w:rsidRPr="7E3FCB4D" w:rsidR="7E3FCB4D">
        <w:rPr>
          <w:rFonts w:ascii="Times New Roman" w:hAnsi="Times New Roman" w:eastAsia="Times New Roman" w:cs="Times New Roman"/>
          <w:b w:val="0"/>
          <w:bCs w:val="0"/>
          <w:i w:val="0"/>
          <w:iCs w:val="0"/>
          <w:caps w:val="0"/>
          <w:smallCaps w:val="0"/>
          <w:noProof w:val="0"/>
          <w:color w:val="00000A"/>
          <w:sz w:val="28"/>
          <w:szCs w:val="28"/>
          <w:lang w:val="ru-RU"/>
        </w:rPr>
        <w:t>-атаки наиболее популярны, так как позволяют довести до отказа практически любую систему, не оставляя юридически значимых улик.</w:t>
      </w:r>
    </w:p>
    <w:p xmlns:wp14="http://schemas.microsoft.com/office/word/2010/wordml" w:rsidP="7E3FCB4D" w14:paraId="0714BDC3" wp14:textId="00F6D248">
      <w:pPr>
        <w:jc w:val="center"/>
        <w:rPr>
          <w:rFonts w:ascii="Times New Roman" w:hAnsi="Times New Roman" w:eastAsia="Times New Roman" w:cs="Times New Roman"/>
          <w:b w:val="0"/>
          <w:bCs w:val="0"/>
          <w:i w:val="0"/>
          <w:iCs w:val="0"/>
          <w:caps w:val="0"/>
          <w:smallCaps w:val="0"/>
          <w:noProof w:val="0"/>
          <w:color w:val="00000A"/>
          <w:sz w:val="24"/>
          <w:szCs w:val="24"/>
          <w:lang w:val="ru-RU"/>
        </w:rPr>
      </w:pPr>
      <w:r>
        <w:drawing>
          <wp:inline xmlns:wp14="http://schemas.microsoft.com/office/word/2010/wordprocessingDrawing" wp14:editId="13F875A7" wp14:anchorId="5FCF2185">
            <wp:extent cx="4657725" cy="5000625"/>
            <wp:effectExtent l="0" t="0" r="0" b="0"/>
            <wp:docPr id="1483499181" name="" descr="ÐÐ°ÑÑÐ¸Ð½ÐºÐ¸ Ð¿Ð¾ Ð·Ð°Ð¿ÑÐ¾ÑÑ ddos Ð°ÑÐ°ÐºÐ°" title=""/>
            <wp:cNvGraphicFramePr>
              <a:graphicFrameLocks noChangeAspect="1"/>
            </wp:cNvGraphicFramePr>
            <a:graphic>
              <a:graphicData uri="http://schemas.openxmlformats.org/drawingml/2006/picture">
                <pic:pic>
                  <pic:nvPicPr>
                    <pic:cNvPr id="0" name=""/>
                    <pic:cNvPicPr/>
                  </pic:nvPicPr>
                  <pic:blipFill>
                    <a:blip r:embed="R9ed7b035c4f04509">
                      <a:extLst>
                        <a:ext xmlns:a="http://schemas.openxmlformats.org/drawingml/2006/main" uri="{28A0092B-C50C-407E-A947-70E740481C1C}">
                          <a14:useLocalDpi val="0"/>
                        </a:ext>
                      </a:extLst>
                    </a:blip>
                    <a:stretch>
                      <a:fillRect/>
                    </a:stretch>
                  </pic:blipFill>
                  <pic:spPr>
                    <a:xfrm>
                      <a:off x="0" y="0"/>
                      <a:ext cx="4657725" cy="5000625"/>
                    </a:xfrm>
                    <a:prstGeom prst="rect">
                      <a:avLst/>
                    </a:prstGeom>
                  </pic:spPr>
                </pic:pic>
              </a:graphicData>
            </a:graphic>
          </wp:inline>
        </w:drawing>
      </w:r>
    </w:p>
    <w:p xmlns:wp14="http://schemas.microsoft.com/office/word/2010/wordml" w:rsidP="7E3FCB4D" w14:paraId="74611D7A" wp14:textId="24FFE3D1">
      <w:pPr>
        <w:ind w:firstLine="708"/>
        <w:jc w:val="both"/>
        <w:rPr>
          <w:rFonts w:ascii="Times New Roman" w:hAnsi="Times New Roman" w:eastAsia="Times New Roman" w:cs="Times New Roman"/>
          <w:b w:val="0"/>
          <w:bCs w:val="0"/>
          <w:i w:val="0"/>
          <w:iCs w:val="0"/>
          <w:caps w:val="0"/>
          <w:smallCaps w:val="0"/>
          <w:noProof w:val="0"/>
          <w:color w:val="00000A"/>
          <w:sz w:val="24"/>
          <w:szCs w:val="24"/>
          <w:lang w:val="ru-RU"/>
        </w:rPr>
      </w:pP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Защититься от </w:t>
      </w:r>
      <w:proofErr w:type="spellStart"/>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DoS</w:t>
      </w:r>
      <w:proofErr w:type="spellEnd"/>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атаки является очень трудной задачей. Для защиты от сетевых атак применяется ряд фильтров, подключенных к интернет-каналу с большой пропускной способностью. Фильтры действуют таким образом, что последовательно анализируют проходящий </w:t>
      </w:r>
      <w:r w:rsidRPr="7E3FCB4D" w:rsidR="7E3FCB4D">
        <w:rPr>
          <w:rFonts w:ascii="Times New Roman" w:hAnsi="Times New Roman" w:eastAsia="Times New Roman" w:cs="Times New Roman"/>
          <w:b w:val="0"/>
          <w:bCs w:val="0"/>
          <w:i w:val="0"/>
          <w:iCs w:val="0"/>
          <w:caps w:val="0"/>
          <w:smallCaps w:val="0"/>
          <w:noProof w:val="0"/>
          <w:sz w:val="28"/>
          <w:szCs w:val="28"/>
          <w:lang w:val="ru-RU"/>
        </w:rPr>
        <w:t>трафик</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выявляя нестандартную сетевую активность и ошибки. В число анализируемых шаблонов нестандартного трафика входят все известные на сегодняшний день методы атак, в том числе реализуемые и при помощи распределённых бот-сетей. Фильтры могут реализовываться как на уровне </w:t>
      </w:r>
      <w:r w:rsidRPr="7E3FCB4D" w:rsidR="7E3FCB4D">
        <w:rPr>
          <w:rFonts w:ascii="Times New Roman" w:hAnsi="Times New Roman" w:eastAsia="Times New Roman" w:cs="Times New Roman"/>
          <w:b w:val="0"/>
          <w:bCs w:val="0"/>
          <w:i w:val="0"/>
          <w:iCs w:val="0"/>
          <w:caps w:val="0"/>
          <w:smallCaps w:val="0"/>
          <w:noProof w:val="0"/>
          <w:sz w:val="28"/>
          <w:szCs w:val="28"/>
          <w:lang w:val="ru-RU"/>
        </w:rPr>
        <w:t>маршрутизаторов</w:t>
      </w:r>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управляемых  </w:t>
      </w:r>
      <w:proofErr w:type="spellStart"/>
      <w:r w:rsidRPr="7E3FCB4D" w:rsidR="7E3FCB4D">
        <w:rPr>
          <w:rFonts w:ascii="Times New Roman" w:hAnsi="Times New Roman" w:eastAsia="Times New Roman" w:cs="Times New Roman"/>
          <w:b w:val="0"/>
          <w:bCs w:val="0"/>
          <w:i w:val="0"/>
          <w:iCs w:val="0"/>
          <w:caps w:val="0"/>
          <w:smallCaps w:val="0"/>
          <w:noProof w:val="0"/>
          <w:sz w:val="28"/>
          <w:szCs w:val="28"/>
          <w:lang w:val="ru-RU"/>
        </w:rPr>
        <w:t>свичей</w:t>
      </w:r>
      <w:proofErr w:type="spellEnd"/>
      <w:r w:rsidRPr="7E3FCB4D" w:rsidR="7E3FCB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так и специализированными аппаратными средствами. Также возможна установка задержек на запросы от пользовательских машин (такой способ и был реализован в лабораторной работе), однако при большом количестве устройств данная защита начинает заметно проседать.</w:t>
      </w:r>
    </w:p>
    <w:p xmlns:wp14="http://schemas.microsoft.com/office/word/2010/wordml" w:rsidP="7E3FCB4D" w14:paraId="2D5EBADE" wp14:textId="394A0998">
      <w:pPr>
        <w:pStyle w:val="Normal"/>
        <w:ind w:firstLine="708"/>
        <w:rPr>
          <w:rFonts w:ascii="Times New Roman" w:hAnsi="Times New Roman" w:eastAsia="Times New Roman" w:cs="Times New Roman"/>
          <w:b w:val="0"/>
          <w:bCs w:val="0"/>
          <w:i w:val="0"/>
          <w:iCs w:val="0"/>
          <w:caps w:val="0"/>
          <w:smallCaps w:val="0"/>
          <w:noProof w:val="0"/>
          <w:color w:val="00000A"/>
          <w:sz w:val="28"/>
          <w:szCs w:val="28"/>
          <w:lang w:val="ru-RU"/>
        </w:rPr>
      </w:pPr>
    </w:p>
    <w:p xmlns:wp14="http://schemas.microsoft.com/office/word/2010/wordml" w:rsidP="7E3FCB4D" w14:paraId="439D6396" wp14:textId="01533104">
      <w:pPr>
        <w:pStyle w:val="Heading1"/>
        <w:spacing w:before="240"/>
        <w:jc w:val="center"/>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ru-RU"/>
        </w:rPr>
      </w:pPr>
      <w:r w:rsidRPr="7E3FCB4D" w:rsidR="7E3FCB4D">
        <w:rPr>
          <w:rFonts w:ascii="Times New Roman" w:hAnsi="Times New Roman" w:eastAsia="Times New Roman" w:cs="Times New Roman"/>
          <w:b w:val="1"/>
          <w:bCs w:val="1"/>
          <w:i w:val="0"/>
          <w:iCs w:val="0"/>
          <w:caps w:val="0"/>
          <w:smallCaps w:val="0"/>
          <w:noProof w:val="0"/>
          <w:color w:val="00000A"/>
          <w:sz w:val="32"/>
          <w:szCs w:val="32"/>
          <w:lang w:val="ru-RU"/>
        </w:rPr>
        <w:t>Демонстрация</w:t>
      </w:r>
      <w:r w:rsidRPr="7E3FCB4D" w:rsidR="7E3FCB4D">
        <w:rPr>
          <w:rFonts w:ascii="Times New Roman" w:hAnsi="Times New Roman" w:eastAsia="Times New Roman" w:cs="Times New Roman"/>
          <w:b w:val="1"/>
          <w:bCs w:val="1"/>
          <w:i w:val="0"/>
          <w:iCs w:val="0"/>
          <w:caps w:val="0"/>
          <w:smallCaps w:val="0"/>
          <w:noProof w:val="0"/>
          <w:color w:val="00000A"/>
          <w:sz w:val="32"/>
          <w:szCs w:val="32"/>
          <w:lang w:val="ru-RU"/>
        </w:rPr>
        <w:t xml:space="preserve"> работы программы</w:t>
      </w:r>
    </w:p>
    <w:p xmlns:wp14="http://schemas.microsoft.com/office/word/2010/wordml" w:rsidP="7E3FCB4D" w14:paraId="7245BF50" wp14:textId="4ECA6260">
      <w:pPr>
        <w:pStyle w:val="Normal"/>
        <w:rPr>
          <w:rFonts w:ascii="Times New Roman" w:hAnsi="Times New Roman" w:eastAsia="Times New Roman" w:cs="Times New Roman"/>
          <w:noProof w:val="0"/>
          <w:sz w:val="28"/>
          <w:szCs w:val="28"/>
          <w:lang w:val="ru-RU"/>
        </w:rPr>
      </w:pPr>
      <w:r w:rsidRPr="7E3FCB4D" w:rsidR="7E3FCB4D">
        <w:rPr>
          <w:rFonts w:ascii="Times New Roman" w:hAnsi="Times New Roman" w:eastAsia="Times New Roman" w:cs="Times New Roman"/>
          <w:noProof w:val="0"/>
          <w:sz w:val="28"/>
          <w:szCs w:val="28"/>
          <w:lang w:val="ru-RU"/>
        </w:rPr>
        <w:t>Отраженная XSS атака:</w:t>
      </w:r>
    </w:p>
    <w:p xmlns:wp14="http://schemas.microsoft.com/office/word/2010/wordml" w:rsidP="7E3FCB4D" w14:paraId="501817AE" wp14:textId="3D313EF7">
      <w:pPr>
        <w:pStyle w:val="Normal"/>
      </w:pPr>
      <w:r>
        <w:drawing>
          <wp:inline xmlns:wp14="http://schemas.microsoft.com/office/word/2010/wordprocessingDrawing" wp14:editId="16A6CC5C" wp14:anchorId="7D01A5FC">
            <wp:extent cx="4572000" cy="1257300"/>
            <wp:effectExtent l="0" t="0" r="0" b="0"/>
            <wp:docPr id="918746260" name="" title=""/>
            <wp:cNvGraphicFramePr>
              <a:graphicFrameLocks noChangeAspect="1"/>
            </wp:cNvGraphicFramePr>
            <a:graphic>
              <a:graphicData uri="http://schemas.openxmlformats.org/drawingml/2006/picture">
                <pic:pic>
                  <pic:nvPicPr>
                    <pic:cNvPr id="0" name=""/>
                    <pic:cNvPicPr/>
                  </pic:nvPicPr>
                  <pic:blipFill>
                    <a:blip r:embed="R26417c1c5e354eb6">
                      <a:extLst>
                        <a:ext xmlns:a="http://schemas.openxmlformats.org/drawingml/2006/main" uri="{28A0092B-C50C-407E-A947-70E740481C1C}">
                          <a14:useLocalDpi val="0"/>
                        </a:ext>
                      </a:extLst>
                    </a:blip>
                    <a:stretch>
                      <a:fillRect/>
                    </a:stretch>
                  </pic:blipFill>
                  <pic:spPr>
                    <a:xfrm>
                      <a:off x="0" y="0"/>
                      <a:ext cx="4572000" cy="1257300"/>
                    </a:xfrm>
                    <a:prstGeom prst="rect">
                      <a:avLst/>
                    </a:prstGeom>
                  </pic:spPr>
                </pic:pic>
              </a:graphicData>
            </a:graphic>
          </wp:inline>
        </w:drawing>
      </w:r>
    </w:p>
    <w:p w:rsidR="7E3FCB4D" w:rsidP="7E3FCB4D" w:rsidRDefault="7E3FCB4D" w14:paraId="2154DECE" w14:textId="38031BE2">
      <w:pPr>
        <w:pStyle w:val="Normal"/>
        <w:rPr>
          <w:rFonts w:ascii="Times New Roman" w:hAnsi="Times New Roman" w:eastAsia="Times New Roman" w:cs="Times New Roman"/>
          <w:sz w:val="28"/>
          <w:szCs w:val="28"/>
        </w:rPr>
      </w:pPr>
      <w:r w:rsidRPr="7E3FCB4D" w:rsidR="7E3FCB4D">
        <w:rPr>
          <w:rFonts w:ascii="Times New Roman" w:hAnsi="Times New Roman" w:eastAsia="Times New Roman" w:cs="Times New Roman"/>
          <w:sz w:val="28"/>
          <w:szCs w:val="28"/>
        </w:rPr>
        <w:t xml:space="preserve">Отраженная SQL </w:t>
      </w:r>
      <w:proofErr w:type="spellStart"/>
      <w:r w:rsidRPr="7E3FCB4D" w:rsidR="7E3FCB4D">
        <w:rPr>
          <w:rFonts w:ascii="Times New Roman" w:hAnsi="Times New Roman" w:eastAsia="Times New Roman" w:cs="Times New Roman"/>
          <w:sz w:val="28"/>
          <w:szCs w:val="28"/>
        </w:rPr>
        <w:t>injection</w:t>
      </w:r>
      <w:proofErr w:type="spellEnd"/>
      <w:r w:rsidRPr="7E3FCB4D" w:rsidR="7E3FCB4D">
        <w:rPr>
          <w:rFonts w:ascii="Times New Roman" w:hAnsi="Times New Roman" w:eastAsia="Times New Roman" w:cs="Times New Roman"/>
          <w:sz w:val="28"/>
          <w:szCs w:val="28"/>
        </w:rPr>
        <w:t xml:space="preserve"> атака:</w:t>
      </w:r>
    </w:p>
    <w:p w:rsidR="7E3FCB4D" w:rsidP="7E3FCB4D" w:rsidRDefault="7E3FCB4D" w14:paraId="7ACE9081" w14:textId="5605D8B3">
      <w:pPr>
        <w:pStyle w:val="Normal"/>
      </w:pPr>
      <w:r>
        <w:drawing>
          <wp:inline wp14:editId="2AFBB621" wp14:anchorId="5908F8FF">
            <wp:extent cx="4572000" cy="1276350"/>
            <wp:effectExtent l="0" t="0" r="0" b="0"/>
            <wp:docPr id="996815486" name="" title=""/>
            <wp:cNvGraphicFramePr>
              <a:graphicFrameLocks noChangeAspect="1"/>
            </wp:cNvGraphicFramePr>
            <a:graphic>
              <a:graphicData uri="http://schemas.openxmlformats.org/drawingml/2006/picture">
                <pic:pic>
                  <pic:nvPicPr>
                    <pic:cNvPr id="0" name=""/>
                    <pic:cNvPicPr/>
                  </pic:nvPicPr>
                  <pic:blipFill>
                    <a:blip r:embed="R36e37153e3c74979">
                      <a:extLst>
                        <a:ext xmlns:a="http://schemas.openxmlformats.org/drawingml/2006/main" uri="{28A0092B-C50C-407E-A947-70E740481C1C}">
                          <a14:useLocalDpi val="0"/>
                        </a:ext>
                      </a:extLst>
                    </a:blip>
                    <a:stretch>
                      <a:fillRect/>
                    </a:stretch>
                  </pic:blipFill>
                  <pic:spPr>
                    <a:xfrm>
                      <a:off x="0" y="0"/>
                      <a:ext cx="4572000" cy="1276350"/>
                    </a:xfrm>
                    <a:prstGeom prst="rect">
                      <a:avLst/>
                    </a:prstGeom>
                  </pic:spPr>
                </pic:pic>
              </a:graphicData>
            </a:graphic>
          </wp:inline>
        </w:drawing>
      </w:r>
    </w:p>
    <w:p w:rsidR="7E3FCB4D" w:rsidP="7E3FCB4D" w:rsidRDefault="7E3FCB4D" w14:paraId="3DE19C1A" w14:textId="6FBE39AF">
      <w:pPr>
        <w:pStyle w:val="Normal"/>
        <w:rPr>
          <w:rFonts w:ascii="Times New Roman" w:hAnsi="Times New Roman" w:eastAsia="Times New Roman" w:cs="Times New Roman"/>
          <w:sz w:val="28"/>
          <w:szCs w:val="28"/>
        </w:rPr>
      </w:pPr>
      <w:r w:rsidRPr="7E3FCB4D" w:rsidR="7E3FCB4D">
        <w:rPr>
          <w:rFonts w:ascii="Times New Roman" w:hAnsi="Times New Roman" w:eastAsia="Times New Roman" w:cs="Times New Roman"/>
          <w:sz w:val="28"/>
          <w:szCs w:val="28"/>
        </w:rPr>
        <w:t>Отраженная DDOS атака:</w:t>
      </w:r>
    </w:p>
    <w:p w:rsidR="7E3FCB4D" w:rsidP="7E3FCB4D" w:rsidRDefault="7E3FCB4D" w14:paraId="1349A667" w14:textId="465B0091">
      <w:pPr>
        <w:pStyle w:val="Normal"/>
      </w:pPr>
      <w:r>
        <w:drawing>
          <wp:inline wp14:editId="720C7FE7" wp14:anchorId="7140325E">
            <wp:extent cx="5829300" cy="1238726"/>
            <wp:effectExtent l="0" t="0" r="0" b="0"/>
            <wp:docPr id="673132665" name="" title=""/>
            <wp:cNvGraphicFramePr>
              <a:graphicFrameLocks noChangeAspect="1"/>
            </wp:cNvGraphicFramePr>
            <a:graphic>
              <a:graphicData uri="http://schemas.openxmlformats.org/drawingml/2006/picture">
                <pic:pic>
                  <pic:nvPicPr>
                    <pic:cNvPr id="0" name=""/>
                    <pic:cNvPicPr/>
                  </pic:nvPicPr>
                  <pic:blipFill>
                    <a:blip r:embed="R926790f8b809493c">
                      <a:extLst>
                        <a:ext xmlns:a="http://schemas.openxmlformats.org/drawingml/2006/main" uri="{28A0092B-C50C-407E-A947-70E740481C1C}">
                          <a14:useLocalDpi val="0"/>
                        </a:ext>
                      </a:extLst>
                    </a:blip>
                    <a:stretch>
                      <a:fillRect/>
                    </a:stretch>
                  </pic:blipFill>
                  <pic:spPr>
                    <a:xfrm>
                      <a:off x="0" y="0"/>
                      <a:ext cx="5829300" cy="1238726"/>
                    </a:xfrm>
                    <a:prstGeom prst="rect">
                      <a:avLst/>
                    </a:prstGeom>
                  </pic:spPr>
                </pic:pic>
              </a:graphicData>
            </a:graphic>
          </wp:inline>
        </w:drawing>
      </w:r>
      <w:r>
        <w:drawing>
          <wp:inline wp14:editId="7F1A3AEE" wp14:anchorId="73F7A312">
            <wp:extent cx="3013967" cy="2352675"/>
            <wp:effectExtent l="0" t="0" r="0" b="0"/>
            <wp:docPr id="1989681822" name="" title=""/>
            <wp:cNvGraphicFramePr>
              <a:graphicFrameLocks noChangeAspect="1"/>
            </wp:cNvGraphicFramePr>
            <a:graphic>
              <a:graphicData uri="http://schemas.openxmlformats.org/drawingml/2006/picture">
                <pic:pic>
                  <pic:nvPicPr>
                    <pic:cNvPr id="0" name=""/>
                    <pic:cNvPicPr/>
                  </pic:nvPicPr>
                  <pic:blipFill>
                    <a:blip r:embed="Rb32de3bf3c934740">
                      <a:extLst>
                        <a:ext xmlns:a="http://schemas.openxmlformats.org/drawingml/2006/main" uri="{28A0092B-C50C-407E-A947-70E740481C1C}">
                          <a14:useLocalDpi val="0"/>
                        </a:ext>
                      </a:extLst>
                    </a:blip>
                    <a:stretch>
                      <a:fillRect/>
                    </a:stretch>
                  </pic:blipFill>
                  <pic:spPr>
                    <a:xfrm>
                      <a:off x="0" y="0"/>
                      <a:ext cx="3013967" cy="235267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648820"/>
    <w:rsid w:val="40648820"/>
    <w:rsid w:val="7E3FC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8820"/>
  <w15:chartTrackingRefBased/>
  <w15:docId w15:val="{78C56B4C-70DE-49FA-924D-1DB5BDDE0F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O-normal" w:customStyle="true">
    <w:uiPriority w:val="1"/>
    <w:name w:val="LO-normal"/>
    <w:basedOn w:val="Normal"/>
    <w:qFormat/>
    <w:rsid w:val="7E3FCB4D"/>
    <w:rPr>
      <w:color w:val="00000A"/>
      <w:sz w:val="24"/>
      <w:szCs w:val="24"/>
    </w:rPr>
  </w:style>
  <w:style w:type="character" w:styleId="InternetLink" w:customStyle="true">
    <w:uiPriority w:val="99"/>
    <w:name w:val="Internet Link"/>
    <w:basedOn w:val="DefaultParagraphFont"/>
    <w:unhideWhenUsed/>
    <w:rsid w:val="7E3FCB4D"/>
    <w:rPr>
      <w:color w:val="0563C1"/>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gif" Id="R5050ba56b4bd4ae3" /><Relationship Type="http://schemas.openxmlformats.org/officeDocument/2006/relationships/image" Target="/media/image2.gif" Id="R9ed7b035c4f04509" /><Relationship Type="http://schemas.openxmlformats.org/officeDocument/2006/relationships/image" Target="/media/image.png" Id="R26417c1c5e354eb6" /><Relationship Type="http://schemas.openxmlformats.org/officeDocument/2006/relationships/image" Target="/media/image2.png" Id="R36e37153e3c74979" /><Relationship Type="http://schemas.openxmlformats.org/officeDocument/2006/relationships/image" Target="/media/image3.png" Id="R926790f8b809493c" /><Relationship Type="http://schemas.openxmlformats.org/officeDocument/2006/relationships/image" Target="/media/image4.png" Id="Rb32de3bf3c934740" /><Relationship Type="http://schemas.openxmlformats.org/officeDocument/2006/relationships/numbering" Target="numbering.xml" Id="Rd6d3c39b3d9248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2022-04-26T11:49:15.5592101Z</dcterms:created>
  <dcterms:modified xsi:type="dcterms:W3CDTF">2022-04-26T12:05:37.7023097Z</dcterms:modified>
  <dc:creator>h h</dc:creator>
  <lastModifiedBy>h h</lastModifiedBy>
</coreProperties>
</file>