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4F19017" w14:paraId="16DC37C8" wp14:textId="05D8D284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19017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Учреждение образования</w:t>
      </w:r>
    </w:p>
    <w:p xmlns:wp14="http://schemas.microsoft.com/office/word/2010/wordml" w:rsidP="24F19017" w14:paraId="1FCC3400" wp14:textId="6BDDF743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19017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xmlns:wp14="http://schemas.microsoft.com/office/word/2010/wordml" w:rsidP="24F19017" w14:paraId="25EF3D53" wp14:textId="0568D15B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19017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информатики</w:t>
      </w:r>
    </w:p>
    <w:p xmlns:wp14="http://schemas.microsoft.com/office/word/2010/wordml" w:rsidP="24F19017" w14:paraId="58DBDAE0" wp14:textId="1E5F1F75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4F19017" w14:paraId="0AEF737A" wp14:textId="30C473BE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4F19017" w14:paraId="1593A8AA" wp14:textId="22C477C4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4F19017" w14:paraId="7DA92C7A" wp14:textId="3A208D9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19017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лабораторной работе №3</w:t>
      </w:r>
      <w:r>
        <w:br/>
      </w:r>
      <w:r w:rsidRPr="24F19017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Первая фаза симплекс-метода.</w:t>
      </w:r>
    </w:p>
    <w:p xmlns:wp14="http://schemas.microsoft.com/office/word/2010/wordml" w:rsidP="24F19017" w14:paraId="47EBBB29" wp14:textId="0923C18F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4F19017" w14:paraId="01B966AD" wp14:textId="25FF9532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4F19017" w14:paraId="2D1BB517" wp14:textId="0940129A">
      <w:pPr>
        <w:spacing w:after="160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4F19017" w14:paraId="2291DE65" wp14:textId="13B3F430">
      <w:pPr>
        <w:spacing w:after="160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4F19017" w14:paraId="0302D89E" wp14:textId="445BE155">
      <w:pPr>
        <w:spacing w:after="160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4F19017" w14:paraId="0288CFA9" wp14:textId="0CF74FDC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19017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</w:t>
      </w:r>
      <w:r>
        <w:tab/>
      </w:r>
      <w:r>
        <w:tab/>
      </w:r>
      <w:r>
        <w:tab/>
      </w:r>
      <w:r w:rsidRPr="24F19017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Выполнил: </w:t>
      </w:r>
    </w:p>
    <w:p xmlns:wp14="http://schemas.microsoft.com/office/word/2010/wordml" w:rsidP="24F19017" w14:paraId="6C9622FE" wp14:textId="42CF4D17">
      <w:pPr>
        <w:spacing w:after="160" w:line="240" w:lineRule="auto"/>
        <w:ind w:left="4944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19017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cтудент гр. 953505</w:t>
      </w:r>
    </w:p>
    <w:p xmlns:wp14="http://schemas.microsoft.com/office/word/2010/wordml" w:rsidP="24F19017" w14:paraId="0AA03E6D" wp14:textId="18C9A2BB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19017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</w:t>
      </w:r>
      <w:r>
        <w:tab/>
      </w:r>
      <w:r>
        <w:tab/>
      </w:r>
      <w:r>
        <w:tab/>
      </w:r>
      <w:r w:rsidRPr="24F19017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Басенко К. А.</w:t>
      </w:r>
    </w:p>
    <w:p xmlns:wp14="http://schemas.microsoft.com/office/word/2010/wordml" w:rsidP="24F19017" w14:paraId="70525526" wp14:textId="5E548707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4F19017" w14:paraId="265E43A3" wp14:textId="0249AF8D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19017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</w:t>
      </w:r>
      <w:r>
        <w:tab/>
      </w:r>
      <w:r>
        <w:tab/>
      </w:r>
      <w:r>
        <w:tab/>
      </w:r>
      <w:r w:rsidRPr="24F19017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Руководитель: </w:t>
      </w:r>
    </w:p>
    <w:p xmlns:wp14="http://schemas.microsoft.com/office/word/2010/wordml" w:rsidP="24F19017" w14:paraId="2757591C" wp14:textId="28BA50D9">
      <w:pPr>
        <w:spacing w:after="160" w:line="240" w:lineRule="auto"/>
        <w:ind w:left="4944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19017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доцент</w:t>
      </w:r>
    </w:p>
    <w:p xmlns:wp14="http://schemas.microsoft.com/office/word/2010/wordml" w:rsidP="24F19017" w14:paraId="7EF9FBA8" wp14:textId="1AD687FD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19017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</w:t>
      </w:r>
      <w:r>
        <w:tab/>
      </w:r>
      <w:r>
        <w:tab/>
      </w:r>
      <w:r>
        <w:tab/>
      </w:r>
      <w:r w:rsidRPr="24F19017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Алёхина А. Э.</w:t>
      </w:r>
    </w:p>
    <w:p xmlns:wp14="http://schemas.microsoft.com/office/word/2010/wordml" w:rsidP="24F19017" w14:paraId="2B2EBDAD" wp14:textId="4A783528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4F19017" w14:paraId="0E0B8E57" wp14:textId="1A20E933">
      <w:pPr>
        <w:spacing w:after="160" w:line="252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4F19017" w14:paraId="79D6B032" wp14:textId="0DD31CB7">
      <w:pPr>
        <w:spacing w:after="16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4F19017" w14:paraId="643295A0" wp14:textId="2AC0ACB2">
      <w:pPr>
        <w:spacing w:after="160" w:line="252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4F19017" w14:paraId="2998884A" wp14:textId="66C23A61">
      <w:pPr>
        <w:spacing w:after="16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4F19017" w14:paraId="15289DC6" wp14:textId="62291660">
      <w:pPr>
        <w:spacing w:after="16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19017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Минск 2022</w:t>
      </w:r>
    </w:p>
    <w:p xmlns:wp14="http://schemas.microsoft.com/office/word/2010/wordml" w14:paraId="4B840BAB" wp14:textId="7176C60F">
      <w:r>
        <w:br w:type="page"/>
      </w:r>
    </w:p>
    <w:p xmlns:wp14="http://schemas.microsoft.com/office/word/2010/wordml" w:rsidP="6B33C242" w14:paraId="4C025319" wp14:textId="1FED90C9">
      <w:pPr>
        <w:pStyle w:val="Normal"/>
        <w:spacing w:after="16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33C242" w:rsidR="6B33C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Краткие теоретические сведения</w:t>
      </w:r>
    </w:p>
    <w:p xmlns:wp14="http://schemas.microsoft.com/office/word/2010/wordml" w:rsidP="24F19017" w14:paraId="26369CD0" wp14:textId="1B510574">
      <w:pPr>
        <w:pStyle w:val="Normal"/>
        <w:spacing w:after="160" w:line="252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19017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 первой фазы симплекс метода - выяснить, является ли задача линейного программирования в канонической форме совместной и в случае совместности найти какой-нибудь базисный допустимый план с множеством базисных индексов. Задача распознавания совместности сводится к решению вспомогательной задачи ЛП. Чтобы выяснить, является ли ЗЛП совместной, необходимо:</w:t>
      </w:r>
    </w:p>
    <w:p xmlns:wp14="http://schemas.microsoft.com/office/word/2010/wordml" w:rsidP="24F19017" w14:paraId="0AD0146E" wp14:textId="00DA047E">
      <w:pPr>
        <w:pStyle w:val="ListParagraph"/>
        <w:numPr>
          <w:ilvl w:val="0"/>
          <w:numId w:val="1"/>
        </w:numPr>
        <w:spacing w:after="160" w:line="252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19017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Сделать все свободные члены неотрицательными</w:t>
      </w:r>
    </w:p>
    <w:p xmlns:wp14="http://schemas.microsoft.com/office/word/2010/wordml" w:rsidP="24F19017" w14:paraId="2FE7FD70" wp14:textId="3D3B0510">
      <w:pPr>
        <w:pStyle w:val="ListParagraph"/>
        <w:numPr>
          <w:ilvl w:val="0"/>
          <w:numId w:val="1"/>
        </w:numPr>
        <w:spacing w:after="160" w:line="252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19017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Составить вспомогательную задачу ЛП. Для того, чтобы составить вспомогательную задачу введем новые искусственные переменные. Искусственных переменных ввести понадобится столько, сколько основных ограничений: по одной искусственной переменной на одно основное ограничение.</w:t>
      </w:r>
    </w:p>
    <w:p xmlns:wp14="http://schemas.microsoft.com/office/word/2010/wordml" w:rsidP="24F19017" w14:paraId="405B371F" wp14:textId="25FFE869">
      <w:pPr>
        <w:pStyle w:val="Normal"/>
        <w:spacing w:after="160" w:line="252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19017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Решаем задачу симплекс-методом. Для этого понадобится начальный базисный план. Чтобы получить начальный базисный план надо значения неискусственных переменных положить равными нулю. Значения искусственных переменных однозначно определяются из основных ограничений. </w:t>
      </w:r>
    </w:p>
    <w:p xmlns:wp14="http://schemas.microsoft.com/office/word/2010/wordml" w:rsidP="6B33C242" w14:paraId="326315AB" wp14:textId="72381B19">
      <w:pPr>
        <w:pStyle w:val="Normal"/>
        <w:spacing w:after="160" w:line="252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B33C242" w:rsidR="6B33C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качестве начального базисного плана берем вектор из нулей, количество которых равно количеству неискусственных переменных, и свободных членов. Этому базисному допустимому плану соответствует множество базисных индексов, которые состоят из индексов искусственных переменных. Получили вспомогательную задачу, которую решаем симплекс-методом.</w:t>
      </w:r>
    </w:p>
    <w:p xmlns:wp14="http://schemas.microsoft.com/office/word/2010/wordml" w:rsidP="6B33C242" w14:paraId="0BC78472" wp14:textId="169D3ED1">
      <w:pPr>
        <w:pStyle w:val="Normal"/>
        <w:spacing w:after="160" w:line="252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B33C242" w:rsidR="6B33C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Если вспомогательная задача совместна, и ее целевая функция ограничена сверху, то с помощью симплекс-метода получим оптимальный базисный план с множеством базисных индексов </w:t>
      </w:r>
      <w:r w:rsidRPr="6B33C242" w:rsidR="6B33C2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</w:t>
      </w:r>
      <w:r w:rsidRPr="6B33C242" w:rsidR="6B33C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24F19017" w14:paraId="51657B52" wp14:textId="13CBDC0B">
      <w:pPr>
        <w:pStyle w:val="Normal"/>
        <w:spacing w:after="160" w:line="252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19017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в оптимальном плане значения всех искусственных переменных равны 0, то исходная задача ЛП является совместной. Из базисного плана убираем искусственные переменные.</w:t>
      </w:r>
    </w:p>
    <w:p xmlns:wp14="http://schemas.microsoft.com/office/word/2010/wordml" w:rsidP="24F19017" w14:paraId="6A03425B" wp14:textId="53AC1B21">
      <w:pPr>
        <w:pStyle w:val="Normal"/>
        <w:spacing w:after="160" w:line="252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19017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Если в базисном плане значения, соответствующие неискусственным переменным, равны 0, то за множество базисных индексов берем </w:t>
      </w:r>
      <w:r w:rsidRPr="24F19017" w:rsidR="24F1901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</w:t>
      </w:r>
      <w:r w:rsidRPr="24F19017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если там нет индексов искусственных переменных. В ином случае по алгоритму корректируем множество базисных индексов так, что </w:t>
      </w:r>
      <w:r w:rsidRPr="24F19017" w:rsidR="24F1901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</w:t>
      </w:r>
      <w:r w:rsidRPr="24F19017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становится текущим множеством базисных индексов.</w:t>
      </w:r>
    </w:p>
    <w:p xmlns:wp14="http://schemas.microsoft.com/office/word/2010/wordml" w:rsidP="24F19017" w14:paraId="47CA26AC" wp14:textId="439E0AD9">
      <w:pPr>
        <w:pStyle w:val="Normal"/>
        <w:spacing w:after="160" w:line="252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19017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Алгоритм итерационный: на каждой итерации из множества </w:t>
      </w:r>
      <w:r w:rsidRPr="24F19017" w:rsidR="24F1901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</w:t>
      </w:r>
      <w:r w:rsidRPr="24F19017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выбирается индекс искусственной переменной, который либо удаляется из </w:t>
      </w:r>
      <w:r w:rsidRPr="24F19017" w:rsidR="24F1901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</w:t>
      </w:r>
      <w:r w:rsidRPr="24F19017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либо заменяется на индекс неискусственной переменной. </w:t>
      </w:r>
    </w:p>
    <w:p xmlns:wp14="http://schemas.microsoft.com/office/word/2010/wordml" w:rsidP="24F19017" w14:paraId="63C24B28" wp14:textId="7881C851">
      <w:pPr>
        <w:pStyle w:val="Normal"/>
        <w:spacing w:after="160" w:line="252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F19017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Пусть </w:t>
      </w:r>
      <w:r w:rsidRPr="24F19017" w:rsidR="24F1901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</w:t>
      </w:r>
      <w:r w:rsidRPr="24F19017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содержит индекс искусственной переменной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𝑗</m:t>
              </m:r>
            </m:e>
            <m:sub>
              <m:r>
                <m:t>𝑘</m:t>
              </m:r>
            </m:sub>
          </m:sSub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 + </m:t>
          </m:r>
          <m:r xmlns:m="http://schemas.openxmlformats.org/officeDocument/2006/math">
            <m:t xmlns:m="http://schemas.openxmlformats.org/officeDocument/2006/math">𝑖</m:t>
          </m:r>
        </m:oMath>
      </m:oMathPara>
      <w:r w:rsidRPr="24F19017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где </w:t>
      </w:r>
      <w:r w:rsidRPr="24F19017" w:rsidR="24F1901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</w:t>
      </w:r>
      <w:r w:rsidRPr="24F19017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количество неискусственных переменных. Заменим этот индекс на индекс неискусственной переменной. Для каждого небазисного индекса </w:t>
      </w:r>
      <w:r w:rsidRPr="24F19017" w:rsidR="24F1901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j</w:t>
      </w:r>
      <w:r w:rsidRPr="24F19017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вычислим вектор </w:t>
      </w:r>
      <w:r w:rsidRPr="24F19017" w:rsidR="24F1901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</w:t>
      </w:r>
      <w:r w:rsidRPr="24F19017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>
        <w:tab/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𝑙</m:t>
              </m:r>
            </m:e>
            <m:sub>
              <m:r>
                <m:t>𝑗</m:t>
              </m:r>
            </m:sub>
          </m:sSub>
        </m:oMath>
      </m:oMathPara>
      <w:r w:rsidRPr="24F19017" w:rsidR="24F1901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𝐴</m:t>
              </m:r>
            </m:e>
            <m:sub>
              <m:r>
                <m:t>𝐵</m:t>
              </m:r>
            </m:sub>
            <m:sup>
              <m:r>
                <m:t>−1</m:t>
              </m:r>
            </m:sup>
          </m:sSubSup>
        </m:oMath>
      </m:oMathPara>
      <w:r w:rsidRPr="24F19017" w:rsidR="24F1901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*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𝐴</m:t>
              </m:r>
            </m:e>
            <m:sub>
              <m:r>
                <m:t>𝑗</m:t>
              </m:r>
            </m:sub>
          </m:sSub>
        </m:oMath>
      </m:oMathPara>
      <w:r w:rsidRPr="24F19017" w:rsidR="24F1901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24F19017" w14:paraId="501817AE" wp14:textId="3DA25D60">
      <w:pPr>
        <w:pStyle w:val="Normal"/>
      </w:pPr>
      <w:r w:rsidRPr="24F19017" w:rsidR="24F19017">
        <w:rPr>
          <w:rFonts w:ascii="Times New Roman" w:hAnsi="Times New Roman" w:eastAsia="Times New Roman" w:cs="Times New Roman"/>
          <w:sz w:val="28"/>
          <w:szCs w:val="28"/>
        </w:rPr>
        <w:t>Два случая:</w:t>
      </w:r>
    </w:p>
    <w:p w:rsidR="24F19017" w:rsidP="6B33C242" w:rsidRDefault="24F19017" w14:paraId="39048A35" w14:textId="192BA950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4F19017" w:rsidR="24F19017">
        <w:rPr>
          <w:rFonts w:ascii="Times New Roman" w:hAnsi="Times New Roman" w:eastAsia="Times New Roman" w:cs="Times New Roman"/>
          <w:sz w:val="28"/>
          <w:szCs w:val="28"/>
        </w:rPr>
        <w:t xml:space="preserve">Среди небазисных индексов нашли индекс </w:t>
      </w:r>
      <w:r w:rsidRPr="6B33C242" w:rsidR="24F1901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j</w:t>
      </w:r>
      <w:r w:rsidRPr="24F19017" w:rsidR="24F19017">
        <w:rPr>
          <w:rFonts w:ascii="Times New Roman" w:hAnsi="Times New Roman" w:eastAsia="Times New Roman" w:cs="Times New Roman"/>
          <w:sz w:val="28"/>
          <w:szCs w:val="28"/>
        </w:rPr>
        <w:t xml:space="preserve">, для которого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d>
                <m:dPr>
                  <m:ctrlPr/>
                </m:dPr>
                <m:e>
                  <m:r>
                    <m:t>𝑙</m:t>
                  </m:r>
                  <m:d>
                    <m:dPr>
                      <m:ctrlPr/>
                    </m:dPr>
                    <m:e>
                      <m:r>
                        <m:t>𝑗</m:t>
                      </m:r>
                    </m:e>
                  </m:d>
                </m:e>
              </m:d>
            </m:e>
            <m:sub>
              <m:r>
                <m:t>𝑘</m:t>
              </m:r>
            </m:sub>
          </m:sSub>
          <m:r xmlns:m="http://schemas.openxmlformats.org/officeDocument/2006/math">
            <m:t xmlns:m="http://schemas.openxmlformats.org/officeDocument/2006/math">≠0</m:t>
          </m:r>
        </m:oMath>
      </m:oMathPara>
      <w:r w:rsidRPr="24F19017" w:rsidR="24F19017">
        <w:rPr>
          <w:rFonts w:ascii="Times New Roman" w:hAnsi="Times New Roman" w:eastAsia="Times New Roman" w:cs="Times New Roman"/>
          <w:sz w:val="28"/>
          <w:szCs w:val="28"/>
        </w:rPr>
        <w:t xml:space="preserve">. В этом случае в </w:t>
      </w:r>
      <w:proofErr w:type="spellStart"/>
      <w:r w:rsidRPr="6B33C242" w:rsidR="24F1901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В</w:t>
      </w:r>
      <w:proofErr w:type="spellEnd"/>
      <w:r w:rsidRPr="24F19017" w:rsidR="24F19017">
        <w:rPr>
          <w:rFonts w:ascii="Times New Roman" w:hAnsi="Times New Roman" w:eastAsia="Times New Roman" w:cs="Times New Roman"/>
          <w:sz w:val="28"/>
          <w:szCs w:val="28"/>
        </w:rPr>
        <w:t xml:space="preserve"> заменяем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𝑗</m:t>
              </m:r>
            </m:e>
            <m:sub>
              <m:r>
                <m:t>𝑘</m:t>
              </m:r>
            </m:sub>
          </m:sSub>
        </m:oMath>
      </m:oMathPara>
      <w:r w:rsidRPr="24F19017" w:rsidR="24F19017">
        <w:rPr>
          <w:rFonts w:ascii="Times New Roman" w:hAnsi="Times New Roman" w:eastAsia="Times New Roman" w:cs="Times New Roman"/>
          <w:sz w:val="28"/>
          <w:szCs w:val="28"/>
        </w:rPr>
        <w:t xml:space="preserve"> на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𝑗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4F19017" w:rsidR="24F19017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4F19017" w:rsidP="6B33C242" w:rsidRDefault="24F19017" w14:paraId="04725D33" w14:textId="72B745C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B33C242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любого небазисного индекса </w:t>
      </w:r>
      <w:r w:rsidRPr="6B33C242" w:rsidR="24F1901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j</w:t>
      </w:r>
      <w:r w:rsidRPr="6B33C242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d>
                <m:dPr>
                  <m:ctrlPr/>
                </m:dPr>
                <m:e>
                  <m:r>
                    <m:t>𝑙</m:t>
                  </m:r>
                  <m:d>
                    <m:dPr>
                      <m:ctrlPr/>
                    </m:dPr>
                    <m:e>
                      <m:r>
                        <m:t>𝑗</m:t>
                      </m:r>
                    </m:e>
                  </m:d>
                </m:e>
              </m:d>
            </m:e>
            <m:sub>
              <m:r>
                <m:t>𝑘</m:t>
              </m:r>
            </m:sub>
          </m:sSub>
          <m:r xmlns:m="http://schemas.openxmlformats.org/officeDocument/2006/math">
            <m:t xmlns:m="http://schemas.openxmlformats.org/officeDocument/2006/math">=0</m:t>
          </m:r>
        </m:oMath>
      </m:oMathPara>
      <w:r w:rsidRPr="6B33C242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В этом случае система основных ограничений исходной задачи имеет избыточное ограничение, удаление которого не меняет множество допустимых планов. Таким ограничением является </w:t>
      </w:r>
      <w:r w:rsidRPr="6B33C242" w:rsidR="24F1901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</w:t>
      </w:r>
      <w:r w:rsidRPr="6B33C242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-е ограничение, которое мы убираем. Из вспомогательной задачи удаляем искусственную переменную с индексом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𝑗</m:t>
              </m:r>
            </m:e>
            <m:sub>
              <m:r>
                <m:t>𝑘</m:t>
              </m:r>
            </m:sub>
          </m:sSub>
        </m:oMath>
      </m:oMathPara>
      <w:r w:rsidRPr="6B33C242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Из </w:t>
      </w:r>
      <w:r w:rsidRPr="6B33C242" w:rsidR="24F1901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</w:t>
      </w:r>
      <w:r w:rsidRPr="6B33C242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удаляем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𝑗</m:t>
              </m:r>
            </m:e>
            <m:sub>
              <m:r>
                <m:t>𝑘</m:t>
              </m:r>
            </m:sub>
          </m:sSub>
        </m:oMath>
      </m:oMathPara>
      <w:r w:rsidRPr="6B33C242" w:rsidR="24F19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6B33C242" w:rsidRDefault="6B33C242" w14:paraId="01638A61" w14:textId="7747B40F">
      <w:r>
        <w:br w:type="page"/>
      </w:r>
    </w:p>
    <w:p w:rsidR="6B33C242" w:rsidP="6B33C242" w:rsidRDefault="6B33C242" w14:paraId="3CFCFB13" w14:textId="028D030B">
      <w:pPr>
        <w:pStyle w:val="Normal"/>
        <w:bidi w:val="0"/>
        <w:spacing w:before="0" w:beforeAutospacing="off" w:after="160" w:afterAutospacing="off" w:line="259" w:lineRule="auto"/>
        <w:ind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B33C242" w:rsidR="6B33C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Программная реализация</w:t>
      </w:r>
    </w:p>
    <w:p w:rsidR="6B33C242" w:rsidP="6B33C242" w:rsidRDefault="6B33C242" w14:paraId="4A8CC7F0" w14:textId="780E178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B33C242" w:rsidR="6B33C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Первая фаза симплекс-метода реализована в </w:t>
      </w:r>
      <w:proofErr w:type="spellStart"/>
      <w:r w:rsidRPr="6B33C242" w:rsidR="6B33C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функциии</w:t>
      </w:r>
      <w:proofErr w:type="spellEnd"/>
      <w:r w:rsidRPr="6B33C242" w:rsidR="6B33C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на вход в которую идут: матрица условий </w:t>
      </w:r>
      <w:r w:rsidRPr="6B33C242" w:rsidR="6B33C2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proofErr w:type="spellStart"/>
      <w:r w:rsidRPr="6B33C242" w:rsidR="6B33C2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</w:t>
      </w:r>
      <w:proofErr w:type="spellEnd"/>
      <w:r w:rsidRPr="6B33C242" w:rsidR="6B33C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вектор ограничений </w:t>
      </w:r>
      <w:r w:rsidRPr="6B33C242" w:rsidR="6B33C2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b:</w:t>
      </w:r>
    </w:p>
    <w:p w:rsidR="6B33C242" w:rsidP="6B33C242" w:rsidRDefault="6B33C242" w14:paraId="64F87702" w14:textId="5B90F6E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1E8FF573" wp14:anchorId="5A43B77D">
            <wp:extent cx="4572000" cy="352425"/>
            <wp:effectExtent l="0" t="0" r="0" b="0"/>
            <wp:docPr id="175840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a6f43bc5c04e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33C242" w:rsidP="6B33C242" w:rsidRDefault="6B33C242" w14:paraId="41FF3554" w14:textId="69F9D2D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B33C242" w:rsidR="6B33C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Делаем свободные члены неотрицательными:</w:t>
      </w:r>
    </w:p>
    <w:p w:rsidR="6B33C242" w:rsidP="6B33C242" w:rsidRDefault="6B33C242" w14:paraId="01F77E09" w14:textId="5CE3DEC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32F28F1C" wp14:anchorId="359A4956">
            <wp:extent cx="4572000" cy="1838325"/>
            <wp:effectExtent l="0" t="0" r="0" b="0"/>
            <wp:docPr id="1079156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525b4af6474c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33C242" w:rsidP="6B33C242" w:rsidRDefault="6B33C242" w14:paraId="48FDAF0A" w14:textId="164ED83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B33C242" w:rsidR="6B33C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Чтобы найти начальный базисный план, значения неискусственных переменных положим равными 0:</w:t>
      </w:r>
    </w:p>
    <w:p w:rsidR="6B33C242" w:rsidP="6B33C242" w:rsidRDefault="6B33C242" w14:paraId="374F4BE3" w14:textId="08DB999D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59B0CF7E" wp14:anchorId="7B7E90C5">
            <wp:extent cx="4572000" cy="2895600"/>
            <wp:effectExtent l="0" t="0" r="0" b="0"/>
            <wp:docPr id="944295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be0b6dea0343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33C242" w:rsidP="6B33C242" w:rsidRDefault="6B33C242" w14:paraId="68D2FD45" w14:textId="5453034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67751F" w:rsidR="296775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Решаем вспомогательную задачу, проверяем совместность:</w:t>
      </w:r>
    </w:p>
    <w:p w:rsidR="6B33C242" w:rsidP="6B33C242" w:rsidRDefault="6B33C242" w14:paraId="495BE9AA" w14:textId="5BFFBBFC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7B7A2266" wp14:anchorId="69972700">
            <wp:extent cx="4572000" cy="1666875"/>
            <wp:effectExtent l="0" t="0" r="0" b="0"/>
            <wp:docPr id="2009712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3886dee0fc4e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33C242" w:rsidP="6B33C242" w:rsidRDefault="6B33C242" w14:paraId="20A9539F" w14:textId="47250D0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B33C242" w:rsidR="6B33C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Находим базисные индексы:</w:t>
      </w:r>
    </w:p>
    <w:p w:rsidR="6B33C242" w:rsidP="6B33C242" w:rsidRDefault="6B33C242" w14:paraId="577C5849" w14:textId="2EF5FCBB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7DE092FF" wp14:anchorId="7F9EE3ED">
            <wp:extent cx="3571875" cy="657225"/>
            <wp:effectExtent l="0" t="0" r="0" b="0"/>
            <wp:docPr id="1060225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881e01cf3e44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33C242" w:rsidP="6B33C242" w:rsidRDefault="6B33C242" w14:paraId="4ACEF2F2" w14:textId="0687590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B33C242" w:rsidR="6B33C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Вычисляем вектор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𝑙</m:t>
              </m:r>
            </m:e>
            <m:sub>
              <m:r>
                <m:t>𝑗</m:t>
              </m:r>
            </m:sub>
          </m:sSub>
        </m:oMath>
      </m:oMathPara>
      <w:r w:rsidRPr="6B33C242" w:rsidR="6B33C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каждого небазисного индекса:</w:t>
      </w:r>
    </w:p>
    <w:p w:rsidR="6B33C242" w:rsidP="6B33C242" w:rsidRDefault="6B33C242" w14:paraId="48945A0C" w14:textId="13B58B4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333CCAE8" wp14:anchorId="04CB077C">
            <wp:extent cx="4438650" cy="1838325"/>
            <wp:effectExtent l="0" t="0" r="0" b="0"/>
            <wp:docPr id="950635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fa4a91511143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33C242" w:rsidP="6B33C242" w:rsidRDefault="6B33C242" w14:paraId="69FE3C80" w14:textId="291706D6">
      <w:pPr>
        <w:pStyle w:val="Normal"/>
        <w:spacing w:before="0" w:beforeAutospacing="off" w:after="160" w:afterAutospacing="off" w:line="259" w:lineRule="auto"/>
        <w:ind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B33C242" w:rsidR="6B33C242">
        <w:rPr>
          <w:rFonts w:ascii="Times New Roman" w:hAnsi="Times New Roman" w:eastAsia="Times New Roman" w:cs="Times New Roman"/>
          <w:sz w:val="28"/>
          <w:szCs w:val="28"/>
        </w:rPr>
        <w:t xml:space="preserve">Если среди небазисных индексов нашли индекс </w:t>
      </w:r>
      <w:r w:rsidRPr="6B33C242" w:rsidR="6B33C24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j</w:t>
      </w:r>
      <w:r w:rsidRPr="6B33C242" w:rsidR="6B33C242">
        <w:rPr>
          <w:rFonts w:ascii="Times New Roman" w:hAnsi="Times New Roman" w:eastAsia="Times New Roman" w:cs="Times New Roman"/>
          <w:sz w:val="28"/>
          <w:szCs w:val="28"/>
        </w:rPr>
        <w:t xml:space="preserve">, для которого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𝑙</m:t>
              </m:r>
              <m:d>
                <m:dPr>
                  <m:ctrlPr/>
                </m:dPr>
                <m:e>
                  <m:r>
                    <m:t>𝑗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≠0</m:t>
          </m:r>
        </m:oMath>
      </m:oMathPara>
      <w:r w:rsidRPr="6B33C242" w:rsidR="6B33C242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6B33C242" w:rsidP="6B33C242" w:rsidRDefault="6B33C242" w14:paraId="783E227D" w14:textId="4FB9AC2A">
      <w:pPr>
        <w:pStyle w:val="Normal"/>
        <w:spacing w:before="0" w:beforeAutospacing="off" w:after="160" w:afterAutospacing="off" w:line="259" w:lineRule="auto"/>
        <w:ind w:right="0" w:firstLine="0"/>
        <w:jc w:val="left"/>
      </w:pPr>
      <w:r>
        <w:drawing>
          <wp:inline wp14:editId="48436559" wp14:anchorId="0A024842">
            <wp:extent cx="5384132" cy="1704975"/>
            <wp:effectExtent l="0" t="0" r="0" b="0"/>
            <wp:docPr id="839646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7883331ca34b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132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33C242" w:rsidP="6B33C242" w:rsidRDefault="6B33C242" w14:paraId="1691E603" w14:textId="6D68952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B33C242" w:rsidR="6B33C242">
        <w:rPr>
          <w:rFonts w:ascii="Times New Roman" w:hAnsi="Times New Roman" w:eastAsia="Times New Roman" w:cs="Times New Roman"/>
          <w:sz w:val="28"/>
          <w:szCs w:val="28"/>
        </w:rPr>
        <w:t>Если есть избыточное ограничение, убираем его; удаляем искусственную переменную из этого ограничения:</w:t>
      </w:r>
    </w:p>
    <w:p w:rsidR="6B33C242" w:rsidP="6B33C242" w:rsidRDefault="6B33C242" w14:paraId="7AF85316" w14:textId="3043104A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4EB2DAED" wp14:anchorId="14E4270A">
            <wp:extent cx="5930017" cy="2754987"/>
            <wp:effectExtent l="0" t="0" r="0" b="0"/>
            <wp:docPr id="176545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94451a3c0b44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017" cy="275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33C242" w:rsidP="6B33C242" w:rsidRDefault="6B33C242" w14:paraId="2AC08433" w14:textId="739838A2">
      <w:pPr>
        <w:pStyle w:val="Normal"/>
        <w:spacing w:before="0" w:beforeAutospacing="off" w:after="160" w:afterAutospacing="off" w:line="259" w:lineRule="auto"/>
        <w:ind w:right="0" w:firstLine="708"/>
        <w:jc w:val="left"/>
      </w:pPr>
      <w:r w:rsidRPr="6B33C242" w:rsidR="6B33C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в базисном плане значения, соответствующие искусственным переменным, не равны 0,</w:t>
      </w:r>
      <w:r w:rsidRPr="6B33C242" w:rsidR="6B33C242">
        <w:rPr>
          <w:rFonts w:ascii="Times New Roman" w:hAnsi="Times New Roman" w:eastAsia="Times New Roman" w:cs="Times New Roman"/>
          <w:sz w:val="28"/>
          <w:szCs w:val="28"/>
        </w:rPr>
        <w:t xml:space="preserve"> то вычисляем заново базисные индексы:</w:t>
      </w:r>
    </w:p>
    <w:p w:rsidR="6B33C242" w:rsidP="6B33C242" w:rsidRDefault="6B33C242" w14:paraId="6667ECED" w14:textId="1DA57E9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24AD4CB0" wp14:anchorId="72A5AAD3">
            <wp:extent cx="4191000" cy="2619375"/>
            <wp:effectExtent l="0" t="0" r="0" b="0"/>
            <wp:docPr id="1278719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cf2936d1a045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33C242" w:rsidRDefault="6B33C242" w14:paraId="4068F6A5" w14:textId="48E6CB83">
      <w:r>
        <w:br w:type="page"/>
      </w:r>
    </w:p>
    <w:p w:rsidR="6B33C242" w:rsidP="6B33C242" w:rsidRDefault="6B33C242" w14:paraId="1D45F7F3" w14:textId="75B40953">
      <w:pPr>
        <w:bidi w:val="0"/>
        <w:spacing w:after="16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33C242" w:rsidR="6B33C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Тестовые примеры</w:t>
      </w:r>
    </w:p>
    <w:p w:rsidR="6B33C242" w:rsidP="6B33C242" w:rsidRDefault="6B33C242" w14:paraId="3368AEBF" w14:textId="22A35607">
      <w:pPr>
        <w:bidi w:val="0"/>
        <w:spacing w:after="160" w:line="252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B33C242" w:rsidR="6B33C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Входные данные для тестирования:</w:t>
      </w:r>
    </w:p>
    <w:p w:rsidR="6B33C242" w:rsidP="6B33C242" w:rsidRDefault="6B33C242" w14:paraId="0527A8E4" w14:textId="09AB20BF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731A0188" wp14:anchorId="596F98A9">
            <wp:extent cx="4543425" cy="2762250"/>
            <wp:effectExtent l="0" t="0" r="0" b="0"/>
            <wp:docPr id="120095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ee9f91dfc34d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33C242" w:rsidP="6B33C242" w:rsidRDefault="6B33C242" w14:paraId="75455C12" w14:textId="66B192D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1B7A36DE" wp14:anchorId="21D6043B">
            <wp:extent cx="3552825" cy="3419475"/>
            <wp:effectExtent l="0" t="0" r="0" b="0"/>
            <wp:docPr id="1980319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4ade8b6a3a4f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33C242" w:rsidP="6B33C242" w:rsidRDefault="6B33C242" w14:paraId="7E6A2C51" w14:textId="07350EDA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24636086" wp14:anchorId="31F18C8F">
            <wp:extent cx="3867150" cy="3695700"/>
            <wp:effectExtent l="0" t="0" r="0" b="0"/>
            <wp:docPr id="1231182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01248280eb40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33C242" w:rsidP="6B33C242" w:rsidRDefault="6B33C242" w14:paraId="1F74C59F" w14:textId="2F19518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06AFC55E" wp14:anchorId="503B20CA">
            <wp:extent cx="3905250" cy="4029075"/>
            <wp:effectExtent l="0" t="0" r="0" b="0"/>
            <wp:docPr id="1496473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d7e25bd8cc47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33C242" w:rsidP="6B33C242" w:rsidRDefault="6B33C242" w14:paraId="2C595B91" w14:textId="6DA4C6F6">
      <w:pPr>
        <w:bidi w:val="0"/>
        <w:spacing w:after="160" w:line="252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B33C242" w:rsidR="6B33C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Выполняется метод с предоставленными данными, возвращается результат, выводится полученный результат, выводится ожидаемый результат:</w:t>
      </w:r>
    </w:p>
    <w:p w:rsidR="6B33C242" w:rsidP="6B33C242" w:rsidRDefault="6B33C242" w14:paraId="2993D0A4" w14:textId="2A27E3C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>
        <w:drawing>
          <wp:inline wp14:editId="287F3905" wp14:anchorId="367F2E10">
            <wp:extent cx="5838825" cy="2031425"/>
            <wp:effectExtent l="0" t="0" r="0" b="0"/>
            <wp:docPr id="1972683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c63aa0d31b43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03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6B33C242" w:rsidR="6B33C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Вывод, соответствующий предоставленным входным данным:</w:t>
      </w:r>
    </w:p>
    <w:p w:rsidR="6B33C242" w:rsidP="6B33C242" w:rsidRDefault="6B33C242" w14:paraId="2AFB31FF" w14:textId="7AA88CF2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0BAC0B97" wp14:anchorId="0707D383">
            <wp:extent cx="3181350" cy="1933575"/>
            <wp:effectExtent l="0" t="0" r="0" b="0"/>
            <wp:docPr id="540861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ce8ec56bc640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33C242" w:rsidP="6B33C242" w:rsidRDefault="6B33C242" w14:paraId="32B574FB" w14:textId="5090295E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6B33C242" w:rsidP="6B33C242" w:rsidRDefault="6B33C242" w14:paraId="388FB105" w14:textId="29941A2F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6FCB2787" wp14:anchorId="3C8298E5">
            <wp:extent cx="3209925" cy="2571750"/>
            <wp:effectExtent l="0" t="0" r="0" b="0"/>
            <wp:docPr id="1150371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cc452d776f40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33C242" w:rsidP="6B33C242" w:rsidRDefault="6B33C242" w14:paraId="4950B2E0" w14:textId="5825DD4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6B33C242" w:rsidP="6B33C242" w:rsidRDefault="6B33C242" w14:paraId="20EE810F" w14:textId="04613A0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7139FCA5" wp14:anchorId="7D662ACA">
            <wp:extent cx="3952875" cy="2600325"/>
            <wp:effectExtent l="0" t="0" r="0" b="0"/>
            <wp:docPr id="1544071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951873284d4c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33C242" w:rsidP="6B33C242" w:rsidRDefault="6B33C242" w14:paraId="74790389" w14:textId="6A2E743C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6B33C242" w:rsidP="6B33C242" w:rsidRDefault="6B33C242" w14:paraId="191584DB" w14:textId="7829345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3342E835" wp14:anchorId="05FC4DBF">
            <wp:extent cx="4076700" cy="2476500"/>
            <wp:effectExtent l="0" t="0" r="0" b="0"/>
            <wp:docPr id="2014217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e3f1b720a04f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CA88BB"/>
    <w:rsid w:val="21CA88BB"/>
    <w:rsid w:val="24F19017"/>
    <w:rsid w:val="2967751F"/>
    <w:rsid w:val="6B33C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88BB"/>
  <w15:chartTrackingRefBased/>
  <w15:docId w15:val="{4D9DA8FD-C42A-4000-8563-B48875D7E0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a887f1b6de9414f" /><Relationship Type="http://schemas.openxmlformats.org/officeDocument/2006/relationships/image" Target="/media/image.png" Id="R9da6f43bc5c04e02" /><Relationship Type="http://schemas.openxmlformats.org/officeDocument/2006/relationships/image" Target="/media/image2.png" Id="Rfc525b4af6474cf8" /><Relationship Type="http://schemas.openxmlformats.org/officeDocument/2006/relationships/image" Target="/media/image3.png" Id="R75be0b6dea0343c0" /><Relationship Type="http://schemas.openxmlformats.org/officeDocument/2006/relationships/image" Target="/media/image5.png" Id="Ra5881e01cf3e4473" /><Relationship Type="http://schemas.openxmlformats.org/officeDocument/2006/relationships/image" Target="/media/image6.png" Id="R17fa4a91511143fd" /><Relationship Type="http://schemas.openxmlformats.org/officeDocument/2006/relationships/image" Target="/media/image7.png" Id="Rf07883331ca34b21" /><Relationship Type="http://schemas.openxmlformats.org/officeDocument/2006/relationships/image" Target="/media/image8.png" Id="R9294451a3c0b449e" /><Relationship Type="http://schemas.openxmlformats.org/officeDocument/2006/relationships/image" Target="/media/image9.png" Id="R38cf2936d1a045c0" /><Relationship Type="http://schemas.openxmlformats.org/officeDocument/2006/relationships/image" Target="/media/imagea.png" Id="R5bee9f91dfc34d08" /><Relationship Type="http://schemas.openxmlformats.org/officeDocument/2006/relationships/image" Target="/media/imageb.png" Id="Rcb4ade8b6a3a4f4f" /><Relationship Type="http://schemas.openxmlformats.org/officeDocument/2006/relationships/image" Target="/media/imagec.png" Id="Rc901248280eb405f" /><Relationship Type="http://schemas.openxmlformats.org/officeDocument/2006/relationships/image" Target="/media/imaged.png" Id="Rdfd7e25bd8cc475a" /><Relationship Type="http://schemas.openxmlformats.org/officeDocument/2006/relationships/image" Target="/media/imagee.png" Id="R2cc63aa0d31b436e" /><Relationship Type="http://schemas.openxmlformats.org/officeDocument/2006/relationships/image" Target="/media/imagef.png" Id="R34ce8ec56bc6400a" /><Relationship Type="http://schemas.openxmlformats.org/officeDocument/2006/relationships/image" Target="/media/image10.png" Id="Rcccc452d776f4091" /><Relationship Type="http://schemas.openxmlformats.org/officeDocument/2006/relationships/image" Target="/media/image11.png" Id="R12951873284d4c9b" /><Relationship Type="http://schemas.openxmlformats.org/officeDocument/2006/relationships/image" Target="/media/image12.png" Id="R5ae3f1b720a04f05" /><Relationship Type="http://schemas.openxmlformats.org/officeDocument/2006/relationships/image" Target="/media/image13.png" Id="Rc63886dee0fc4e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2022-03-24T20:23:43.7296672Z</dcterms:created>
  <dcterms:modified xsi:type="dcterms:W3CDTF">2022-04-29T09:57:04.7494537Z</dcterms:modified>
  <dc:creator>h h</dc:creator>
  <lastModifiedBy>h h</lastModifiedBy>
</coreProperties>
</file>