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65F6C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南网新一代载波通信互联互通测试装置</w:t>
      </w:r>
      <w:r>
        <w:rPr>
          <w:b/>
          <w:bCs/>
          <w:sz w:val="52"/>
          <w:szCs w:val="52"/>
        </w:rPr>
        <w:t>通信</w:t>
      </w:r>
      <w:r>
        <w:rPr>
          <w:rFonts w:hint="eastAsia"/>
          <w:b/>
          <w:bCs/>
          <w:sz w:val="52"/>
          <w:szCs w:val="52"/>
        </w:rPr>
        <w:t>控制</w:t>
      </w:r>
      <w:r>
        <w:rPr>
          <w:b/>
          <w:bCs/>
          <w:sz w:val="52"/>
          <w:szCs w:val="52"/>
        </w:rPr>
        <w:t>协议</w:t>
      </w:r>
      <w:r>
        <w:rPr>
          <w:rFonts w:hint="eastAsia"/>
          <w:b/>
          <w:bCs/>
          <w:sz w:val="52"/>
          <w:szCs w:val="52"/>
        </w:rPr>
        <w:t>V1.1</w:t>
      </w:r>
    </w:p>
    <w:p w14:paraId="58375DB1">
      <w:pPr>
        <w:pStyle w:val="2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C</w:t>
      </w:r>
      <w:r>
        <w:t>CO</w:t>
      </w:r>
      <w:r>
        <w:rPr>
          <w:rFonts w:hint="eastAsia"/>
        </w:rPr>
        <w:t>仓工装板控制协议</w:t>
      </w:r>
    </w:p>
    <w:tbl>
      <w:tblPr>
        <w:tblStyle w:val="7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408"/>
        <w:gridCol w:w="2664"/>
      </w:tblGrid>
      <w:tr w14:paraId="3415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5F1236A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起始字符</w:t>
            </w:r>
          </w:p>
        </w:tc>
        <w:tc>
          <w:tcPr>
            <w:tcW w:w="1408" w:type="dxa"/>
          </w:tcPr>
          <w:p w14:paraId="58C68FE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5个字节</w:t>
            </w:r>
          </w:p>
        </w:tc>
        <w:tc>
          <w:tcPr>
            <w:tcW w:w="2664" w:type="dxa"/>
          </w:tcPr>
          <w:p w14:paraId="548CAEA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0xFE,0xFE,0xFE,0xFE,</w:t>
            </w: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05</w:t>
            </w:r>
          </w:p>
        </w:tc>
      </w:tr>
      <w:tr w14:paraId="6D8C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44E8BE88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地址</w:t>
            </w:r>
          </w:p>
        </w:tc>
        <w:tc>
          <w:tcPr>
            <w:tcW w:w="1408" w:type="dxa"/>
          </w:tcPr>
          <w:p w14:paraId="2FE23DF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</w:t>
            </w:r>
            <w:r>
              <w:rPr>
                <w:rFonts w:hint="eastAsia"/>
                <w:szCs w:val="21"/>
              </w:rPr>
              <w:t>个字节</w:t>
            </w:r>
          </w:p>
        </w:tc>
        <w:tc>
          <w:tcPr>
            <w:tcW w:w="2664" w:type="dxa"/>
          </w:tcPr>
          <w:p w14:paraId="156F654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0</w:t>
            </w:r>
            <w:r>
              <w:rPr>
                <w:rFonts w:hint="eastAsia"/>
                <w:szCs w:val="21"/>
              </w:rPr>
              <w:t>x0</w:t>
            </w:r>
            <w:r>
              <w:rPr>
                <w:szCs w:val="21"/>
              </w:rPr>
              <w:t>1</w:t>
            </w:r>
          </w:p>
        </w:tc>
      </w:tr>
      <w:tr w14:paraId="2018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3260F0E9">
            <w:pPr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命令码</w:t>
            </w:r>
          </w:p>
        </w:tc>
        <w:tc>
          <w:tcPr>
            <w:tcW w:w="1408" w:type="dxa"/>
          </w:tcPr>
          <w:p w14:paraId="4C06E7E5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个字节</w:t>
            </w:r>
          </w:p>
        </w:tc>
        <w:tc>
          <w:tcPr>
            <w:tcW w:w="2664" w:type="dxa"/>
          </w:tcPr>
          <w:p w14:paraId="3FFB2072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  <w:tr w14:paraId="4DF38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69703FF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数据项</w:t>
            </w:r>
          </w:p>
        </w:tc>
        <w:tc>
          <w:tcPr>
            <w:tcW w:w="1408" w:type="dxa"/>
          </w:tcPr>
          <w:p w14:paraId="125275F2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个字节</w:t>
            </w:r>
          </w:p>
        </w:tc>
        <w:tc>
          <w:tcPr>
            <w:tcW w:w="2664" w:type="dxa"/>
          </w:tcPr>
          <w:p w14:paraId="0083738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  <w:tr w14:paraId="2192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13AB048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校验和</w:t>
            </w:r>
          </w:p>
        </w:tc>
        <w:tc>
          <w:tcPr>
            <w:tcW w:w="1408" w:type="dxa"/>
          </w:tcPr>
          <w:p w14:paraId="22D863D7">
            <w:pPr>
              <w:spacing w:line="360" w:lineRule="auto"/>
              <w:ind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1个字节</w:t>
            </w:r>
          </w:p>
        </w:tc>
        <w:tc>
          <w:tcPr>
            <w:tcW w:w="2664" w:type="dxa"/>
          </w:tcPr>
          <w:p w14:paraId="627AF19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7EC62EFE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 xml:space="preserve">        </w:t>
      </w:r>
      <w:r>
        <w:rPr>
          <w:rFonts w:hint="eastAsia" w:ascii="Calibri" w:hAnsi="Calibri" w:cs="Calibri"/>
          <w:szCs w:val="21"/>
        </w:rPr>
        <w:t xml:space="preserve">起始字符： </w:t>
      </w:r>
      <w:r>
        <w:rPr>
          <w:rFonts w:hint="eastAsia"/>
          <w:szCs w:val="21"/>
        </w:rPr>
        <w:t>有效字节为5个字节，</w:t>
      </w:r>
      <w:r>
        <w:rPr>
          <w:rFonts w:hint="eastAsia" w:ascii="Calibri" w:hAnsi="Calibri" w:cs="Calibri"/>
          <w:szCs w:val="21"/>
        </w:rPr>
        <w:t>固定为</w:t>
      </w:r>
      <w:r>
        <w:rPr>
          <w:rFonts w:ascii="Calibri" w:hAnsi="Calibri" w:cs="Calibri"/>
          <w:szCs w:val="21"/>
        </w:rPr>
        <w:t>0xFE,0xFE,0xFE,0xFE,</w:t>
      </w:r>
      <w:r>
        <w:rPr>
          <w:rFonts w:hint="eastAsia"/>
          <w:szCs w:val="21"/>
        </w:rPr>
        <w:t>0x</w:t>
      </w:r>
      <w:r>
        <w:rPr>
          <w:szCs w:val="21"/>
        </w:rPr>
        <w:t>05</w:t>
      </w:r>
      <w:r>
        <w:rPr>
          <w:rFonts w:hint="eastAsia" w:ascii="Calibri" w:hAnsi="Calibri" w:cs="Calibri"/>
          <w:szCs w:val="21"/>
        </w:rPr>
        <w:t>；</w:t>
      </w:r>
    </w:p>
    <w:p w14:paraId="1405B911">
      <w:pPr>
        <w:spacing w:line="360" w:lineRule="auto"/>
        <w:ind w:firstLine="84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地址</w:t>
      </w:r>
      <w:r>
        <w:rPr>
          <w:rFonts w:ascii="Calibri" w:hAnsi="Calibri" w:cs="Calibri"/>
          <w:szCs w:val="21"/>
        </w:rPr>
        <w:t xml:space="preserve">:       </w:t>
      </w:r>
      <w:r>
        <w:rPr>
          <w:rFonts w:hint="eastAsia"/>
          <w:szCs w:val="21"/>
        </w:rPr>
        <w:t>有效字节为1个字节，</w:t>
      </w:r>
      <w:r>
        <w:rPr>
          <w:rFonts w:hint="eastAsia" w:ascii="Calibri" w:hAnsi="Calibri" w:cs="Calibri"/>
          <w:szCs w:val="21"/>
        </w:rPr>
        <w:t>固定为0</w:t>
      </w:r>
      <w:r>
        <w:rPr>
          <w:rFonts w:ascii="Calibri" w:hAnsi="Calibri" w:cs="Calibri"/>
          <w:szCs w:val="21"/>
        </w:rPr>
        <w:t>x01</w:t>
      </w:r>
      <w:r>
        <w:rPr>
          <w:rFonts w:hint="eastAsia" w:ascii="Calibri" w:hAnsi="Calibri" w:cs="Calibri"/>
          <w:szCs w:val="21"/>
        </w:rPr>
        <w:t>；</w:t>
      </w:r>
    </w:p>
    <w:p w14:paraId="3A997F24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</w:t>
      </w:r>
      <w:r>
        <w:rPr>
          <w:rFonts w:hint="eastAsia" w:ascii="Calibri" w:hAnsi="Calibri" w:cs="Calibri"/>
          <w:szCs w:val="21"/>
        </w:rPr>
        <w:t xml:space="preserve">命令码： </w:t>
      </w:r>
      <w:r>
        <w:rPr>
          <w:rFonts w:ascii="Calibri" w:hAnsi="Calibri" w:cs="Calibri"/>
          <w:szCs w:val="21"/>
        </w:rPr>
        <w:t xml:space="preserve">  </w:t>
      </w:r>
      <w:r>
        <w:rPr>
          <w:rFonts w:hint="eastAsia"/>
          <w:szCs w:val="21"/>
        </w:rPr>
        <w:t>有效字节为1个字节；</w:t>
      </w:r>
    </w:p>
    <w:p w14:paraId="2DAF6A3C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 xml:space="preserve">        </w:t>
      </w:r>
      <w:r>
        <w:rPr>
          <w:rFonts w:hint="eastAsia" w:ascii="Calibri" w:hAnsi="Calibri" w:cs="Calibri"/>
          <w:szCs w:val="21"/>
        </w:rPr>
        <w:t xml:space="preserve">数据项： </w:t>
      </w:r>
      <w:r>
        <w:rPr>
          <w:rFonts w:ascii="Calibri" w:hAnsi="Calibri" w:cs="Calibri"/>
          <w:szCs w:val="21"/>
        </w:rPr>
        <w:t xml:space="preserve">  </w:t>
      </w:r>
      <w:r>
        <w:rPr>
          <w:rFonts w:hint="eastAsia"/>
          <w:szCs w:val="21"/>
        </w:rPr>
        <w:t>有效字节为</w:t>
      </w:r>
      <w:r>
        <w:rPr>
          <w:szCs w:val="21"/>
        </w:rPr>
        <w:t>6</w:t>
      </w:r>
      <w:r>
        <w:rPr>
          <w:rFonts w:hint="eastAsia"/>
          <w:szCs w:val="21"/>
        </w:rPr>
        <w:t>个字节；</w:t>
      </w:r>
    </w:p>
    <w:p w14:paraId="3D8B57B0">
      <w:pPr>
        <w:spacing w:line="360" w:lineRule="auto"/>
        <w:ind w:left="1995" w:hanging="1995"/>
        <w:rPr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</w:t>
      </w:r>
      <w:r>
        <w:rPr>
          <w:rFonts w:hint="eastAsia" w:ascii="Calibri" w:hAnsi="Calibri" w:cs="Calibri"/>
          <w:szCs w:val="21"/>
        </w:rPr>
        <w:t xml:space="preserve">校验和： </w:t>
      </w:r>
      <w:r>
        <w:rPr>
          <w:rFonts w:ascii="Calibri" w:hAnsi="Calibri" w:cs="Calibri"/>
          <w:szCs w:val="21"/>
        </w:rPr>
        <w:t xml:space="preserve">  </w:t>
      </w:r>
      <w:r>
        <w:rPr>
          <w:rFonts w:hint="eastAsia"/>
          <w:szCs w:val="21"/>
        </w:rPr>
        <w:t>有效字节为1个字节，为各个字节数据累加和</w:t>
      </w:r>
      <w:r>
        <w:rPr>
          <w:rFonts w:hint="eastAsia"/>
          <w:color w:val="FF0000"/>
          <w:szCs w:val="21"/>
        </w:rPr>
        <w:t>(取</w:t>
      </w:r>
      <w:r>
        <w:rPr>
          <w:color w:val="FF0000"/>
          <w:szCs w:val="21"/>
        </w:rPr>
        <w:t>低字节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szCs w:val="21"/>
        </w:rPr>
        <w:t>，校验范围从</w:t>
      </w:r>
      <w:r>
        <w:rPr>
          <w:szCs w:val="21"/>
        </w:rPr>
        <w:t>”</w:t>
      </w:r>
      <w:r>
        <w:rPr>
          <w:rFonts w:hint="eastAsia"/>
          <w:szCs w:val="21"/>
        </w:rPr>
        <w:t>地址</w:t>
      </w:r>
      <w:r>
        <w:rPr>
          <w:szCs w:val="21"/>
        </w:rPr>
        <w:t>”</w:t>
      </w:r>
      <w:r>
        <w:rPr>
          <w:rFonts w:hint="eastAsia"/>
          <w:szCs w:val="21"/>
        </w:rPr>
        <w:t>到</w:t>
      </w:r>
      <w:r>
        <w:rPr>
          <w:szCs w:val="21"/>
        </w:rPr>
        <w:t>”</w:t>
      </w:r>
      <w:r>
        <w:rPr>
          <w:rFonts w:hint="eastAsia"/>
          <w:szCs w:val="21"/>
        </w:rPr>
        <w:t>校验和</w:t>
      </w:r>
      <w:r>
        <w:rPr>
          <w:szCs w:val="21"/>
        </w:rPr>
        <w:t>”</w:t>
      </w:r>
      <w:r>
        <w:rPr>
          <w:rFonts w:hint="eastAsia"/>
          <w:szCs w:val="21"/>
        </w:rPr>
        <w:t>前一个字节,包括“地址”；</w:t>
      </w:r>
    </w:p>
    <w:p w14:paraId="25AFD740">
      <w:pPr>
        <w:pStyle w:val="3"/>
        <w:spacing w:line="360" w:lineRule="auto"/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命令码定义</w:t>
      </w:r>
    </w:p>
    <w:p w14:paraId="65E183B2">
      <w:pPr>
        <w:pStyle w:val="4"/>
        <w:spacing w:line="360" w:lineRule="auto"/>
      </w:pPr>
      <w:r>
        <w:rPr>
          <w:rFonts w:hint="eastAsia"/>
        </w:rPr>
        <w:t>1</w:t>
      </w:r>
      <w:r>
        <w:t xml:space="preserve">.1.1 </w:t>
      </w:r>
      <w:r>
        <w:rPr>
          <w:rFonts w:hint="eastAsia"/>
        </w:rPr>
        <w:t>模块上下电命令(</w:t>
      </w:r>
      <w:r>
        <w:t xml:space="preserve"> 0x02 )</w:t>
      </w:r>
    </w:p>
    <w:p w14:paraId="17862E84">
      <w:pPr>
        <w:pStyle w:val="10"/>
        <w:spacing w:line="360" w:lineRule="auto"/>
        <w:ind w:left="370" w:firstLine="0" w:firstLineChars="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设置模块电源通断指令； </w:t>
      </w:r>
    </w:p>
    <w:p w14:paraId="11B3322E">
      <w:pPr>
        <w:pStyle w:val="10"/>
        <w:spacing w:line="360" w:lineRule="auto"/>
        <w:ind w:left="370" w:firstLine="0" w:firstLineChars="0"/>
      </w:pPr>
      <w:r>
        <w:rPr>
          <w:rFonts w:hint="eastAsia" w:ascii="Calibri" w:hAnsi="Calibri" w:cs="Calibri"/>
          <w:szCs w:val="21"/>
        </w:rPr>
        <w:t>数据项字节1</w:t>
      </w:r>
      <w:r>
        <w:rPr>
          <w:rFonts w:ascii="Calibri" w:hAnsi="Calibri" w:cs="Calibri"/>
          <w:szCs w:val="21"/>
        </w:rPr>
        <w:t xml:space="preserve"> </w:t>
      </w:r>
      <w:r>
        <w:rPr>
          <w:rFonts w:hint="eastAsia" w:ascii="Calibri" w:hAnsi="Calibri" w:cs="Calibri"/>
          <w:szCs w:val="21"/>
        </w:rPr>
        <w:t>：电源状态</w:t>
      </w:r>
    </w:p>
    <w:p w14:paraId="2298D957">
      <w:pPr>
        <w:pStyle w:val="10"/>
        <w:spacing w:line="360" w:lineRule="auto"/>
        <w:ind w:left="1840" w:firstLine="50" w:firstLineChars="0"/>
      </w:pPr>
      <w:r>
        <w:t>B</w:t>
      </w:r>
      <w:r>
        <w:rPr>
          <w:rFonts w:hint="eastAsia"/>
        </w:rPr>
        <w:t>it</w:t>
      </w:r>
      <w:r>
        <w:t>7   1:STA1模块上电</w:t>
      </w:r>
    </w:p>
    <w:p w14:paraId="5CD6B525">
      <w:pPr>
        <w:spacing w:line="360" w:lineRule="auto"/>
        <w:ind w:firstLine="1890"/>
      </w:pPr>
      <w:r>
        <w:t>B</w:t>
      </w:r>
      <w:r>
        <w:rPr>
          <w:rFonts w:hint="eastAsia"/>
        </w:rPr>
        <w:t>it</w:t>
      </w:r>
      <w:r>
        <w:t>6   1:STA2模块上电</w:t>
      </w:r>
    </w:p>
    <w:p w14:paraId="33F044C7">
      <w:pPr>
        <w:spacing w:line="360" w:lineRule="auto"/>
        <w:ind w:firstLine="1890"/>
      </w:pPr>
      <w:r>
        <w:t>B</w:t>
      </w:r>
      <w:r>
        <w:rPr>
          <w:rFonts w:hint="eastAsia"/>
        </w:rPr>
        <w:t>it</w:t>
      </w:r>
      <w:r>
        <w:t>5   1:</w:t>
      </w:r>
      <w:r>
        <w:rPr>
          <w:rFonts w:hint="eastAsia"/>
        </w:rPr>
        <w:t>C</w:t>
      </w:r>
      <w:r>
        <w:t>CO1模块上电</w:t>
      </w:r>
    </w:p>
    <w:p w14:paraId="238B5532">
      <w:pPr>
        <w:spacing w:line="360" w:lineRule="auto"/>
        <w:ind w:firstLine="1890"/>
      </w:pPr>
      <w:r>
        <w:t>B</w:t>
      </w:r>
      <w:r>
        <w:rPr>
          <w:rFonts w:hint="eastAsia"/>
        </w:rPr>
        <w:t>it</w:t>
      </w:r>
      <w:r>
        <w:t>4   1:</w:t>
      </w:r>
      <w:r>
        <w:rPr>
          <w:rFonts w:hint="eastAsia"/>
        </w:rPr>
        <w:t>C</w:t>
      </w:r>
      <w:r>
        <w:t>CO2模块上电</w:t>
      </w:r>
    </w:p>
    <w:p w14:paraId="33501CE8">
      <w:pPr>
        <w:spacing w:line="360" w:lineRule="auto"/>
        <w:ind w:firstLine="1890"/>
      </w:pPr>
      <w:r>
        <w:t>B</w:t>
      </w:r>
      <w:r>
        <w:rPr>
          <w:rFonts w:hint="eastAsia"/>
        </w:rPr>
        <w:t>it3</w:t>
      </w:r>
      <w:r>
        <w:t xml:space="preserve">   1:</w:t>
      </w:r>
      <w:r>
        <w:rPr>
          <w:rFonts w:hint="eastAsia"/>
        </w:rPr>
        <w:t>三相表</w:t>
      </w:r>
      <w:r>
        <w:t>模块上电</w:t>
      </w:r>
    </w:p>
    <w:p w14:paraId="2371BD89">
      <w:pPr>
        <w:spacing w:line="360" w:lineRule="auto"/>
        <w:ind w:firstLine="1890"/>
        <w:rPr>
          <w:highlight w:val="yellow"/>
        </w:rPr>
      </w:pPr>
      <w:r>
        <w:rPr>
          <w:highlight w:val="yellow"/>
        </w:rPr>
        <w:t>B</w:t>
      </w:r>
      <w:r>
        <w:rPr>
          <w:rFonts w:hint="eastAsia"/>
          <w:highlight w:val="yellow"/>
        </w:rPr>
        <w:t>it2</w:t>
      </w:r>
      <w:r>
        <w:rPr>
          <w:highlight w:val="yellow"/>
        </w:rPr>
        <w:t xml:space="preserve">   1:STA</w:t>
      </w:r>
      <w:r>
        <w:rPr>
          <w:rFonts w:hint="eastAsia"/>
          <w:highlight w:val="yellow"/>
        </w:rPr>
        <w:t>3</w:t>
      </w:r>
      <w:r>
        <w:rPr>
          <w:highlight w:val="yellow"/>
        </w:rPr>
        <w:t>模块上电</w:t>
      </w:r>
    </w:p>
    <w:p w14:paraId="5D80EEA9">
      <w:pPr>
        <w:spacing w:line="360" w:lineRule="auto"/>
        <w:ind w:firstLine="1890"/>
      </w:pPr>
      <w:r>
        <w:t>Bit1</w:t>
      </w:r>
      <w:r>
        <w:rPr>
          <w:rFonts w:hint="eastAsia"/>
        </w:rPr>
        <w:t xml:space="preserve">   </w:t>
      </w:r>
      <w:r>
        <w:t>0</w:t>
      </w:r>
    </w:p>
    <w:p w14:paraId="3650A495">
      <w:pPr>
        <w:spacing w:line="360" w:lineRule="auto"/>
        <w:ind w:firstLine="1890"/>
      </w:pPr>
      <w:r>
        <w:t>Bit0   0</w:t>
      </w:r>
    </w:p>
    <w:p w14:paraId="4EC6C424">
      <w:pPr>
        <w:pStyle w:val="10"/>
        <w:spacing w:line="360" w:lineRule="auto"/>
        <w:ind w:left="370" w:firstLine="1470" w:firstLineChars="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Bit: 0</w:t>
      </w:r>
      <w:r>
        <w:rPr>
          <w:rFonts w:hint="eastAsia" w:ascii="Calibri" w:hAnsi="Calibri" w:cs="Calibri"/>
          <w:szCs w:val="21"/>
        </w:rPr>
        <w:t>表示断电，1表示上电；</w:t>
      </w:r>
    </w:p>
    <w:p w14:paraId="3A5F7504">
      <w:pPr>
        <w:pStyle w:val="10"/>
        <w:spacing w:line="360" w:lineRule="auto"/>
        <w:ind w:left="370" w:firstLine="0" w:firstLineChars="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字节2~字节6：为0。</w:t>
      </w:r>
    </w:p>
    <w:p w14:paraId="7B18EF6B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</w:t>
      </w:r>
    </w:p>
    <w:p w14:paraId="06A5DB54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例：S</w:t>
      </w:r>
      <w:r>
        <w:rPr>
          <w:rFonts w:ascii="Calibri" w:hAnsi="Calibri" w:cs="Calibri"/>
          <w:szCs w:val="21"/>
        </w:rPr>
        <w:t>TA1</w:t>
      </w:r>
      <w:r>
        <w:rPr>
          <w:rFonts w:hint="eastAsia" w:ascii="Calibri" w:hAnsi="Calibri" w:cs="Calibri"/>
          <w:szCs w:val="21"/>
        </w:rPr>
        <w:t>模块上电，其它模块断电</w:t>
      </w:r>
    </w:p>
    <w:p w14:paraId="23DBD7F2">
      <w:pPr>
        <w:spacing w:line="360" w:lineRule="auto"/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</w:t>
      </w:r>
      <w:r>
        <w:t xml:space="preserve">05 01 02 </w:t>
      </w:r>
      <w:r>
        <w:rPr>
          <w:rFonts w:hint="eastAsia"/>
        </w:rPr>
        <w:t>80</w:t>
      </w:r>
      <w:r>
        <w:t xml:space="preserve"> 00 0</w:t>
      </w:r>
      <w:r>
        <w:rPr>
          <w:rFonts w:hint="eastAsia"/>
        </w:rPr>
        <w:t>0</w:t>
      </w:r>
      <w:r>
        <w:t xml:space="preserve"> 00 00 00 </w:t>
      </w:r>
      <w:r>
        <w:rPr>
          <w:rFonts w:hint="eastAsia"/>
        </w:rPr>
        <w:t>83</w:t>
      </w:r>
    </w:p>
    <w:p w14:paraId="43F81BC2">
      <w:pPr>
        <w:pStyle w:val="4"/>
        <w:spacing w:line="360" w:lineRule="auto"/>
      </w:pPr>
      <w:r>
        <w:rPr>
          <w:rFonts w:hint="eastAsia"/>
        </w:rPr>
        <w:t>1</w:t>
      </w:r>
      <w:r>
        <w:t xml:space="preserve">.1.2 </w:t>
      </w:r>
      <w:r>
        <w:rPr>
          <w:rFonts w:hint="eastAsia"/>
        </w:rPr>
        <w:t>设置模块S</w:t>
      </w:r>
      <w:r>
        <w:t>ET/RESET/EVENT</w:t>
      </w:r>
      <w:r>
        <w:rPr>
          <w:rFonts w:hint="eastAsia"/>
        </w:rPr>
        <w:t>引脚状态 (</w:t>
      </w:r>
      <w:r>
        <w:t xml:space="preserve"> 0x03 )</w:t>
      </w:r>
    </w:p>
    <w:p w14:paraId="204DA7D6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数据项字节1定义：模块类型</w:t>
      </w:r>
    </w:p>
    <w:p w14:paraId="5E2C85B9">
      <w:pPr>
        <w:spacing w:line="360" w:lineRule="auto"/>
        <w:ind w:firstLine="2310"/>
      </w:pPr>
      <w:r>
        <w:t xml:space="preserve">01 – </w:t>
      </w:r>
      <w:r>
        <w:rPr>
          <w:rFonts w:hint="eastAsia"/>
        </w:rPr>
        <w:t>三相表</w:t>
      </w:r>
      <w:r>
        <w:t>模块</w:t>
      </w:r>
    </w:p>
    <w:p w14:paraId="6D12E0E6">
      <w:pPr>
        <w:spacing w:line="360" w:lineRule="auto"/>
        <w:ind w:firstLine="2310"/>
      </w:pPr>
      <w:r>
        <w:t>02 – cco2</w:t>
      </w:r>
      <w:r>
        <w:rPr>
          <w:rFonts w:hint="eastAsia"/>
        </w:rPr>
        <w:t>模块</w:t>
      </w:r>
    </w:p>
    <w:p w14:paraId="084AB777">
      <w:pPr>
        <w:spacing w:line="360" w:lineRule="auto"/>
        <w:ind w:firstLine="2310"/>
      </w:pPr>
      <w:r>
        <w:t>03 – cco1</w:t>
      </w:r>
      <w:r>
        <w:rPr>
          <w:rFonts w:hint="eastAsia"/>
        </w:rPr>
        <w:t>模块</w:t>
      </w:r>
    </w:p>
    <w:p w14:paraId="356D16E4">
      <w:pPr>
        <w:spacing w:line="360" w:lineRule="auto"/>
        <w:ind w:firstLine="2310"/>
      </w:pPr>
      <w:r>
        <w:t>04 – sta2</w:t>
      </w:r>
      <w:r>
        <w:rPr>
          <w:rFonts w:hint="eastAsia"/>
        </w:rPr>
        <w:t>模块</w:t>
      </w:r>
    </w:p>
    <w:p w14:paraId="3513E752">
      <w:pPr>
        <w:spacing w:line="360" w:lineRule="auto"/>
        <w:ind w:firstLine="2310"/>
      </w:pPr>
      <w:r>
        <w:t>0</w:t>
      </w:r>
      <w:r>
        <w:rPr>
          <w:rFonts w:hint="eastAsia"/>
        </w:rPr>
        <w:t>5</w:t>
      </w:r>
      <w:r>
        <w:t xml:space="preserve"> – sta1</w:t>
      </w:r>
      <w:r>
        <w:rPr>
          <w:rFonts w:hint="eastAsia"/>
        </w:rPr>
        <w:t>模块</w:t>
      </w:r>
    </w:p>
    <w:p w14:paraId="579DFAFF">
      <w:pPr>
        <w:spacing w:line="360" w:lineRule="auto"/>
        <w:ind w:firstLine="2310"/>
        <w:rPr>
          <w:highlight w:val="yellow"/>
        </w:rPr>
      </w:pPr>
      <w:r>
        <w:rPr>
          <w:highlight w:val="yellow"/>
        </w:rPr>
        <w:t>0</w:t>
      </w:r>
      <w:r>
        <w:rPr>
          <w:rFonts w:hint="eastAsia"/>
          <w:highlight w:val="yellow"/>
        </w:rPr>
        <w:t>6</w:t>
      </w:r>
      <w:r>
        <w:rPr>
          <w:highlight w:val="yellow"/>
        </w:rPr>
        <w:t xml:space="preserve"> – sta</w:t>
      </w:r>
      <w:r>
        <w:rPr>
          <w:rFonts w:hint="eastAsia"/>
          <w:highlight w:val="yellow"/>
        </w:rPr>
        <w:t>3模块</w:t>
      </w:r>
    </w:p>
    <w:p w14:paraId="62B2EA0B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数据项字节</w:t>
      </w:r>
      <w:r>
        <w:rPr>
          <w:rFonts w:ascii="Calibri" w:hAnsi="Calibri" w:cs="Calibri"/>
          <w:szCs w:val="21"/>
        </w:rPr>
        <w:t>2</w:t>
      </w:r>
      <w:r>
        <w:rPr>
          <w:rFonts w:hint="eastAsia" w:ascii="Calibri" w:hAnsi="Calibri" w:cs="Calibri"/>
          <w:szCs w:val="21"/>
        </w:rPr>
        <w:t>定义：S</w:t>
      </w:r>
      <w:r>
        <w:rPr>
          <w:rFonts w:ascii="Calibri" w:hAnsi="Calibri" w:cs="Calibri"/>
          <w:szCs w:val="21"/>
        </w:rPr>
        <w:t>ET/RESET/EVENT</w:t>
      </w:r>
      <w:r>
        <w:rPr>
          <w:rFonts w:hint="eastAsia" w:ascii="Calibri" w:hAnsi="Calibri" w:cs="Calibri"/>
          <w:szCs w:val="21"/>
        </w:rPr>
        <w:t>引脚状态</w:t>
      </w:r>
    </w:p>
    <w:p w14:paraId="04C986EF">
      <w:pPr>
        <w:spacing w:line="360" w:lineRule="auto"/>
        <w:ind w:firstLine="2310"/>
      </w:pPr>
      <w:r>
        <w:rPr>
          <w:rFonts w:hint="eastAsia"/>
        </w:rPr>
        <w:t>bit0,bit1,bit2分别为RST/EVT/SET</w:t>
      </w:r>
    </w:p>
    <w:p w14:paraId="424A379F">
      <w:pPr>
        <w:spacing w:line="360" w:lineRule="auto"/>
        <w:ind w:firstLine="2310"/>
      </w:pPr>
      <w:r>
        <w:t>bit: 0</w:t>
      </w:r>
      <w:r>
        <w:rPr>
          <w:rFonts w:hint="eastAsia"/>
        </w:rPr>
        <w:t>表示低电平，1表示高电平</w:t>
      </w:r>
    </w:p>
    <w:p w14:paraId="34449C77">
      <w:pPr>
        <w:spacing w:line="360" w:lineRule="auto"/>
        <w:ind w:firstLine="420"/>
      </w:pPr>
      <w:r>
        <w:rPr>
          <w:rFonts w:hint="eastAsia"/>
        </w:rPr>
        <w:t>数据项字节3</w:t>
      </w:r>
      <w:r>
        <w:t>~</w:t>
      </w:r>
      <w:r>
        <w:rPr>
          <w:rFonts w:hint="eastAsia"/>
        </w:rPr>
        <w:t>字节6：为0。</w:t>
      </w:r>
    </w:p>
    <w:p w14:paraId="47334291">
      <w:pPr>
        <w:pStyle w:val="4"/>
        <w:spacing w:line="360" w:lineRule="auto"/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color w:val="FF0000"/>
        </w:rPr>
        <w:t xml:space="preserve">.1.3 </w:t>
      </w:r>
      <w:r>
        <w:rPr>
          <w:rFonts w:hint="eastAsia"/>
          <w:color w:val="FF0000"/>
        </w:rPr>
        <w:t>设置模块工装板2</w:t>
      </w:r>
      <w:r>
        <w:rPr>
          <w:color w:val="FF0000"/>
        </w:rPr>
        <w:t>20V</w:t>
      </w:r>
      <w:r>
        <w:rPr>
          <w:rFonts w:hint="eastAsia"/>
          <w:color w:val="FF0000"/>
        </w:rPr>
        <w:t>电源状态 (</w:t>
      </w:r>
      <w:r>
        <w:rPr>
          <w:color w:val="FF0000"/>
        </w:rPr>
        <w:t xml:space="preserve"> 0x04 )</w:t>
      </w:r>
    </w:p>
    <w:p w14:paraId="148D9D81">
      <w:pPr>
        <w:spacing w:line="360" w:lineRule="auto"/>
        <w:ind w:firstLine="420"/>
        <w:rPr>
          <w:rFonts w:ascii="Calibri" w:hAnsi="Calibri" w:cs="Calibri"/>
          <w:color w:val="FF0000"/>
          <w:szCs w:val="21"/>
        </w:rPr>
      </w:pPr>
      <w:r>
        <w:rPr>
          <w:rFonts w:hint="eastAsia" w:ascii="Calibri" w:hAnsi="Calibri" w:cs="Calibri"/>
          <w:color w:val="FF0000"/>
          <w:szCs w:val="21"/>
        </w:rPr>
        <w:t>数据项字节1定义：模块</w:t>
      </w:r>
      <w:r>
        <w:rPr>
          <w:rFonts w:ascii="Calibri" w:hAnsi="Calibri" w:cs="Calibri"/>
          <w:color w:val="FF0000"/>
          <w:szCs w:val="21"/>
        </w:rPr>
        <w:t>220V(</w:t>
      </w:r>
      <w:r>
        <w:rPr>
          <w:rFonts w:hint="eastAsia" w:ascii="Calibri" w:hAnsi="Calibri" w:cs="Calibri"/>
          <w:color w:val="FF0000"/>
          <w:szCs w:val="21"/>
        </w:rPr>
        <w:t>强电</w:t>
      </w:r>
      <w:r>
        <w:rPr>
          <w:rFonts w:ascii="Calibri" w:hAnsi="Calibri" w:cs="Calibri"/>
          <w:color w:val="FF0000"/>
          <w:szCs w:val="21"/>
        </w:rPr>
        <w:t>)</w:t>
      </w:r>
      <w:r>
        <w:rPr>
          <w:rFonts w:hint="eastAsia" w:ascii="Calibri" w:hAnsi="Calibri" w:cs="Calibri"/>
          <w:color w:val="FF0000"/>
          <w:szCs w:val="21"/>
        </w:rPr>
        <w:t>状态</w:t>
      </w:r>
    </w:p>
    <w:p w14:paraId="17E015C3">
      <w:pPr>
        <w:spacing w:line="360" w:lineRule="auto"/>
        <w:ind w:firstLine="2310"/>
        <w:rPr>
          <w:color w:val="FF0000"/>
        </w:rPr>
      </w:pPr>
      <w:r>
        <w:rPr>
          <w:color w:val="FF0000"/>
        </w:rPr>
        <w:t xml:space="preserve">00 – </w:t>
      </w:r>
      <w:r>
        <w:rPr>
          <w:rFonts w:hint="eastAsia"/>
          <w:color w:val="FF0000"/>
        </w:rPr>
        <w:t>模块2</w:t>
      </w:r>
      <w:r>
        <w:rPr>
          <w:color w:val="FF0000"/>
        </w:rPr>
        <w:t>20V</w:t>
      </w:r>
      <w:r>
        <w:rPr>
          <w:rFonts w:hint="eastAsia"/>
          <w:color w:val="FF0000"/>
        </w:rPr>
        <w:t>电源断开状态</w:t>
      </w:r>
    </w:p>
    <w:p w14:paraId="0AAFA0A7">
      <w:pPr>
        <w:spacing w:line="360" w:lineRule="auto"/>
        <w:ind w:firstLine="2310"/>
        <w:rPr>
          <w:color w:val="FF0000"/>
        </w:rPr>
      </w:pPr>
      <w:r>
        <w:rPr>
          <w:color w:val="FF0000"/>
        </w:rPr>
        <w:t xml:space="preserve">01 – </w:t>
      </w:r>
      <w:r>
        <w:rPr>
          <w:rFonts w:hint="eastAsia"/>
          <w:color w:val="FF0000"/>
        </w:rPr>
        <w:t>模块2</w:t>
      </w:r>
      <w:r>
        <w:rPr>
          <w:color w:val="FF0000"/>
        </w:rPr>
        <w:t>20V</w:t>
      </w:r>
      <w:r>
        <w:rPr>
          <w:rFonts w:hint="eastAsia"/>
          <w:color w:val="FF0000"/>
        </w:rPr>
        <w:t>电源连接状态</w:t>
      </w:r>
    </w:p>
    <w:p w14:paraId="0EB2CCBC">
      <w:pPr>
        <w:spacing w:line="360" w:lineRule="auto"/>
        <w:ind w:firstLine="420"/>
        <w:rPr>
          <w:color w:val="FF0000"/>
        </w:rPr>
      </w:pPr>
      <w:r>
        <w:rPr>
          <w:rFonts w:hint="eastAsia"/>
          <w:color w:val="FF0000"/>
        </w:rPr>
        <w:t>数据项字节</w:t>
      </w:r>
      <w:r>
        <w:rPr>
          <w:color w:val="FF0000"/>
        </w:rPr>
        <w:t>2~</w:t>
      </w:r>
      <w:r>
        <w:rPr>
          <w:rFonts w:hint="eastAsia"/>
          <w:color w:val="FF0000"/>
        </w:rPr>
        <w:t>字节6：为0。</w:t>
      </w:r>
    </w:p>
    <w:p w14:paraId="7C650642">
      <w:pPr>
        <w:spacing w:line="360" w:lineRule="auto"/>
        <w:ind w:firstLine="420"/>
        <w:rPr>
          <w:rFonts w:ascii="Calibri" w:hAnsi="Calibri" w:cs="Calibri"/>
          <w:b/>
          <w:bCs/>
          <w:color w:val="FF0000"/>
          <w:szCs w:val="21"/>
        </w:rPr>
      </w:pPr>
      <w:r>
        <w:rPr>
          <w:rFonts w:hint="eastAsia"/>
          <w:b/>
          <w:bCs/>
          <w:color w:val="FF0000"/>
        </w:rPr>
        <w:t>注意：该命令只对互操作6号屏蔽箱（C</w:t>
      </w:r>
      <w:r>
        <w:rPr>
          <w:b/>
          <w:bCs/>
          <w:color w:val="FF0000"/>
        </w:rPr>
        <w:t>CO</w:t>
      </w:r>
      <w:r>
        <w:rPr>
          <w:rFonts w:hint="eastAsia"/>
          <w:b/>
          <w:bCs/>
          <w:color w:val="FF0000"/>
        </w:rPr>
        <w:t>工装板）有效！！！</w:t>
      </w:r>
      <w:r>
        <w:rPr>
          <w:rFonts w:ascii="Calibri" w:hAnsi="Calibri" w:cs="Calibri"/>
          <w:b/>
          <w:bCs/>
          <w:color w:val="FF0000"/>
          <w:szCs w:val="21"/>
        </w:rPr>
        <w:t>(2023/6/1</w:t>
      </w:r>
      <w:r>
        <w:rPr>
          <w:rFonts w:hint="eastAsia" w:ascii="Calibri" w:hAnsi="Calibri" w:cs="Calibri"/>
          <w:b/>
          <w:bCs/>
          <w:color w:val="FF0000"/>
          <w:szCs w:val="21"/>
        </w:rPr>
        <w:t>添加</w:t>
      </w:r>
      <w:r>
        <w:rPr>
          <w:rFonts w:ascii="Calibri" w:hAnsi="Calibri" w:cs="Calibri"/>
          <w:b/>
          <w:bCs/>
          <w:color w:val="FF0000"/>
          <w:szCs w:val="21"/>
        </w:rPr>
        <w:t>)</w:t>
      </w:r>
    </w:p>
    <w:p w14:paraId="4AAE1A7F">
      <w:pPr>
        <w:spacing w:line="360" w:lineRule="auto"/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</w:t>
      </w:r>
      <w:r>
        <w:rPr>
          <w:rFonts w:hint="eastAsia" w:ascii="Calibri" w:hAnsi="Calibri" w:cs="Calibri"/>
          <w:szCs w:val="21"/>
        </w:rPr>
        <w:t xml:space="preserve">220V断电:  </w:t>
      </w:r>
      <w:r>
        <w:t>05 01 0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00</w:t>
      </w:r>
      <w:r>
        <w:t xml:space="preserve"> 00 0</w:t>
      </w:r>
      <w:r>
        <w:rPr>
          <w:rFonts w:hint="eastAsia"/>
        </w:rPr>
        <w:t>0</w:t>
      </w:r>
      <w:r>
        <w:t xml:space="preserve"> 00 00 00 </w:t>
      </w:r>
      <w:r>
        <w:rPr>
          <w:rFonts w:hint="eastAsia"/>
        </w:rPr>
        <w:t>05</w:t>
      </w:r>
    </w:p>
    <w:p w14:paraId="143B522E">
      <w:pPr>
        <w:spacing w:line="360" w:lineRule="auto"/>
        <w:ind w:firstLine="630" w:firstLineChars="300"/>
        <w:rPr>
          <w:b/>
          <w:bCs/>
        </w:rPr>
      </w:pPr>
      <w:r>
        <w:rPr>
          <w:rFonts w:hint="eastAsia" w:ascii="Calibri" w:hAnsi="Calibri" w:cs="Calibri"/>
          <w:szCs w:val="21"/>
        </w:rPr>
        <w:t xml:space="preserve">220V上电:  </w:t>
      </w:r>
      <w:r>
        <w:t>05 01 0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01</w:t>
      </w:r>
      <w:r>
        <w:t xml:space="preserve"> 00 0</w:t>
      </w:r>
      <w:r>
        <w:rPr>
          <w:rFonts w:hint="eastAsia"/>
        </w:rPr>
        <w:t>0</w:t>
      </w:r>
      <w:r>
        <w:t xml:space="preserve"> 00 00 00 </w:t>
      </w:r>
      <w:r>
        <w:rPr>
          <w:rFonts w:hint="eastAsia"/>
        </w:rPr>
        <w:t>06</w:t>
      </w:r>
    </w:p>
    <w:p w14:paraId="42CC7299">
      <w:pPr>
        <w:pStyle w:val="2"/>
        <w:spacing w:line="360" w:lineRule="auto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</w:t>
      </w:r>
      <w:r>
        <w:t>TA</w:t>
      </w:r>
      <w:r>
        <w:rPr>
          <w:rFonts w:hint="eastAsia"/>
        </w:rPr>
        <w:t>仓工装板控制协议</w:t>
      </w:r>
    </w:p>
    <w:p w14:paraId="385520CA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</w:t>
      </w:r>
    </w:p>
    <w:tbl>
      <w:tblPr>
        <w:tblStyle w:val="7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408"/>
        <w:gridCol w:w="2422"/>
      </w:tblGrid>
      <w:tr w14:paraId="28C9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34D7AA9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起始字符</w:t>
            </w:r>
          </w:p>
        </w:tc>
        <w:tc>
          <w:tcPr>
            <w:tcW w:w="1408" w:type="dxa"/>
          </w:tcPr>
          <w:p w14:paraId="50B942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5个字节</w:t>
            </w:r>
          </w:p>
        </w:tc>
        <w:tc>
          <w:tcPr>
            <w:tcW w:w="1620" w:type="dxa"/>
          </w:tcPr>
          <w:p w14:paraId="6E4A05B1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0xFE,0xFE,0xFE,0xFE,</w:t>
            </w: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05</w:t>
            </w:r>
          </w:p>
        </w:tc>
      </w:tr>
      <w:tr w14:paraId="629B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4F4000D5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地址</w:t>
            </w:r>
          </w:p>
        </w:tc>
        <w:tc>
          <w:tcPr>
            <w:tcW w:w="1408" w:type="dxa"/>
          </w:tcPr>
          <w:p w14:paraId="656CD95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</w:t>
            </w:r>
            <w:r>
              <w:rPr>
                <w:rFonts w:hint="eastAsia"/>
                <w:szCs w:val="21"/>
              </w:rPr>
              <w:t>个字节</w:t>
            </w:r>
          </w:p>
        </w:tc>
        <w:tc>
          <w:tcPr>
            <w:tcW w:w="1620" w:type="dxa"/>
          </w:tcPr>
          <w:p w14:paraId="1BDC043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0</w:t>
            </w:r>
            <w:r>
              <w:rPr>
                <w:rFonts w:hint="eastAsia"/>
                <w:szCs w:val="21"/>
              </w:rPr>
              <w:t>x0</w:t>
            </w:r>
            <w:r>
              <w:rPr>
                <w:szCs w:val="21"/>
              </w:rPr>
              <w:t>1</w:t>
            </w:r>
          </w:p>
        </w:tc>
      </w:tr>
      <w:tr w14:paraId="5E95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6FB91C3C">
            <w:pPr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命令码</w:t>
            </w:r>
          </w:p>
        </w:tc>
        <w:tc>
          <w:tcPr>
            <w:tcW w:w="1408" w:type="dxa"/>
          </w:tcPr>
          <w:p w14:paraId="2B7D27A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个字节</w:t>
            </w:r>
          </w:p>
        </w:tc>
        <w:tc>
          <w:tcPr>
            <w:tcW w:w="1620" w:type="dxa"/>
          </w:tcPr>
          <w:p w14:paraId="7B67F7A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  <w:tr w14:paraId="0E41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30315777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数据项</w:t>
            </w:r>
          </w:p>
        </w:tc>
        <w:tc>
          <w:tcPr>
            <w:tcW w:w="1408" w:type="dxa"/>
          </w:tcPr>
          <w:p w14:paraId="6FF543F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个字节</w:t>
            </w:r>
          </w:p>
        </w:tc>
        <w:tc>
          <w:tcPr>
            <w:tcW w:w="1620" w:type="dxa"/>
          </w:tcPr>
          <w:p w14:paraId="2F3E90B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  <w:tr w14:paraId="4F5FF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</w:tcPr>
          <w:p w14:paraId="01893D67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校验和</w:t>
            </w:r>
          </w:p>
        </w:tc>
        <w:tc>
          <w:tcPr>
            <w:tcW w:w="1408" w:type="dxa"/>
          </w:tcPr>
          <w:p w14:paraId="09054A66">
            <w:pPr>
              <w:spacing w:line="360" w:lineRule="auto"/>
              <w:ind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1个字节</w:t>
            </w:r>
          </w:p>
        </w:tc>
        <w:tc>
          <w:tcPr>
            <w:tcW w:w="1620" w:type="dxa"/>
          </w:tcPr>
          <w:p w14:paraId="2B03E47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 w14:paraId="3014972B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</w:t>
      </w:r>
      <w:r>
        <w:rPr>
          <w:rFonts w:hint="eastAsia" w:ascii="Calibri" w:hAnsi="Calibri" w:cs="Calibri"/>
          <w:szCs w:val="21"/>
        </w:rPr>
        <w:t>起始字符：</w:t>
      </w:r>
      <w:r>
        <w:rPr>
          <w:rFonts w:hint="eastAsia"/>
          <w:szCs w:val="21"/>
        </w:rPr>
        <w:t>有效字节为5个字节，</w:t>
      </w:r>
      <w:r>
        <w:rPr>
          <w:rFonts w:hint="eastAsia" w:ascii="Calibri" w:hAnsi="Calibri" w:cs="Calibri"/>
          <w:szCs w:val="21"/>
        </w:rPr>
        <w:t>固定为</w:t>
      </w:r>
      <w:r>
        <w:rPr>
          <w:rFonts w:ascii="Calibri" w:hAnsi="Calibri" w:cs="Calibri"/>
          <w:szCs w:val="21"/>
        </w:rPr>
        <w:t>0xFE,0xFE,0xFE,0xFE,</w:t>
      </w:r>
      <w:r>
        <w:rPr>
          <w:rFonts w:hint="eastAsia"/>
          <w:szCs w:val="21"/>
        </w:rPr>
        <w:t>0x</w:t>
      </w:r>
      <w:r>
        <w:rPr>
          <w:szCs w:val="21"/>
        </w:rPr>
        <w:t>05</w:t>
      </w:r>
      <w:r>
        <w:rPr>
          <w:rFonts w:hint="eastAsia" w:ascii="Calibri" w:hAnsi="Calibri" w:cs="Calibri"/>
          <w:szCs w:val="21"/>
        </w:rPr>
        <w:t>；</w:t>
      </w:r>
    </w:p>
    <w:p w14:paraId="20F81275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</w:t>
      </w:r>
      <w:r>
        <w:rPr>
          <w:rFonts w:hint="eastAsia" w:ascii="Calibri" w:hAnsi="Calibri" w:cs="Calibri"/>
          <w:szCs w:val="21"/>
        </w:rPr>
        <w:t>地址</w:t>
      </w:r>
      <w:r>
        <w:rPr>
          <w:rFonts w:ascii="Calibri" w:hAnsi="Calibri" w:cs="Calibri"/>
          <w:szCs w:val="21"/>
        </w:rPr>
        <w:t xml:space="preserve">:       </w:t>
      </w:r>
      <w:r>
        <w:rPr>
          <w:rFonts w:hint="eastAsia"/>
          <w:szCs w:val="21"/>
        </w:rPr>
        <w:t>有效字节为1个字节，</w:t>
      </w:r>
      <w:r>
        <w:rPr>
          <w:rFonts w:hint="eastAsia" w:ascii="Calibri" w:hAnsi="Calibri" w:cs="Calibri"/>
          <w:szCs w:val="21"/>
        </w:rPr>
        <w:t>固定为0</w:t>
      </w:r>
      <w:r>
        <w:rPr>
          <w:rFonts w:ascii="Calibri" w:hAnsi="Calibri" w:cs="Calibri"/>
          <w:szCs w:val="21"/>
        </w:rPr>
        <w:t>x01</w:t>
      </w:r>
      <w:r>
        <w:rPr>
          <w:rFonts w:hint="eastAsia" w:ascii="Calibri" w:hAnsi="Calibri" w:cs="Calibri"/>
          <w:szCs w:val="21"/>
        </w:rPr>
        <w:t>；</w:t>
      </w:r>
    </w:p>
    <w:p w14:paraId="67E8D111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</w:t>
      </w:r>
      <w:r>
        <w:rPr>
          <w:rFonts w:hint="eastAsia" w:ascii="Calibri" w:hAnsi="Calibri" w:cs="Calibri"/>
          <w:szCs w:val="21"/>
        </w:rPr>
        <w:t xml:space="preserve">命令码： </w:t>
      </w:r>
      <w:r>
        <w:rPr>
          <w:rFonts w:ascii="Calibri" w:hAnsi="Calibri" w:cs="Calibri"/>
          <w:szCs w:val="21"/>
        </w:rPr>
        <w:t xml:space="preserve">  </w:t>
      </w:r>
      <w:r>
        <w:rPr>
          <w:rFonts w:hint="eastAsia"/>
          <w:szCs w:val="21"/>
        </w:rPr>
        <w:t>有效字节为1个字节；</w:t>
      </w:r>
    </w:p>
    <w:p w14:paraId="69A96CB7">
      <w:pPr>
        <w:spacing w:line="360" w:lineRule="auto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 xml:space="preserve">        </w:t>
      </w:r>
      <w:r>
        <w:rPr>
          <w:rFonts w:hint="eastAsia" w:ascii="Calibri" w:hAnsi="Calibri" w:cs="Calibri"/>
          <w:szCs w:val="21"/>
        </w:rPr>
        <w:t xml:space="preserve">数据项： </w:t>
      </w:r>
      <w:r>
        <w:rPr>
          <w:rFonts w:ascii="Calibri" w:hAnsi="Calibri" w:cs="Calibri"/>
          <w:szCs w:val="21"/>
        </w:rPr>
        <w:t xml:space="preserve">  </w:t>
      </w:r>
      <w:r>
        <w:rPr>
          <w:rFonts w:hint="eastAsia"/>
          <w:szCs w:val="21"/>
        </w:rPr>
        <w:t>有效字节为</w:t>
      </w:r>
      <w:r>
        <w:rPr>
          <w:szCs w:val="21"/>
        </w:rPr>
        <w:t>6</w:t>
      </w:r>
      <w:r>
        <w:rPr>
          <w:rFonts w:hint="eastAsia"/>
          <w:szCs w:val="21"/>
        </w:rPr>
        <w:t>个字节；</w:t>
      </w:r>
    </w:p>
    <w:p w14:paraId="23BC85C5">
      <w:pPr>
        <w:spacing w:line="360" w:lineRule="auto"/>
        <w:ind w:left="1995" w:hanging="1995"/>
        <w:rPr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</w:t>
      </w:r>
      <w:r>
        <w:rPr>
          <w:rFonts w:hint="eastAsia" w:ascii="Calibri" w:hAnsi="Calibri" w:cs="Calibri"/>
          <w:szCs w:val="21"/>
        </w:rPr>
        <w:t xml:space="preserve">校验和： </w:t>
      </w:r>
      <w:r>
        <w:rPr>
          <w:rFonts w:ascii="Calibri" w:hAnsi="Calibri" w:cs="Calibri"/>
          <w:szCs w:val="21"/>
        </w:rPr>
        <w:t xml:space="preserve">  </w:t>
      </w:r>
      <w:r>
        <w:rPr>
          <w:rFonts w:hint="eastAsia"/>
          <w:szCs w:val="21"/>
        </w:rPr>
        <w:t>有效字节为1个字节，为各个字节数据累加和</w:t>
      </w:r>
      <w:r>
        <w:rPr>
          <w:rFonts w:hint="eastAsia"/>
          <w:color w:val="FF0000"/>
          <w:szCs w:val="21"/>
        </w:rPr>
        <w:t>(取</w:t>
      </w:r>
      <w:r>
        <w:rPr>
          <w:color w:val="FF0000"/>
          <w:szCs w:val="21"/>
        </w:rPr>
        <w:t>低字节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szCs w:val="21"/>
        </w:rPr>
        <w:t>，校验范围从</w:t>
      </w:r>
      <w:r>
        <w:rPr>
          <w:szCs w:val="21"/>
        </w:rPr>
        <w:t>”</w:t>
      </w:r>
      <w:r>
        <w:rPr>
          <w:rFonts w:hint="eastAsia"/>
          <w:szCs w:val="21"/>
        </w:rPr>
        <w:t>地址</w:t>
      </w:r>
      <w:r>
        <w:rPr>
          <w:szCs w:val="21"/>
        </w:rPr>
        <w:t>”</w:t>
      </w:r>
      <w:r>
        <w:rPr>
          <w:rFonts w:hint="eastAsia"/>
          <w:szCs w:val="21"/>
        </w:rPr>
        <w:t>到</w:t>
      </w:r>
      <w:r>
        <w:rPr>
          <w:szCs w:val="21"/>
        </w:rPr>
        <w:t>”</w:t>
      </w:r>
      <w:r>
        <w:rPr>
          <w:rFonts w:hint="eastAsia"/>
          <w:szCs w:val="21"/>
        </w:rPr>
        <w:t>校验和</w:t>
      </w:r>
      <w:r>
        <w:rPr>
          <w:szCs w:val="21"/>
        </w:rPr>
        <w:t>”</w:t>
      </w:r>
      <w:r>
        <w:rPr>
          <w:rFonts w:hint="eastAsia"/>
          <w:szCs w:val="21"/>
        </w:rPr>
        <w:t>前一个字节,包括“地址”；</w:t>
      </w:r>
    </w:p>
    <w:p w14:paraId="12648F84">
      <w:pPr>
        <w:pStyle w:val="4"/>
        <w:spacing w:line="360" w:lineRule="auto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命令码定义</w:t>
      </w:r>
    </w:p>
    <w:p w14:paraId="36E2703A">
      <w:pPr>
        <w:pStyle w:val="4"/>
        <w:spacing w:line="360" w:lineRule="auto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模块上下电命令(</w:t>
      </w:r>
      <w:r>
        <w:t xml:space="preserve"> 0x02 )</w:t>
      </w:r>
    </w:p>
    <w:p w14:paraId="27F84088">
      <w:pPr>
        <w:pStyle w:val="10"/>
        <w:spacing w:line="360" w:lineRule="auto"/>
        <w:ind w:left="370" w:firstLine="0" w:firstLineChars="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设置模块电源通断指令；</w:t>
      </w:r>
    </w:p>
    <w:p w14:paraId="79D0649D">
      <w:pPr>
        <w:spacing w:line="360" w:lineRule="auto"/>
        <w:ind w:left="2100" w:leftChars="200" w:hanging="1680"/>
      </w:pPr>
      <w:r>
        <w:rPr>
          <w:rFonts w:hint="eastAsia"/>
        </w:rPr>
        <w:t>数据项字节1</w:t>
      </w:r>
      <w:r>
        <w:t>~3</w:t>
      </w:r>
      <w:r>
        <w:rPr>
          <w:rFonts w:hint="eastAsia"/>
        </w:rPr>
        <w:t>(bit</w:t>
      </w:r>
      <w:r>
        <w:t>23</w:t>
      </w:r>
      <w:r>
        <w:rPr>
          <w:rFonts w:hint="eastAsia"/>
        </w:rPr>
        <w:t>～bit</w:t>
      </w:r>
      <w:r>
        <w:t>0</w:t>
      </w:r>
      <w:r>
        <w:rPr>
          <w:rFonts w:hint="eastAsia"/>
        </w:rPr>
        <w:t>)：其中bit</w:t>
      </w:r>
      <w:r>
        <w:t>0</w:t>
      </w:r>
      <w:r>
        <w:rPr>
          <w:rFonts w:hint="eastAsia"/>
        </w:rPr>
        <w:t>～b</w:t>
      </w:r>
      <w:r>
        <w:t>it19</w:t>
      </w:r>
      <w:r>
        <w:rPr>
          <w:rFonts w:hint="eastAsia"/>
        </w:rPr>
        <w:t>分别对应1到20从节点的电源通断，即：00001111 ，11111111 ，11111111   从低位（右边）开始。</w:t>
      </w:r>
    </w:p>
    <w:p w14:paraId="4AB0D89D">
      <w:pPr>
        <w:spacing w:line="360" w:lineRule="auto"/>
        <w:ind w:left="2100" w:leftChars="200" w:hanging="1680"/>
      </w:pPr>
      <w:r>
        <w:rPr>
          <w:rFonts w:hint="eastAsia"/>
        </w:rPr>
        <w:t xml:space="preserve"> </w:t>
      </w:r>
      <w:r>
        <w:t xml:space="preserve">               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值含义：</w:t>
      </w:r>
    </w:p>
    <w:p w14:paraId="7D72E95B">
      <w:pPr>
        <w:ind w:left="2100" w:firstLine="420"/>
      </w:pPr>
      <w:r>
        <w:t xml:space="preserve">0 – </w:t>
      </w:r>
      <w:r>
        <w:rPr>
          <w:rFonts w:hint="eastAsia"/>
        </w:rPr>
        <w:t>表示模块断电；</w:t>
      </w:r>
    </w:p>
    <w:p w14:paraId="3C6F3E99">
      <w:pPr>
        <w:ind w:left="2100" w:firstLine="420"/>
      </w:pPr>
      <w:r>
        <w:t xml:space="preserve">1 – </w:t>
      </w:r>
      <w:r>
        <w:rPr>
          <w:rFonts w:hint="eastAsia"/>
        </w:rPr>
        <w:t>表示模块上电；</w:t>
      </w:r>
    </w:p>
    <w:p w14:paraId="12C134D9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数据项字节4~</w:t>
      </w:r>
      <w:r>
        <w:rPr>
          <w:rFonts w:ascii="Calibri" w:hAnsi="Calibri" w:cs="Calibri"/>
          <w:szCs w:val="21"/>
        </w:rPr>
        <w:t>6</w:t>
      </w:r>
      <w:r>
        <w:rPr>
          <w:rFonts w:hint="eastAsia" w:ascii="Calibri" w:hAnsi="Calibri" w:cs="Calibri"/>
          <w:szCs w:val="21"/>
        </w:rPr>
        <w:t>：为0。</w:t>
      </w:r>
    </w:p>
    <w:p w14:paraId="19152454">
      <w:pPr>
        <w:spacing w:line="360" w:lineRule="auto"/>
        <w:ind w:firstLine="420"/>
        <w:rPr>
          <w:rFonts w:ascii="Calibri" w:hAnsi="Calibri" w:cs="Calibri"/>
          <w:szCs w:val="21"/>
        </w:rPr>
      </w:pPr>
    </w:p>
    <w:p w14:paraId="5B1F6688">
      <w:pPr>
        <w:pStyle w:val="4"/>
        <w:spacing w:line="360" w:lineRule="auto"/>
      </w:pPr>
      <w:r>
        <w:rPr>
          <w:rFonts w:hint="eastAsia"/>
        </w:rPr>
        <w:t>2</w:t>
      </w:r>
      <w:r>
        <w:t xml:space="preserve">.1.2 </w:t>
      </w:r>
      <w:r>
        <w:rPr>
          <w:rFonts w:hint="eastAsia"/>
        </w:rPr>
        <w:t>设置模块</w:t>
      </w:r>
      <w:r>
        <w:t>RESET/EVENT</w:t>
      </w:r>
      <w:r>
        <w:rPr>
          <w:rFonts w:hint="eastAsia"/>
        </w:rPr>
        <w:t>引脚状态 (</w:t>
      </w:r>
      <w:r>
        <w:t xml:space="preserve"> 0x03 )</w:t>
      </w:r>
    </w:p>
    <w:p w14:paraId="5EAD5C33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数据项字节1：表示模块编号</w:t>
      </w:r>
    </w:p>
    <w:p w14:paraId="3BB706D7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0x00</w:t>
      </w:r>
      <w:r>
        <w:t xml:space="preserve"> – </w:t>
      </w:r>
      <w:r>
        <w:rPr>
          <w:rFonts w:hint="eastAsia" w:ascii="Calibri" w:hAnsi="Calibri" w:cs="Calibri"/>
          <w:szCs w:val="21"/>
        </w:rPr>
        <w:t>表示第1个S</w:t>
      </w:r>
      <w:r>
        <w:rPr>
          <w:rFonts w:ascii="Calibri" w:hAnsi="Calibri" w:cs="Calibri"/>
          <w:szCs w:val="21"/>
        </w:rPr>
        <w:t>TA</w:t>
      </w:r>
    </w:p>
    <w:p w14:paraId="778E38AC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0x01</w:t>
      </w:r>
      <w:r>
        <w:t xml:space="preserve"> – </w:t>
      </w:r>
      <w:r>
        <w:rPr>
          <w:rFonts w:hint="eastAsia" w:ascii="Calibri" w:hAnsi="Calibri" w:cs="Calibri"/>
          <w:szCs w:val="21"/>
        </w:rPr>
        <w:t>表示第2个S</w:t>
      </w:r>
      <w:r>
        <w:rPr>
          <w:rFonts w:ascii="Calibri" w:hAnsi="Calibri" w:cs="Calibri"/>
          <w:szCs w:val="21"/>
        </w:rPr>
        <w:t>TA</w:t>
      </w:r>
    </w:p>
    <w:p w14:paraId="26212522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</w:t>
      </w:r>
      <w:r>
        <w:rPr>
          <w:rFonts w:hint="eastAsia" w:ascii="Calibri" w:hAnsi="Calibri" w:cs="Calibri"/>
          <w:szCs w:val="21"/>
        </w:rPr>
        <w:t>……</w:t>
      </w:r>
    </w:p>
    <w:p w14:paraId="609A4C90">
      <w:pPr>
        <w:spacing w:line="360" w:lineRule="auto"/>
        <w:ind w:firstLine="42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0x13</w:t>
      </w:r>
      <w:r>
        <w:t xml:space="preserve"> – </w:t>
      </w:r>
      <w:r>
        <w:rPr>
          <w:rFonts w:ascii="Calibri" w:hAnsi="Calibri" w:cs="Calibri"/>
          <w:szCs w:val="21"/>
        </w:rPr>
        <w:t>表示第</w:t>
      </w:r>
      <w:r>
        <w:rPr>
          <w:rFonts w:hint="eastAsia" w:ascii="Calibri" w:hAnsi="Calibri" w:cs="Calibri"/>
          <w:szCs w:val="21"/>
        </w:rPr>
        <w:t>2</w:t>
      </w:r>
      <w:r>
        <w:rPr>
          <w:rFonts w:ascii="Calibri" w:hAnsi="Calibri" w:cs="Calibri"/>
          <w:szCs w:val="21"/>
        </w:rPr>
        <w:t>0</w:t>
      </w:r>
      <w:r>
        <w:rPr>
          <w:rFonts w:hint="eastAsia" w:ascii="Calibri" w:hAnsi="Calibri" w:cs="Calibri"/>
          <w:szCs w:val="21"/>
        </w:rPr>
        <w:t>个S</w:t>
      </w:r>
      <w:r>
        <w:rPr>
          <w:rFonts w:ascii="Calibri" w:hAnsi="Calibri" w:cs="Calibri"/>
          <w:szCs w:val="21"/>
        </w:rPr>
        <w:t>TA</w:t>
      </w:r>
    </w:p>
    <w:p w14:paraId="1A780788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</w:t>
      </w:r>
      <w:r>
        <w:rPr>
          <w:rFonts w:hint="eastAsia" w:ascii="Calibri" w:hAnsi="Calibri" w:cs="Calibri"/>
          <w:szCs w:val="21"/>
        </w:rPr>
        <w:t>数据项字节2：表示控制模块R</w:t>
      </w:r>
      <w:r>
        <w:rPr>
          <w:rFonts w:ascii="Calibri" w:hAnsi="Calibri" w:cs="Calibri"/>
          <w:szCs w:val="21"/>
        </w:rPr>
        <w:t>ST/EVENT</w:t>
      </w:r>
      <w:r>
        <w:rPr>
          <w:rFonts w:hint="eastAsia" w:ascii="Calibri" w:hAnsi="Calibri" w:cs="Calibri"/>
          <w:szCs w:val="21"/>
        </w:rPr>
        <w:t>引脚状态</w:t>
      </w:r>
    </w:p>
    <w:p w14:paraId="09C5B05F">
      <w:pPr>
        <w:spacing w:line="360" w:lineRule="auto"/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    </w:t>
      </w:r>
      <w:r>
        <w:rPr>
          <w:rFonts w:hint="eastAsia"/>
        </w:rPr>
        <w:t>bit0为设置RST；</w:t>
      </w:r>
    </w:p>
    <w:p w14:paraId="000BD653">
      <w:pPr>
        <w:spacing w:line="360" w:lineRule="auto"/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    </w:t>
      </w:r>
      <w:r>
        <w:rPr>
          <w:rFonts w:hint="eastAsia"/>
        </w:rPr>
        <w:t>bit1为设置EVENT；</w:t>
      </w:r>
    </w:p>
    <w:p w14:paraId="6129EF43">
      <w:pPr>
        <w:spacing w:line="360" w:lineRule="auto"/>
      </w:pPr>
      <w:r>
        <w:rPr>
          <w:rFonts w:hint="eastAsia" w:ascii="Calibri" w:hAnsi="Calibri" w:cs="Calibri"/>
          <w:szCs w:val="21"/>
        </w:rPr>
        <w:t xml:space="preserve"> </w:t>
      </w:r>
      <w:r>
        <w:rPr>
          <w:rFonts w:ascii="Calibri" w:hAnsi="Calibri" w:cs="Calibri"/>
          <w:szCs w:val="21"/>
        </w:rPr>
        <w:t xml:space="preserve">                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值含义：</w:t>
      </w:r>
    </w:p>
    <w:p w14:paraId="20CCD7A0">
      <w:pPr>
        <w:spacing w:line="360" w:lineRule="auto"/>
        <w:ind w:left="2100" w:firstLine="420"/>
      </w:pPr>
      <w:r>
        <w:t xml:space="preserve">0 – </w:t>
      </w:r>
      <w:r>
        <w:rPr>
          <w:rFonts w:hint="eastAsia"/>
        </w:rPr>
        <w:t>表示低电平；</w:t>
      </w:r>
    </w:p>
    <w:p w14:paraId="6D78E705">
      <w:pPr>
        <w:spacing w:line="360" w:lineRule="auto"/>
        <w:ind w:left="2100" w:firstLine="420"/>
        <w:rPr>
          <w:rFonts w:ascii="Calibri" w:hAnsi="Calibri" w:cs="Calibri"/>
          <w:szCs w:val="21"/>
        </w:rPr>
      </w:pPr>
      <w:r>
        <w:t xml:space="preserve">1 – </w:t>
      </w:r>
      <w:r>
        <w:rPr>
          <w:rFonts w:hint="eastAsia"/>
        </w:rPr>
        <w:t>表示高电平。</w:t>
      </w:r>
    </w:p>
    <w:p w14:paraId="5243991C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753B5C76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04A81F72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4A1DD547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14868065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7FD503E0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43D33E76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730E7E93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30CDD8FE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7A188A19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5A9702C1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4AB18244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0DA32231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6C2BBDBE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591A4990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69623A77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0E73A672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73A1CACB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5B455494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308B11C3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3015252B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44A3FE42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4A132E20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343E4811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6DEF829E">
      <w:pPr>
        <w:widowControl/>
        <w:jc w:val="left"/>
        <w:rPr>
          <w:rFonts w:ascii="Calibri" w:hAnsi="Calibri" w:cs="Calibri"/>
          <w:b/>
          <w:bCs/>
          <w:szCs w:val="21"/>
        </w:rPr>
      </w:pPr>
    </w:p>
    <w:p w14:paraId="642A7D1D">
      <w:pPr>
        <w:pStyle w:val="2"/>
        <w:spacing w:line="360" w:lineRule="auto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功能驱动板控制协议</w:t>
      </w:r>
    </w:p>
    <w:p w14:paraId="486278B5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传输协议：</w:t>
      </w:r>
    </w:p>
    <w:p w14:paraId="04BD8FA6">
      <w:pPr>
        <w:spacing w:line="360" w:lineRule="auto"/>
        <w:rPr>
          <w:rFonts w:ascii="Calibri" w:hAnsi="Calibri" w:cs="Calibri"/>
          <w:szCs w:val="21"/>
        </w:rPr>
      </w:pPr>
      <w:bookmarkStart w:id="0" w:name="OLE_LINK6"/>
      <w:r>
        <w:rPr>
          <w:rFonts w:hint="eastAsia" w:ascii="Calibri" w:hAnsi="Calibri" w:cs="Calibri"/>
          <w:szCs w:val="21"/>
        </w:rPr>
        <w:t>波特率 9600B/S，无校验，一位停止位。</w:t>
      </w:r>
      <w:bookmarkEnd w:id="0"/>
    </w:p>
    <w:p w14:paraId="773C8940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帧格式：</w:t>
      </w:r>
    </w:p>
    <w:p w14:paraId="686A540F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   起始符   帧头 地址 指令       数据             校验和  结束符</w:t>
      </w:r>
    </w:p>
    <w:p w14:paraId="5227AE5F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  FE FE FE   05   XX  XX  XX XX XX XX XX XX    XX   AA 0D 0A</w:t>
      </w:r>
    </w:p>
    <w:p w14:paraId="57595411">
      <w:pPr>
        <w:spacing w:line="360" w:lineRule="auto"/>
        <w:rPr>
          <w:rFonts w:ascii="Calibri" w:hAnsi="Calibri" w:cs="Calibri"/>
          <w:szCs w:val="21"/>
        </w:rPr>
      </w:pPr>
    </w:p>
    <w:p w14:paraId="18FAFD0D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起始符 用来进行正式传输前的准备，字节数不限；</w:t>
      </w:r>
    </w:p>
    <w:p w14:paraId="6FCA8C46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帧头   用来表示数据帧的开始；</w:t>
      </w:r>
    </w:p>
    <w:p w14:paraId="48744E3E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地址   用来标识不同的分机，地址00为预留广播地址，暂时不分配；</w:t>
      </w:r>
    </w:p>
    <w:p w14:paraId="30EA8142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指令   用来表示帧含义，具体描述如下；</w:t>
      </w:r>
    </w:p>
    <w:p w14:paraId="2F6D878F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数据   用来上传或下发控制状态，是指令的附属参数，长度6个字节。当指令中无有效数据时，此项无意义但必须保留，具体描述如下；</w:t>
      </w:r>
    </w:p>
    <w:p w14:paraId="17F656D6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校验和 用来校验数据的正确性；</w:t>
      </w:r>
    </w:p>
    <w:p w14:paraId="7AEB0591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结束符 表示一次传输结束，为固定形式。</w:t>
      </w:r>
    </w:p>
    <w:p w14:paraId="74B593FB">
      <w:pPr>
        <w:spacing w:line="360" w:lineRule="auto"/>
        <w:rPr>
          <w:rFonts w:ascii="Calibri" w:hAnsi="Calibri" w:cs="Calibri"/>
          <w:szCs w:val="21"/>
        </w:rPr>
      </w:pPr>
    </w:p>
    <w:p w14:paraId="2541947F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注:功能驱动的通讯指令集（十六进制）：</w:t>
      </w:r>
    </w:p>
    <w:p w14:paraId="3AF97A8B">
      <w:pPr>
        <w:ind w:firstLine="315" w:firstLineChars="150"/>
      </w:pPr>
      <w:r>
        <w:rPr>
          <w:rFonts w:hint="eastAsia"/>
        </w:rPr>
        <w:t>0x01  设置印制板控制单元地址</w:t>
      </w:r>
    </w:p>
    <w:p w14:paraId="0FDF0535"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 0x0</w:t>
      </w:r>
      <w:r>
        <w:t>2</w:t>
      </w:r>
      <w:r>
        <w:rPr>
          <w:rFonts w:hint="eastAsia"/>
        </w:rPr>
        <w:t xml:space="preserve">  设置8762A的连接方式</w:t>
      </w:r>
    </w:p>
    <w:p w14:paraId="79D78C81">
      <w:pPr>
        <w:ind w:firstLine="315" w:firstLineChars="150"/>
        <w:rPr>
          <w:rFonts w:hint="eastAsia"/>
        </w:rPr>
      </w:pPr>
      <w:r>
        <w:rPr>
          <w:rFonts w:hint="eastAsia"/>
        </w:rPr>
        <w:t>0x03  设置衰减器A的衰减值</w:t>
      </w:r>
    </w:p>
    <w:p w14:paraId="5D36314A">
      <w:pPr>
        <w:ind w:firstLine="315" w:firstLineChars="150"/>
        <w:rPr>
          <w:rFonts w:hint="eastAsia"/>
        </w:rPr>
      </w:pPr>
      <w:r>
        <w:rPr>
          <w:rFonts w:hint="eastAsia"/>
        </w:rPr>
        <w:t>0x04  设置衰减器B的衰减值</w:t>
      </w:r>
    </w:p>
    <w:p w14:paraId="030DCA9D">
      <w:pPr>
        <w:ind w:firstLine="315" w:firstLineChars="150"/>
        <w:rPr>
          <w:rFonts w:hint="eastAsia"/>
        </w:rPr>
      </w:pPr>
      <w:r>
        <w:rPr>
          <w:rFonts w:hint="eastAsia"/>
        </w:rPr>
        <w:t>0x05  设置衰减器C的衰减值</w:t>
      </w:r>
    </w:p>
    <w:p w14:paraId="5F9F9B3D">
      <w:pPr>
        <w:ind w:firstLine="315" w:firstLineChars="150"/>
        <w:rPr>
          <w:rFonts w:hint="eastAsia"/>
        </w:rPr>
      </w:pPr>
    </w:p>
    <w:p w14:paraId="21B0250B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/>
        </w:rPr>
        <w:t>备注：控制IP与端口见“测试系统IP地址段分配”中</w:t>
      </w:r>
      <w:r>
        <w:rPr>
          <w:rFonts w:hint="eastAsia"/>
          <w:color w:val="000000"/>
          <w:sz w:val="22"/>
        </w:rPr>
        <w:t>射频信号切换单元部分说明。</w:t>
      </w:r>
    </w:p>
    <w:p w14:paraId="6795FD34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数据项描述：</w:t>
      </w:r>
    </w:p>
    <w:p w14:paraId="001FABDB">
      <w:pPr>
        <w:pStyle w:val="4"/>
        <w:spacing w:line="360" w:lineRule="auto"/>
      </w:pPr>
      <w:r>
        <w:rPr>
          <w:rFonts w:hint="eastAsia"/>
        </w:rPr>
        <w:t>3.1、指令（01）设置印制板控制单元地址</w:t>
      </w:r>
    </w:p>
    <w:p w14:paraId="5A109C9D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  有效数据长度1字节</w:t>
      </w:r>
    </w:p>
    <w:p w14:paraId="407C1827">
      <w:pPr>
        <w:spacing w:line="360" w:lineRule="auto"/>
        <w:ind w:firstLine="210" w:firstLineChars="100"/>
        <w:rPr>
          <w:rFonts w:hint="eastAsia"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字节1，D0表示印制板地址 ；</w:t>
      </w:r>
    </w:p>
    <w:p w14:paraId="5C25FA85">
      <w:pPr>
        <w:spacing w:line="360" w:lineRule="auto"/>
        <w:ind w:firstLine="210" w:firstLineChars="1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00 01 01 00 00 00 00 00 02 AA 0D 0A</w:t>
      </w:r>
    </w:p>
    <w:p w14:paraId="1B0EB7CC">
      <w:pPr>
        <w:spacing w:line="360" w:lineRule="auto"/>
        <w:ind w:firstLine="210" w:firstLineChars="1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返回原报文作为应答</w:t>
      </w:r>
    </w:p>
    <w:p w14:paraId="1EADC5C2">
      <w:pPr>
        <w:pStyle w:val="4"/>
        <w:spacing w:line="360" w:lineRule="auto"/>
      </w:pPr>
      <w:r>
        <w:rPr>
          <w:rFonts w:hint="eastAsia"/>
        </w:rPr>
        <w:t>3.</w:t>
      </w:r>
      <w:r>
        <w:t>2</w:t>
      </w:r>
      <w:r>
        <w:rPr>
          <w:rFonts w:hint="eastAsia"/>
        </w:rPr>
        <w:t>、指令（0</w:t>
      </w:r>
      <w:r>
        <w:t>2</w:t>
      </w:r>
      <w:r>
        <w:rPr>
          <w:rFonts w:hint="eastAsia"/>
        </w:rPr>
        <w:t>）设置8762A的连接方式</w:t>
      </w:r>
    </w:p>
    <w:p w14:paraId="0B88633E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   有效数据长度</w:t>
      </w:r>
      <w:r>
        <w:rPr>
          <w:rFonts w:ascii="Calibri" w:hAnsi="Calibri" w:cs="Calibri"/>
          <w:szCs w:val="21"/>
        </w:rPr>
        <w:t>4</w:t>
      </w:r>
      <w:r>
        <w:rPr>
          <w:rFonts w:hint="eastAsia" w:ascii="Calibri" w:hAnsi="Calibri" w:cs="Calibri"/>
          <w:szCs w:val="21"/>
        </w:rPr>
        <w:t>字节</w:t>
      </w:r>
    </w:p>
    <w:p w14:paraId="0A540B1B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字节1:  </w:t>
      </w:r>
      <w:r>
        <w:rPr>
          <w:rFonts w:ascii="Calibri" w:hAnsi="Calibri" w:cs="Calibri"/>
          <w:szCs w:val="21"/>
        </w:rPr>
        <w:t>8762-1,</w:t>
      </w:r>
    </w:p>
    <w:p w14:paraId="553ACC85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</w:t>
      </w:r>
      <w:r>
        <w:rPr>
          <w:rFonts w:ascii="Calibri" w:hAnsi="Calibri" w:cs="Calibri"/>
          <w:szCs w:val="21"/>
        </w:rPr>
        <w:t>2</w:t>
      </w:r>
      <w:r>
        <w:rPr>
          <w:rFonts w:hint="eastAsia" w:ascii="Calibri" w:hAnsi="Calibri" w:cs="Calibri"/>
          <w:szCs w:val="21"/>
        </w:rPr>
        <w:t xml:space="preserve">: </w:t>
      </w:r>
      <w:r>
        <w:rPr>
          <w:rFonts w:ascii="Calibri" w:hAnsi="Calibri" w:cs="Calibri"/>
          <w:szCs w:val="21"/>
        </w:rPr>
        <w:t xml:space="preserve"> 8762-2,</w:t>
      </w:r>
    </w:p>
    <w:p w14:paraId="4BC4EF9E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</w:t>
      </w:r>
      <w:r>
        <w:rPr>
          <w:rFonts w:ascii="Calibri" w:hAnsi="Calibri" w:cs="Calibri"/>
          <w:szCs w:val="21"/>
        </w:rPr>
        <w:t>3</w:t>
      </w:r>
      <w:r>
        <w:rPr>
          <w:rFonts w:hint="eastAsia" w:ascii="Calibri" w:hAnsi="Calibri" w:cs="Calibri"/>
          <w:szCs w:val="21"/>
        </w:rPr>
        <w:t xml:space="preserve">: </w:t>
      </w:r>
      <w:r>
        <w:rPr>
          <w:rFonts w:ascii="Calibri" w:hAnsi="Calibri" w:cs="Calibri"/>
          <w:szCs w:val="21"/>
        </w:rPr>
        <w:t xml:space="preserve"> 8762-3,</w:t>
      </w:r>
    </w:p>
    <w:p w14:paraId="5D29706A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</w:t>
      </w:r>
      <w:r>
        <w:rPr>
          <w:rFonts w:ascii="Calibri" w:hAnsi="Calibri" w:cs="Calibri"/>
          <w:szCs w:val="21"/>
        </w:rPr>
        <w:t>4</w:t>
      </w:r>
      <w:r>
        <w:rPr>
          <w:rFonts w:hint="eastAsia" w:ascii="Calibri" w:hAnsi="Calibri" w:cs="Calibri"/>
          <w:szCs w:val="21"/>
        </w:rPr>
        <w:t xml:space="preserve">: </w:t>
      </w:r>
      <w:r>
        <w:rPr>
          <w:rFonts w:ascii="Calibri" w:hAnsi="Calibri" w:cs="Calibri"/>
          <w:szCs w:val="21"/>
        </w:rPr>
        <w:t xml:space="preserve"> 8762-4</w:t>
      </w:r>
    </w:p>
    <w:p w14:paraId="08D8DF69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0x00：表示8762A接入A端；</w:t>
      </w:r>
    </w:p>
    <w:p w14:paraId="02FF62D1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0x01：表示8762A接入B端；</w:t>
      </w:r>
    </w:p>
    <w:p w14:paraId="039CA7CA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00 00 00 00 00 00 03 AA 0D 0A</w:t>
      </w:r>
    </w:p>
    <w:p w14:paraId="723FD0F1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01 00 00 00 00 00 04 AA 0D 0A</w:t>
      </w:r>
    </w:p>
    <w:p w14:paraId="46EB3795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00 01 00 00 00 00 04 AA 0D 0A</w:t>
      </w:r>
    </w:p>
    <w:p w14:paraId="07231CEF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01 01 01 01 00 00 07 AA 0D 0A</w:t>
      </w:r>
    </w:p>
    <w:p w14:paraId="6919BFA8">
      <w:pPr>
        <w:pStyle w:val="4"/>
        <w:spacing w:line="360" w:lineRule="auto"/>
      </w:pPr>
      <w:r>
        <w:rPr>
          <w:rFonts w:hint="eastAsia"/>
        </w:rPr>
        <w:t>3.3、指令（0</w:t>
      </w:r>
      <w:r>
        <w:t>3</w:t>
      </w:r>
      <w:r>
        <w:rPr>
          <w:rFonts w:hint="eastAsia"/>
        </w:rPr>
        <w:t>）设置衰减器A的衰减值</w:t>
      </w:r>
    </w:p>
    <w:p w14:paraId="1BDA9123">
      <w:pPr>
        <w:spacing w:line="360" w:lineRule="auto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 xml:space="preserve">    有效数据长度1字节</w:t>
      </w:r>
    </w:p>
    <w:p w14:paraId="2AFE9DEB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字节1,  设置A衰减器的值0～127db,1DB间隔</w:t>
      </w:r>
    </w:p>
    <w:p w14:paraId="7D83BFD3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设置A衰减器的值</w:t>
      </w:r>
      <w:r>
        <w:rPr>
          <w:rFonts w:ascii="Calibri" w:hAnsi="Calibri" w:cs="Calibri"/>
          <w:szCs w:val="21"/>
        </w:rPr>
        <w:t>2</w:t>
      </w:r>
      <w:r>
        <w:rPr>
          <w:rFonts w:hint="eastAsia" w:ascii="Calibri" w:hAnsi="Calibri" w:cs="Calibri"/>
          <w:szCs w:val="21"/>
        </w:rPr>
        <w:t>dB</w:t>
      </w:r>
    </w:p>
    <w:p w14:paraId="42630B4C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03 02 00 00 00 00 00 06 AA 0D 0A</w:t>
      </w:r>
    </w:p>
    <w:p w14:paraId="4A3A160A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设置A衰减器的值</w:t>
      </w:r>
      <w:r>
        <w:rPr>
          <w:rFonts w:ascii="Calibri" w:hAnsi="Calibri" w:cs="Calibri"/>
          <w:szCs w:val="21"/>
        </w:rPr>
        <w:t>32</w:t>
      </w:r>
      <w:r>
        <w:rPr>
          <w:rFonts w:hint="eastAsia" w:ascii="Calibri" w:hAnsi="Calibri" w:cs="Calibri"/>
          <w:szCs w:val="21"/>
        </w:rPr>
        <w:t>dB</w:t>
      </w:r>
    </w:p>
    <w:p w14:paraId="242B1138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03 20 00 00 00 00 00 24 AA 0D 0A</w:t>
      </w:r>
    </w:p>
    <w:p w14:paraId="23404A11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返回原报文作为应答</w:t>
      </w:r>
    </w:p>
    <w:p w14:paraId="1FAB2110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3.4、指令（04）设置衰减器B的衰减值</w:t>
      </w:r>
    </w:p>
    <w:p w14:paraId="73BC6BAE">
      <w:pPr>
        <w:spacing w:line="360" w:lineRule="auto"/>
        <w:ind w:firstLine="420" w:firstLineChars="200"/>
        <w:rPr>
          <w:rFonts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字节1,  设置B衰减器的值0～127db,1DB间隔</w:t>
      </w:r>
    </w:p>
    <w:p w14:paraId="01740184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3.5指令（05）设置衰减器C的衰减值</w:t>
      </w:r>
    </w:p>
    <w:p w14:paraId="1160057E">
      <w:pPr>
        <w:spacing w:line="360" w:lineRule="auto"/>
        <w:ind w:firstLine="420" w:firstLineChars="200"/>
        <w:rPr>
          <w:rFonts w:hint="eastAsia"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字节1,  设置C衰减器的值0～127db,1DB间隔</w:t>
      </w:r>
    </w:p>
    <w:p w14:paraId="0655AF67">
      <w:pPr>
        <w:pStyle w:val="2"/>
        <w:spacing w:line="360" w:lineRule="auto"/>
      </w:pPr>
      <w:bookmarkStart w:id="1" w:name="_GoBack"/>
      <w:bookmarkEnd w:id="1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测试系统I</w:t>
      </w:r>
      <w:r>
        <w:t>P</w:t>
      </w:r>
      <w:r>
        <w:rPr>
          <w:rFonts w:hint="eastAsia"/>
        </w:rPr>
        <w:t>地址段分配</w:t>
      </w:r>
    </w:p>
    <w:tbl>
      <w:tblPr>
        <w:tblStyle w:val="8"/>
        <w:tblW w:w="0" w:type="auto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489"/>
        <w:gridCol w:w="1829"/>
        <w:gridCol w:w="1702"/>
      </w:tblGrid>
      <w:tr w14:paraId="1C9C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2036A8E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color w:val="000000"/>
                <w:sz w:val="22"/>
              </w:rPr>
              <w:t>设备名称</w:t>
            </w:r>
          </w:p>
        </w:tc>
        <w:tc>
          <w:tcPr>
            <w:tcW w:w="2489" w:type="dxa"/>
            <w:vAlign w:val="bottom"/>
          </w:tcPr>
          <w:p w14:paraId="6BFB9A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color w:val="000000"/>
                <w:sz w:val="22"/>
              </w:rPr>
              <w:t>IP地址</w:t>
            </w:r>
          </w:p>
        </w:tc>
        <w:tc>
          <w:tcPr>
            <w:tcW w:w="1829" w:type="dxa"/>
          </w:tcPr>
          <w:p w14:paraId="2E58DF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AC</w:t>
            </w:r>
            <w:r>
              <w:rPr>
                <w:rFonts w:hint="eastAsia"/>
                <w:b/>
                <w:bCs/>
              </w:rPr>
              <w:t>地址</w:t>
            </w:r>
          </w:p>
        </w:tc>
        <w:tc>
          <w:tcPr>
            <w:tcW w:w="1702" w:type="dxa"/>
          </w:tcPr>
          <w:p w14:paraId="22867DF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端口</w:t>
            </w:r>
          </w:p>
        </w:tc>
      </w:tr>
      <w:tr w14:paraId="62E2E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37214F32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工控机</w:t>
            </w:r>
          </w:p>
        </w:tc>
        <w:tc>
          <w:tcPr>
            <w:tcW w:w="2489" w:type="dxa"/>
            <w:vAlign w:val="bottom"/>
          </w:tcPr>
          <w:p w14:paraId="13E800E4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</w:t>
            </w:r>
          </w:p>
        </w:tc>
        <w:tc>
          <w:tcPr>
            <w:tcW w:w="1829" w:type="dxa"/>
          </w:tcPr>
          <w:p w14:paraId="4676E87E">
            <w:pPr>
              <w:jc w:val="center"/>
            </w:pPr>
          </w:p>
        </w:tc>
        <w:tc>
          <w:tcPr>
            <w:tcW w:w="1702" w:type="dxa"/>
          </w:tcPr>
          <w:p w14:paraId="5AC2166B">
            <w:pPr>
              <w:jc w:val="center"/>
            </w:pPr>
          </w:p>
        </w:tc>
      </w:tr>
      <w:tr w14:paraId="559E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37011EB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频谱分析仪</w:t>
            </w:r>
          </w:p>
        </w:tc>
        <w:tc>
          <w:tcPr>
            <w:tcW w:w="2489" w:type="dxa"/>
            <w:vAlign w:val="bottom"/>
          </w:tcPr>
          <w:p w14:paraId="41039890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</w:t>
            </w:r>
          </w:p>
        </w:tc>
        <w:tc>
          <w:tcPr>
            <w:tcW w:w="1829" w:type="dxa"/>
          </w:tcPr>
          <w:p w14:paraId="4200967E">
            <w:pPr>
              <w:jc w:val="center"/>
            </w:pPr>
          </w:p>
        </w:tc>
        <w:tc>
          <w:tcPr>
            <w:tcW w:w="1702" w:type="dxa"/>
          </w:tcPr>
          <w:p w14:paraId="2B9A32DF">
            <w:pPr>
              <w:jc w:val="center"/>
            </w:pPr>
          </w:p>
        </w:tc>
      </w:tr>
      <w:tr w14:paraId="01F7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36D677FC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信号源</w:t>
            </w:r>
          </w:p>
        </w:tc>
        <w:tc>
          <w:tcPr>
            <w:tcW w:w="2489" w:type="dxa"/>
            <w:vAlign w:val="bottom"/>
          </w:tcPr>
          <w:p w14:paraId="5CC5D16B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192.168.127.12</w:t>
            </w:r>
          </w:p>
        </w:tc>
        <w:tc>
          <w:tcPr>
            <w:tcW w:w="1829" w:type="dxa"/>
          </w:tcPr>
          <w:p w14:paraId="2BFFCBAA">
            <w:pPr>
              <w:jc w:val="center"/>
            </w:pPr>
          </w:p>
        </w:tc>
        <w:tc>
          <w:tcPr>
            <w:tcW w:w="1702" w:type="dxa"/>
          </w:tcPr>
          <w:p w14:paraId="0F3511C7">
            <w:pPr>
              <w:jc w:val="center"/>
            </w:pPr>
          </w:p>
        </w:tc>
      </w:tr>
      <w:tr w14:paraId="512A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155B8F35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性能/协议发射机</w:t>
            </w:r>
          </w:p>
        </w:tc>
        <w:tc>
          <w:tcPr>
            <w:tcW w:w="2489" w:type="dxa"/>
            <w:vAlign w:val="bottom"/>
          </w:tcPr>
          <w:p w14:paraId="7491AE5C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192.168.127.13</w:t>
            </w:r>
          </w:p>
        </w:tc>
        <w:tc>
          <w:tcPr>
            <w:tcW w:w="1829" w:type="dxa"/>
          </w:tcPr>
          <w:p w14:paraId="13DAE28E">
            <w:pPr>
              <w:jc w:val="center"/>
            </w:pPr>
          </w:p>
        </w:tc>
        <w:tc>
          <w:tcPr>
            <w:tcW w:w="1702" w:type="dxa"/>
          </w:tcPr>
          <w:p w14:paraId="4F32210D">
            <w:pPr>
              <w:jc w:val="center"/>
            </w:pPr>
          </w:p>
        </w:tc>
      </w:tr>
      <w:tr w14:paraId="371C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70A614F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性能/协议接收机</w:t>
            </w:r>
          </w:p>
        </w:tc>
        <w:tc>
          <w:tcPr>
            <w:tcW w:w="2489" w:type="dxa"/>
            <w:vAlign w:val="bottom"/>
          </w:tcPr>
          <w:p w14:paraId="2E7E455B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192.168.127.14</w:t>
            </w:r>
          </w:p>
        </w:tc>
        <w:tc>
          <w:tcPr>
            <w:tcW w:w="1829" w:type="dxa"/>
          </w:tcPr>
          <w:p w14:paraId="3D378BCD">
            <w:pPr>
              <w:jc w:val="center"/>
            </w:pPr>
          </w:p>
        </w:tc>
        <w:tc>
          <w:tcPr>
            <w:tcW w:w="1702" w:type="dxa"/>
          </w:tcPr>
          <w:p w14:paraId="16FB05DA">
            <w:pPr>
              <w:jc w:val="center"/>
            </w:pPr>
          </w:p>
        </w:tc>
      </w:tr>
      <w:tr w14:paraId="6C43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5518F26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射频信号切换单元</w:t>
            </w:r>
          </w:p>
        </w:tc>
        <w:tc>
          <w:tcPr>
            <w:tcW w:w="2489" w:type="dxa"/>
            <w:vAlign w:val="bottom"/>
          </w:tcPr>
          <w:p w14:paraId="3918F193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192.168.127.17</w:t>
            </w:r>
          </w:p>
        </w:tc>
        <w:tc>
          <w:tcPr>
            <w:tcW w:w="1829" w:type="dxa"/>
          </w:tcPr>
          <w:p w14:paraId="0CF8742A">
            <w:pPr>
              <w:jc w:val="center"/>
            </w:pPr>
          </w:p>
        </w:tc>
        <w:tc>
          <w:tcPr>
            <w:tcW w:w="1702" w:type="dxa"/>
          </w:tcPr>
          <w:p w14:paraId="328D27FB">
            <w:pPr>
              <w:jc w:val="center"/>
            </w:pPr>
            <w:r>
              <w:rPr>
                <w:rFonts w:hint="eastAsia"/>
              </w:rPr>
              <w:t>4001</w:t>
            </w:r>
          </w:p>
        </w:tc>
      </w:tr>
      <w:tr w14:paraId="3CC2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76CE92D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拓扑控制单元1</w:t>
            </w:r>
          </w:p>
        </w:tc>
        <w:tc>
          <w:tcPr>
            <w:tcW w:w="2489" w:type="dxa"/>
            <w:vAlign w:val="bottom"/>
          </w:tcPr>
          <w:p w14:paraId="6DE3B78A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192.168.127.17</w:t>
            </w:r>
          </w:p>
        </w:tc>
        <w:tc>
          <w:tcPr>
            <w:tcW w:w="1829" w:type="dxa"/>
          </w:tcPr>
          <w:p w14:paraId="540511F5">
            <w:pPr>
              <w:jc w:val="center"/>
            </w:pPr>
          </w:p>
        </w:tc>
        <w:tc>
          <w:tcPr>
            <w:tcW w:w="1702" w:type="dxa"/>
          </w:tcPr>
          <w:p w14:paraId="618EC256">
            <w:pPr>
              <w:jc w:val="center"/>
            </w:pPr>
            <w:r>
              <w:rPr>
                <w:rFonts w:hint="eastAsia"/>
              </w:rPr>
              <w:t>4002</w:t>
            </w:r>
          </w:p>
        </w:tc>
      </w:tr>
      <w:tr w14:paraId="4718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05B8E4E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拓扑控制单元2</w:t>
            </w:r>
          </w:p>
        </w:tc>
        <w:tc>
          <w:tcPr>
            <w:tcW w:w="2489" w:type="dxa"/>
            <w:vAlign w:val="bottom"/>
          </w:tcPr>
          <w:p w14:paraId="21327CFD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192.168.127.17</w:t>
            </w:r>
          </w:p>
        </w:tc>
        <w:tc>
          <w:tcPr>
            <w:tcW w:w="1829" w:type="dxa"/>
          </w:tcPr>
          <w:p w14:paraId="28F1AE2F">
            <w:pPr>
              <w:jc w:val="center"/>
            </w:pPr>
          </w:p>
        </w:tc>
        <w:tc>
          <w:tcPr>
            <w:tcW w:w="1702" w:type="dxa"/>
          </w:tcPr>
          <w:p w14:paraId="5AB4045C">
            <w:pPr>
              <w:jc w:val="center"/>
            </w:pPr>
            <w:r>
              <w:rPr>
                <w:rFonts w:hint="eastAsia"/>
              </w:rPr>
              <w:t>4003</w:t>
            </w:r>
          </w:p>
        </w:tc>
      </w:tr>
      <w:tr w14:paraId="1CE6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02E7EF84">
            <w:pPr>
              <w:jc w:val="center"/>
            </w:pPr>
            <w:r>
              <w:rPr>
                <w:rFonts w:hint="eastAsia"/>
              </w:rPr>
              <w:t>示波器</w:t>
            </w:r>
          </w:p>
        </w:tc>
        <w:tc>
          <w:tcPr>
            <w:tcW w:w="2489" w:type="dxa"/>
            <w:vAlign w:val="bottom"/>
          </w:tcPr>
          <w:p w14:paraId="16DC4524">
            <w:pPr>
              <w:jc w:val="center"/>
            </w:pPr>
            <w:r>
              <w:rPr>
                <w:rFonts w:hint="eastAsia"/>
              </w:rPr>
              <w:t>192.168.127.18</w:t>
            </w:r>
          </w:p>
        </w:tc>
        <w:tc>
          <w:tcPr>
            <w:tcW w:w="1829" w:type="dxa"/>
          </w:tcPr>
          <w:p w14:paraId="1B5533AD">
            <w:pPr>
              <w:jc w:val="center"/>
            </w:pPr>
          </w:p>
        </w:tc>
        <w:tc>
          <w:tcPr>
            <w:tcW w:w="1702" w:type="dxa"/>
          </w:tcPr>
          <w:p w14:paraId="2EAC23CE">
            <w:pPr>
              <w:jc w:val="center"/>
            </w:pPr>
          </w:p>
        </w:tc>
      </w:tr>
      <w:tr w14:paraId="13E6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4B07432E">
            <w:pPr>
              <w:jc w:val="center"/>
            </w:pPr>
          </w:p>
        </w:tc>
        <w:tc>
          <w:tcPr>
            <w:tcW w:w="2489" w:type="dxa"/>
            <w:vAlign w:val="bottom"/>
          </w:tcPr>
          <w:p w14:paraId="70A91EB0">
            <w:pPr>
              <w:jc w:val="center"/>
            </w:pPr>
          </w:p>
        </w:tc>
        <w:tc>
          <w:tcPr>
            <w:tcW w:w="1829" w:type="dxa"/>
          </w:tcPr>
          <w:p w14:paraId="230B441E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  <w:tc>
          <w:tcPr>
            <w:tcW w:w="1702" w:type="dxa"/>
          </w:tcPr>
          <w:p w14:paraId="0241083F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02A5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7AD144D4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性能/协议2号仓（CCO仓）</w:t>
            </w:r>
          </w:p>
        </w:tc>
        <w:tc>
          <w:tcPr>
            <w:tcW w:w="2489" w:type="dxa"/>
            <w:vAlign w:val="bottom"/>
          </w:tcPr>
          <w:p w14:paraId="494A6E2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192.168.127.100</w:t>
            </w:r>
          </w:p>
        </w:tc>
        <w:tc>
          <w:tcPr>
            <w:tcW w:w="1829" w:type="dxa"/>
          </w:tcPr>
          <w:p w14:paraId="476FBE3B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00-11-22-33-44-00</w:t>
            </w:r>
          </w:p>
        </w:tc>
        <w:tc>
          <w:tcPr>
            <w:tcW w:w="1702" w:type="dxa"/>
          </w:tcPr>
          <w:p w14:paraId="24E1B9E6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3C6C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1E369B03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互操作1号仓（CCO仓）</w:t>
            </w:r>
          </w:p>
        </w:tc>
        <w:tc>
          <w:tcPr>
            <w:tcW w:w="2489" w:type="dxa"/>
            <w:vAlign w:val="bottom"/>
          </w:tcPr>
          <w:p w14:paraId="2FE5771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192.168.127.101</w:t>
            </w:r>
          </w:p>
        </w:tc>
        <w:tc>
          <w:tcPr>
            <w:tcW w:w="1829" w:type="dxa"/>
          </w:tcPr>
          <w:p w14:paraId="1115A1C4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00-11-22-33-44-01</w:t>
            </w:r>
          </w:p>
        </w:tc>
        <w:tc>
          <w:tcPr>
            <w:tcW w:w="1702" w:type="dxa"/>
          </w:tcPr>
          <w:p w14:paraId="05EBA6D6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0203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18ABA2B5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互操作2号仓（STA仓）</w:t>
            </w:r>
          </w:p>
        </w:tc>
        <w:tc>
          <w:tcPr>
            <w:tcW w:w="2489" w:type="dxa"/>
            <w:vAlign w:val="bottom"/>
          </w:tcPr>
          <w:p w14:paraId="0B8DC8A8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192.168.127.102</w:t>
            </w:r>
          </w:p>
        </w:tc>
        <w:tc>
          <w:tcPr>
            <w:tcW w:w="1829" w:type="dxa"/>
          </w:tcPr>
          <w:p w14:paraId="595792C5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00-11-22-33-44-02</w:t>
            </w:r>
          </w:p>
        </w:tc>
        <w:tc>
          <w:tcPr>
            <w:tcW w:w="1702" w:type="dxa"/>
          </w:tcPr>
          <w:p w14:paraId="0FA6832F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2E13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568561EB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互操作3号仓（STA仓）</w:t>
            </w:r>
          </w:p>
        </w:tc>
        <w:tc>
          <w:tcPr>
            <w:tcW w:w="2489" w:type="dxa"/>
            <w:vAlign w:val="bottom"/>
          </w:tcPr>
          <w:p w14:paraId="560A5062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192.168.127.103</w:t>
            </w:r>
          </w:p>
        </w:tc>
        <w:tc>
          <w:tcPr>
            <w:tcW w:w="1829" w:type="dxa"/>
          </w:tcPr>
          <w:p w14:paraId="64BAB28A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00-11-22-33-44-03</w:t>
            </w:r>
          </w:p>
        </w:tc>
        <w:tc>
          <w:tcPr>
            <w:tcW w:w="1702" w:type="dxa"/>
          </w:tcPr>
          <w:p w14:paraId="69604A65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3D9B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2AB276BC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互操作4号仓（CCO仓）</w:t>
            </w:r>
          </w:p>
        </w:tc>
        <w:tc>
          <w:tcPr>
            <w:tcW w:w="2489" w:type="dxa"/>
            <w:vAlign w:val="bottom"/>
          </w:tcPr>
          <w:p w14:paraId="1B81DF9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192.168.127.104</w:t>
            </w:r>
          </w:p>
        </w:tc>
        <w:tc>
          <w:tcPr>
            <w:tcW w:w="1829" w:type="dxa"/>
          </w:tcPr>
          <w:p w14:paraId="606A8C46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00-11-22-33-44-04</w:t>
            </w:r>
          </w:p>
        </w:tc>
        <w:tc>
          <w:tcPr>
            <w:tcW w:w="1702" w:type="dxa"/>
          </w:tcPr>
          <w:p w14:paraId="72944805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18E1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21B652D7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互操作5号仓（STA仓）</w:t>
            </w:r>
          </w:p>
        </w:tc>
        <w:tc>
          <w:tcPr>
            <w:tcW w:w="2489" w:type="dxa"/>
            <w:vAlign w:val="bottom"/>
          </w:tcPr>
          <w:p w14:paraId="6A94CBFC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192.168.127.105</w:t>
            </w:r>
          </w:p>
        </w:tc>
        <w:tc>
          <w:tcPr>
            <w:tcW w:w="1829" w:type="dxa"/>
          </w:tcPr>
          <w:p w14:paraId="69626021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00-11-22-33-44-05</w:t>
            </w:r>
          </w:p>
        </w:tc>
        <w:tc>
          <w:tcPr>
            <w:tcW w:w="1702" w:type="dxa"/>
          </w:tcPr>
          <w:p w14:paraId="7E0ECD2B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15B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2BC70BC0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互操作6号仓（CCO仓）</w:t>
            </w:r>
          </w:p>
        </w:tc>
        <w:tc>
          <w:tcPr>
            <w:tcW w:w="2489" w:type="dxa"/>
            <w:vAlign w:val="bottom"/>
          </w:tcPr>
          <w:p w14:paraId="0E1A80D9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192.168.127.106</w:t>
            </w:r>
          </w:p>
        </w:tc>
        <w:tc>
          <w:tcPr>
            <w:tcW w:w="1829" w:type="dxa"/>
          </w:tcPr>
          <w:p w14:paraId="29CDABDF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00-11-22-33-44-06</w:t>
            </w:r>
          </w:p>
        </w:tc>
        <w:tc>
          <w:tcPr>
            <w:tcW w:w="1702" w:type="dxa"/>
          </w:tcPr>
          <w:p w14:paraId="524755D7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6606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58D08B7C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互操作7号仓（CCO仓）</w:t>
            </w:r>
          </w:p>
        </w:tc>
        <w:tc>
          <w:tcPr>
            <w:tcW w:w="2489" w:type="dxa"/>
            <w:vAlign w:val="bottom"/>
          </w:tcPr>
          <w:p w14:paraId="5383E8F1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192.168.127.107</w:t>
            </w:r>
          </w:p>
        </w:tc>
        <w:tc>
          <w:tcPr>
            <w:tcW w:w="1829" w:type="dxa"/>
          </w:tcPr>
          <w:p w14:paraId="068C37AD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00-11-22-33-44-07</w:t>
            </w:r>
          </w:p>
        </w:tc>
        <w:tc>
          <w:tcPr>
            <w:tcW w:w="1702" w:type="dxa"/>
          </w:tcPr>
          <w:p w14:paraId="4C409E52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2DB2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242853AC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互操作8号仓（CCO仓）</w:t>
            </w:r>
          </w:p>
        </w:tc>
        <w:tc>
          <w:tcPr>
            <w:tcW w:w="2489" w:type="dxa"/>
            <w:vAlign w:val="bottom"/>
          </w:tcPr>
          <w:p w14:paraId="3A1EA455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192.168.127.108</w:t>
            </w:r>
          </w:p>
        </w:tc>
        <w:tc>
          <w:tcPr>
            <w:tcW w:w="1829" w:type="dxa"/>
          </w:tcPr>
          <w:p w14:paraId="44932938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00-11-22-33-44-08</w:t>
            </w:r>
          </w:p>
        </w:tc>
        <w:tc>
          <w:tcPr>
            <w:tcW w:w="1702" w:type="dxa"/>
          </w:tcPr>
          <w:p w14:paraId="5CA1291A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5AF7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3A1E8D24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互操作9号仓（CCO仓）</w:t>
            </w:r>
          </w:p>
        </w:tc>
        <w:tc>
          <w:tcPr>
            <w:tcW w:w="2489" w:type="dxa"/>
            <w:vAlign w:val="bottom"/>
          </w:tcPr>
          <w:p w14:paraId="41196389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192.168.127.109</w:t>
            </w:r>
          </w:p>
        </w:tc>
        <w:tc>
          <w:tcPr>
            <w:tcW w:w="1829" w:type="dxa"/>
          </w:tcPr>
          <w:p w14:paraId="060C6739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00-11-22-33-44-09</w:t>
            </w:r>
          </w:p>
        </w:tc>
        <w:tc>
          <w:tcPr>
            <w:tcW w:w="1702" w:type="dxa"/>
          </w:tcPr>
          <w:p w14:paraId="24E0B121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7BC9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7559EE2F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互操作10号仓（CCO仓）</w:t>
            </w:r>
          </w:p>
        </w:tc>
        <w:tc>
          <w:tcPr>
            <w:tcW w:w="2489" w:type="dxa"/>
            <w:vAlign w:val="bottom"/>
          </w:tcPr>
          <w:p w14:paraId="16137704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192.168.127.110</w:t>
            </w:r>
          </w:p>
        </w:tc>
        <w:tc>
          <w:tcPr>
            <w:tcW w:w="1829" w:type="dxa"/>
          </w:tcPr>
          <w:p w14:paraId="03C98456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00-11-22-33-44-10</w:t>
            </w:r>
          </w:p>
        </w:tc>
        <w:tc>
          <w:tcPr>
            <w:tcW w:w="1702" w:type="dxa"/>
          </w:tcPr>
          <w:p w14:paraId="64E68D57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4AC0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6E29C983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互操作11号仓（CCO仓）</w:t>
            </w:r>
          </w:p>
        </w:tc>
        <w:tc>
          <w:tcPr>
            <w:tcW w:w="2489" w:type="dxa"/>
            <w:vAlign w:val="bottom"/>
          </w:tcPr>
          <w:p w14:paraId="5424A84A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192.168.127.111</w:t>
            </w:r>
          </w:p>
        </w:tc>
        <w:tc>
          <w:tcPr>
            <w:tcW w:w="1829" w:type="dxa"/>
          </w:tcPr>
          <w:p w14:paraId="1D5908E9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00-11-22-33-44-11</w:t>
            </w:r>
          </w:p>
        </w:tc>
        <w:tc>
          <w:tcPr>
            <w:tcW w:w="1702" w:type="dxa"/>
          </w:tcPr>
          <w:p w14:paraId="7BB786F1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1058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60194B16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互操作12号仓（STA仓）</w:t>
            </w:r>
          </w:p>
        </w:tc>
        <w:tc>
          <w:tcPr>
            <w:tcW w:w="2489" w:type="dxa"/>
            <w:vAlign w:val="bottom"/>
          </w:tcPr>
          <w:p w14:paraId="4562644F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192.168.127.112</w:t>
            </w:r>
          </w:p>
        </w:tc>
        <w:tc>
          <w:tcPr>
            <w:tcW w:w="1829" w:type="dxa"/>
          </w:tcPr>
          <w:p w14:paraId="6AAEF1F4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00-11-22-33-44-12</w:t>
            </w:r>
          </w:p>
        </w:tc>
        <w:tc>
          <w:tcPr>
            <w:tcW w:w="1702" w:type="dxa"/>
          </w:tcPr>
          <w:p w14:paraId="548513E0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4488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2AF47003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互操作13号仓（CCO仓）</w:t>
            </w:r>
          </w:p>
        </w:tc>
        <w:tc>
          <w:tcPr>
            <w:tcW w:w="2489" w:type="dxa"/>
            <w:vAlign w:val="bottom"/>
          </w:tcPr>
          <w:p w14:paraId="7E79E5D9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192.168.127.113</w:t>
            </w:r>
          </w:p>
        </w:tc>
        <w:tc>
          <w:tcPr>
            <w:tcW w:w="1829" w:type="dxa"/>
          </w:tcPr>
          <w:p w14:paraId="2573AFF8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00-11-22-33-44-13</w:t>
            </w:r>
          </w:p>
        </w:tc>
        <w:tc>
          <w:tcPr>
            <w:tcW w:w="1702" w:type="dxa"/>
          </w:tcPr>
          <w:p w14:paraId="62327391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4D4E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3E794522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互操作14号仓（STA仓）</w:t>
            </w:r>
          </w:p>
        </w:tc>
        <w:tc>
          <w:tcPr>
            <w:tcW w:w="2489" w:type="dxa"/>
            <w:vAlign w:val="bottom"/>
          </w:tcPr>
          <w:p w14:paraId="4D5E0690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192.168.127.114</w:t>
            </w:r>
          </w:p>
        </w:tc>
        <w:tc>
          <w:tcPr>
            <w:tcW w:w="1829" w:type="dxa"/>
          </w:tcPr>
          <w:p w14:paraId="2B2E9AA8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00-11-22-33-44-14</w:t>
            </w:r>
          </w:p>
        </w:tc>
        <w:tc>
          <w:tcPr>
            <w:tcW w:w="1702" w:type="dxa"/>
          </w:tcPr>
          <w:p w14:paraId="35EFD86D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3C39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5E437C4E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互操作15号仓（STA仓）</w:t>
            </w:r>
          </w:p>
        </w:tc>
        <w:tc>
          <w:tcPr>
            <w:tcW w:w="2489" w:type="dxa"/>
            <w:vAlign w:val="bottom"/>
          </w:tcPr>
          <w:p w14:paraId="5E04A828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192.168.127.115</w:t>
            </w:r>
          </w:p>
        </w:tc>
        <w:tc>
          <w:tcPr>
            <w:tcW w:w="1829" w:type="dxa"/>
          </w:tcPr>
          <w:p w14:paraId="73B3EEFA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00-11-22-33-44-15</w:t>
            </w:r>
          </w:p>
        </w:tc>
        <w:tc>
          <w:tcPr>
            <w:tcW w:w="1702" w:type="dxa"/>
          </w:tcPr>
          <w:p w14:paraId="58E3F4F7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  <w:tr w14:paraId="35C5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Align w:val="bottom"/>
          </w:tcPr>
          <w:p w14:paraId="056BCCDF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互操作16号仓（CCO仓）</w:t>
            </w:r>
          </w:p>
        </w:tc>
        <w:tc>
          <w:tcPr>
            <w:tcW w:w="2489" w:type="dxa"/>
            <w:vAlign w:val="bottom"/>
          </w:tcPr>
          <w:p w14:paraId="139F2C1B">
            <w:pPr>
              <w:jc w:val="center"/>
            </w:pPr>
            <w:r>
              <w:rPr>
                <w:rFonts w:hint="eastAsia"/>
                <w:color w:val="000000"/>
                <w:sz w:val="22"/>
              </w:rPr>
              <w:t>192.168.127.116</w:t>
            </w:r>
          </w:p>
        </w:tc>
        <w:tc>
          <w:tcPr>
            <w:tcW w:w="1829" w:type="dxa"/>
          </w:tcPr>
          <w:p w14:paraId="5C6BB7E9">
            <w:pPr>
              <w:jc w:val="center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00-11-22-33-44-16</w:t>
            </w:r>
          </w:p>
        </w:tc>
        <w:tc>
          <w:tcPr>
            <w:tcW w:w="1702" w:type="dxa"/>
          </w:tcPr>
          <w:p w14:paraId="2B7B5703">
            <w:pPr>
              <w:jc w:val="center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</w:p>
        </w:tc>
      </w:tr>
    </w:tbl>
    <w:p w14:paraId="0359D2E8">
      <w:pPr>
        <w:widowControl/>
        <w:spacing w:line="360" w:lineRule="auto"/>
        <w:jc w:val="left"/>
      </w:pPr>
    </w:p>
    <w:p w14:paraId="27FCB8B1">
      <w:pPr>
        <w:widowControl/>
        <w:spacing w:line="360" w:lineRule="auto"/>
        <w:jc w:val="left"/>
      </w:pPr>
      <w:r>
        <w:rPr>
          <w:b/>
          <w:bCs/>
        </w:rPr>
        <w:t>性能</w:t>
      </w:r>
      <w:r>
        <w:rPr>
          <w:rFonts w:hint="eastAsia"/>
          <w:b/>
          <w:bCs/>
        </w:rPr>
        <w:t>/协议测收仓、互操作测试仓</w:t>
      </w:r>
      <w:r>
        <w:rPr>
          <w:b/>
          <w:bCs/>
        </w:rPr>
        <w:t>端口说明详见CCO仓</w:t>
      </w:r>
      <w:r>
        <w:rPr>
          <w:rFonts w:hint="eastAsia"/>
          <w:b/>
          <w:bCs/>
        </w:rPr>
        <w:t>/STA仓串口服务器分配。</w:t>
      </w:r>
      <w:r>
        <w:rPr>
          <w:b/>
          <w:bCs/>
        </w:rPr>
        <w:br w:type="page"/>
      </w:r>
    </w:p>
    <w:p w14:paraId="254630CC">
      <w:pPr>
        <w:pStyle w:val="2"/>
        <w:spacing w:line="360" w:lineRule="auto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C</w:t>
      </w:r>
      <w:r>
        <w:t>CO</w:t>
      </w:r>
      <w:r>
        <w:rPr>
          <w:rFonts w:hint="eastAsia"/>
        </w:rPr>
        <w:t>仓串口服务器分配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2790"/>
        <w:gridCol w:w="2716"/>
      </w:tblGrid>
      <w:tr w14:paraId="3C2C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10CADB6D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接口功能</w:t>
            </w:r>
          </w:p>
        </w:tc>
        <w:tc>
          <w:tcPr>
            <w:tcW w:w="2790" w:type="dxa"/>
          </w:tcPr>
          <w:p w14:paraId="5150ABDB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控制/通信端口</w:t>
            </w:r>
          </w:p>
        </w:tc>
        <w:tc>
          <w:tcPr>
            <w:tcW w:w="2716" w:type="dxa"/>
          </w:tcPr>
          <w:p w14:paraId="1EDDC06F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串口参数</w:t>
            </w:r>
          </w:p>
        </w:tc>
      </w:tr>
      <w:tr w14:paraId="2B86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05EAC181">
            <w:pPr>
              <w:jc w:val="center"/>
            </w:pPr>
            <w:r>
              <w:rPr>
                <w:rFonts w:hint="eastAsia"/>
              </w:rPr>
              <w:t>工装板控制端口</w:t>
            </w:r>
          </w:p>
        </w:tc>
        <w:tc>
          <w:tcPr>
            <w:tcW w:w="2790" w:type="dxa"/>
          </w:tcPr>
          <w:p w14:paraId="1A0E34A1">
            <w:pPr>
              <w:jc w:val="center"/>
            </w:pPr>
            <w:r>
              <w:rPr>
                <w:rFonts w:hint="eastAsia"/>
              </w:rPr>
              <w:t>4021</w:t>
            </w:r>
          </w:p>
        </w:tc>
        <w:tc>
          <w:tcPr>
            <w:tcW w:w="2716" w:type="dxa"/>
          </w:tcPr>
          <w:p w14:paraId="2E05B1E5">
            <w:pPr>
              <w:jc w:val="center"/>
            </w:pPr>
            <w:r>
              <w:rPr>
                <w:rFonts w:hint="eastAsia"/>
              </w:rPr>
              <w:t>9</w:t>
            </w:r>
            <w:r>
              <w:t>600</w:t>
            </w:r>
            <w:r>
              <w:rPr>
                <w:rFonts w:hint="eastAsia"/>
              </w:rPr>
              <w:t>，N</w:t>
            </w:r>
            <w:r>
              <w:t>ONE</w:t>
            </w:r>
          </w:p>
        </w:tc>
      </w:tr>
      <w:tr w14:paraId="0447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6124D7A9">
            <w:pPr>
              <w:jc w:val="center"/>
            </w:pPr>
            <w:r>
              <w:rPr>
                <w:rFonts w:hint="eastAsia"/>
              </w:rPr>
              <w:t>C</w:t>
            </w:r>
            <w:r>
              <w:t>CO</w:t>
            </w:r>
            <w:r>
              <w:rPr>
                <w:rFonts w:hint="eastAsia"/>
              </w:rPr>
              <w:t>模块1通信端口</w:t>
            </w:r>
          </w:p>
        </w:tc>
        <w:tc>
          <w:tcPr>
            <w:tcW w:w="2790" w:type="dxa"/>
          </w:tcPr>
          <w:p w14:paraId="5D726B00">
            <w:pPr>
              <w:jc w:val="center"/>
            </w:pPr>
            <w:r>
              <w:rPr>
                <w:rFonts w:hint="eastAsia"/>
              </w:rPr>
              <w:t>4004</w:t>
            </w:r>
          </w:p>
        </w:tc>
        <w:tc>
          <w:tcPr>
            <w:tcW w:w="2716" w:type="dxa"/>
          </w:tcPr>
          <w:p w14:paraId="097FBB77">
            <w:pPr>
              <w:jc w:val="center"/>
            </w:pPr>
            <w:r>
              <w:rPr>
                <w:rFonts w:hint="eastAsia"/>
              </w:rPr>
              <w:t>9</w:t>
            </w:r>
            <w:r>
              <w:t>600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1375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459CE2DB">
            <w:pPr>
              <w:jc w:val="center"/>
            </w:pPr>
            <w:r>
              <w:rPr>
                <w:rFonts w:hint="eastAsia"/>
              </w:rPr>
              <w:t>C</w:t>
            </w:r>
            <w:r>
              <w:t>CO</w:t>
            </w:r>
            <w:r>
              <w:rPr>
                <w:rFonts w:hint="eastAsia"/>
              </w:rPr>
              <w:t>模块2通信端口</w:t>
            </w:r>
          </w:p>
        </w:tc>
        <w:tc>
          <w:tcPr>
            <w:tcW w:w="2790" w:type="dxa"/>
          </w:tcPr>
          <w:p w14:paraId="2EB7C6E6">
            <w:pPr>
              <w:jc w:val="center"/>
            </w:pPr>
            <w:r>
              <w:rPr>
                <w:rFonts w:hint="eastAsia"/>
              </w:rPr>
              <w:t>4003</w:t>
            </w:r>
          </w:p>
        </w:tc>
        <w:tc>
          <w:tcPr>
            <w:tcW w:w="2716" w:type="dxa"/>
          </w:tcPr>
          <w:p w14:paraId="5B562923">
            <w:pPr>
              <w:jc w:val="center"/>
            </w:pPr>
            <w:r>
              <w:rPr>
                <w:rFonts w:hint="eastAsia"/>
              </w:rPr>
              <w:t>9</w:t>
            </w:r>
            <w:r>
              <w:t>600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7FC5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0F040AA7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S</w:t>
            </w:r>
            <w:r>
              <w:rPr>
                <w:highlight w:val="yellow"/>
              </w:rPr>
              <w:t>TA模块</w:t>
            </w:r>
            <w:r>
              <w:rPr>
                <w:rFonts w:hint="eastAsia"/>
                <w:highlight w:val="yellow"/>
              </w:rPr>
              <w:t>3（C相）通信端口</w:t>
            </w:r>
          </w:p>
        </w:tc>
        <w:tc>
          <w:tcPr>
            <w:tcW w:w="2790" w:type="dxa"/>
          </w:tcPr>
          <w:p w14:paraId="2919545A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4005</w:t>
            </w:r>
          </w:p>
        </w:tc>
        <w:tc>
          <w:tcPr>
            <w:tcW w:w="2716" w:type="dxa"/>
          </w:tcPr>
          <w:p w14:paraId="4BC5D690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</w:t>
            </w:r>
            <w:r>
              <w:rPr>
                <w:highlight w:val="yellow"/>
              </w:rPr>
              <w:t>400</w:t>
            </w:r>
            <w:r>
              <w:rPr>
                <w:rFonts w:hint="eastAsia"/>
                <w:highlight w:val="yellow"/>
              </w:rPr>
              <w:t>，E</w:t>
            </w:r>
            <w:r>
              <w:rPr>
                <w:highlight w:val="yellow"/>
              </w:rPr>
              <w:t>VEN</w:t>
            </w:r>
          </w:p>
        </w:tc>
      </w:tr>
      <w:tr w14:paraId="24F6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4B275B3C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模块1（A相）通信端口</w:t>
            </w:r>
          </w:p>
        </w:tc>
        <w:tc>
          <w:tcPr>
            <w:tcW w:w="2790" w:type="dxa"/>
          </w:tcPr>
          <w:p w14:paraId="3FE3ED88">
            <w:pPr>
              <w:jc w:val="center"/>
            </w:pPr>
            <w:r>
              <w:rPr>
                <w:rFonts w:hint="eastAsia"/>
              </w:rPr>
              <w:t>4006</w:t>
            </w:r>
          </w:p>
        </w:tc>
        <w:tc>
          <w:tcPr>
            <w:tcW w:w="2716" w:type="dxa"/>
          </w:tcPr>
          <w:p w14:paraId="261C40FE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069D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0D95E771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模块2（B相）通信端口</w:t>
            </w:r>
          </w:p>
        </w:tc>
        <w:tc>
          <w:tcPr>
            <w:tcW w:w="2790" w:type="dxa"/>
          </w:tcPr>
          <w:p w14:paraId="4ADC94B8">
            <w:pPr>
              <w:jc w:val="center"/>
            </w:pPr>
            <w:r>
              <w:rPr>
                <w:rFonts w:hint="eastAsia"/>
              </w:rPr>
              <w:t>4007</w:t>
            </w:r>
          </w:p>
        </w:tc>
        <w:tc>
          <w:tcPr>
            <w:tcW w:w="2716" w:type="dxa"/>
          </w:tcPr>
          <w:p w14:paraId="0B42394E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7145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</w:tcPr>
          <w:p w14:paraId="51F08AB4">
            <w:pPr>
              <w:jc w:val="center"/>
            </w:pPr>
            <w:r>
              <w:rPr>
                <w:rFonts w:hint="eastAsia"/>
              </w:rPr>
              <w:t>三相表模块通信端口</w:t>
            </w:r>
          </w:p>
        </w:tc>
        <w:tc>
          <w:tcPr>
            <w:tcW w:w="2790" w:type="dxa"/>
          </w:tcPr>
          <w:p w14:paraId="1405EE57">
            <w:pPr>
              <w:jc w:val="center"/>
            </w:pPr>
            <w:r>
              <w:rPr>
                <w:rFonts w:hint="eastAsia"/>
              </w:rPr>
              <w:t>4008</w:t>
            </w:r>
          </w:p>
        </w:tc>
        <w:tc>
          <w:tcPr>
            <w:tcW w:w="2716" w:type="dxa"/>
          </w:tcPr>
          <w:p w14:paraId="42953601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</w:t>
            </w:r>
            <w:r>
              <w:t>EVEN</w:t>
            </w:r>
          </w:p>
        </w:tc>
      </w:tr>
    </w:tbl>
    <w:p w14:paraId="16154B1A"/>
    <w:p w14:paraId="49EEDAEB">
      <w:pPr>
        <w:pStyle w:val="2"/>
        <w:spacing w:line="360" w:lineRule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2178050</wp:posOffset>
                </wp:positionV>
                <wp:extent cx="914400" cy="914400"/>
                <wp:effectExtent l="4445" t="4445" r="10795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7260" y="5561965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FE3B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STA1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85pt;margin-top:171.5pt;height:72pt;width:72pt;z-index:251665408;mso-width-relative:page;mso-height-relative:page;" fillcolor="#FFFFFF [3201]" filled="t" stroked="t" coordsize="21600,21600" o:gfxdata="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Jx5W7YAAAACwEAAA8AAAAAAAAAAQAgAAAAIgAAAGRycy9kb3ducmV2LnhtbFBLAQIUABQAAAAI&#10;AIdO4kD0VWDMXwIAAMIEAAAOAAAAAAAAAAEAIAAAACc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5FE3B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STA1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2184400</wp:posOffset>
                </wp:positionV>
                <wp:extent cx="914400" cy="914400"/>
                <wp:effectExtent l="4445" t="4445" r="10795" b="1079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6755" y="555625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93C8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STA2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35pt;margin-top:172pt;height:72pt;width:72pt;z-index:251664384;mso-width-relative:page;mso-height-relative:page;" fillcolor="#FFFFFF [3201]" filled="t" stroked="t" coordsize="21600,21600" o:gfxdata="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TbMq&#10;kNYAAAALAQAADwAAAAAAAAABACAAAAAiAAAAZHJzL2Rvd25yZXYueG1sUEsBAhQAFAAAAAgAh07i&#10;QP6mbS1dAgAAwgQAAA4AAAAAAAAAAQAgAAAAJQ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593C8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STA2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2178050</wp:posOffset>
                </wp:positionV>
                <wp:extent cx="914400" cy="914400"/>
                <wp:effectExtent l="4445" t="4445" r="10795" b="1079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2450" y="553847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8A41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STA3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5pt;margin-top:171.5pt;height:72pt;width:72pt;z-index:251663360;mso-width-relative:page;mso-height-relative:page;" fillcolor="#FFFFFF [3201]" filled="t" stroked="t" coordsize="21600,21600" o:gfxdata="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bbQOX1AAA&#10;AAsBAAAPAAAAAAAAAAEAIAAAACIAAABkcnMvZG93bnJldi54bWxQSwECFAAUAAAACACHTuJAIlz/&#10;3FsCAADCBAAADgAAAAAAAAABACAAAAAj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18A41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STA3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518795</wp:posOffset>
                </wp:positionV>
                <wp:extent cx="914400" cy="914400"/>
                <wp:effectExtent l="4445" t="4445" r="10795" b="107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0830" y="3867785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A76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pt;margin-top:40.85pt;height:72pt;width:72pt;z-index:251660288;mso-width-relative:page;mso-height-relative:page;" fillcolor="#FFFFFF [3201]" filled="t" stroked="t" coordsize="21600,21600" o:gfxdata="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XSwBdcAAAAKAQAADwAAAAAAAAABACAAAAAiAAAAZHJzL2Rvd25yZXYueG1sUEsBAhQAFAAAAAgA&#10;h07iQPkyQgVfAgAAwgQAAA4AAAAAAAAAAQAgAAAAJ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CA76A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CCO2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3569335</wp:posOffset>
                </wp:positionH>
                <wp:positionV relativeFrom="paragraph">
                  <wp:posOffset>519430</wp:posOffset>
                </wp:positionV>
                <wp:extent cx="914400" cy="914400"/>
                <wp:effectExtent l="4445" t="4445" r="10795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26230" y="387985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4028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05pt;margin-top:40.9pt;height:72pt;width:72pt;z-index:251661312;mso-width-relative:page;mso-height-relative:page;" fillcolor="#FFFFFF [3201]" filled="t" stroked="t" coordsize="21600,21600" o:gfxdata="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Um&#10;uAjXAAAACgEAAA8AAAAAAAAAAQAgAAAAIgAAAGRycy9kb3ducmV2LnhtbFBLAQIUABQAAAAIAIdO&#10;4kBlIEkbXQIAAMIEAAAOAAAAAAAAAAEAIAAAACY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14028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CCO1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513715</wp:posOffset>
                </wp:positionV>
                <wp:extent cx="914400" cy="914400"/>
                <wp:effectExtent l="4445" t="4445" r="10795" b="107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8800" y="3874135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985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三相表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pt;margin-top:40.45pt;height:72pt;width:72pt;z-index:251659264;mso-width-relative:page;mso-height-relative:page;" fillcolor="#FFFFFF [3201]" filled="t" stroked="t" coordsize="21600,21600" o:gfxdata="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ojQ5X&#10;1gAAAAoBAAAPAAAAAAAAAAEAIAAAACIAAABkcnMvZG93bnJldi54bWxQSwECFAAUAAAACACHTuJA&#10;RUQxw1wCAADDBAAADgAAAAAAAAABACAAAAAlAQAAZHJzL2Uyb0RvYy54bWxQSwUGAAAAAAYABgBZ&#10;AQAA8wUAAAAA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4CA985F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三相表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inline distT="0" distB="0" distL="114300" distR="114300">
                <wp:extent cx="5158740" cy="3112770"/>
                <wp:effectExtent l="6350" t="6350" r="16510" b="2032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5860" y="3390900"/>
                          <a:ext cx="5158740" cy="31127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FB59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45.1pt;width:406.2pt;v-text-anchor:middle;" filled="f" stroked="t" coordsize="21600,21600" o:gfxdata="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5HXFtUAAAAFAQAADwAAAAAAAAABACAAAAAiAAAAZHJz&#10;L2Rvd25yZXYueG1sUEsBAhQAFAAAAAgAh07iQCXy9415AgAA4wQAAA4AAAAAAAAAAQAgAAAAJAEA&#10;AGRycy9lMm9Eb2MueG1sUEsFBgAAAAAGAAYAWQEAAA8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FB59524">
                      <w:pPr>
                        <w:jc w:val="center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6</w:t>
      </w:r>
      <w:r>
        <w:t>. STA</w:t>
      </w:r>
      <w:r>
        <w:rPr>
          <w:rFonts w:hint="eastAsia"/>
        </w:rPr>
        <w:t>仓串口服务器分配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1D7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6B51453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接口功能</w:t>
            </w:r>
          </w:p>
        </w:tc>
        <w:tc>
          <w:tcPr>
            <w:tcW w:w="2765" w:type="dxa"/>
          </w:tcPr>
          <w:p w14:paraId="27D9DCC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控制/通信端口</w:t>
            </w:r>
          </w:p>
        </w:tc>
        <w:tc>
          <w:tcPr>
            <w:tcW w:w="2766" w:type="dxa"/>
          </w:tcPr>
          <w:p w14:paraId="6BF85B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串口参数</w:t>
            </w:r>
          </w:p>
        </w:tc>
      </w:tr>
      <w:tr w14:paraId="2F65D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22B408A4">
            <w:pPr>
              <w:jc w:val="center"/>
            </w:pPr>
            <w:r>
              <w:rPr>
                <w:rFonts w:hint="eastAsia"/>
              </w:rPr>
              <w:t>工装板控制端口</w:t>
            </w:r>
          </w:p>
        </w:tc>
        <w:tc>
          <w:tcPr>
            <w:tcW w:w="2765" w:type="dxa"/>
          </w:tcPr>
          <w:p w14:paraId="6FBC34AC">
            <w:pPr>
              <w:jc w:val="center"/>
            </w:pPr>
            <w:r>
              <w:rPr>
                <w:rFonts w:hint="eastAsia"/>
              </w:rPr>
              <w:t>4021</w:t>
            </w:r>
          </w:p>
        </w:tc>
        <w:tc>
          <w:tcPr>
            <w:tcW w:w="2766" w:type="dxa"/>
          </w:tcPr>
          <w:p w14:paraId="223D940F">
            <w:pPr>
              <w:jc w:val="center"/>
            </w:pPr>
            <w:r>
              <w:rPr>
                <w:rFonts w:hint="eastAsia"/>
              </w:rPr>
              <w:t>9</w:t>
            </w:r>
            <w:r>
              <w:t>600</w:t>
            </w:r>
            <w:r>
              <w:rPr>
                <w:rFonts w:hint="eastAsia"/>
              </w:rPr>
              <w:t>，N</w:t>
            </w:r>
            <w:r>
              <w:t>ONE</w:t>
            </w:r>
          </w:p>
        </w:tc>
      </w:tr>
      <w:tr w14:paraId="2B6D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718575F3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模块1（A相）</w:t>
            </w:r>
          </w:p>
        </w:tc>
        <w:tc>
          <w:tcPr>
            <w:tcW w:w="2765" w:type="dxa"/>
          </w:tcPr>
          <w:p w14:paraId="280ADDB2">
            <w:pPr>
              <w:jc w:val="center"/>
            </w:pPr>
            <w:r>
              <w:rPr>
                <w:rFonts w:hint="eastAsia"/>
              </w:rPr>
              <w:t>4001</w:t>
            </w:r>
          </w:p>
        </w:tc>
        <w:tc>
          <w:tcPr>
            <w:tcW w:w="2766" w:type="dxa"/>
          </w:tcPr>
          <w:p w14:paraId="43E7B73A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209B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1029B196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</w:t>
            </w:r>
            <w:r>
              <w:t>2</w:t>
            </w:r>
            <w:r>
              <w:rPr>
                <w:rFonts w:hint="eastAsia"/>
              </w:rPr>
              <w:t>（A相）</w:t>
            </w:r>
          </w:p>
        </w:tc>
        <w:tc>
          <w:tcPr>
            <w:tcW w:w="2765" w:type="dxa"/>
          </w:tcPr>
          <w:p w14:paraId="2A8E8F6D">
            <w:pPr>
              <w:jc w:val="center"/>
            </w:pPr>
            <w:r>
              <w:rPr>
                <w:rFonts w:hint="eastAsia"/>
              </w:rPr>
              <w:t>4002</w:t>
            </w:r>
          </w:p>
        </w:tc>
        <w:tc>
          <w:tcPr>
            <w:tcW w:w="2766" w:type="dxa"/>
          </w:tcPr>
          <w:p w14:paraId="3A210A76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5B9F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79D0E9CC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模块3（B相）</w:t>
            </w:r>
          </w:p>
        </w:tc>
        <w:tc>
          <w:tcPr>
            <w:tcW w:w="2765" w:type="dxa"/>
          </w:tcPr>
          <w:p w14:paraId="5EA626E7">
            <w:pPr>
              <w:jc w:val="center"/>
            </w:pPr>
            <w:r>
              <w:rPr>
                <w:rFonts w:hint="eastAsia"/>
              </w:rPr>
              <w:t>4003</w:t>
            </w:r>
          </w:p>
        </w:tc>
        <w:tc>
          <w:tcPr>
            <w:tcW w:w="2766" w:type="dxa"/>
          </w:tcPr>
          <w:p w14:paraId="272F460F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28CF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0F4A33C3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模块4（B相）</w:t>
            </w:r>
          </w:p>
        </w:tc>
        <w:tc>
          <w:tcPr>
            <w:tcW w:w="2765" w:type="dxa"/>
          </w:tcPr>
          <w:p w14:paraId="2CB06934">
            <w:pPr>
              <w:jc w:val="center"/>
            </w:pPr>
            <w:r>
              <w:rPr>
                <w:rFonts w:hint="eastAsia"/>
              </w:rPr>
              <w:t>4004</w:t>
            </w:r>
          </w:p>
        </w:tc>
        <w:tc>
          <w:tcPr>
            <w:tcW w:w="2766" w:type="dxa"/>
          </w:tcPr>
          <w:p w14:paraId="06C0AD8F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73E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2A3B78CF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模块5（C相）</w:t>
            </w:r>
          </w:p>
        </w:tc>
        <w:tc>
          <w:tcPr>
            <w:tcW w:w="2765" w:type="dxa"/>
          </w:tcPr>
          <w:p w14:paraId="46967803">
            <w:pPr>
              <w:jc w:val="center"/>
            </w:pPr>
            <w:r>
              <w:rPr>
                <w:rFonts w:hint="eastAsia"/>
              </w:rPr>
              <w:t>4005</w:t>
            </w:r>
          </w:p>
        </w:tc>
        <w:tc>
          <w:tcPr>
            <w:tcW w:w="2766" w:type="dxa"/>
          </w:tcPr>
          <w:p w14:paraId="1586EAA0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4FC2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043B716F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模块6（C相）</w:t>
            </w:r>
          </w:p>
        </w:tc>
        <w:tc>
          <w:tcPr>
            <w:tcW w:w="2765" w:type="dxa"/>
          </w:tcPr>
          <w:p w14:paraId="777B73BB">
            <w:pPr>
              <w:jc w:val="center"/>
            </w:pPr>
            <w:r>
              <w:rPr>
                <w:rFonts w:hint="eastAsia"/>
              </w:rPr>
              <w:t>4006</w:t>
            </w:r>
          </w:p>
        </w:tc>
        <w:tc>
          <w:tcPr>
            <w:tcW w:w="2766" w:type="dxa"/>
          </w:tcPr>
          <w:p w14:paraId="5613C6EA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6FF8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051C1F6F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模块7（C相）</w:t>
            </w:r>
          </w:p>
        </w:tc>
        <w:tc>
          <w:tcPr>
            <w:tcW w:w="2765" w:type="dxa"/>
          </w:tcPr>
          <w:p w14:paraId="22EE9475">
            <w:pPr>
              <w:jc w:val="center"/>
            </w:pPr>
            <w:r>
              <w:rPr>
                <w:rFonts w:hint="eastAsia"/>
              </w:rPr>
              <w:t>4007</w:t>
            </w:r>
          </w:p>
        </w:tc>
        <w:tc>
          <w:tcPr>
            <w:tcW w:w="2766" w:type="dxa"/>
          </w:tcPr>
          <w:p w14:paraId="35C209A5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29A0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39E333D8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模块8（C相）</w:t>
            </w:r>
          </w:p>
        </w:tc>
        <w:tc>
          <w:tcPr>
            <w:tcW w:w="2765" w:type="dxa"/>
          </w:tcPr>
          <w:p w14:paraId="5C48BDCF">
            <w:pPr>
              <w:jc w:val="center"/>
            </w:pPr>
            <w:r>
              <w:rPr>
                <w:rFonts w:hint="eastAsia"/>
              </w:rPr>
              <w:t>4008</w:t>
            </w:r>
          </w:p>
        </w:tc>
        <w:tc>
          <w:tcPr>
            <w:tcW w:w="2766" w:type="dxa"/>
          </w:tcPr>
          <w:p w14:paraId="6DA68DF5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08163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19356C2A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模块9（C相）</w:t>
            </w:r>
          </w:p>
        </w:tc>
        <w:tc>
          <w:tcPr>
            <w:tcW w:w="2765" w:type="dxa"/>
          </w:tcPr>
          <w:p w14:paraId="318353B0">
            <w:pPr>
              <w:jc w:val="center"/>
            </w:pPr>
            <w:r>
              <w:rPr>
                <w:rFonts w:hint="eastAsia"/>
              </w:rPr>
              <w:t>4009</w:t>
            </w:r>
          </w:p>
        </w:tc>
        <w:tc>
          <w:tcPr>
            <w:tcW w:w="2766" w:type="dxa"/>
          </w:tcPr>
          <w:p w14:paraId="162E44E8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0F06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56D894CB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0</w:t>
            </w:r>
            <w:r>
              <w:rPr>
                <w:rFonts w:hint="eastAsia"/>
              </w:rPr>
              <w:t>（C相）</w:t>
            </w:r>
          </w:p>
        </w:tc>
        <w:tc>
          <w:tcPr>
            <w:tcW w:w="2765" w:type="dxa"/>
          </w:tcPr>
          <w:p w14:paraId="4DD10C0F">
            <w:pPr>
              <w:jc w:val="center"/>
            </w:pPr>
            <w:r>
              <w:rPr>
                <w:rFonts w:hint="eastAsia"/>
              </w:rPr>
              <w:t>4010</w:t>
            </w:r>
          </w:p>
        </w:tc>
        <w:tc>
          <w:tcPr>
            <w:tcW w:w="2766" w:type="dxa"/>
          </w:tcPr>
          <w:p w14:paraId="67C86CE5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7DA19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0637F23A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1</w:t>
            </w:r>
            <w:r>
              <w:rPr>
                <w:rFonts w:hint="eastAsia"/>
              </w:rPr>
              <w:t>（B相）</w:t>
            </w:r>
          </w:p>
        </w:tc>
        <w:tc>
          <w:tcPr>
            <w:tcW w:w="2765" w:type="dxa"/>
          </w:tcPr>
          <w:p w14:paraId="2B543F56">
            <w:pPr>
              <w:jc w:val="center"/>
            </w:pPr>
            <w:r>
              <w:rPr>
                <w:rFonts w:hint="eastAsia"/>
              </w:rPr>
              <w:t>4011</w:t>
            </w:r>
          </w:p>
        </w:tc>
        <w:tc>
          <w:tcPr>
            <w:tcW w:w="2766" w:type="dxa"/>
          </w:tcPr>
          <w:p w14:paraId="5A0E9CC8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1A6E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3C108B2C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2</w:t>
            </w:r>
            <w:r>
              <w:rPr>
                <w:rFonts w:hint="eastAsia"/>
              </w:rPr>
              <w:t>（B相）</w:t>
            </w:r>
          </w:p>
        </w:tc>
        <w:tc>
          <w:tcPr>
            <w:tcW w:w="2765" w:type="dxa"/>
          </w:tcPr>
          <w:p w14:paraId="61B7FB29">
            <w:pPr>
              <w:jc w:val="center"/>
            </w:pPr>
            <w:r>
              <w:rPr>
                <w:rFonts w:hint="eastAsia"/>
              </w:rPr>
              <w:t>4012</w:t>
            </w:r>
          </w:p>
        </w:tc>
        <w:tc>
          <w:tcPr>
            <w:tcW w:w="2766" w:type="dxa"/>
          </w:tcPr>
          <w:p w14:paraId="6A2B4E7A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4543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1BF603B5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3</w:t>
            </w:r>
            <w:r>
              <w:rPr>
                <w:rFonts w:hint="eastAsia"/>
              </w:rPr>
              <w:t>（B相）</w:t>
            </w:r>
          </w:p>
        </w:tc>
        <w:tc>
          <w:tcPr>
            <w:tcW w:w="2765" w:type="dxa"/>
          </w:tcPr>
          <w:p w14:paraId="47F8E8E1">
            <w:pPr>
              <w:jc w:val="center"/>
            </w:pPr>
            <w:r>
              <w:rPr>
                <w:rFonts w:hint="eastAsia"/>
              </w:rPr>
              <w:t>4013</w:t>
            </w:r>
          </w:p>
        </w:tc>
        <w:tc>
          <w:tcPr>
            <w:tcW w:w="2766" w:type="dxa"/>
          </w:tcPr>
          <w:p w14:paraId="330AED6F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7EA3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4C4B431A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4</w:t>
            </w:r>
            <w:r>
              <w:rPr>
                <w:rFonts w:hint="eastAsia"/>
              </w:rPr>
              <w:t>（B相）</w:t>
            </w:r>
          </w:p>
        </w:tc>
        <w:tc>
          <w:tcPr>
            <w:tcW w:w="2765" w:type="dxa"/>
          </w:tcPr>
          <w:p w14:paraId="7E5A2138">
            <w:pPr>
              <w:jc w:val="center"/>
            </w:pPr>
            <w:r>
              <w:rPr>
                <w:rFonts w:hint="eastAsia"/>
              </w:rPr>
              <w:t>4014</w:t>
            </w:r>
          </w:p>
        </w:tc>
        <w:tc>
          <w:tcPr>
            <w:tcW w:w="2766" w:type="dxa"/>
          </w:tcPr>
          <w:p w14:paraId="62B96D4F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0309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5B0970A1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5</w:t>
            </w:r>
            <w:r>
              <w:rPr>
                <w:rFonts w:hint="eastAsia"/>
              </w:rPr>
              <w:t>（B相）</w:t>
            </w:r>
          </w:p>
        </w:tc>
        <w:tc>
          <w:tcPr>
            <w:tcW w:w="2765" w:type="dxa"/>
          </w:tcPr>
          <w:p w14:paraId="1432B352">
            <w:pPr>
              <w:jc w:val="center"/>
            </w:pPr>
            <w:r>
              <w:rPr>
                <w:rFonts w:hint="eastAsia"/>
              </w:rPr>
              <w:t>4015</w:t>
            </w:r>
          </w:p>
        </w:tc>
        <w:tc>
          <w:tcPr>
            <w:tcW w:w="2766" w:type="dxa"/>
          </w:tcPr>
          <w:p w14:paraId="78161AAA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7546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2F3DC7A6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6</w:t>
            </w:r>
            <w:r>
              <w:rPr>
                <w:rFonts w:hint="eastAsia"/>
              </w:rPr>
              <w:t>（A相）</w:t>
            </w:r>
          </w:p>
        </w:tc>
        <w:tc>
          <w:tcPr>
            <w:tcW w:w="2765" w:type="dxa"/>
          </w:tcPr>
          <w:p w14:paraId="7020FD6D">
            <w:pPr>
              <w:jc w:val="center"/>
            </w:pPr>
            <w:r>
              <w:rPr>
                <w:rFonts w:hint="eastAsia"/>
              </w:rPr>
              <w:t>4016</w:t>
            </w:r>
          </w:p>
        </w:tc>
        <w:tc>
          <w:tcPr>
            <w:tcW w:w="2766" w:type="dxa"/>
          </w:tcPr>
          <w:p w14:paraId="3CA73270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528B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3718B49D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7</w:t>
            </w:r>
            <w:r>
              <w:rPr>
                <w:rFonts w:hint="eastAsia"/>
              </w:rPr>
              <w:t>（A相）</w:t>
            </w:r>
          </w:p>
        </w:tc>
        <w:tc>
          <w:tcPr>
            <w:tcW w:w="2765" w:type="dxa"/>
          </w:tcPr>
          <w:p w14:paraId="49D5C014">
            <w:pPr>
              <w:jc w:val="center"/>
            </w:pPr>
            <w:r>
              <w:rPr>
                <w:rFonts w:hint="eastAsia"/>
              </w:rPr>
              <w:t>4017</w:t>
            </w:r>
          </w:p>
        </w:tc>
        <w:tc>
          <w:tcPr>
            <w:tcW w:w="2766" w:type="dxa"/>
          </w:tcPr>
          <w:p w14:paraId="28369F53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14D9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3AB50700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8</w:t>
            </w:r>
            <w:r>
              <w:rPr>
                <w:rFonts w:hint="eastAsia"/>
              </w:rPr>
              <w:t>（A相）</w:t>
            </w:r>
          </w:p>
        </w:tc>
        <w:tc>
          <w:tcPr>
            <w:tcW w:w="2765" w:type="dxa"/>
          </w:tcPr>
          <w:p w14:paraId="4DDA51F5">
            <w:pPr>
              <w:jc w:val="center"/>
            </w:pPr>
            <w:r>
              <w:rPr>
                <w:rFonts w:hint="eastAsia"/>
              </w:rPr>
              <w:t>4018</w:t>
            </w:r>
          </w:p>
        </w:tc>
        <w:tc>
          <w:tcPr>
            <w:tcW w:w="2766" w:type="dxa"/>
          </w:tcPr>
          <w:p w14:paraId="4B86FE5E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475E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6C4F38B3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模块1</w:t>
            </w:r>
            <w:r>
              <w:t>9</w:t>
            </w:r>
            <w:r>
              <w:rPr>
                <w:rFonts w:hint="eastAsia"/>
              </w:rPr>
              <w:t>（A相）</w:t>
            </w:r>
          </w:p>
        </w:tc>
        <w:tc>
          <w:tcPr>
            <w:tcW w:w="2765" w:type="dxa"/>
          </w:tcPr>
          <w:p w14:paraId="363F223D">
            <w:pPr>
              <w:jc w:val="center"/>
            </w:pPr>
            <w:r>
              <w:rPr>
                <w:rFonts w:hint="eastAsia"/>
              </w:rPr>
              <w:t>4019</w:t>
            </w:r>
          </w:p>
        </w:tc>
        <w:tc>
          <w:tcPr>
            <w:tcW w:w="2766" w:type="dxa"/>
          </w:tcPr>
          <w:p w14:paraId="2F1157B3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  <w:tr w14:paraId="5B71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</w:tcPr>
          <w:p w14:paraId="0750FD51">
            <w:pPr>
              <w:jc w:val="center"/>
            </w:pPr>
            <w:r>
              <w:rPr>
                <w:rFonts w:hint="eastAsia"/>
              </w:rPr>
              <w:t>S</w:t>
            </w:r>
            <w:r>
              <w:t>TA</w:t>
            </w:r>
            <w:r>
              <w:rPr>
                <w:rFonts w:hint="eastAsia"/>
              </w:rPr>
              <w:t>模块2</w:t>
            </w:r>
            <w:r>
              <w:t>0</w:t>
            </w:r>
            <w:r>
              <w:rPr>
                <w:rFonts w:hint="eastAsia"/>
              </w:rPr>
              <w:t>（A相）</w:t>
            </w:r>
          </w:p>
        </w:tc>
        <w:tc>
          <w:tcPr>
            <w:tcW w:w="2765" w:type="dxa"/>
          </w:tcPr>
          <w:p w14:paraId="4912B2CA">
            <w:pPr>
              <w:jc w:val="center"/>
            </w:pPr>
            <w:r>
              <w:rPr>
                <w:rFonts w:hint="eastAsia"/>
              </w:rPr>
              <w:t>4020</w:t>
            </w:r>
          </w:p>
        </w:tc>
        <w:tc>
          <w:tcPr>
            <w:tcW w:w="2766" w:type="dxa"/>
          </w:tcPr>
          <w:p w14:paraId="6D61C938">
            <w:pPr>
              <w:jc w:val="center"/>
            </w:pPr>
            <w:r>
              <w:rPr>
                <w:rFonts w:hint="eastAsia"/>
              </w:rPr>
              <w:t>2</w:t>
            </w:r>
            <w:r>
              <w:t>400</w:t>
            </w:r>
            <w:r>
              <w:rPr>
                <w:rFonts w:hint="eastAsia"/>
              </w:rPr>
              <w:t>，E</w:t>
            </w:r>
            <w:r>
              <w:t>VEN</w:t>
            </w:r>
          </w:p>
        </w:tc>
      </w:tr>
    </w:tbl>
    <w:p w14:paraId="27B19FC8">
      <w:pPr>
        <w:spacing w:line="360" w:lineRule="auto"/>
      </w:pPr>
      <w:r>
        <w:object>
          <v:shape id="_x0000_i1025" o:spt="75" type="#_x0000_t75" style="height:220.4pt;width:414.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495B8F20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射频信道切换单元</w:t>
      </w:r>
    </w:p>
    <w:p w14:paraId="69E1E9FD">
      <w:pPr>
        <w:pStyle w:val="4"/>
        <w:spacing w:line="360" w:lineRule="auto"/>
      </w:pPr>
      <w:r>
        <w:rPr>
          <w:rFonts w:hint="eastAsia"/>
        </w:rPr>
        <w:t>7.1 设置A相衰减器衰减值（透明转发设备与DUT之间）</w:t>
      </w:r>
    </w:p>
    <w:p w14:paraId="17B7D63D">
      <w:pPr>
        <w:spacing w:line="360" w:lineRule="auto"/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例：设置A相衰减器8dB衰减(0~127dB)</w:t>
      </w:r>
    </w:p>
    <w:p w14:paraId="54745B42">
      <w:pPr>
        <w:spacing w:line="360" w:lineRule="auto"/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03 08 00 00 00 00 00 0C AA 0D 0A</w:t>
      </w:r>
    </w:p>
    <w:p w14:paraId="6F93EDC0">
      <w:pPr>
        <w:pStyle w:val="4"/>
        <w:spacing w:line="360" w:lineRule="auto"/>
      </w:pPr>
      <w:r>
        <w:rPr>
          <w:rFonts w:hint="eastAsia"/>
        </w:rPr>
        <w:t>7.2 设置B相衰减器衰减值（透明转发设备与DUT之间）</w:t>
      </w:r>
    </w:p>
    <w:p w14:paraId="70C360A7">
      <w:pPr>
        <w:spacing w:line="360" w:lineRule="auto"/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例：设置B相衰减器8dB衰减(0~127dB)</w:t>
      </w:r>
    </w:p>
    <w:p w14:paraId="125FDE8E">
      <w:pPr>
        <w:spacing w:line="360" w:lineRule="auto"/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08 00 00 00 00 00 0</w:t>
      </w:r>
      <w:r>
        <w:rPr>
          <w:rFonts w:hint="eastAsia" w:ascii="Calibri" w:hAnsi="Calibri" w:cs="Calibri"/>
          <w:szCs w:val="21"/>
        </w:rPr>
        <w:t>D</w:t>
      </w:r>
      <w:r>
        <w:rPr>
          <w:rFonts w:ascii="Calibri" w:hAnsi="Calibri" w:cs="Calibri"/>
          <w:szCs w:val="21"/>
        </w:rPr>
        <w:t xml:space="preserve"> AA 0D 0A</w:t>
      </w:r>
    </w:p>
    <w:p w14:paraId="5A7C0EDF">
      <w:pPr>
        <w:spacing w:line="360" w:lineRule="auto"/>
        <w:rPr>
          <w:rFonts w:ascii="Calibri" w:hAnsi="Calibri" w:cs="Calibri"/>
          <w:szCs w:val="21"/>
        </w:rPr>
      </w:pPr>
    </w:p>
    <w:p w14:paraId="731525B8">
      <w:pPr>
        <w:pStyle w:val="4"/>
        <w:spacing w:line="360" w:lineRule="auto"/>
      </w:pPr>
      <w:r>
        <w:rPr>
          <w:rFonts w:hint="eastAsia"/>
        </w:rPr>
        <w:t>7.3 设置C相衰减器衰减值（透明转发设备与DUT之间）</w:t>
      </w:r>
    </w:p>
    <w:p w14:paraId="7B5DB65E">
      <w:pPr>
        <w:spacing w:line="360" w:lineRule="auto"/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hint="eastAsia" w:ascii="Calibri" w:hAnsi="Calibri" w:cs="Calibri"/>
          <w:szCs w:val="21"/>
        </w:rPr>
        <w:t>例：设置C相衰减器8dB衰减(0~127dB)</w:t>
      </w:r>
    </w:p>
    <w:p w14:paraId="6EDC5754">
      <w:pPr>
        <w:spacing w:line="360" w:lineRule="auto"/>
        <w:ind w:firstLine="630" w:firstLineChars="30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</w:t>
      </w:r>
      <w:r>
        <w:rPr>
          <w:rFonts w:hint="eastAsia" w:ascii="Calibri" w:hAnsi="Calibri" w:cs="Calibri"/>
          <w:szCs w:val="21"/>
        </w:rPr>
        <w:t>5</w:t>
      </w:r>
      <w:r>
        <w:rPr>
          <w:rFonts w:ascii="Calibri" w:hAnsi="Calibri" w:cs="Calibri"/>
          <w:szCs w:val="21"/>
        </w:rPr>
        <w:t xml:space="preserve"> 08 00 00 00 00 00 0</w:t>
      </w:r>
      <w:r>
        <w:rPr>
          <w:rFonts w:hint="eastAsia" w:ascii="Calibri" w:hAnsi="Calibri" w:cs="Calibri"/>
          <w:szCs w:val="21"/>
        </w:rPr>
        <w:t>E</w:t>
      </w:r>
      <w:r>
        <w:rPr>
          <w:rFonts w:ascii="Calibri" w:hAnsi="Calibri" w:cs="Calibri"/>
          <w:szCs w:val="21"/>
        </w:rPr>
        <w:t xml:space="preserve"> AA 0D 0A</w:t>
      </w:r>
    </w:p>
    <w:p w14:paraId="6D111404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7.4 频谱仪测量DUT/透明转发设备仓信号A相信号(默认)</w:t>
      </w:r>
    </w:p>
    <w:p w14:paraId="2DFDE4A4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3</w:t>
      </w:r>
      <w:r>
        <w:rPr>
          <w:rFonts w:ascii="Calibri" w:hAnsi="Calibri" w:cs="Calibri"/>
          <w:szCs w:val="21"/>
        </w:rPr>
        <w:t xml:space="preserve"> AA 0D 0A</w:t>
      </w:r>
    </w:p>
    <w:p w14:paraId="5AC3EC80">
      <w:pPr>
        <w:pStyle w:val="4"/>
        <w:spacing w:line="360" w:lineRule="auto"/>
      </w:pPr>
      <w:r>
        <w:rPr>
          <w:rFonts w:hint="eastAsia"/>
        </w:rPr>
        <w:t>7.5 频谱仪测量DUT/透明转发设备仓信号B相信号</w:t>
      </w:r>
    </w:p>
    <w:p w14:paraId="5E13E2E8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AA 0D 0A</w:t>
      </w:r>
    </w:p>
    <w:p w14:paraId="2954D640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7.6 频谱仪测量DUT/透明转发设备仓信号C相信号</w:t>
      </w:r>
    </w:p>
    <w:p w14:paraId="7D9979A9">
      <w:pPr>
        <w:ind w:firstLine="630" w:firstLineChars="300"/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AA 0D 0A</w:t>
      </w:r>
    </w:p>
    <w:p w14:paraId="11C4B1FB">
      <w:pPr>
        <w:pStyle w:val="4"/>
        <w:spacing w:line="360" w:lineRule="auto"/>
      </w:pPr>
      <w:r>
        <w:rPr>
          <w:rFonts w:hint="eastAsia"/>
        </w:rPr>
        <w:t>7.7 示波器测量DUT/透明转发设备仓信号A相信号</w:t>
      </w:r>
    </w:p>
    <w:p w14:paraId="0CFF815E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3</w:t>
      </w:r>
      <w:r>
        <w:rPr>
          <w:rFonts w:ascii="Calibri" w:hAnsi="Calibri" w:cs="Calibri"/>
          <w:szCs w:val="21"/>
        </w:rPr>
        <w:t xml:space="preserve"> AA 0D 0A</w:t>
      </w:r>
    </w:p>
    <w:p w14:paraId="41ECA9F3">
      <w:pPr>
        <w:pStyle w:val="4"/>
        <w:spacing w:line="360" w:lineRule="auto"/>
      </w:pPr>
      <w:r>
        <w:rPr>
          <w:rFonts w:hint="eastAsia"/>
        </w:rPr>
        <w:t>7.8 示波器测量DUT/透明转发设备仓信号B相信号</w:t>
      </w:r>
    </w:p>
    <w:p w14:paraId="6A83A332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AA 0D 0A</w:t>
      </w:r>
    </w:p>
    <w:p w14:paraId="2F4098DC">
      <w:pPr>
        <w:pStyle w:val="4"/>
        <w:spacing w:line="360" w:lineRule="auto"/>
      </w:pPr>
      <w:r>
        <w:rPr>
          <w:rFonts w:hint="eastAsia"/>
        </w:rPr>
        <w:t>7.9 示波器测量DUT/透明转发设备仓信号C相信号</w:t>
      </w:r>
    </w:p>
    <w:p w14:paraId="319B7F5C">
      <w:pPr>
        <w:ind w:firstLine="630" w:firstLineChars="300"/>
        <w:rPr>
          <w:rFonts w:hint="eastAsia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AA 0D 0A</w:t>
      </w:r>
    </w:p>
    <w:p w14:paraId="36505E62">
      <w:pPr>
        <w:pStyle w:val="4"/>
        <w:spacing w:line="360" w:lineRule="auto"/>
      </w:pPr>
      <w:r>
        <w:rPr>
          <w:rFonts w:hint="eastAsia"/>
        </w:rPr>
        <w:t>7.10 设置A相注入噪声信号</w:t>
      </w:r>
    </w:p>
    <w:p w14:paraId="3309C4C9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AA 0D 0A</w:t>
      </w:r>
    </w:p>
    <w:p w14:paraId="2CDCF0AC">
      <w:pPr>
        <w:rPr>
          <w:rFonts w:hint="eastAsia"/>
        </w:rPr>
      </w:pPr>
    </w:p>
    <w:p w14:paraId="4441A806">
      <w:pPr>
        <w:pStyle w:val="4"/>
        <w:spacing w:line="360" w:lineRule="auto"/>
      </w:pPr>
      <w:r>
        <w:rPr>
          <w:rFonts w:hint="eastAsia"/>
        </w:rPr>
        <w:t>7.11 设置B相注入噪声信号</w:t>
      </w:r>
    </w:p>
    <w:p w14:paraId="5935E0E4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5</w:t>
      </w:r>
      <w:r>
        <w:rPr>
          <w:rFonts w:ascii="Calibri" w:hAnsi="Calibri" w:cs="Calibri"/>
          <w:szCs w:val="21"/>
        </w:rPr>
        <w:t xml:space="preserve"> AA 0D 0A</w:t>
      </w:r>
    </w:p>
    <w:p w14:paraId="7F2556EE">
      <w:pPr>
        <w:rPr>
          <w:rFonts w:hint="eastAsia"/>
        </w:rPr>
      </w:pPr>
    </w:p>
    <w:p w14:paraId="25D7C087">
      <w:pPr>
        <w:pStyle w:val="4"/>
        <w:spacing w:line="360" w:lineRule="auto"/>
      </w:pPr>
      <w:r>
        <w:rPr>
          <w:rFonts w:hint="eastAsia"/>
        </w:rPr>
        <w:t>7.12 设置C相注入噪声信号</w:t>
      </w:r>
    </w:p>
    <w:p w14:paraId="1E75A946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1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5</w:t>
      </w:r>
      <w:r>
        <w:rPr>
          <w:rFonts w:ascii="Calibri" w:hAnsi="Calibri" w:cs="Calibri"/>
          <w:szCs w:val="21"/>
        </w:rPr>
        <w:t xml:space="preserve"> AA 0D 0A</w:t>
      </w:r>
    </w:p>
    <w:p w14:paraId="66CA614A"/>
    <w:p w14:paraId="59B20FD0">
      <w:pPr>
        <w:pStyle w:val="4"/>
        <w:spacing w:line="360" w:lineRule="auto"/>
      </w:pPr>
      <w:r>
        <w:rPr>
          <w:rFonts w:hint="eastAsia"/>
        </w:rPr>
        <w:t>7.13 信号源输出时钟至透明设备仓</w:t>
      </w:r>
    </w:p>
    <w:p w14:paraId="06367724">
      <w:pPr>
        <w:ind w:firstLine="630" w:firstLineChars="300"/>
        <w:rPr>
          <w:rFonts w:hint="eastAsia" w:ascii="Calibri" w:hAnsi="Calibri" w:cs="Calibri"/>
          <w:szCs w:val="21"/>
        </w:rPr>
      </w:pPr>
      <w:r>
        <w:rPr>
          <w:rFonts w:ascii="Calibri" w:hAnsi="Calibri" w:cs="Calibri"/>
          <w:szCs w:val="21"/>
        </w:rPr>
        <w:t>FE FE FE 05 01 02 01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</w:t>
      </w:r>
      <w:r>
        <w:rPr>
          <w:rFonts w:hint="eastAsia" w:ascii="Calibri" w:hAnsi="Calibri" w:cs="Calibri"/>
          <w:szCs w:val="21"/>
        </w:rPr>
        <w:t>0</w:t>
      </w:r>
      <w:r>
        <w:rPr>
          <w:rFonts w:ascii="Calibri" w:hAnsi="Calibri" w:cs="Calibri"/>
          <w:szCs w:val="21"/>
        </w:rPr>
        <w:t xml:space="preserve"> 00 00 0</w:t>
      </w:r>
      <w:r>
        <w:rPr>
          <w:rFonts w:hint="eastAsia" w:ascii="Calibri" w:hAnsi="Calibri" w:cs="Calibri"/>
          <w:szCs w:val="21"/>
        </w:rPr>
        <w:t>4</w:t>
      </w:r>
      <w:r>
        <w:rPr>
          <w:rFonts w:ascii="Calibri" w:hAnsi="Calibri" w:cs="Calibri"/>
          <w:szCs w:val="21"/>
        </w:rPr>
        <w:t xml:space="preserve"> AA 0D 0A</w:t>
      </w:r>
    </w:p>
    <w:p w14:paraId="7FDB0E68">
      <w:pPr>
        <w:rPr>
          <w:rFonts w:hint="eastAsia"/>
        </w:rPr>
      </w:pPr>
    </w:p>
    <w:p w14:paraId="5CB756D6">
      <w:pPr>
        <w:spacing w:line="360" w:lineRule="auto"/>
        <w:rPr>
          <w:rFonts w:ascii="Calibri" w:hAnsi="Calibri" w:cs="Calibri"/>
          <w:szCs w:val="21"/>
        </w:rPr>
      </w:pPr>
    </w:p>
    <w:p w14:paraId="766523AF">
      <w:pPr>
        <w:spacing w:line="360" w:lineRule="auto"/>
        <w:rPr>
          <w:rFonts w:hint="eastAsia" w:ascii="Calibri" w:hAnsi="Calibri" w:cs="Calibri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BF"/>
    <w:rsid w:val="0000325D"/>
    <w:rsid w:val="00004386"/>
    <w:rsid w:val="00004B61"/>
    <w:rsid w:val="00004C08"/>
    <w:rsid w:val="000057DF"/>
    <w:rsid w:val="00010B52"/>
    <w:rsid w:val="00012D14"/>
    <w:rsid w:val="00015F73"/>
    <w:rsid w:val="00016401"/>
    <w:rsid w:val="000168A8"/>
    <w:rsid w:val="00016ABA"/>
    <w:rsid w:val="00020946"/>
    <w:rsid w:val="000215CB"/>
    <w:rsid w:val="000218E8"/>
    <w:rsid w:val="0002358D"/>
    <w:rsid w:val="00024135"/>
    <w:rsid w:val="00031C38"/>
    <w:rsid w:val="00033032"/>
    <w:rsid w:val="00033E73"/>
    <w:rsid w:val="00034C38"/>
    <w:rsid w:val="00040DBA"/>
    <w:rsid w:val="00040F0B"/>
    <w:rsid w:val="000410C1"/>
    <w:rsid w:val="00042C0D"/>
    <w:rsid w:val="000433B7"/>
    <w:rsid w:val="00043B9C"/>
    <w:rsid w:val="00044CE5"/>
    <w:rsid w:val="00047A71"/>
    <w:rsid w:val="00052D17"/>
    <w:rsid w:val="0005309E"/>
    <w:rsid w:val="0005408C"/>
    <w:rsid w:val="000555E7"/>
    <w:rsid w:val="000572AB"/>
    <w:rsid w:val="00063D62"/>
    <w:rsid w:val="000642EF"/>
    <w:rsid w:val="000652B6"/>
    <w:rsid w:val="00065BC6"/>
    <w:rsid w:val="000724C2"/>
    <w:rsid w:val="00073E59"/>
    <w:rsid w:val="00074D34"/>
    <w:rsid w:val="000753CE"/>
    <w:rsid w:val="000754E1"/>
    <w:rsid w:val="00077315"/>
    <w:rsid w:val="00080E77"/>
    <w:rsid w:val="000829C3"/>
    <w:rsid w:val="00083A56"/>
    <w:rsid w:val="00091732"/>
    <w:rsid w:val="00092B22"/>
    <w:rsid w:val="00093359"/>
    <w:rsid w:val="000A4826"/>
    <w:rsid w:val="000A4A3B"/>
    <w:rsid w:val="000A6CD7"/>
    <w:rsid w:val="000B5833"/>
    <w:rsid w:val="000B73C7"/>
    <w:rsid w:val="000C0F77"/>
    <w:rsid w:val="000C1034"/>
    <w:rsid w:val="000C494D"/>
    <w:rsid w:val="000D1FD9"/>
    <w:rsid w:val="000D6BB1"/>
    <w:rsid w:val="000D6DF8"/>
    <w:rsid w:val="000E2FE4"/>
    <w:rsid w:val="000E35EA"/>
    <w:rsid w:val="000F3AB0"/>
    <w:rsid w:val="000F4C16"/>
    <w:rsid w:val="000F50C3"/>
    <w:rsid w:val="000F6BA6"/>
    <w:rsid w:val="00100A94"/>
    <w:rsid w:val="00101489"/>
    <w:rsid w:val="00105CDF"/>
    <w:rsid w:val="001061BA"/>
    <w:rsid w:val="00111962"/>
    <w:rsid w:val="0011213B"/>
    <w:rsid w:val="001130C9"/>
    <w:rsid w:val="0012737E"/>
    <w:rsid w:val="00130037"/>
    <w:rsid w:val="001307CE"/>
    <w:rsid w:val="00134E2C"/>
    <w:rsid w:val="00141F5C"/>
    <w:rsid w:val="00146AD8"/>
    <w:rsid w:val="001530D9"/>
    <w:rsid w:val="00153CE3"/>
    <w:rsid w:val="00155794"/>
    <w:rsid w:val="00162DE7"/>
    <w:rsid w:val="00164214"/>
    <w:rsid w:val="001701CA"/>
    <w:rsid w:val="00173319"/>
    <w:rsid w:val="00173C84"/>
    <w:rsid w:val="001741E6"/>
    <w:rsid w:val="001745CE"/>
    <w:rsid w:val="00177E48"/>
    <w:rsid w:val="00183D47"/>
    <w:rsid w:val="00184E53"/>
    <w:rsid w:val="001866B1"/>
    <w:rsid w:val="00187C64"/>
    <w:rsid w:val="00190BC6"/>
    <w:rsid w:val="00190E64"/>
    <w:rsid w:val="00194BF2"/>
    <w:rsid w:val="001951A8"/>
    <w:rsid w:val="001A0044"/>
    <w:rsid w:val="001A52F3"/>
    <w:rsid w:val="001A5E99"/>
    <w:rsid w:val="001A5EA6"/>
    <w:rsid w:val="001A6E49"/>
    <w:rsid w:val="001A7FB3"/>
    <w:rsid w:val="001B0F23"/>
    <w:rsid w:val="001B3779"/>
    <w:rsid w:val="001B3CC4"/>
    <w:rsid w:val="001B3D30"/>
    <w:rsid w:val="001B5A17"/>
    <w:rsid w:val="001B5F3E"/>
    <w:rsid w:val="001B7A3A"/>
    <w:rsid w:val="001C27E3"/>
    <w:rsid w:val="001C73AD"/>
    <w:rsid w:val="001D2A7B"/>
    <w:rsid w:val="001E3B5F"/>
    <w:rsid w:val="001E61EA"/>
    <w:rsid w:val="001E774E"/>
    <w:rsid w:val="001F01B9"/>
    <w:rsid w:val="001F2E17"/>
    <w:rsid w:val="001F3590"/>
    <w:rsid w:val="001F4843"/>
    <w:rsid w:val="001F5E42"/>
    <w:rsid w:val="0020157B"/>
    <w:rsid w:val="00201EE2"/>
    <w:rsid w:val="00202304"/>
    <w:rsid w:val="00203CC7"/>
    <w:rsid w:val="0020675B"/>
    <w:rsid w:val="00211AB4"/>
    <w:rsid w:val="00215814"/>
    <w:rsid w:val="002201F2"/>
    <w:rsid w:val="00220FC8"/>
    <w:rsid w:val="002215EC"/>
    <w:rsid w:val="002230D2"/>
    <w:rsid w:val="002260B2"/>
    <w:rsid w:val="0022624F"/>
    <w:rsid w:val="00226D05"/>
    <w:rsid w:val="0023102B"/>
    <w:rsid w:val="00231364"/>
    <w:rsid w:val="0023215E"/>
    <w:rsid w:val="0023314F"/>
    <w:rsid w:val="00240336"/>
    <w:rsid w:val="00240925"/>
    <w:rsid w:val="00244187"/>
    <w:rsid w:val="00246D93"/>
    <w:rsid w:val="00246E0B"/>
    <w:rsid w:val="0025167C"/>
    <w:rsid w:val="00260E67"/>
    <w:rsid w:val="0026141A"/>
    <w:rsid w:val="00262B2C"/>
    <w:rsid w:val="00263644"/>
    <w:rsid w:val="00265024"/>
    <w:rsid w:val="0026557E"/>
    <w:rsid w:val="00265613"/>
    <w:rsid w:val="002669FC"/>
    <w:rsid w:val="0027479C"/>
    <w:rsid w:val="00274C13"/>
    <w:rsid w:val="00275AC0"/>
    <w:rsid w:val="002762BA"/>
    <w:rsid w:val="00280AB4"/>
    <w:rsid w:val="00281A28"/>
    <w:rsid w:val="002833E1"/>
    <w:rsid w:val="00291098"/>
    <w:rsid w:val="002920EB"/>
    <w:rsid w:val="00295074"/>
    <w:rsid w:val="00295683"/>
    <w:rsid w:val="00297CAB"/>
    <w:rsid w:val="002A01B7"/>
    <w:rsid w:val="002A07BA"/>
    <w:rsid w:val="002A0A3C"/>
    <w:rsid w:val="002A31D6"/>
    <w:rsid w:val="002C1878"/>
    <w:rsid w:val="002C20DC"/>
    <w:rsid w:val="002C2C1C"/>
    <w:rsid w:val="002C353F"/>
    <w:rsid w:val="002C56F8"/>
    <w:rsid w:val="002C5CC8"/>
    <w:rsid w:val="002C6A2A"/>
    <w:rsid w:val="002D70BE"/>
    <w:rsid w:val="002E191C"/>
    <w:rsid w:val="002E2CE9"/>
    <w:rsid w:val="002E71E1"/>
    <w:rsid w:val="002E79A2"/>
    <w:rsid w:val="002F1D68"/>
    <w:rsid w:val="002F35AE"/>
    <w:rsid w:val="002F6B9B"/>
    <w:rsid w:val="002F73B8"/>
    <w:rsid w:val="003009C8"/>
    <w:rsid w:val="00306567"/>
    <w:rsid w:val="00310253"/>
    <w:rsid w:val="00311514"/>
    <w:rsid w:val="0031499F"/>
    <w:rsid w:val="003168E5"/>
    <w:rsid w:val="003227DB"/>
    <w:rsid w:val="00325E2F"/>
    <w:rsid w:val="00327C73"/>
    <w:rsid w:val="00334D45"/>
    <w:rsid w:val="00335E5E"/>
    <w:rsid w:val="0033793B"/>
    <w:rsid w:val="003379A4"/>
    <w:rsid w:val="00343015"/>
    <w:rsid w:val="0034564E"/>
    <w:rsid w:val="003539A8"/>
    <w:rsid w:val="00353A4A"/>
    <w:rsid w:val="0035418C"/>
    <w:rsid w:val="003543F2"/>
    <w:rsid w:val="00356CB1"/>
    <w:rsid w:val="003600AE"/>
    <w:rsid w:val="00362417"/>
    <w:rsid w:val="00363465"/>
    <w:rsid w:val="003637C0"/>
    <w:rsid w:val="00364306"/>
    <w:rsid w:val="00365959"/>
    <w:rsid w:val="00367143"/>
    <w:rsid w:val="00373B23"/>
    <w:rsid w:val="0037734E"/>
    <w:rsid w:val="003813BE"/>
    <w:rsid w:val="00382B2F"/>
    <w:rsid w:val="00386EFA"/>
    <w:rsid w:val="00386FFB"/>
    <w:rsid w:val="003A127C"/>
    <w:rsid w:val="003A163B"/>
    <w:rsid w:val="003A20BB"/>
    <w:rsid w:val="003A24C6"/>
    <w:rsid w:val="003A2AF4"/>
    <w:rsid w:val="003B2A70"/>
    <w:rsid w:val="003B2DCA"/>
    <w:rsid w:val="003B5926"/>
    <w:rsid w:val="003B5D8C"/>
    <w:rsid w:val="003B79BC"/>
    <w:rsid w:val="003C159B"/>
    <w:rsid w:val="003C4F0E"/>
    <w:rsid w:val="003C6ACD"/>
    <w:rsid w:val="003C7F12"/>
    <w:rsid w:val="003D2E35"/>
    <w:rsid w:val="003D39CD"/>
    <w:rsid w:val="003D4EC0"/>
    <w:rsid w:val="003D69C7"/>
    <w:rsid w:val="003E0B45"/>
    <w:rsid w:val="003E2848"/>
    <w:rsid w:val="003E50E8"/>
    <w:rsid w:val="003F1866"/>
    <w:rsid w:val="003F3BDC"/>
    <w:rsid w:val="003F4F3E"/>
    <w:rsid w:val="003F63F6"/>
    <w:rsid w:val="003F69BA"/>
    <w:rsid w:val="00400AB6"/>
    <w:rsid w:val="00402B9D"/>
    <w:rsid w:val="0040512D"/>
    <w:rsid w:val="0040736D"/>
    <w:rsid w:val="00412229"/>
    <w:rsid w:val="0041306A"/>
    <w:rsid w:val="00413CB2"/>
    <w:rsid w:val="00416D19"/>
    <w:rsid w:val="00417CA3"/>
    <w:rsid w:val="004228E8"/>
    <w:rsid w:val="00426F6C"/>
    <w:rsid w:val="004304D3"/>
    <w:rsid w:val="00431DAC"/>
    <w:rsid w:val="00433392"/>
    <w:rsid w:val="0043455F"/>
    <w:rsid w:val="00434E9A"/>
    <w:rsid w:val="0043785B"/>
    <w:rsid w:val="00437A08"/>
    <w:rsid w:val="00443695"/>
    <w:rsid w:val="004455C2"/>
    <w:rsid w:val="00445749"/>
    <w:rsid w:val="0044627B"/>
    <w:rsid w:val="00450268"/>
    <w:rsid w:val="004509ED"/>
    <w:rsid w:val="0045736E"/>
    <w:rsid w:val="00461EDB"/>
    <w:rsid w:val="00463BE2"/>
    <w:rsid w:val="00464D3C"/>
    <w:rsid w:val="00466CDC"/>
    <w:rsid w:val="00472100"/>
    <w:rsid w:val="00472EEB"/>
    <w:rsid w:val="00473050"/>
    <w:rsid w:val="00473391"/>
    <w:rsid w:val="004826A2"/>
    <w:rsid w:val="00483B21"/>
    <w:rsid w:val="00486DC5"/>
    <w:rsid w:val="00493652"/>
    <w:rsid w:val="004A1C16"/>
    <w:rsid w:val="004A3315"/>
    <w:rsid w:val="004A78C7"/>
    <w:rsid w:val="004B006A"/>
    <w:rsid w:val="004B2701"/>
    <w:rsid w:val="004C03D8"/>
    <w:rsid w:val="004C4738"/>
    <w:rsid w:val="004C4C71"/>
    <w:rsid w:val="004C5218"/>
    <w:rsid w:val="004C77A4"/>
    <w:rsid w:val="004D143B"/>
    <w:rsid w:val="004D2663"/>
    <w:rsid w:val="004D2DE1"/>
    <w:rsid w:val="004D3484"/>
    <w:rsid w:val="004D51BD"/>
    <w:rsid w:val="004D55DC"/>
    <w:rsid w:val="004E0328"/>
    <w:rsid w:val="004E3000"/>
    <w:rsid w:val="004E426E"/>
    <w:rsid w:val="004E4B6D"/>
    <w:rsid w:val="004E555A"/>
    <w:rsid w:val="004E55AD"/>
    <w:rsid w:val="004E639F"/>
    <w:rsid w:val="004F2E61"/>
    <w:rsid w:val="004F36C5"/>
    <w:rsid w:val="004F3D19"/>
    <w:rsid w:val="004F4024"/>
    <w:rsid w:val="004F51FC"/>
    <w:rsid w:val="005001BF"/>
    <w:rsid w:val="005004C7"/>
    <w:rsid w:val="00507B4D"/>
    <w:rsid w:val="00514098"/>
    <w:rsid w:val="00522677"/>
    <w:rsid w:val="0053095C"/>
    <w:rsid w:val="00530CDA"/>
    <w:rsid w:val="00532AAC"/>
    <w:rsid w:val="0053406D"/>
    <w:rsid w:val="005419AC"/>
    <w:rsid w:val="005464FD"/>
    <w:rsid w:val="00547AB0"/>
    <w:rsid w:val="00550249"/>
    <w:rsid w:val="00555448"/>
    <w:rsid w:val="0055747B"/>
    <w:rsid w:val="0056009E"/>
    <w:rsid w:val="00564494"/>
    <w:rsid w:val="00566F54"/>
    <w:rsid w:val="005674AE"/>
    <w:rsid w:val="00570633"/>
    <w:rsid w:val="00570A4D"/>
    <w:rsid w:val="00572017"/>
    <w:rsid w:val="005758E6"/>
    <w:rsid w:val="0057761E"/>
    <w:rsid w:val="00581435"/>
    <w:rsid w:val="00584F9A"/>
    <w:rsid w:val="0058501A"/>
    <w:rsid w:val="0058583A"/>
    <w:rsid w:val="00586D32"/>
    <w:rsid w:val="00587B5A"/>
    <w:rsid w:val="00592B46"/>
    <w:rsid w:val="0059375A"/>
    <w:rsid w:val="005963EF"/>
    <w:rsid w:val="005A0481"/>
    <w:rsid w:val="005A1BB5"/>
    <w:rsid w:val="005A3D59"/>
    <w:rsid w:val="005B55F8"/>
    <w:rsid w:val="005C00F6"/>
    <w:rsid w:val="005C09E7"/>
    <w:rsid w:val="005C202C"/>
    <w:rsid w:val="005C51E0"/>
    <w:rsid w:val="005D1075"/>
    <w:rsid w:val="005D2607"/>
    <w:rsid w:val="005D654B"/>
    <w:rsid w:val="005D7DDE"/>
    <w:rsid w:val="005E76D0"/>
    <w:rsid w:val="005F071B"/>
    <w:rsid w:val="005F0A06"/>
    <w:rsid w:val="005F14DA"/>
    <w:rsid w:val="005F1F9B"/>
    <w:rsid w:val="005F589B"/>
    <w:rsid w:val="005F6016"/>
    <w:rsid w:val="00604AA7"/>
    <w:rsid w:val="00610D06"/>
    <w:rsid w:val="00616584"/>
    <w:rsid w:val="006241C4"/>
    <w:rsid w:val="006250A3"/>
    <w:rsid w:val="00626519"/>
    <w:rsid w:val="00631962"/>
    <w:rsid w:val="006341C8"/>
    <w:rsid w:val="00634AF8"/>
    <w:rsid w:val="00634E5F"/>
    <w:rsid w:val="006365FD"/>
    <w:rsid w:val="00636F20"/>
    <w:rsid w:val="00641F67"/>
    <w:rsid w:val="00643ED8"/>
    <w:rsid w:val="00646322"/>
    <w:rsid w:val="00646D4E"/>
    <w:rsid w:val="00652D20"/>
    <w:rsid w:val="006575B4"/>
    <w:rsid w:val="00657614"/>
    <w:rsid w:val="00660529"/>
    <w:rsid w:val="00661D23"/>
    <w:rsid w:val="006657E9"/>
    <w:rsid w:val="00667296"/>
    <w:rsid w:val="00670B42"/>
    <w:rsid w:val="006715E2"/>
    <w:rsid w:val="00671EC4"/>
    <w:rsid w:val="00680A50"/>
    <w:rsid w:val="00680D1C"/>
    <w:rsid w:val="006812A1"/>
    <w:rsid w:val="00682968"/>
    <w:rsid w:val="00683AC2"/>
    <w:rsid w:val="00683D80"/>
    <w:rsid w:val="006850C9"/>
    <w:rsid w:val="00686F1F"/>
    <w:rsid w:val="006878F8"/>
    <w:rsid w:val="0069505A"/>
    <w:rsid w:val="00696DFB"/>
    <w:rsid w:val="006A1FE6"/>
    <w:rsid w:val="006A2540"/>
    <w:rsid w:val="006A3BBA"/>
    <w:rsid w:val="006A64D5"/>
    <w:rsid w:val="006A7248"/>
    <w:rsid w:val="006A7B92"/>
    <w:rsid w:val="006B08C5"/>
    <w:rsid w:val="006B5141"/>
    <w:rsid w:val="006B55D7"/>
    <w:rsid w:val="006B5CE0"/>
    <w:rsid w:val="006C1635"/>
    <w:rsid w:val="006C263A"/>
    <w:rsid w:val="006C2A9E"/>
    <w:rsid w:val="006C4237"/>
    <w:rsid w:val="006C6F20"/>
    <w:rsid w:val="006D18FE"/>
    <w:rsid w:val="006E2C79"/>
    <w:rsid w:val="006E42EF"/>
    <w:rsid w:val="006E6B30"/>
    <w:rsid w:val="006E7A06"/>
    <w:rsid w:val="006F06B3"/>
    <w:rsid w:val="006F3A2B"/>
    <w:rsid w:val="006F47EE"/>
    <w:rsid w:val="006F5468"/>
    <w:rsid w:val="006F64EF"/>
    <w:rsid w:val="007008B5"/>
    <w:rsid w:val="00701B0B"/>
    <w:rsid w:val="00703347"/>
    <w:rsid w:val="0070398C"/>
    <w:rsid w:val="0070411A"/>
    <w:rsid w:val="007043CE"/>
    <w:rsid w:val="0070478F"/>
    <w:rsid w:val="00704F3C"/>
    <w:rsid w:val="007065A3"/>
    <w:rsid w:val="00711BA8"/>
    <w:rsid w:val="00720BB9"/>
    <w:rsid w:val="007227E2"/>
    <w:rsid w:val="007271BB"/>
    <w:rsid w:val="00731D12"/>
    <w:rsid w:val="00737552"/>
    <w:rsid w:val="00737887"/>
    <w:rsid w:val="0074006D"/>
    <w:rsid w:val="00741321"/>
    <w:rsid w:val="007424FA"/>
    <w:rsid w:val="00742E9D"/>
    <w:rsid w:val="00744131"/>
    <w:rsid w:val="0075412D"/>
    <w:rsid w:val="00754EAB"/>
    <w:rsid w:val="0075669F"/>
    <w:rsid w:val="00757D6B"/>
    <w:rsid w:val="00762A97"/>
    <w:rsid w:val="00763425"/>
    <w:rsid w:val="00770E5E"/>
    <w:rsid w:val="00773364"/>
    <w:rsid w:val="00776770"/>
    <w:rsid w:val="00792CA5"/>
    <w:rsid w:val="00793121"/>
    <w:rsid w:val="0079365F"/>
    <w:rsid w:val="007959DA"/>
    <w:rsid w:val="007A056B"/>
    <w:rsid w:val="007A1EC6"/>
    <w:rsid w:val="007A21EC"/>
    <w:rsid w:val="007A31AE"/>
    <w:rsid w:val="007A511E"/>
    <w:rsid w:val="007A52FE"/>
    <w:rsid w:val="007A66B9"/>
    <w:rsid w:val="007B7418"/>
    <w:rsid w:val="007C1D32"/>
    <w:rsid w:val="007C3C47"/>
    <w:rsid w:val="007C5CC0"/>
    <w:rsid w:val="007D1C4A"/>
    <w:rsid w:val="007D455A"/>
    <w:rsid w:val="007D5665"/>
    <w:rsid w:val="007E1C4B"/>
    <w:rsid w:val="007E4375"/>
    <w:rsid w:val="007E67FF"/>
    <w:rsid w:val="007E6B86"/>
    <w:rsid w:val="007E7233"/>
    <w:rsid w:val="007E77AB"/>
    <w:rsid w:val="007E79C8"/>
    <w:rsid w:val="007F05B8"/>
    <w:rsid w:val="007F0AC0"/>
    <w:rsid w:val="007F1DCE"/>
    <w:rsid w:val="007F42D6"/>
    <w:rsid w:val="007F7182"/>
    <w:rsid w:val="007F7496"/>
    <w:rsid w:val="00806A3B"/>
    <w:rsid w:val="008102E6"/>
    <w:rsid w:val="00813533"/>
    <w:rsid w:val="00817E61"/>
    <w:rsid w:val="00820332"/>
    <w:rsid w:val="00820828"/>
    <w:rsid w:val="00821461"/>
    <w:rsid w:val="008237C8"/>
    <w:rsid w:val="00823C06"/>
    <w:rsid w:val="00824CC4"/>
    <w:rsid w:val="0082654B"/>
    <w:rsid w:val="00827110"/>
    <w:rsid w:val="008272E3"/>
    <w:rsid w:val="00827E88"/>
    <w:rsid w:val="008303D8"/>
    <w:rsid w:val="008315B6"/>
    <w:rsid w:val="00831FE7"/>
    <w:rsid w:val="00832E56"/>
    <w:rsid w:val="0083773A"/>
    <w:rsid w:val="0084111D"/>
    <w:rsid w:val="00841907"/>
    <w:rsid w:val="0084199F"/>
    <w:rsid w:val="00843AD9"/>
    <w:rsid w:val="0084406F"/>
    <w:rsid w:val="00846DE1"/>
    <w:rsid w:val="008505A2"/>
    <w:rsid w:val="00853C80"/>
    <w:rsid w:val="00856323"/>
    <w:rsid w:val="00856F88"/>
    <w:rsid w:val="00857A7C"/>
    <w:rsid w:val="0087058A"/>
    <w:rsid w:val="00870BC4"/>
    <w:rsid w:val="00872BF0"/>
    <w:rsid w:val="00875452"/>
    <w:rsid w:val="00876434"/>
    <w:rsid w:val="00876917"/>
    <w:rsid w:val="0087709A"/>
    <w:rsid w:val="00877732"/>
    <w:rsid w:val="00880898"/>
    <w:rsid w:val="00880B8E"/>
    <w:rsid w:val="008812B6"/>
    <w:rsid w:val="00881FCF"/>
    <w:rsid w:val="0088342E"/>
    <w:rsid w:val="0089111A"/>
    <w:rsid w:val="00894809"/>
    <w:rsid w:val="008953AB"/>
    <w:rsid w:val="008956AE"/>
    <w:rsid w:val="00897532"/>
    <w:rsid w:val="008A3362"/>
    <w:rsid w:val="008A3A13"/>
    <w:rsid w:val="008B4DAF"/>
    <w:rsid w:val="008B6D7F"/>
    <w:rsid w:val="008C0129"/>
    <w:rsid w:val="008C15DF"/>
    <w:rsid w:val="008C38D3"/>
    <w:rsid w:val="008D5063"/>
    <w:rsid w:val="008D597C"/>
    <w:rsid w:val="008E18E8"/>
    <w:rsid w:val="008E2248"/>
    <w:rsid w:val="008F10CC"/>
    <w:rsid w:val="008F1C31"/>
    <w:rsid w:val="008F58EC"/>
    <w:rsid w:val="00902AD1"/>
    <w:rsid w:val="00903FC3"/>
    <w:rsid w:val="0091090D"/>
    <w:rsid w:val="009146F0"/>
    <w:rsid w:val="00914778"/>
    <w:rsid w:val="009148B1"/>
    <w:rsid w:val="0092405E"/>
    <w:rsid w:val="00925202"/>
    <w:rsid w:val="00926C8E"/>
    <w:rsid w:val="0092771D"/>
    <w:rsid w:val="00942AD0"/>
    <w:rsid w:val="00943682"/>
    <w:rsid w:val="00945500"/>
    <w:rsid w:val="009525D6"/>
    <w:rsid w:val="00953F69"/>
    <w:rsid w:val="009543E5"/>
    <w:rsid w:val="00961128"/>
    <w:rsid w:val="009627D9"/>
    <w:rsid w:val="009669CC"/>
    <w:rsid w:val="00967C96"/>
    <w:rsid w:val="00967DDA"/>
    <w:rsid w:val="00970B4C"/>
    <w:rsid w:val="00971C60"/>
    <w:rsid w:val="00972182"/>
    <w:rsid w:val="00975964"/>
    <w:rsid w:val="009811AF"/>
    <w:rsid w:val="009811C5"/>
    <w:rsid w:val="00983BF6"/>
    <w:rsid w:val="00984A65"/>
    <w:rsid w:val="0098623A"/>
    <w:rsid w:val="00990367"/>
    <w:rsid w:val="009909C5"/>
    <w:rsid w:val="00992B8A"/>
    <w:rsid w:val="00995BC2"/>
    <w:rsid w:val="009964F3"/>
    <w:rsid w:val="009A0327"/>
    <w:rsid w:val="009A2963"/>
    <w:rsid w:val="009A514F"/>
    <w:rsid w:val="009A66BC"/>
    <w:rsid w:val="009B06A2"/>
    <w:rsid w:val="009B5BFB"/>
    <w:rsid w:val="009C3AA8"/>
    <w:rsid w:val="009C5D1A"/>
    <w:rsid w:val="009D03CE"/>
    <w:rsid w:val="009D36BA"/>
    <w:rsid w:val="009D4904"/>
    <w:rsid w:val="009D571B"/>
    <w:rsid w:val="009D6457"/>
    <w:rsid w:val="009D650B"/>
    <w:rsid w:val="009D7760"/>
    <w:rsid w:val="009E09C9"/>
    <w:rsid w:val="009E35AE"/>
    <w:rsid w:val="009E5C6A"/>
    <w:rsid w:val="009F728C"/>
    <w:rsid w:val="009F731E"/>
    <w:rsid w:val="00A021B3"/>
    <w:rsid w:val="00A05A40"/>
    <w:rsid w:val="00A11746"/>
    <w:rsid w:val="00A117F7"/>
    <w:rsid w:val="00A123E4"/>
    <w:rsid w:val="00A14853"/>
    <w:rsid w:val="00A1583B"/>
    <w:rsid w:val="00A23BF2"/>
    <w:rsid w:val="00A24053"/>
    <w:rsid w:val="00A25274"/>
    <w:rsid w:val="00A25D3A"/>
    <w:rsid w:val="00A25E7A"/>
    <w:rsid w:val="00A32548"/>
    <w:rsid w:val="00A32888"/>
    <w:rsid w:val="00A41649"/>
    <w:rsid w:val="00A50B81"/>
    <w:rsid w:val="00A52577"/>
    <w:rsid w:val="00A52631"/>
    <w:rsid w:val="00A55479"/>
    <w:rsid w:val="00A646E0"/>
    <w:rsid w:val="00A71709"/>
    <w:rsid w:val="00A7297C"/>
    <w:rsid w:val="00A7330C"/>
    <w:rsid w:val="00A7398A"/>
    <w:rsid w:val="00A7756B"/>
    <w:rsid w:val="00A82F76"/>
    <w:rsid w:val="00A84BF1"/>
    <w:rsid w:val="00A871A0"/>
    <w:rsid w:val="00A918D6"/>
    <w:rsid w:val="00A93DE3"/>
    <w:rsid w:val="00A96012"/>
    <w:rsid w:val="00AA2DD0"/>
    <w:rsid w:val="00AA2E26"/>
    <w:rsid w:val="00AA44C9"/>
    <w:rsid w:val="00AA459C"/>
    <w:rsid w:val="00AB083F"/>
    <w:rsid w:val="00AB0F6F"/>
    <w:rsid w:val="00AB5B76"/>
    <w:rsid w:val="00AB7A6A"/>
    <w:rsid w:val="00AB7AC3"/>
    <w:rsid w:val="00AC0B37"/>
    <w:rsid w:val="00AC2667"/>
    <w:rsid w:val="00AC2F39"/>
    <w:rsid w:val="00AC6299"/>
    <w:rsid w:val="00AD0021"/>
    <w:rsid w:val="00AD0667"/>
    <w:rsid w:val="00AD3899"/>
    <w:rsid w:val="00AD447C"/>
    <w:rsid w:val="00AD4C3E"/>
    <w:rsid w:val="00AD5798"/>
    <w:rsid w:val="00AE017D"/>
    <w:rsid w:val="00AE3539"/>
    <w:rsid w:val="00AE3621"/>
    <w:rsid w:val="00AE405C"/>
    <w:rsid w:val="00AE51ED"/>
    <w:rsid w:val="00AE5728"/>
    <w:rsid w:val="00AE5B0A"/>
    <w:rsid w:val="00AF06BC"/>
    <w:rsid w:val="00AF1FCF"/>
    <w:rsid w:val="00AF447E"/>
    <w:rsid w:val="00B00728"/>
    <w:rsid w:val="00B01805"/>
    <w:rsid w:val="00B01CB0"/>
    <w:rsid w:val="00B03628"/>
    <w:rsid w:val="00B052E4"/>
    <w:rsid w:val="00B10050"/>
    <w:rsid w:val="00B1295F"/>
    <w:rsid w:val="00B12995"/>
    <w:rsid w:val="00B12EFB"/>
    <w:rsid w:val="00B1637D"/>
    <w:rsid w:val="00B22C40"/>
    <w:rsid w:val="00B26305"/>
    <w:rsid w:val="00B27C9F"/>
    <w:rsid w:val="00B3042D"/>
    <w:rsid w:val="00B33F02"/>
    <w:rsid w:val="00B35167"/>
    <w:rsid w:val="00B37B45"/>
    <w:rsid w:val="00B40A98"/>
    <w:rsid w:val="00B427B2"/>
    <w:rsid w:val="00B4438F"/>
    <w:rsid w:val="00B450FB"/>
    <w:rsid w:val="00B46956"/>
    <w:rsid w:val="00B50564"/>
    <w:rsid w:val="00B52D5A"/>
    <w:rsid w:val="00B54676"/>
    <w:rsid w:val="00B56E41"/>
    <w:rsid w:val="00B62BB9"/>
    <w:rsid w:val="00B70CB7"/>
    <w:rsid w:val="00B83816"/>
    <w:rsid w:val="00B850CC"/>
    <w:rsid w:val="00B86281"/>
    <w:rsid w:val="00B90D80"/>
    <w:rsid w:val="00B9338E"/>
    <w:rsid w:val="00B93BF1"/>
    <w:rsid w:val="00BA128D"/>
    <w:rsid w:val="00BA1CC7"/>
    <w:rsid w:val="00BA26FF"/>
    <w:rsid w:val="00BA34F5"/>
    <w:rsid w:val="00BA3985"/>
    <w:rsid w:val="00BA4819"/>
    <w:rsid w:val="00BA7F19"/>
    <w:rsid w:val="00BB0AB8"/>
    <w:rsid w:val="00BB16F7"/>
    <w:rsid w:val="00BB4BC4"/>
    <w:rsid w:val="00BB6356"/>
    <w:rsid w:val="00BB6E52"/>
    <w:rsid w:val="00BC3204"/>
    <w:rsid w:val="00BC4B9B"/>
    <w:rsid w:val="00BC5007"/>
    <w:rsid w:val="00BC5D42"/>
    <w:rsid w:val="00BC6160"/>
    <w:rsid w:val="00BC76D5"/>
    <w:rsid w:val="00BD43E3"/>
    <w:rsid w:val="00BD6C1E"/>
    <w:rsid w:val="00BD7658"/>
    <w:rsid w:val="00BE144B"/>
    <w:rsid w:val="00BE2620"/>
    <w:rsid w:val="00BE4044"/>
    <w:rsid w:val="00BE4A37"/>
    <w:rsid w:val="00BF0589"/>
    <w:rsid w:val="00BF0E5E"/>
    <w:rsid w:val="00BF19CB"/>
    <w:rsid w:val="00BF539F"/>
    <w:rsid w:val="00BF7C02"/>
    <w:rsid w:val="00C0079C"/>
    <w:rsid w:val="00C00FA0"/>
    <w:rsid w:val="00C015BF"/>
    <w:rsid w:val="00C027D1"/>
    <w:rsid w:val="00C036F0"/>
    <w:rsid w:val="00C06CC0"/>
    <w:rsid w:val="00C14237"/>
    <w:rsid w:val="00C14F79"/>
    <w:rsid w:val="00C162B3"/>
    <w:rsid w:val="00C17C8E"/>
    <w:rsid w:val="00C17FEE"/>
    <w:rsid w:val="00C237CC"/>
    <w:rsid w:val="00C27793"/>
    <w:rsid w:val="00C3218C"/>
    <w:rsid w:val="00C325C6"/>
    <w:rsid w:val="00C34904"/>
    <w:rsid w:val="00C409A6"/>
    <w:rsid w:val="00C4379E"/>
    <w:rsid w:val="00C45D98"/>
    <w:rsid w:val="00C475DB"/>
    <w:rsid w:val="00C52668"/>
    <w:rsid w:val="00C55A16"/>
    <w:rsid w:val="00C621A1"/>
    <w:rsid w:val="00C63E9F"/>
    <w:rsid w:val="00C714C5"/>
    <w:rsid w:val="00C72A05"/>
    <w:rsid w:val="00C8368D"/>
    <w:rsid w:val="00C83A7D"/>
    <w:rsid w:val="00C85413"/>
    <w:rsid w:val="00C854DF"/>
    <w:rsid w:val="00C86C11"/>
    <w:rsid w:val="00C90DE2"/>
    <w:rsid w:val="00C9183C"/>
    <w:rsid w:val="00C91DFD"/>
    <w:rsid w:val="00C961DE"/>
    <w:rsid w:val="00C962EE"/>
    <w:rsid w:val="00C97292"/>
    <w:rsid w:val="00CA004C"/>
    <w:rsid w:val="00CA0480"/>
    <w:rsid w:val="00CA3880"/>
    <w:rsid w:val="00CA70D6"/>
    <w:rsid w:val="00CB00D3"/>
    <w:rsid w:val="00CB2928"/>
    <w:rsid w:val="00CB2EF0"/>
    <w:rsid w:val="00CB667C"/>
    <w:rsid w:val="00CB6855"/>
    <w:rsid w:val="00CC1D45"/>
    <w:rsid w:val="00CC64BD"/>
    <w:rsid w:val="00CD2585"/>
    <w:rsid w:val="00CD4B4B"/>
    <w:rsid w:val="00CD60AD"/>
    <w:rsid w:val="00CE1E4C"/>
    <w:rsid w:val="00CE2B9D"/>
    <w:rsid w:val="00CE4D1F"/>
    <w:rsid w:val="00CF2FAB"/>
    <w:rsid w:val="00CF61FD"/>
    <w:rsid w:val="00CF7A3C"/>
    <w:rsid w:val="00CF7CBF"/>
    <w:rsid w:val="00D0104D"/>
    <w:rsid w:val="00D0766C"/>
    <w:rsid w:val="00D10AA7"/>
    <w:rsid w:val="00D1378F"/>
    <w:rsid w:val="00D13A90"/>
    <w:rsid w:val="00D23D2C"/>
    <w:rsid w:val="00D262B3"/>
    <w:rsid w:val="00D31087"/>
    <w:rsid w:val="00D334C7"/>
    <w:rsid w:val="00D36347"/>
    <w:rsid w:val="00D36E36"/>
    <w:rsid w:val="00D402E6"/>
    <w:rsid w:val="00D41621"/>
    <w:rsid w:val="00D4216D"/>
    <w:rsid w:val="00D42496"/>
    <w:rsid w:val="00D4569F"/>
    <w:rsid w:val="00D45B58"/>
    <w:rsid w:val="00D54E84"/>
    <w:rsid w:val="00D54FAD"/>
    <w:rsid w:val="00D565A4"/>
    <w:rsid w:val="00D57807"/>
    <w:rsid w:val="00D61D28"/>
    <w:rsid w:val="00D6599E"/>
    <w:rsid w:val="00D67F6B"/>
    <w:rsid w:val="00D71AE5"/>
    <w:rsid w:val="00D71CB6"/>
    <w:rsid w:val="00D74B8D"/>
    <w:rsid w:val="00D772B6"/>
    <w:rsid w:val="00D8135D"/>
    <w:rsid w:val="00D84DDF"/>
    <w:rsid w:val="00D850FE"/>
    <w:rsid w:val="00D86E36"/>
    <w:rsid w:val="00D9205B"/>
    <w:rsid w:val="00D938F2"/>
    <w:rsid w:val="00D958A2"/>
    <w:rsid w:val="00D96528"/>
    <w:rsid w:val="00D97135"/>
    <w:rsid w:val="00D97E8E"/>
    <w:rsid w:val="00DA057A"/>
    <w:rsid w:val="00DA28FC"/>
    <w:rsid w:val="00DA2BFE"/>
    <w:rsid w:val="00DB4ABC"/>
    <w:rsid w:val="00DB5537"/>
    <w:rsid w:val="00DB6402"/>
    <w:rsid w:val="00DC066D"/>
    <w:rsid w:val="00DC3F98"/>
    <w:rsid w:val="00DC706A"/>
    <w:rsid w:val="00DC7925"/>
    <w:rsid w:val="00DD3CED"/>
    <w:rsid w:val="00DD3D40"/>
    <w:rsid w:val="00DD44CA"/>
    <w:rsid w:val="00DD476F"/>
    <w:rsid w:val="00DD4EAC"/>
    <w:rsid w:val="00DD7442"/>
    <w:rsid w:val="00DE1845"/>
    <w:rsid w:val="00DE1A73"/>
    <w:rsid w:val="00DE1C4F"/>
    <w:rsid w:val="00DE2FCA"/>
    <w:rsid w:val="00DE5047"/>
    <w:rsid w:val="00DE5E7A"/>
    <w:rsid w:val="00DE6F3B"/>
    <w:rsid w:val="00DE7273"/>
    <w:rsid w:val="00DF111D"/>
    <w:rsid w:val="00DF3AA5"/>
    <w:rsid w:val="00DF55FD"/>
    <w:rsid w:val="00DF63F8"/>
    <w:rsid w:val="00E0137C"/>
    <w:rsid w:val="00E108E0"/>
    <w:rsid w:val="00E1577A"/>
    <w:rsid w:val="00E15C5C"/>
    <w:rsid w:val="00E169B8"/>
    <w:rsid w:val="00E17520"/>
    <w:rsid w:val="00E177EF"/>
    <w:rsid w:val="00E226CE"/>
    <w:rsid w:val="00E23842"/>
    <w:rsid w:val="00E242BD"/>
    <w:rsid w:val="00E312AC"/>
    <w:rsid w:val="00E378E6"/>
    <w:rsid w:val="00E44166"/>
    <w:rsid w:val="00E4718D"/>
    <w:rsid w:val="00E66178"/>
    <w:rsid w:val="00E664B1"/>
    <w:rsid w:val="00E66865"/>
    <w:rsid w:val="00E72B3B"/>
    <w:rsid w:val="00E72E99"/>
    <w:rsid w:val="00E760B2"/>
    <w:rsid w:val="00E80AC1"/>
    <w:rsid w:val="00E820CE"/>
    <w:rsid w:val="00E83532"/>
    <w:rsid w:val="00E84BF8"/>
    <w:rsid w:val="00E90941"/>
    <w:rsid w:val="00E910AC"/>
    <w:rsid w:val="00E91818"/>
    <w:rsid w:val="00E94058"/>
    <w:rsid w:val="00E94283"/>
    <w:rsid w:val="00E95FC1"/>
    <w:rsid w:val="00EA0191"/>
    <w:rsid w:val="00EA0217"/>
    <w:rsid w:val="00EA02BA"/>
    <w:rsid w:val="00EA0B46"/>
    <w:rsid w:val="00EA4D25"/>
    <w:rsid w:val="00EA6AE7"/>
    <w:rsid w:val="00EB1775"/>
    <w:rsid w:val="00EB1981"/>
    <w:rsid w:val="00EB1E9D"/>
    <w:rsid w:val="00EB2DD2"/>
    <w:rsid w:val="00EB5BF0"/>
    <w:rsid w:val="00EB5C1D"/>
    <w:rsid w:val="00EB6BB7"/>
    <w:rsid w:val="00EB764C"/>
    <w:rsid w:val="00EC133A"/>
    <w:rsid w:val="00EC5A81"/>
    <w:rsid w:val="00ED094F"/>
    <w:rsid w:val="00ED4D7E"/>
    <w:rsid w:val="00ED6AF2"/>
    <w:rsid w:val="00ED70B1"/>
    <w:rsid w:val="00EE4474"/>
    <w:rsid w:val="00EE5CA1"/>
    <w:rsid w:val="00EF1928"/>
    <w:rsid w:val="00EF5CA8"/>
    <w:rsid w:val="00F00CFB"/>
    <w:rsid w:val="00F0179E"/>
    <w:rsid w:val="00F01883"/>
    <w:rsid w:val="00F024D5"/>
    <w:rsid w:val="00F1180E"/>
    <w:rsid w:val="00F1227D"/>
    <w:rsid w:val="00F1329E"/>
    <w:rsid w:val="00F141E5"/>
    <w:rsid w:val="00F1436F"/>
    <w:rsid w:val="00F146CC"/>
    <w:rsid w:val="00F16CC0"/>
    <w:rsid w:val="00F207CA"/>
    <w:rsid w:val="00F209E3"/>
    <w:rsid w:val="00F244A4"/>
    <w:rsid w:val="00F24865"/>
    <w:rsid w:val="00F252BC"/>
    <w:rsid w:val="00F27B94"/>
    <w:rsid w:val="00F318E2"/>
    <w:rsid w:val="00F3352A"/>
    <w:rsid w:val="00F349DA"/>
    <w:rsid w:val="00F37C5E"/>
    <w:rsid w:val="00F5240B"/>
    <w:rsid w:val="00F5411C"/>
    <w:rsid w:val="00F55C2A"/>
    <w:rsid w:val="00F60827"/>
    <w:rsid w:val="00F64A2C"/>
    <w:rsid w:val="00F65C3B"/>
    <w:rsid w:val="00F71892"/>
    <w:rsid w:val="00F74FC4"/>
    <w:rsid w:val="00F765B8"/>
    <w:rsid w:val="00F76A06"/>
    <w:rsid w:val="00F77AF8"/>
    <w:rsid w:val="00F77EBE"/>
    <w:rsid w:val="00F8083C"/>
    <w:rsid w:val="00F8274B"/>
    <w:rsid w:val="00F83D7C"/>
    <w:rsid w:val="00F841C6"/>
    <w:rsid w:val="00F95513"/>
    <w:rsid w:val="00F96B10"/>
    <w:rsid w:val="00F96D8D"/>
    <w:rsid w:val="00FA67B5"/>
    <w:rsid w:val="00FA718A"/>
    <w:rsid w:val="00FB1022"/>
    <w:rsid w:val="00FB186F"/>
    <w:rsid w:val="00FB1998"/>
    <w:rsid w:val="00FB65AE"/>
    <w:rsid w:val="00FC0E2B"/>
    <w:rsid w:val="00FC0F9E"/>
    <w:rsid w:val="00FC11B8"/>
    <w:rsid w:val="00FC1C58"/>
    <w:rsid w:val="00FC268A"/>
    <w:rsid w:val="00FC2B47"/>
    <w:rsid w:val="00FC3B20"/>
    <w:rsid w:val="00FC3D3A"/>
    <w:rsid w:val="00FC68F0"/>
    <w:rsid w:val="00FC752D"/>
    <w:rsid w:val="00FD16A7"/>
    <w:rsid w:val="00FD2F69"/>
    <w:rsid w:val="00FD40D9"/>
    <w:rsid w:val="00FD5EB8"/>
    <w:rsid w:val="00FE4C94"/>
    <w:rsid w:val="00FE5107"/>
    <w:rsid w:val="00FE6D7A"/>
    <w:rsid w:val="00FF0675"/>
    <w:rsid w:val="185B515A"/>
    <w:rsid w:val="25D44412"/>
    <w:rsid w:val="295E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fontstyle01"/>
    <w:basedOn w:val="9"/>
    <w:qFormat/>
    <w:uiPriority w:val="0"/>
    <w:rPr>
      <w:rFonts w:hint="eastAsia" w:ascii="黑体" w:hAnsi="黑体" w:eastAsia="黑体"/>
      <w:color w:val="0000FF"/>
      <w:sz w:val="30"/>
      <w:szCs w:val="30"/>
    </w:rPr>
  </w:style>
  <w:style w:type="character" w:customStyle="1" w:styleId="14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9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1D9D5A-4A81-4B03-86C4-A9E865C44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1974</Words>
  <Characters>3361</Characters>
  <Lines>294</Lines>
  <Paragraphs>310</Paragraphs>
  <TotalTime>0</TotalTime>
  <ScaleCrop>false</ScaleCrop>
  <LinksUpToDate>false</LinksUpToDate>
  <CharactersWithSpaces>4022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2019-12-17T00:33:00Z</dcterms:created>
  <dc:creator>t</dc:creator>
  <cp:lastModifiedBy>Sun</cp:lastModifiedBy>
  <dcterms:modified xsi:type="dcterms:W3CDTF">2026-03-12T03:27:04Z</dcterms:modified>
  <cp:revision>1022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eyJoZGlkIjoiYjYwOGM3MzYxYWU3NGUyZGU5NTM0NDI5ZGZiNDhjMDYiLCJ1c2VySWQiOiI2MDU5Mzk3MTgifQ==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45566C60313D44F0A6891D9C1C9B1882_12</vt:lpwstr>
  </property>
</Properties>
</file>