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64" w14:textId="77777777" w:rsidR="00F72A5E" w:rsidRPr="00F72A5E" w:rsidRDefault="00F72A5E" w:rsidP="00F72A5E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t>УТВЕРЖДЕНО</w:t>
      </w:r>
    </w:p>
    <w:p w14:paraId="2DF5AEE4" w14:textId="77777777" w:rsidR="00F72A5E" w:rsidRPr="00F72A5E" w:rsidRDefault="00F72A5E" w:rsidP="00F72A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t>Постановление</w:t>
      </w:r>
    </w:p>
    <w:p w14:paraId="45433832" w14:textId="77777777" w:rsidR="00F72A5E" w:rsidRDefault="00F72A5E" w:rsidP="00F72A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t>Совета Министров</w:t>
      </w: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br/>
        <w:t>Республики Беларусь</w:t>
      </w: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br/>
        <w:t>14.06.2002 № 778</w:t>
      </w: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br/>
        <w:t>(в редакции постановления</w:t>
      </w: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br/>
        <w:t>Совета Министров</w:t>
      </w: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br/>
        <w:t>Республики Беларусь</w:t>
      </w:r>
      <w:r w:rsidRPr="00F72A5E">
        <w:rPr>
          <w:rFonts w:ascii="Times New Roman" w:eastAsia="Times New Roman" w:hAnsi="Times New Roman" w:cs="Times New Roman"/>
          <w:color w:val="000000"/>
          <w:lang w:eastAsia="ru-RU"/>
        </w:rPr>
        <w:br/>
        <w:t>14.01.2009 № 26)</w:t>
      </w:r>
    </w:p>
    <w:p w14:paraId="3ECFB390" w14:textId="77777777" w:rsidR="00F72A5E" w:rsidRPr="00F72A5E" w:rsidRDefault="00F72A5E" w:rsidP="00F72A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</w:t>
      </w:r>
      <w:r w:rsidRPr="00F72A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непродовольственных товаров надлежащего качества, не подлежащих обмену и возврату</w:t>
      </w:r>
    </w:p>
    <w:p w14:paraId="412871EE" w14:textId="77777777" w:rsid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A79067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Метражные товары (ткани из волокон всех видов, трикотажное и гардинное полотно, мех искусственный, ковровые изделия, нетканые материалы, ленты, кружево, тесьма, провода, шнуры, кабели, линолеум, багет, пленка, клеенка и другие)</w:t>
      </w:r>
    </w:p>
    <w:p w14:paraId="025B8A33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Паркет, ламинат, плитка керамическая, обои (при обмене или возврате такого товара в количестве, отличном от приобретенного потребителем)</w:t>
      </w:r>
    </w:p>
    <w:p w14:paraId="0CD184A5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Белье нательное, белье для новорожденных и детей ясельного возраста из всех видов тканей, бельевые трикотажные изделия, кроме спортивных, предметы женского туалета</w:t>
      </w:r>
    </w:p>
    <w:p w14:paraId="5CDA77AC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Чулочно-носочные изделия</w:t>
      </w:r>
    </w:p>
    <w:p w14:paraId="442DE820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Изделия из драгоценных металлов, с драгоценными камнями, из драгоценных металлов со вставками из полудрагоценных и синтетических камней, ограненные драгоценные камни, изделия из жемчуга и янтаря</w:t>
      </w:r>
    </w:p>
    <w:p w14:paraId="302EFEB3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Бижутерия</w:t>
      </w:r>
    </w:p>
    <w:p w14:paraId="15EDE229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Технически сложные товары бытового назначения (электротовары, </w:t>
      </w:r>
      <w:proofErr w:type="spellStart"/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телерадиотовары</w:t>
      </w:r>
      <w:proofErr w:type="spellEnd"/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электромузыкальные инструменты, фото- и киноаппаратура, телефонные аппараты и факсимильная аппаратура, часы, компьютеры бытовые персональные, ноутбуки, печатающие устройства, клавиатуры, мониторы (дисплеи), сканеры и прочие устройства ввода и вывода, копировально-множительная техника, </w:t>
      </w:r>
      <w:proofErr w:type="spellStart"/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электрогазонокосилки</w:t>
      </w:r>
      <w:proofErr w:type="spellEnd"/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газонокосилки (триммеры) бензиновые, бензопилы, швейные машины, машины и аппараты вязальные, машины раскройные, для шитья меха, обметочные и стачивающе-обметочные, бытовое газовое оборудование и устройства, иные товары с питанием от сети переменного тока), на которые установлены гарантийные сроки и в техническом паспорте (заменяющем его документе) которых имеется отметка о дате продажи</w:t>
      </w:r>
    </w:p>
    <w:p w14:paraId="6209FD28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Автомобили, </w:t>
      </w:r>
      <w:proofErr w:type="spellStart"/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мотовелотовары</w:t>
      </w:r>
      <w:proofErr w:type="spellEnd"/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прицепы</w:t>
      </w:r>
    </w:p>
    <w:p w14:paraId="3441E590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Кузова, кабины, шасси, рамы, двигатели к автомобилям</w:t>
      </w:r>
    </w:p>
    <w:p w14:paraId="5F108CB8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Мобильные средства малой механизации сельскохозяйственных работ, прогулочные суда и иные плавучие средства бытового назначения</w:t>
      </w:r>
    </w:p>
    <w:p w14:paraId="18F34CA8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Мебельные гарнитуры и наборы</w:t>
      </w:r>
    </w:p>
    <w:p w14:paraId="48D08C64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Парфюмерно-косметические товары</w:t>
      </w:r>
    </w:p>
    <w:p w14:paraId="03A6BD7C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Инструменты для маникюра и педикюра*</w:t>
      </w:r>
    </w:p>
    <w:p w14:paraId="2EBFF9C4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Игрушки*, карнавальные принадлежности (костюмы, маски, полумаски)</w:t>
      </w:r>
    </w:p>
    <w:p w14:paraId="15DDA521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Товары бытовой химии, в том числе лакокрасочные материалы*</w:t>
      </w:r>
    </w:p>
    <w:p w14:paraId="73149D0E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Фотопленка, фотобумага, фотореактивы*</w:t>
      </w:r>
    </w:p>
    <w:p w14:paraId="78DA1985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Ручки автоматические перьевые и шариковые, автоматические карандаши, стержни, маркеры, фломастеры и иные аналогичные товары</w:t>
      </w:r>
    </w:p>
    <w:p w14:paraId="6211F1D5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Аудио- и видеокассеты, дискеты и компакт-диски, другие технические носители информации*</w:t>
      </w:r>
    </w:p>
    <w:p w14:paraId="65777595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Печатные издания</w:t>
      </w:r>
    </w:p>
    <w:p w14:paraId="32E6C2FA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Предметы личной гигиены, товары для профилактики и лечения заболеваний в домашних условиях (зубные щетки, расчески, бигуди для волос, губки, парики, шиньоны, лезвия для бритья и другие аналогичные товары, предметы санитарии и гигиены из металла, резины, текстиля и других материалов, инструменты, приборы и аппаратура медицинские, средства гигиены полости рта, линзы для очков, контактные линзы, предметы по уходу за детьми)*</w:t>
      </w:r>
    </w:p>
    <w:p w14:paraId="59D2AF3C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Лекарственные средства</w:t>
      </w:r>
    </w:p>
    <w:p w14:paraId="02997667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Изделия из полимерных материалов, контактирующие с пищевыми продуктами, в том числе для разового использования (посуда и принадлежности столовые и кухонные, емкости и упаковочные материалы для хранения и транспортировки пищевых продуктов)*</w:t>
      </w:r>
    </w:p>
    <w:p w14:paraId="54600C95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Товары зоомагазинов (животные, птицы, рыбы и другие представители животного мира, корма для них)</w:t>
      </w:r>
    </w:p>
    <w:p w14:paraId="03CF8EB2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Цветы живые, елки, декоративные растения, саженцы, рассада, семена, луковицы, мицелий</w:t>
      </w:r>
    </w:p>
    <w:p w14:paraId="4CA1EF9F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Товары секс-шопов специального назначения</w:t>
      </w:r>
    </w:p>
    <w:p w14:paraId="7B727FFF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Табачные изделия и махорка</w:t>
      </w:r>
    </w:p>
    <w:p w14:paraId="72A566A6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Гражданское оружие, составные части и компоненты гражданского огнестрельного оружия, патроны к нему, порох, пиротехнические изделия</w:t>
      </w:r>
    </w:p>
    <w:p w14:paraId="4E5FE8D0" w14:textId="77777777" w:rsidR="00F72A5E" w:rsidRPr="00F72A5E" w:rsidRDefault="00F72A5E" w:rsidP="00F72A5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 питания*</w:t>
      </w:r>
    </w:p>
    <w:p w14:paraId="50734CCD" w14:textId="77777777" w:rsidR="00F72A5E" w:rsidRPr="00F72A5E" w:rsidRDefault="00F72A5E" w:rsidP="00F72A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</w:t>
      </w:r>
    </w:p>
    <w:p w14:paraId="72563B1F" w14:textId="77777777" w:rsidR="00F72A5E" w:rsidRPr="00F72A5E" w:rsidRDefault="00F72A5E" w:rsidP="00F72A5E">
      <w:pPr>
        <w:shd w:val="clear" w:color="auto" w:fill="FFFFFF"/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72A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*За исключением товаров в герметичной упаковке.</w:t>
      </w:r>
    </w:p>
    <w:p w14:paraId="71270E9E" w14:textId="77777777" w:rsidR="002A324E" w:rsidRDefault="002A324E"/>
    <w:sectPr w:rsidR="002A324E" w:rsidSect="00566932">
      <w:pgSz w:w="11906" w:h="16838"/>
      <w:pgMar w:top="170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5E"/>
    <w:rsid w:val="002A324E"/>
    <w:rsid w:val="00566932"/>
    <w:rsid w:val="007D05A7"/>
    <w:rsid w:val="00F45522"/>
    <w:rsid w:val="00F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15C9"/>
  <w15:docId w15:val="{AC56604E-8917-4FCB-ABAE-808E28E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22"/>
  </w:style>
  <w:style w:type="paragraph" w:styleId="1">
    <w:name w:val="heading 1"/>
    <w:basedOn w:val="a"/>
    <w:next w:val="a"/>
    <w:link w:val="10"/>
    <w:uiPriority w:val="9"/>
    <w:qFormat/>
    <w:rsid w:val="00F4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F45522"/>
    <w:pPr>
      <w:ind w:left="720"/>
      <w:contextualSpacing/>
    </w:pPr>
  </w:style>
  <w:style w:type="paragraph" w:customStyle="1" w:styleId="capu1">
    <w:name w:val="capu1"/>
    <w:basedOn w:val="a"/>
    <w:rsid w:val="00F7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F7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u">
    <w:name w:val="titleu"/>
    <w:basedOn w:val="a"/>
    <w:rsid w:val="00F7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F7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line">
    <w:name w:val="snoskiline"/>
    <w:basedOn w:val="a"/>
    <w:rsid w:val="00F7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F7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i.gricenko</dc:creator>
  <cp:lastModifiedBy>Александр Лискович</cp:lastModifiedBy>
  <cp:revision>2</cp:revision>
  <dcterms:created xsi:type="dcterms:W3CDTF">2023-07-20T07:07:00Z</dcterms:created>
  <dcterms:modified xsi:type="dcterms:W3CDTF">2023-07-20T07:07:00Z</dcterms:modified>
</cp:coreProperties>
</file>