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24E"/>
          <w:spacing w:val="30"/>
          <w:sz w:val="15"/>
          <w:szCs w:val="15"/>
        </w:rPr>
        <w:t xml:space="preserve">ATA DE REUNIÃO · Nº 00/2026</w:t>
      </w:r>
    </w:p>
    <w:p>
      <w:pPr>
        <w:spacing w:after="200" w:before="0"/>
      </w:pPr>
      <w:r>
        <w:rPr>
          <w:rFonts w:ascii="Georgia" w:cs="Georgia" w:eastAsia="Georgia" w:hAnsi="Georgia"/>
          <w:color w:val="1C1B1A"/>
          <w:sz w:val="52"/>
          <w:szCs w:val="52"/>
        </w:rPr>
        <w:t xml:space="preserve">Reunião ordinária da Diretoria</w:t>
      </w:r>
    </w:p>
    <w:p>
      <w:pPr>
        <w:pBdr>
          <w:bottom w:val="single" w:color="A8ADB4" w:sz="4" w:space="4"/>
        </w:pBdr>
        <w:spacing w:after="260" w:before="200"/>
      </w:pPr>
      <w:r>
        <w:t xml:space="preserve"/>
      </w:r>
    </w:p>
    <w:p>
      <w:pPr>
        <w:spacing w:after="320" w:line="300" w:lineRule="auto"/>
      </w:pPr>
      <w:r>
        <w:rPr>
          <w:rFonts w:ascii="Arial" w:cs="Arial" w:eastAsia="Arial" w:hAnsi="Arial"/>
          <w:color w:val="55524E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1C1B1A"/>
          <w:sz w:val="22"/>
          <w:szCs w:val="22"/>
        </w:rPr>
        <w:t xml:space="preserve">00/00/2026</w:t>
      </w:r>
      <w:r>
        <w:rPr>
          <w:rFonts w:ascii="Arial" w:cs="Arial" w:eastAsia="Arial" w:hAnsi="Arial"/>
          <w:color w:val="55524E"/>
          <w:sz w:val="22"/>
          <w:szCs w:val="22"/>
        </w:rPr>
        <w:t xml:space="preserve">   ·   Horário: </w:t>
      </w:r>
      <w:r>
        <w:rPr>
          <w:rFonts w:ascii="Arial" w:cs="Arial" w:eastAsia="Arial" w:hAnsi="Arial"/>
          <w:color w:val="1C1B1A"/>
          <w:sz w:val="22"/>
          <w:szCs w:val="22"/>
        </w:rPr>
        <w:t xml:space="preserve">00h00 às 00h00</w:t>
      </w:r>
      <w:r>
        <w:rPr>
          <w:rFonts w:ascii="Arial" w:cs="Arial" w:eastAsia="Arial" w:hAnsi="Arial"/>
          <w:color w:val="55524E"/>
          <w:sz w:val="22"/>
          <w:szCs w:val="22"/>
        </w:rPr>
        <w:t xml:space="preserve">   ·   Local: </w:t>
      </w:r>
      <w:r>
        <w:rPr>
          <w:rFonts w:ascii="Arial" w:cs="Arial" w:eastAsia="Arial" w:hAnsi="Arial"/>
          <w:color w:val="1C1B1A"/>
          <w:sz w:val="22"/>
          <w:szCs w:val="22"/>
        </w:rPr>
        <w:t xml:space="preserve">preencher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1 · Presenças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8ADB4" w:sz="2"/>
          <w:insideV w:val="none" w:color="FFFFFF" w:sz="0"/>
        </w:tblBorders>
      </w:tblPr>
      <w:tblGrid>
        <w:gridCol w:w="4535"/>
        <w:gridCol w:w="2834"/>
        <w:gridCol w:w="1700"/>
      </w:tblGrid>
      <w:tr>
        <w:trPr>
          <w:tblHeader/>
        </w:trPr>
        <w:tc>
          <w:tcPr>
            <w:tcW w:type="dxa" w:w="4535"/>
            <w:shd w:fill="DCDF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24E"/>
                <w:spacing w:val="20"/>
                <w:sz w:val="14"/>
                <w:szCs w:val="14"/>
              </w:rPr>
              <w:t xml:space="preserve">NOME</w:t>
            </w:r>
          </w:p>
        </w:tc>
        <w:tc>
          <w:tcPr>
            <w:tcW w:type="dxa" w:w="2834"/>
            <w:shd w:fill="DCDF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24E"/>
                <w:spacing w:val="20"/>
                <w:sz w:val="14"/>
                <w:szCs w:val="14"/>
              </w:rPr>
              <w:t xml:space="preserve">FUNÇÃO</w:t>
            </w:r>
          </w:p>
        </w:tc>
        <w:tc>
          <w:tcPr>
            <w:tcW w:type="dxa" w:w="1700"/>
            <w:shd w:fill="DCDF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24E"/>
                <w:spacing w:val="20"/>
                <w:sz w:val="14"/>
                <w:szCs w:val="14"/>
              </w:rPr>
              <w:t xml:space="preserve">PRESENÇA</w:t>
            </w:r>
          </w:p>
        </w:tc>
      </w:tr>
      <w:tr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B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2 · Pauta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Primeiro ponto de pauta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Segundo ponto de pauta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Terceiro ponto de pauta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3 · Discussão e deliberações</w:t>
      </w:r>
    </w:p>
    <w:p>
      <w:pPr>
        <w:shd w:fill="DCDFE1" w:color="auto" w:val="clear"/>
        <w:spacing w:after="160" w:line="300" w:lineRule="auto"/>
      </w:pPr>
      <w:r>
        <w:rPr>
          <w:rFonts w:ascii="Arial" w:cs="Arial" w:eastAsia="Arial" w:hAnsi="Arial"/>
          <w:i/>
          <w:iCs/>
          <w:color w:val="55524E"/>
          <w:sz w:val="20"/>
          <w:szCs w:val="20"/>
        </w:rPr>
        <w:t xml:space="preserve">Registre, por ponto de pauta, o que foi discutido e o que ficou decidido. Separe claramente discussão de deliberação: a deliberação é o que vincula a liga.</w:t>
      </w:r>
    </w:p>
    <w:p>
      <w:pPr>
        <w:shd w:fill="DCDFE1" w:color="auto" w:val="clear"/>
        <w:spacing w:after="160" w:line="300" w:lineRule="auto"/>
      </w:pPr>
      <w:r>
        <w:rPr>
          <w:rFonts w:ascii="Arial" w:cs="Arial" w:eastAsia="Arial" w:hAnsi="Arial"/>
          <w:i/>
          <w:iCs/>
          <w:color w:val="55524E"/>
          <w:sz w:val="20"/>
          <w:szCs w:val="20"/>
        </w:rPr>
        <w:t xml:space="preserve">Deliberação 1: descrição da decisão, responsável e prazo.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4 · Encaminhamentos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Tarefa — responsável — prazo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Tarefa — responsável — prazo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5 · Encerramento</w:t>
      </w:r>
    </w:p>
    <w:p>
      <w:pPr>
        <w:spacing w:after="160" w:before="0" w:line="300" w:lineRule="auto"/>
        <w:jc w:val="both"/>
      </w:pPr>
      <w:r>
        <w:rPr>
          <w:rFonts w:ascii="Arial" w:cs="Arial" w:eastAsia="Arial" w:hAnsi="Arial"/>
          <w:i w:val="false"/>
          <w:iCs w:val="false"/>
          <w:color w:val="1C1B1A"/>
          <w:sz w:val="22"/>
          <w:szCs w:val="22"/>
        </w:rPr>
        <w:t xml:space="preserve">Nada mais havendo a tratar, a reunião foi encerrada e esta ata foi lavrada para registro.</w:t>
      </w:r>
    </w:p>
    <w:p>
      <w:pPr>
        <w:spacing w:after="600"/>
      </w:pPr>
    </w:p>
    <w:p>
      <w:pPr>
        <w:pBdr>
          <w:top w:val="single" w:color="55524E" w:sz="4" w:space="4"/>
        </w:pBdr>
        <w:spacing w:after="40"/>
        <w:ind w:right="5102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55524E"/>
          <w:sz w:val="18"/>
          <w:szCs w:val="18"/>
        </w:rPr>
        <w:t xml:space="preserve">Nome de quem secretariou a reunião</w:t>
      </w:r>
    </w:p>
    <w:p>
      <w:pPr>
        <w:spacing w:after="600"/>
      </w:pPr>
    </w:p>
    <w:p>
      <w:pPr>
        <w:pBdr>
          <w:top w:val="single" w:color="55524E" w:sz="4" w:space="4"/>
        </w:pBdr>
        <w:spacing w:after="40"/>
        <w:ind w:right="5102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55524E"/>
          <w:sz w:val="18"/>
          <w:szCs w:val="18"/>
        </w:rPr>
        <w:t xml:space="preserve">Nome de quem presidiu a reunião</w:t>
      </w:r>
    </w:p>
    <w:sectPr>
      <w:headerReference w:type="default" r:id="rId7"/>
      <w:footerReference w:type="default" r:id="rId8"/>
      <w:pgSz w:w="11906" w:h="16838" w:orient="portrait"/>
      <w:pgMar w:top="141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ADB4" w:sz="4" w:space="8"/>
      </w:pBdr>
      <w:spacing w:after="0" w:before="0"/>
    </w:pPr>
    <w:r>
      <w:rPr>
        <w:rFonts w:ascii="Arial" w:cs="Arial" w:eastAsia="Arial" w:hAnsi="Arial"/>
        <w:color w:val="55524E"/>
        <w:sz w:val="14"/>
        <w:szCs w:val="14"/>
      </w:rPr>
      <w:t xml:space="preserve">Liga Acadêmica de Direito e Tecnologia</w:t>
    </w:r>
    <w:r>
      <w:ptab w:alignment="right" w:relativeTo="margin" w:leader="none"/>
    </w:r>
    <w:r>
      <w:rPr>
        <w:rFonts w:ascii="Arial" w:cs="Arial" w:eastAsia="Arial" w:hAnsi="Arial"/>
        <w:color w:val="55524E"/>
        <w:sz w:val="14"/>
        <w:szCs w:val="14"/>
      </w:rPr>
      <w:t xml:space="preserve">Página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24E"/>
        <w:sz w:val="14"/>
        <w:szCs w:val="14"/>
      </w:rPr>
      <w:t xml:space="preserve"> de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952"/>
      <w:gridCol w:w="34"/>
      <w:gridCol w:w="8084"/>
    </w:tblGrid>
    <w:tr>
      <w:tc>
        <w:tcPr>
          <w:tcW w:type="dxa" w:w="95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Georgia" w:cs="Georgia" w:eastAsia="Georgia" w:hAnsi="Georgia"/>
              <w:color w:val="1C1B1A"/>
              <w:spacing w:val="10"/>
              <w:sz w:val="36"/>
              <w:szCs w:val="36"/>
            </w:rPr>
            <w:t xml:space="preserve">LAD</w:t>
          </w:r>
        </w:p>
      </w:tc>
      <w:tc>
        <w:tcPr>
          <w:tcW w:type="dxa" w:w="3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C1B1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36"/>
              <w:szCs w:val="36"/>
            </w:rPr>
            <w:t xml:space="preserve"/>
          </w:r>
        </w:p>
      </w:tc>
      <w:tc>
        <w:tcPr>
          <w:tcW w:type="dxa" w:w="808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4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Georgia" w:cs="Georgia" w:eastAsia="Georgia" w:hAnsi="Georgia"/>
              <w:color w:val="6B1F2E"/>
              <w:spacing w:val="10"/>
              <w:sz w:val="36"/>
              <w:szCs w:val="36"/>
            </w:rPr>
            <w:t xml:space="preserve">TEC</w:t>
          </w:r>
        </w:p>
      </w:tc>
    </w:tr>
  </w:tbl>
  <w:p>
    <w:pPr>
      <w:pBdr>
        <w:bottom w:val="single" w:color="A8ADB4" w:sz="4" w:space="8"/>
      </w:pBdr>
      <w:spacing w:after="0" w:before="60"/>
    </w:pPr>
    <w:r>
      <w:rPr>
        <w:rFonts w:ascii="Arial" w:cs="Arial" w:eastAsia="Arial" w:hAnsi="Arial"/>
        <w:color w:val="55524E"/>
        <w:spacing w:val="34"/>
        <w:sz w:val="13"/>
        <w:szCs w:val="13"/>
      </w:rPr>
      <w:t xml:space="preserve">LIGA ACADÊMICA DE DIREITO E TECNOLOGIA</w:t>
    </w:r>
  </w:p>
  <w:p>
    <w:pPr>
      <w:spacing w:after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96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2026-08-18T00:15:27.996Z</dcterms:created>
  <dcterms:modified xsi:type="dcterms:W3CDTF">2026-08-18T00:15:27.996Z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