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942D" w14:textId="5A647DB4" w:rsidR="00053868" w:rsidRDefault="00053868" w:rsidP="00053868">
      <w:pPr>
        <w:pStyle w:val="Heading1"/>
        <w:rPr>
          <w:noProof/>
        </w:rPr>
      </w:pPr>
      <w:r>
        <w:rPr>
          <w:noProof/>
        </w:rPr>
        <w:t>Table png</w:t>
      </w:r>
    </w:p>
    <w:p w14:paraId="4FCC6C18" w14:textId="1F79BF60" w:rsidR="000526F4" w:rsidRDefault="000526F4" w:rsidP="00FE31D9">
      <w:pPr>
        <w:pStyle w:val="NormalWeb"/>
      </w:pPr>
      <w:r>
        <w:rPr>
          <w:noProof/>
        </w:rPr>
        <w:drawing>
          <wp:inline distT="0" distB="0" distL="0" distR="0" wp14:anchorId="50158FFB" wp14:editId="672136B3">
            <wp:extent cx="5943600" cy="4599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14:paraId="09A045FA" w14:textId="3AE8F6AD" w:rsidR="000526F4" w:rsidRDefault="00053868" w:rsidP="00053868">
      <w:pPr>
        <w:pStyle w:val="Heading1"/>
      </w:pPr>
      <w:r>
        <w:t>High level summary</w:t>
      </w:r>
    </w:p>
    <w:p w14:paraId="0FB11A0C" w14:textId="705BB79F" w:rsidR="00FE31D9" w:rsidRDefault="00FE31D9" w:rsidP="00FE31D9">
      <w:pPr>
        <w:pStyle w:val="NormalWeb"/>
      </w:pPr>
      <w:r>
        <w:t xml:space="preserve">Our structural equation modeling framework evaluates the top-down mortality risk experienced by Interior Columbia Spring Chinook Salmon across their coastal and marine migration </w:t>
      </w:r>
      <w:proofErr w:type="gramStart"/>
      <w:r>
        <w:t>corridor</w:t>
      </w:r>
      <w:proofErr w:type="gramEnd"/>
      <w:r>
        <w:t>. This life history encompasses early ocean residence in the Northern California Current (NCC), subsequent dispersal and sub-adult rearing in the Gulf of Alaska (</w:t>
      </w:r>
      <w:proofErr w:type="spellStart"/>
      <w:r>
        <w:t>GoA</w:t>
      </w:r>
      <w:proofErr w:type="spellEnd"/>
      <w:r>
        <w:t>) and Bering Sea, and their eventual return through British Columbia (DFO regions) and coastal waters back to the Columbia River. Because Spring Chinook smolts move rapidly offshore and northward compared to fall-run ecotypes, traditional coastal fishery bycatch dataset metrics do not capture their post-smolt distributions. We therefore define functional predator guilds based on key ecological mechanisms: targeted life-stage vulnerability (smolt vs. adult), thermal/spatial habitat overlap, and prey-switching capacity.</w:t>
      </w:r>
    </w:p>
    <w:p w14:paraId="1840EFE4" w14:textId="77777777" w:rsidR="00FE31D9" w:rsidRDefault="00FE31D9" w:rsidP="00FE31D9">
      <w:pPr>
        <w:pStyle w:val="NormalWeb"/>
      </w:pPr>
      <w:r>
        <w:t xml:space="preserve">During the smolt outmigration phase in the NCC, juvenile Spring Chinook inhabit surface waters, making them vulnerable to visual nearshore avian predators (e.g., Common Murre, </w:t>
      </w:r>
      <w:r>
        <w:lastRenderedPageBreak/>
        <w:t xml:space="preserve">Cormorants) and small pinnipeds or demersal </w:t>
      </w:r>
      <w:proofErr w:type="gramStart"/>
      <w:r>
        <w:t>fishes</w:t>
      </w:r>
      <w:proofErr w:type="gramEnd"/>
      <w:r>
        <w:t xml:space="preserve">. In warm ocean years characterized by high Habitat Compression Indices (HCI), cold-water coastal upwelling habitat contracts into a narrow nearshore ribbon. This spatial compression forces </w:t>
      </w:r>
      <w:proofErr w:type="spellStart"/>
      <w:r>
        <w:t>outmigrating</w:t>
      </w:r>
      <w:proofErr w:type="spellEnd"/>
      <w:r>
        <w:t xml:space="preserve"> smolts into dense spatial overlap with both resident predators and abundant forage fish species (such as Market Squid, Northern Anchovy, and Pacific Herring). When lipid-rich alternative prey pools are abundant, generalist predators switch away from salmon, dampening per-capita smolt mortality via an alternate prey buffer.</w:t>
      </w:r>
    </w:p>
    <w:p w14:paraId="0E3FB3C8" w14:textId="44E727F2" w:rsidR="00FE31D9" w:rsidRDefault="00FE31D9" w:rsidP="00FE31D9">
      <w:pPr>
        <w:pStyle w:val="NormalWeb"/>
      </w:pPr>
      <w:r>
        <w:t xml:space="preserve">As sub-adult and adult Spring Chinook transition into the Gulf of Alaska and coastal British Columbia, they occupy deeper, offshore marine shelf habitats. In these sub-surface environments, their mortality risk shifts to large groundfish (Arrowtooth Flounder, Pacific Halibut, Sablefish), apex pelagic sharks (Salmon Shark, Sleeper Shark), and marine mammals (Steller Sea Lions, Harbor Seals). Spatial overlap with these cold-water Alaskan groundfish and </w:t>
      </w:r>
      <w:proofErr w:type="spellStart"/>
      <w:r>
        <w:t>pelagics</w:t>
      </w:r>
      <w:proofErr w:type="spellEnd"/>
      <w:r>
        <w:t xml:space="preserve"> is governed by Sea Surface Temperature (SST) and sub-surface thermal boundaries. In warmer ocean years, thermal squeezing compresses adult salmon and predator distributions into shared bathymetric zones. Predation rates in the north are mediated by large regional forage pools—primarily Walleye Pollock, Sitka Herring, Capelin, and </w:t>
      </w:r>
      <w:proofErr w:type="spellStart"/>
      <w:r>
        <w:t>EGoA</w:t>
      </w:r>
      <w:proofErr w:type="spellEnd"/>
      <w:r>
        <w:t xml:space="preserve"> Krill—where high forage density attracts piscivore attention and attenuates direct top-down pressure on returning adult salmon.</w:t>
      </w:r>
    </w:p>
    <w:p w14:paraId="72F44BF9" w14:textId="5F27FEB5" w:rsidR="00F546E5" w:rsidRDefault="003F505D" w:rsidP="003F505D">
      <w:pPr>
        <w:pStyle w:val="Heading1"/>
      </w:pPr>
      <w:r>
        <w:t>Salmon param</w:t>
      </w:r>
    </w:p>
    <w:p w14:paraId="1C63478A" w14:textId="0AEF11A3" w:rsidR="003F505D" w:rsidRPr="003F505D" w:rsidRDefault="003F505D" w:rsidP="003F505D">
      <w:r>
        <w:t>JSOES raw data</w:t>
      </w:r>
    </w:p>
    <w:tbl>
      <w:tblPr>
        <w:tblW w:w="1479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790"/>
      </w:tblGrid>
      <w:tr w:rsidR="003F505D" w:rsidRPr="003F505D" w14:paraId="6EFA468B" w14:textId="77777777" w:rsidTr="003F505D">
        <w:trPr>
          <w:tblCellSpacing w:w="0" w:type="dxa"/>
        </w:trPr>
        <w:tc>
          <w:tcPr>
            <w:tcW w:w="0" w:type="auto"/>
            <w:shd w:val="clear" w:color="auto" w:fill="FFFFFF"/>
            <w:hideMark/>
          </w:tcPr>
          <w:p w14:paraId="70EDD6F6"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Month                Year          Tag             </w:t>
            </w:r>
            <w:proofErr w:type="spellStart"/>
            <w:r w:rsidRPr="003F505D">
              <w:rPr>
                <w:rFonts w:ascii="Lucida Console" w:eastAsia="Times New Roman" w:hAnsi="Lucida Console" w:cs="Courier New"/>
                <w:color w:val="000000"/>
                <w:sz w:val="20"/>
                <w:szCs w:val="20"/>
                <w:bdr w:val="none" w:sz="0" w:space="0" w:color="auto" w:frame="1"/>
              </w:rPr>
              <w:t>LabLength_mm</w:t>
            </w:r>
            <w:proofErr w:type="spellEnd"/>
            <w:r w:rsidRPr="003F505D">
              <w:rPr>
                <w:rFonts w:ascii="Lucida Console" w:eastAsia="Times New Roman" w:hAnsi="Lucida Console" w:cs="Courier New"/>
                <w:color w:val="000000"/>
                <w:sz w:val="20"/>
                <w:szCs w:val="20"/>
                <w:bdr w:val="none" w:sz="0" w:space="0" w:color="auto" w:frame="1"/>
              </w:rPr>
              <w:t xml:space="preserve">     </w:t>
            </w:r>
            <w:proofErr w:type="spellStart"/>
            <w:r w:rsidRPr="003F505D">
              <w:rPr>
                <w:rFonts w:ascii="Lucida Console" w:eastAsia="Times New Roman" w:hAnsi="Lucida Console" w:cs="Courier New"/>
                <w:color w:val="000000"/>
                <w:sz w:val="20"/>
                <w:szCs w:val="20"/>
                <w:bdr w:val="none" w:sz="0" w:space="0" w:color="auto" w:frame="1"/>
              </w:rPr>
              <w:t>FishWt_gm</w:t>
            </w:r>
            <w:proofErr w:type="spellEnd"/>
            <w:r w:rsidRPr="003F505D">
              <w:rPr>
                <w:rFonts w:ascii="Lucida Console" w:eastAsia="Times New Roman" w:hAnsi="Lucida Console" w:cs="Courier New"/>
                <w:color w:val="000000"/>
                <w:sz w:val="20"/>
                <w:szCs w:val="20"/>
                <w:bdr w:val="none" w:sz="0" w:space="0" w:color="auto" w:frame="1"/>
              </w:rPr>
              <w:t xml:space="preserve">      </w:t>
            </w:r>
            <w:proofErr w:type="spellStart"/>
            <w:r w:rsidRPr="003F505D">
              <w:rPr>
                <w:rFonts w:ascii="Lucida Console" w:eastAsia="Times New Roman" w:hAnsi="Lucida Console" w:cs="Courier New"/>
                <w:color w:val="000000"/>
                <w:sz w:val="20"/>
                <w:szCs w:val="20"/>
                <w:bdr w:val="none" w:sz="0" w:space="0" w:color="auto" w:frame="1"/>
              </w:rPr>
              <w:t>FultonCondition</w:t>
            </w:r>
            <w:proofErr w:type="spellEnd"/>
            <w:r w:rsidRPr="003F505D">
              <w:rPr>
                <w:rFonts w:ascii="Lucida Console" w:eastAsia="Times New Roman" w:hAnsi="Lucida Console" w:cs="Courier New"/>
                <w:color w:val="000000"/>
                <w:sz w:val="20"/>
                <w:szCs w:val="20"/>
                <w:bdr w:val="none" w:sz="0" w:space="0" w:color="auto" w:frame="1"/>
              </w:rPr>
              <w:t xml:space="preserve"> </w:t>
            </w:r>
          </w:p>
          <w:p w14:paraId="6F5C8DDB"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Length:4315        Min.   :1998   Length:4315        Min. </w:t>
            </w:r>
            <w:proofErr w:type="gramStart"/>
            <w:r w:rsidRPr="003F505D">
              <w:rPr>
                <w:rFonts w:ascii="Lucida Console" w:eastAsia="Times New Roman" w:hAnsi="Lucida Console" w:cs="Courier New"/>
                <w:color w:val="000000"/>
                <w:sz w:val="20"/>
                <w:szCs w:val="20"/>
                <w:bdr w:val="none" w:sz="0" w:space="0" w:color="auto" w:frame="1"/>
              </w:rPr>
              <w:t xml:space="preserve">  :</w:t>
            </w:r>
            <w:proofErr w:type="gramEnd"/>
            <w:r w:rsidRPr="003F505D">
              <w:rPr>
                <w:rFonts w:ascii="Lucida Console" w:eastAsia="Times New Roman" w:hAnsi="Lucida Console" w:cs="Courier New"/>
                <w:color w:val="000000"/>
                <w:sz w:val="20"/>
                <w:szCs w:val="20"/>
                <w:bdr w:val="none" w:sz="0" w:space="0" w:color="auto" w:frame="1"/>
              </w:rPr>
              <w:t xml:space="preserve"> 92.0   Min. </w:t>
            </w:r>
            <w:proofErr w:type="gramStart"/>
            <w:r w:rsidRPr="003F505D">
              <w:rPr>
                <w:rFonts w:ascii="Lucida Console" w:eastAsia="Times New Roman" w:hAnsi="Lucida Console" w:cs="Courier New"/>
                <w:color w:val="000000"/>
                <w:sz w:val="20"/>
                <w:szCs w:val="20"/>
                <w:bdr w:val="none" w:sz="0" w:space="0" w:color="auto" w:frame="1"/>
              </w:rPr>
              <w:t xml:space="preserve">  :</w:t>
            </w:r>
            <w:proofErr w:type="gramEnd"/>
            <w:r w:rsidRPr="003F505D">
              <w:rPr>
                <w:rFonts w:ascii="Lucida Console" w:eastAsia="Times New Roman" w:hAnsi="Lucida Console" w:cs="Courier New"/>
                <w:color w:val="000000"/>
                <w:sz w:val="20"/>
                <w:szCs w:val="20"/>
                <w:bdr w:val="none" w:sz="0" w:space="0" w:color="auto" w:frame="1"/>
              </w:rPr>
              <w:t xml:space="preserve">  8.10   Min.   :0.6003  </w:t>
            </w:r>
          </w:p>
          <w:p w14:paraId="4CBAF961"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w:t>
            </w:r>
            <w:proofErr w:type="gramStart"/>
            <w:r w:rsidRPr="003F505D">
              <w:rPr>
                <w:rFonts w:ascii="Lucida Console" w:eastAsia="Times New Roman" w:hAnsi="Lucida Console" w:cs="Courier New"/>
                <w:color w:val="000000"/>
                <w:sz w:val="20"/>
                <w:szCs w:val="20"/>
                <w:bdr w:val="none" w:sz="0" w:space="0" w:color="auto" w:frame="1"/>
              </w:rPr>
              <w:t>Class :character</w:t>
            </w:r>
            <w:proofErr w:type="gramEnd"/>
            <w:r w:rsidRPr="003F505D">
              <w:rPr>
                <w:rFonts w:ascii="Lucida Console" w:eastAsia="Times New Roman" w:hAnsi="Lucida Console" w:cs="Courier New"/>
                <w:color w:val="000000"/>
                <w:sz w:val="20"/>
                <w:szCs w:val="20"/>
                <w:bdr w:val="none" w:sz="0" w:space="0" w:color="auto" w:frame="1"/>
              </w:rPr>
              <w:t xml:space="preserve">   1st Qu.:2007   </w:t>
            </w:r>
            <w:proofErr w:type="gramStart"/>
            <w:r w:rsidRPr="003F505D">
              <w:rPr>
                <w:rFonts w:ascii="Lucida Console" w:eastAsia="Times New Roman" w:hAnsi="Lucida Console" w:cs="Courier New"/>
                <w:color w:val="000000"/>
                <w:sz w:val="20"/>
                <w:szCs w:val="20"/>
                <w:bdr w:val="none" w:sz="0" w:space="0" w:color="auto" w:frame="1"/>
              </w:rPr>
              <w:t>Class :character</w:t>
            </w:r>
            <w:proofErr w:type="gramEnd"/>
            <w:r w:rsidRPr="003F505D">
              <w:rPr>
                <w:rFonts w:ascii="Lucida Console" w:eastAsia="Times New Roman" w:hAnsi="Lucida Console" w:cs="Courier New"/>
                <w:color w:val="000000"/>
                <w:sz w:val="20"/>
                <w:szCs w:val="20"/>
                <w:bdr w:val="none" w:sz="0" w:space="0" w:color="auto" w:frame="1"/>
              </w:rPr>
              <w:t xml:space="preserve">   1st Qu.:140.0   1st Qu.: 29.20   1st Qu.:0.9714  </w:t>
            </w:r>
          </w:p>
          <w:p w14:paraId="3BFDCA97"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w:t>
            </w:r>
            <w:proofErr w:type="gramStart"/>
            <w:r w:rsidRPr="003F505D">
              <w:rPr>
                <w:rFonts w:ascii="Lucida Console" w:eastAsia="Times New Roman" w:hAnsi="Lucida Console" w:cs="Courier New"/>
                <w:color w:val="000000"/>
                <w:sz w:val="20"/>
                <w:szCs w:val="20"/>
                <w:bdr w:val="none" w:sz="0" w:space="0" w:color="auto" w:frame="1"/>
              </w:rPr>
              <w:t>Mode  :</w:t>
            </w:r>
            <w:proofErr w:type="gramEnd"/>
            <w:r w:rsidRPr="003F505D">
              <w:rPr>
                <w:rFonts w:ascii="Lucida Console" w:eastAsia="Times New Roman" w:hAnsi="Lucida Console" w:cs="Courier New"/>
                <w:color w:val="000000"/>
                <w:sz w:val="20"/>
                <w:szCs w:val="20"/>
                <w:bdr w:val="none" w:sz="0" w:space="0" w:color="auto" w:frame="1"/>
              </w:rPr>
              <w:t xml:space="preserve">character   Median :2011   </w:t>
            </w:r>
            <w:proofErr w:type="gramStart"/>
            <w:r w:rsidRPr="003F505D">
              <w:rPr>
                <w:rFonts w:ascii="Lucida Console" w:eastAsia="Times New Roman" w:hAnsi="Lucida Console" w:cs="Courier New"/>
                <w:color w:val="000000"/>
                <w:sz w:val="20"/>
                <w:szCs w:val="20"/>
                <w:bdr w:val="none" w:sz="0" w:space="0" w:color="auto" w:frame="1"/>
              </w:rPr>
              <w:t>Mode  :</w:t>
            </w:r>
            <w:proofErr w:type="gramEnd"/>
            <w:r w:rsidRPr="003F505D">
              <w:rPr>
                <w:rFonts w:ascii="Lucida Console" w:eastAsia="Times New Roman" w:hAnsi="Lucida Console" w:cs="Courier New"/>
                <w:color w:val="000000"/>
                <w:sz w:val="20"/>
                <w:szCs w:val="20"/>
                <w:bdr w:val="none" w:sz="0" w:space="0" w:color="auto" w:frame="1"/>
              </w:rPr>
              <w:t xml:space="preserve">character   Median :150.0   </w:t>
            </w:r>
            <w:proofErr w:type="gramStart"/>
            <w:r w:rsidRPr="003F505D">
              <w:rPr>
                <w:rFonts w:ascii="Lucida Console" w:eastAsia="Times New Roman" w:hAnsi="Lucida Console" w:cs="Courier New"/>
                <w:color w:val="000000"/>
                <w:sz w:val="20"/>
                <w:szCs w:val="20"/>
                <w:bdr w:val="none" w:sz="0" w:space="0" w:color="auto" w:frame="1"/>
              </w:rPr>
              <w:t>Median :</w:t>
            </w:r>
            <w:proofErr w:type="gramEnd"/>
            <w:r w:rsidRPr="003F505D">
              <w:rPr>
                <w:rFonts w:ascii="Lucida Console" w:eastAsia="Times New Roman" w:hAnsi="Lucida Console" w:cs="Courier New"/>
                <w:color w:val="000000"/>
                <w:sz w:val="20"/>
                <w:szCs w:val="20"/>
                <w:bdr w:val="none" w:sz="0" w:space="0" w:color="auto" w:frame="1"/>
              </w:rPr>
              <w:t xml:space="preserve"> 38.70   Median :1.0529  </w:t>
            </w:r>
          </w:p>
          <w:p w14:paraId="1251E038"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Mean   :2011                      Mean   :152.6   Mean </w:t>
            </w:r>
            <w:proofErr w:type="gramStart"/>
            <w:r w:rsidRPr="003F505D">
              <w:rPr>
                <w:rFonts w:ascii="Lucida Console" w:eastAsia="Times New Roman" w:hAnsi="Lucida Console" w:cs="Courier New"/>
                <w:color w:val="000000"/>
                <w:sz w:val="20"/>
                <w:szCs w:val="20"/>
                <w:bdr w:val="none" w:sz="0" w:space="0" w:color="auto" w:frame="1"/>
              </w:rPr>
              <w:t xml:space="preserve">  :</w:t>
            </w:r>
            <w:proofErr w:type="gramEnd"/>
            <w:r w:rsidRPr="003F505D">
              <w:rPr>
                <w:rFonts w:ascii="Lucida Console" w:eastAsia="Times New Roman" w:hAnsi="Lucida Console" w:cs="Courier New"/>
                <w:color w:val="000000"/>
                <w:sz w:val="20"/>
                <w:szCs w:val="20"/>
                <w:bdr w:val="none" w:sz="0" w:space="0" w:color="auto" w:frame="1"/>
              </w:rPr>
              <w:t xml:space="preserve"> 44.48   Mean   :1.0542  </w:t>
            </w:r>
          </w:p>
          <w:p w14:paraId="6A138441"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3rd Qu.:2016                      3rd Qu.:163.0   3rd Qu.: 52.30   3rd Qu.:1.1349  </w:t>
            </w:r>
          </w:p>
          <w:p w14:paraId="09C5AF7F"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Max.   :2022                      Max.   :256.0   Max.   :294.20   Max.   :1.6601  </w:t>
            </w:r>
          </w:p>
          <w:p w14:paraId="7FEA549A" w14:textId="77777777" w:rsidR="003F505D" w:rsidRPr="003F505D" w:rsidRDefault="003F505D" w:rsidP="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3F505D">
              <w:rPr>
                <w:rFonts w:ascii="Lucida Console" w:eastAsia="Times New Roman" w:hAnsi="Lucida Console" w:cs="Courier New"/>
                <w:color w:val="000000"/>
                <w:sz w:val="20"/>
                <w:szCs w:val="20"/>
                <w:bdr w:val="none" w:sz="0" w:space="0" w:color="auto" w:frame="1"/>
              </w:rPr>
              <w:t xml:space="preserve">                                                      NA's   :98      NA's   :8        NA's   :8       </w:t>
            </w:r>
          </w:p>
          <w:p w14:paraId="5BBCA45C" w14:textId="77777777" w:rsidR="003F505D" w:rsidRPr="003F505D" w:rsidRDefault="003F505D" w:rsidP="003F505D">
            <w:pPr>
              <w:spacing w:after="0" w:line="240" w:lineRule="auto"/>
              <w:rPr>
                <w:rFonts w:ascii="Times New Roman" w:eastAsia="Times New Roman" w:hAnsi="Times New Roman" w:cs="Times New Roman"/>
                <w:sz w:val="24"/>
                <w:szCs w:val="24"/>
              </w:rPr>
            </w:pPr>
          </w:p>
        </w:tc>
      </w:tr>
      <w:tr w:rsidR="003F505D" w:rsidRPr="003F505D" w14:paraId="1D2FC954" w14:textId="77777777" w:rsidTr="003F505D">
        <w:trPr>
          <w:tblCellSpacing w:w="0" w:type="dxa"/>
        </w:trPr>
        <w:tc>
          <w:tcPr>
            <w:tcW w:w="0" w:type="auto"/>
            <w:shd w:val="clear" w:color="auto" w:fill="FFFFFF"/>
            <w:hideMark/>
          </w:tcPr>
          <w:p w14:paraId="12713CA2" w14:textId="77777777" w:rsidR="003F505D" w:rsidRPr="003F505D" w:rsidRDefault="003F505D" w:rsidP="003F505D">
            <w:pPr>
              <w:spacing w:after="0" w:line="240" w:lineRule="atLeast"/>
              <w:rPr>
                <w:rFonts w:ascii="Times New Roman" w:eastAsia="Times New Roman" w:hAnsi="Times New Roman" w:cs="Times New Roman"/>
                <w:sz w:val="20"/>
                <w:szCs w:val="20"/>
              </w:rPr>
            </w:pPr>
          </w:p>
        </w:tc>
      </w:tr>
      <w:tr w:rsidR="003F505D" w:rsidRPr="003F505D" w14:paraId="0AC2AC0A" w14:textId="77777777" w:rsidTr="003F505D">
        <w:trPr>
          <w:tblCellSpacing w:w="0" w:type="dxa"/>
        </w:trPr>
        <w:tc>
          <w:tcPr>
            <w:tcW w:w="0" w:type="auto"/>
            <w:shd w:val="clear" w:color="auto" w:fill="FFFFFF"/>
            <w:hideMark/>
          </w:tcPr>
          <w:tbl>
            <w:tblPr>
              <w:tblW w:w="14700" w:type="dxa"/>
              <w:tblCellSpacing w:w="0" w:type="dxa"/>
              <w:tblCellMar>
                <w:left w:w="0" w:type="dxa"/>
                <w:right w:w="0" w:type="dxa"/>
              </w:tblCellMar>
              <w:tblLook w:val="04A0" w:firstRow="1" w:lastRow="0" w:firstColumn="1" w:lastColumn="0" w:noHBand="0" w:noVBand="1"/>
            </w:tblPr>
            <w:tblGrid>
              <w:gridCol w:w="14700"/>
            </w:tblGrid>
            <w:tr w:rsidR="003F505D" w:rsidRPr="003F505D" w14:paraId="5D6FD474" w14:textId="77777777">
              <w:trPr>
                <w:tblCellSpacing w:w="0" w:type="dxa"/>
              </w:trPr>
              <w:tc>
                <w:tcPr>
                  <w:tcW w:w="15" w:type="dxa"/>
                  <w:hideMark/>
                </w:tcPr>
                <w:p w14:paraId="4D4B5104" w14:textId="77777777" w:rsidR="003F505D" w:rsidRPr="003F505D" w:rsidRDefault="003F505D" w:rsidP="003F505D">
                  <w:pPr>
                    <w:spacing w:after="0" w:line="240" w:lineRule="atLeast"/>
                    <w:rPr>
                      <w:rFonts w:ascii="Times New Roman" w:eastAsia="Times New Roman" w:hAnsi="Times New Roman" w:cs="Times New Roman"/>
                      <w:sz w:val="20"/>
                      <w:szCs w:val="20"/>
                    </w:rPr>
                  </w:pPr>
                </w:p>
              </w:tc>
            </w:tr>
          </w:tbl>
          <w:p w14:paraId="2636435A" w14:textId="77777777" w:rsidR="003F505D" w:rsidRPr="003F505D" w:rsidRDefault="003F505D" w:rsidP="003F505D">
            <w:pPr>
              <w:spacing w:after="0" w:line="240" w:lineRule="atLeast"/>
              <w:rPr>
                <w:rFonts w:ascii="Lucida Console" w:eastAsia="Times New Roman" w:hAnsi="Lucida Console" w:cs="Times New Roman"/>
                <w:color w:val="000000"/>
                <w:sz w:val="24"/>
                <w:szCs w:val="24"/>
              </w:rPr>
            </w:pPr>
          </w:p>
        </w:tc>
      </w:tr>
    </w:tbl>
    <w:p w14:paraId="5269CD33" w14:textId="36C4A1AE" w:rsidR="003F505D" w:rsidRDefault="00E22AF4" w:rsidP="003F505D">
      <w:pPr>
        <w:rPr>
          <w:rFonts w:cs="Times"/>
          <w:color w:val="211D1E"/>
        </w:rPr>
      </w:pPr>
      <w:r>
        <w:rPr>
          <w:rFonts w:cs="Times"/>
          <w:color w:val="211D1E"/>
        </w:rPr>
        <w:t>Fisher et al 2007: “Genetic stock identification also lends support to the counterclockwise migration model for juveniles of certain stocks of salm</w:t>
      </w:r>
      <w:r>
        <w:rPr>
          <w:rFonts w:cs="Times"/>
          <w:color w:val="211D1E"/>
        </w:rPr>
        <w:softHyphen/>
        <w:t>on. For example, Trudel et al. (2004) found that about one-half of the juvenile Chinook salmon caught during the summer off British Columbia and southeastern Alaska originated in the Columbia River, and of these Colum</w:t>
      </w:r>
      <w:r>
        <w:rPr>
          <w:rFonts w:cs="Times"/>
          <w:color w:val="211D1E"/>
        </w:rPr>
        <w:softHyphen/>
        <w:t>bia River fish, most were spring-run (and stream-type) fish from the upper basin and Snake River.” P 24</w:t>
      </w:r>
    </w:p>
    <w:p w14:paraId="307B5BE4" w14:textId="4B560A41" w:rsidR="00E22AF4" w:rsidRDefault="00E22AF4" w:rsidP="003F505D">
      <w:pPr>
        <w:rPr>
          <w:rFonts w:cs="Times"/>
          <w:color w:val="211D1E"/>
        </w:rPr>
      </w:pPr>
      <w:r>
        <w:rPr>
          <w:rFonts w:cs="Times"/>
          <w:color w:val="211D1E"/>
        </w:rPr>
        <w:t xml:space="preserve">Not </w:t>
      </w:r>
      <w:proofErr w:type="gramStart"/>
      <w:r>
        <w:rPr>
          <w:rFonts w:cs="Times"/>
          <w:color w:val="211D1E"/>
        </w:rPr>
        <w:t>chin, but</w:t>
      </w:r>
      <w:proofErr w:type="gramEnd"/>
      <w:r>
        <w:rPr>
          <w:rFonts w:cs="Times"/>
          <w:color w:val="211D1E"/>
        </w:rPr>
        <w:t xml:space="preserve"> assumed the same: Hartt and Dell (</w:t>
      </w:r>
      <w:r>
        <w:rPr>
          <w:rFonts w:cs="Times"/>
          <w:color w:val="000000"/>
        </w:rPr>
        <w:t>1</w:t>
      </w:r>
      <w:r>
        <w:rPr>
          <w:rFonts w:cs="Times"/>
          <w:color w:val="211D1E"/>
        </w:rPr>
        <w:t xml:space="preserve">986) examined CPUE data for juvenile salmon caught with purse seines between April and October </w:t>
      </w:r>
      <w:r>
        <w:rPr>
          <w:rFonts w:cs="Times"/>
          <w:color w:val="000000"/>
        </w:rPr>
        <w:t>1</w:t>
      </w:r>
      <w:r>
        <w:rPr>
          <w:rFonts w:cs="Times"/>
          <w:color w:val="211D1E"/>
        </w:rPr>
        <w:t>956–</w:t>
      </w:r>
      <w:r>
        <w:rPr>
          <w:rFonts w:cs="Times"/>
          <w:color w:val="000000"/>
        </w:rPr>
        <w:t>1</w:t>
      </w:r>
      <w:r>
        <w:rPr>
          <w:rFonts w:cs="Times"/>
          <w:color w:val="211D1E"/>
        </w:rPr>
        <w:t xml:space="preserve">970 over a wide extent of the Gulf of Alaska, Aleutian Island region, and Bering Sea. They identified a </w:t>
      </w:r>
      <w:r w:rsidRPr="00E22AF4">
        <w:rPr>
          <w:rFonts w:cs="Times"/>
          <w:color w:val="211D1E"/>
          <w:highlight w:val="yellow"/>
        </w:rPr>
        <w:t>counterclockwise shift (to the northwest, west, and southwest) between spring and fall</w:t>
      </w:r>
      <w:r>
        <w:rPr>
          <w:rFonts w:cs="Times"/>
          <w:color w:val="211D1E"/>
        </w:rPr>
        <w:t xml:space="preserve"> in the abundances of juvenile sockeye, pink, chum, and coho salmon along the continental shelf of the Gulf of Alaska.</w:t>
      </w:r>
    </w:p>
    <w:p w14:paraId="3ED436E8" w14:textId="13608429" w:rsidR="00E22AF4" w:rsidRDefault="00E22AF4" w:rsidP="003F505D">
      <w:pPr>
        <w:rPr>
          <w:rFonts w:cs="Times"/>
          <w:color w:val="211D1E"/>
        </w:rPr>
      </w:pPr>
      <w:r>
        <w:rPr>
          <w:rFonts w:cs="Times"/>
          <w:color w:val="211D1E"/>
        </w:rPr>
        <w:t>“Although the temporal shifts in abun</w:t>
      </w:r>
      <w:r>
        <w:rPr>
          <w:rFonts w:cs="Times"/>
          <w:color w:val="211D1E"/>
        </w:rPr>
        <w:softHyphen/>
        <w:t>dance of juvenile salmon are largely con</w:t>
      </w:r>
      <w:r>
        <w:rPr>
          <w:rFonts w:cs="Times"/>
          <w:color w:val="211D1E"/>
        </w:rPr>
        <w:softHyphen/>
        <w:t>sistent with the counterclockwise migration model of juvenile salmon in the Gulf of Alaska, it is important to keep in mind that temporal changes in the abundance of juve</w:t>
      </w:r>
      <w:r>
        <w:rPr>
          <w:rFonts w:cs="Times"/>
          <w:color w:val="211D1E"/>
        </w:rPr>
        <w:softHyphen/>
        <w:t xml:space="preserve">nile salmon in regions of the continental shelf are </w:t>
      </w:r>
      <w:r>
        <w:rPr>
          <w:rFonts w:cs="Times"/>
          <w:color w:val="211D1E"/>
        </w:rPr>
        <w:lastRenderedPageBreak/>
        <w:t>also determined by processes other than alongshore migration, including (</w:t>
      </w:r>
      <w:r>
        <w:rPr>
          <w:rFonts w:cs="Times"/>
          <w:color w:val="000000"/>
        </w:rPr>
        <w:t>1</w:t>
      </w:r>
      <w:r>
        <w:rPr>
          <w:rFonts w:cs="Times"/>
          <w:color w:val="211D1E"/>
        </w:rPr>
        <w:t xml:space="preserve">) the </w:t>
      </w:r>
      <w:r>
        <w:rPr>
          <w:rFonts w:cs="Times"/>
          <w:color w:val="000000"/>
        </w:rPr>
        <w:t>mi</w:t>
      </w:r>
      <w:r>
        <w:rPr>
          <w:rFonts w:cs="Times"/>
          <w:color w:val="211D1E"/>
        </w:rPr>
        <w:softHyphen/>
        <w:t>gration of fish from local inside waters onto the open shelf (e.g., Orsi et al. 2000; Cooney et al. 200</w:t>
      </w:r>
      <w:r>
        <w:rPr>
          <w:rFonts w:cs="Times"/>
          <w:color w:val="000000"/>
        </w:rPr>
        <w:t>1</w:t>
      </w:r>
      <w:r>
        <w:rPr>
          <w:rFonts w:cs="Times"/>
          <w:color w:val="211D1E"/>
        </w:rPr>
        <w:t xml:space="preserve">; Jaenicke and </w:t>
      </w:r>
      <w:proofErr w:type="spellStart"/>
      <w:r>
        <w:rPr>
          <w:rFonts w:cs="Times"/>
          <w:color w:val="211D1E"/>
        </w:rPr>
        <w:t>Celewycz</w:t>
      </w:r>
      <w:proofErr w:type="spellEnd"/>
      <w:r>
        <w:rPr>
          <w:rFonts w:cs="Times"/>
          <w:color w:val="211D1E"/>
        </w:rPr>
        <w:t xml:space="preserve"> </w:t>
      </w:r>
      <w:r>
        <w:rPr>
          <w:rFonts w:cs="Times"/>
          <w:color w:val="000000"/>
        </w:rPr>
        <w:t>1</w:t>
      </w:r>
      <w:r>
        <w:rPr>
          <w:rFonts w:cs="Times"/>
          <w:color w:val="211D1E"/>
        </w:rPr>
        <w:t>994), (2) the migration of fish off the shelf into deeper water or to depths below our sampling gear, and (3) mortality</w:t>
      </w:r>
    </w:p>
    <w:p w14:paraId="2C3F3446" w14:textId="0FC5367A" w:rsidR="00E22AF4" w:rsidRDefault="00E22AF4" w:rsidP="003F505D">
      <w:pPr>
        <w:rPr>
          <w:rFonts w:cs="Times"/>
          <w:color w:val="211D1E"/>
        </w:rPr>
      </w:pPr>
    </w:p>
    <w:p w14:paraId="1BC7A005" w14:textId="1D4A6D76" w:rsidR="00E22AF4" w:rsidRPr="003F505D" w:rsidRDefault="00E22AF4" w:rsidP="003F505D">
      <w:r>
        <w:rPr>
          <w:rFonts w:cs="Times"/>
          <w:color w:val="211D1E"/>
        </w:rPr>
        <w:t>“Yearling Chinook salmon may also mi</w:t>
      </w:r>
      <w:r>
        <w:rPr>
          <w:rFonts w:cs="Times"/>
          <w:color w:val="211D1E"/>
        </w:rPr>
        <w:softHyphen/>
        <w:t xml:space="preserve">grate rapidly to the north </w:t>
      </w:r>
      <w:proofErr w:type="gramStart"/>
      <w:r>
        <w:rPr>
          <w:rFonts w:cs="Times"/>
          <w:color w:val="211D1E"/>
        </w:rPr>
        <w:t>and also</w:t>
      </w:r>
      <w:proofErr w:type="gramEnd"/>
      <w:r>
        <w:rPr>
          <w:rFonts w:cs="Times"/>
          <w:color w:val="211D1E"/>
        </w:rPr>
        <w:t xml:space="preserve"> offshore. Between seasons, the CPUE and F.O. of yearling Chinook salmon decreased greatly in OR-WA and WCVI, the two areas where they were most abundant in early summer, which is consistent with migration of this life history type out of these two regions. </w:t>
      </w:r>
      <w:proofErr w:type="gramStart"/>
      <w:r>
        <w:rPr>
          <w:rFonts w:cs="Times"/>
          <w:color w:val="211D1E"/>
        </w:rPr>
        <w:t>How</w:t>
      </w:r>
      <w:r>
        <w:rPr>
          <w:rFonts w:cs="Times"/>
          <w:color w:val="211D1E"/>
        </w:rPr>
        <w:softHyphen/>
        <w:t>ever</w:t>
      </w:r>
      <w:proofErr w:type="gramEnd"/>
      <w:r>
        <w:rPr>
          <w:rFonts w:cs="Times"/>
          <w:color w:val="211D1E"/>
        </w:rPr>
        <w:t>, no concomitant increase in abundance of these fish occurred in regions to the north, thus providing little direct evidence for north</w:t>
      </w:r>
      <w:r>
        <w:rPr>
          <w:rFonts w:cs="Times"/>
          <w:color w:val="211D1E"/>
        </w:rPr>
        <w:softHyphen/>
        <w:t xml:space="preserve">ward migration (Figure 2). Nevertheless, tag recoveries (Hartt and Dell </w:t>
      </w:r>
      <w:r>
        <w:rPr>
          <w:rFonts w:cs="Times"/>
          <w:color w:val="000000"/>
        </w:rPr>
        <w:t>1</w:t>
      </w:r>
      <w:r>
        <w:rPr>
          <w:rFonts w:cs="Times"/>
          <w:color w:val="211D1E"/>
        </w:rPr>
        <w:t xml:space="preserve">986; Orsi and Jaenicke </w:t>
      </w:r>
      <w:r>
        <w:rPr>
          <w:rFonts w:cs="Times"/>
          <w:color w:val="000000"/>
        </w:rPr>
        <w:t>1</w:t>
      </w:r>
      <w:r>
        <w:rPr>
          <w:rFonts w:cs="Times"/>
          <w:color w:val="211D1E"/>
        </w:rPr>
        <w:t>996; Orsi et al. 2000) indicate rapid northward migration of some yearling Chinook salmon during the summer. In fact, most tagged yearling Chinook salmon caught between June and September in outside wa</w:t>
      </w:r>
      <w:r>
        <w:rPr>
          <w:rFonts w:cs="Times"/>
          <w:color w:val="211D1E"/>
        </w:rPr>
        <w:softHyphen/>
        <w:t>ters of southeast Alaska originated in Wash</w:t>
      </w:r>
      <w:r>
        <w:rPr>
          <w:rFonts w:cs="Times"/>
          <w:color w:val="211D1E"/>
        </w:rPr>
        <w:softHyphen/>
        <w:t xml:space="preserve">ington or Oregon (Orsi and Jaenicke 1996; Orsi et al. 2000). </w:t>
      </w:r>
      <w:r w:rsidRPr="00E22AF4">
        <w:rPr>
          <w:rFonts w:cs="Times"/>
          <w:color w:val="211D1E"/>
          <w:highlight w:val="yellow"/>
        </w:rPr>
        <w:t>The very low abundance of yearling Chinook salmon during the late sea</w:t>
      </w:r>
      <w:r w:rsidRPr="00E22AF4">
        <w:rPr>
          <w:rFonts w:cs="Times"/>
          <w:color w:val="211D1E"/>
          <w:highlight w:val="yellow"/>
        </w:rPr>
        <w:softHyphen/>
        <w:t>son in all regions (Figure 2) would be consis</w:t>
      </w:r>
      <w:r w:rsidRPr="00E22AF4">
        <w:rPr>
          <w:rFonts w:cs="Times"/>
          <w:color w:val="211D1E"/>
          <w:highlight w:val="yellow"/>
        </w:rPr>
        <w:softHyphen/>
        <w:t>tent with relatively early off shelf movement of fish of southern origin into deeper waters of the Gulf of Alaska, a suggestion also made by Hartt and Dell (</w:t>
      </w:r>
      <w:r w:rsidRPr="00E22AF4">
        <w:rPr>
          <w:rFonts w:cs="Times"/>
          <w:color w:val="000000"/>
          <w:highlight w:val="yellow"/>
        </w:rPr>
        <w:t>1</w:t>
      </w:r>
      <w:r w:rsidRPr="00E22AF4">
        <w:rPr>
          <w:rFonts w:cs="Times"/>
          <w:color w:val="211D1E"/>
          <w:highlight w:val="yellow"/>
        </w:rPr>
        <w:t>986), or with movement to depths below our sampling gear</w:t>
      </w:r>
      <w:r>
        <w:rPr>
          <w:rFonts w:cs="Times"/>
          <w:color w:val="211D1E"/>
        </w:rPr>
        <w:t>. Unlike the fish originating in Oregon and Washing</w:t>
      </w:r>
      <w:r>
        <w:rPr>
          <w:rFonts w:cs="Times"/>
          <w:color w:val="211D1E"/>
        </w:rPr>
        <w:softHyphen/>
        <w:t>ton, many of the yearling Chinook salmon originating in southeast Alaska and British Columbia remain through the fall and win</w:t>
      </w:r>
      <w:r>
        <w:rPr>
          <w:rFonts w:cs="Times"/>
          <w:color w:val="211D1E"/>
        </w:rPr>
        <w:softHyphen/>
        <w:t>ter in inside waters (Orsi and Jaenicke 1996; Orsi et al. 2000) or in inside waters and on the open shelf (Morris et al. 2004; Trudel et al. 2004).” P25</w:t>
      </w:r>
    </w:p>
    <w:p w14:paraId="2DAF13DD" w14:textId="77777777" w:rsidR="00F546E5" w:rsidRDefault="00F546E5" w:rsidP="00F546E5">
      <w:pPr>
        <w:pStyle w:val="NormalWeb"/>
      </w:pPr>
      <w:r>
        <w:t xml:space="preserve">#Teel 2015: </w:t>
      </w:r>
      <w:proofErr w:type="spellStart"/>
      <w:r>
        <w:t>dist</w:t>
      </w:r>
      <w:proofErr w:type="spellEnd"/>
      <w:r>
        <w:t xml:space="preserve"> from </w:t>
      </w:r>
      <w:proofErr w:type="gramStart"/>
      <w:r>
        <w:t>short  May</w:t>
      </w:r>
      <w:proofErr w:type="gramEnd"/>
      <w:r>
        <w:t xml:space="preserve"> SR </w:t>
      </w:r>
      <w:proofErr w:type="spellStart"/>
      <w:r>
        <w:t>sp</w:t>
      </w:r>
      <w:proofErr w:type="spellEnd"/>
      <w:r>
        <w:t xml:space="preserve"> mean = 19nm, spread=39 km UC: 16 +/-62 June SR: 13 (43</w:t>
      </w:r>
      <w:proofErr w:type="gramStart"/>
      <w:r>
        <w:t>);#</w:t>
      </w:r>
      <w:proofErr w:type="gramEnd"/>
      <w:r>
        <w:t xml:space="preserve">(nm, 1 nautical mile=1.852 km) spread=weighted </w:t>
      </w:r>
      <w:proofErr w:type="spellStart"/>
      <w:r>
        <w:t>sd</w:t>
      </w:r>
      <w:proofErr w:type="spellEnd"/>
      <w:r>
        <w:t xml:space="preserve"> among annual means</w:t>
      </w:r>
    </w:p>
    <w:p w14:paraId="3099E2A6" w14:textId="77777777" w:rsidR="00F546E5" w:rsidRDefault="00F546E5" w:rsidP="00F546E5">
      <w:pPr>
        <w:pStyle w:val="NormalWeb"/>
      </w:pPr>
      <w:r>
        <w:t xml:space="preserve">#Daly 2012 fig 3 not stock specific </w:t>
      </w:r>
    </w:p>
    <w:p w14:paraId="1A98BA39" w14:textId="77777777" w:rsidR="00F546E5" w:rsidRDefault="00F546E5" w:rsidP="00F546E5">
      <w:pPr>
        <w:pStyle w:val="NormalWeb"/>
      </w:pPr>
      <w:r>
        <w:t>#</w:t>
      </w:r>
      <w:proofErr w:type="gramStart"/>
      <w:r>
        <w:t>daly</w:t>
      </w:r>
      <w:proofErr w:type="gramEnd"/>
      <w:r>
        <w:t>_ontogenetic_2009</w:t>
      </w:r>
    </w:p>
    <w:p w14:paraId="702CCDDB" w14:textId="77777777" w:rsidR="00F546E5" w:rsidRDefault="00F546E5" w:rsidP="00F546E5">
      <w:pPr>
        <w:pStyle w:val="NormalWeb"/>
      </w:pPr>
      <w:r>
        <w:t>#@weitkamp_stock-specific_2015 SR and UC lengths 150-300mm</w:t>
      </w:r>
    </w:p>
    <w:p w14:paraId="01E250C2" w14:textId="77777777" w:rsidR="00F546E5" w:rsidRDefault="00F546E5" w:rsidP="00F546E5">
      <w:pPr>
        <w:pStyle w:val="NormalWeb"/>
      </w:pPr>
      <w:r>
        <w:t>#</w:t>
      </w:r>
      <w:proofErr w:type="gramStart"/>
      <w:r>
        <w:t>daly</w:t>
      </w:r>
      <w:proofErr w:type="gramEnd"/>
      <w:r>
        <w:t>_implications_2024 -- competition with sablefish -- Implications of increased spatial and trophic overlap between juvenile Pacific salmon and Sablefish in the northern California Current</w:t>
      </w:r>
    </w:p>
    <w:p w14:paraId="6240E23D" w14:textId="77777777" w:rsidR="00F546E5" w:rsidRDefault="00F546E5" w:rsidP="00F546E5">
      <w:pPr>
        <w:pStyle w:val="NormalWeb"/>
      </w:pPr>
    </w:p>
    <w:p w14:paraId="6E342E1A" w14:textId="77777777" w:rsidR="00F546E5" w:rsidRDefault="00F546E5" w:rsidP="00F546E5">
      <w:pPr>
        <w:pStyle w:val="NormalWeb"/>
      </w:pPr>
    </w:p>
    <w:p w14:paraId="62D99A86" w14:textId="77777777" w:rsidR="00F546E5" w:rsidRDefault="00F546E5" w:rsidP="00F546E5">
      <w:pPr>
        <w:pStyle w:val="NormalWeb"/>
      </w:pPr>
      <w:r>
        <w:t xml:space="preserve">#tucker 2011, table 2, yearling CR moved quickly into waters north of the WCVI incl SEAK, sum catch </w:t>
      </w:r>
      <w:proofErr w:type="spellStart"/>
      <w:r>
        <w:t>dom</w:t>
      </w:r>
      <w:proofErr w:type="spellEnd"/>
      <w:r>
        <w:t xml:space="preserve">, </w:t>
      </w:r>
      <w:proofErr w:type="spellStart"/>
      <w:r>
        <w:t>contraqst</w:t>
      </w:r>
      <w:proofErr w:type="spellEnd"/>
      <w:r>
        <w:t xml:space="preserve">: </w:t>
      </w:r>
      <w:proofErr w:type="spellStart"/>
      <w:r>
        <w:t>vminor</w:t>
      </w:r>
      <w:proofErr w:type="spellEnd"/>
      <w:r>
        <w:t xml:space="preserve"> in fall and winter mostly in northern BC and SE AK</w:t>
      </w:r>
    </w:p>
    <w:p w14:paraId="5109E2EA" w14:textId="77777777" w:rsidR="00F546E5" w:rsidRDefault="00F546E5" w:rsidP="00F546E5">
      <w:pPr>
        <w:pStyle w:val="NormalWeb"/>
      </w:pPr>
      <w:r>
        <w:t xml:space="preserve">#CR mostly caught in summer in BC, in SEAK in fall and win; Depths were shallower in summer than in fall and winter, only increasing for individuals from </w:t>
      </w:r>
      <w:proofErr w:type="gramStart"/>
      <w:r>
        <w:t>particular stock</w:t>
      </w:r>
      <w:proofErr w:type="gramEnd"/>
      <w:r>
        <w:t xml:space="preserve"> groupings as they headed into deeper, northerly waters</w:t>
      </w:r>
    </w:p>
    <w:p w14:paraId="03531BDB" w14:textId="77777777" w:rsidR="00F546E5" w:rsidRDefault="00F546E5" w:rsidP="00F546E5">
      <w:pPr>
        <w:pStyle w:val="NormalWeb"/>
      </w:pPr>
      <w:r>
        <w:lastRenderedPageBreak/>
        <w:t xml:space="preserve"># TABLE 2. Size limits (fork length; mm) </w:t>
      </w:r>
      <w:proofErr w:type="gramStart"/>
      <w:r>
        <w:t>used</w:t>
      </w:r>
      <w:proofErr w:type="gramEnd"/>
      <w:r>
        <w:t xml:space="preserve"> to classify age-classes (juvenile, immature) and smolt classes (</w:t>
      </w:r>
      <w:proofErr w:type="spellStart"/>
      <w:r>
        <w:t>subyearling</w:t>
      </w:r>
      <w:proofErr w:type="spellEnd"/>
      <w:r>
        <w:t>, yearling) of individual Chinook salmon.</w:t>
      </w:r>
    </w:p>
    <w:p w14:paraId="266042CD" w14:textId="77777777" w:rsidR="00F546E5" w:rsidRDefault="00F546E5" w:rsidP="00F546E5">
      <w:pPr>
        <w:pStyle w:val="NormalWeb"/>
      </w:pPr>
      <w:r>
        <w:t># Season Jun–Jul</w:t>
      </w:r>
    </w:p>
    <w:p w14:paraId="55EF8CB0" w14:textId="77777777" w:rsidR="00F546E5" w:rsidRDefault="00F546E5" w:rsidP="00F546E5">
      <w:pPr>
        <w:pStyle w:val="NormalWeb"/>
      </w:pPr>
      <w:r>
        <w:t># Oct–Nov Feb–Mar</w:t>
      </w:r>
    </w:p>
    <w:p w14:paraId="61F52117" w14:textId="77777777" w:rsidR="00F546E5" w:rsidRDefault="00F546E5" w:rsidP="00F546E5">
      <w:pPr>
        <w:pStyle w:val="NormalWeb"/>
      </w:pPr>
      <w:r>
        <w:t># Jun–Jul</w:t>
      </w:r>
    </w:p>
    <w:p w14:paraId="14035171" w14:textId="77777777" w:rsidR="00F546E5" w:rsidRDefault="00F546E5" w:rsidP="00F546E5">
      <w:pPr>
        <w:pStyle w:val="NormalWeb"/>
      </w:pPr>
      <w:r>
        <w:t># Oct–Nov Feb–Mar</w:t>
      </w:r>
    </w:p>
    <w:p w14:paraId="5E58069C" w14:textId="77777777" w:rsidR="00F546E5" w:rsidRDefault="00F546E5" w:rsidP="00F546E5">
      <w:pPr>
        <w:pStyle w:val="NormalWeb"/>
      </w:pPr>
      <w:r>
        <w:t xml:space="preserve"># </w:t>
      </w:r>
      <w:proofErr w:type="spellStart"/>
      <w:r>
        <w:t>Subyearling</w:t>
      </w:r>
      <w:proofErr w:type="spellEnd"/>
      <w:r>
        <w:t xml:space="preserve"> Juvenile</w:t>
      </w:r>
    </w:p>
    <w:p w14:paraId="72026F1A" w14:textId="77777777" w:rsidR="00F546E5" w:rsidRDefault="00F546E5" w:rsidP="00F546E5">
      <w:pPr>
        <w:pStyle w:val="NormalWeb"/>
      </w:pPr>
      <w:r>
        <w:t># &lt;150 &lt;225 &lt;275</w:t>
      </w:r>
    </w:p>
    <w:p w14:paraId="626D2FE1" w14:textId="77777777" w:rsidR="00F546E5" w:rsidRDefault="00F546E5" w:rsidP="00F546E5">
      <w:pPr>
        <w:pStyle w:val="NormalWeb"/>
      </w:pPr>
      <w:r>
        <w:t># Immature 285–350 350–425 400–450</w:t>
      </w:r>
    </w:p>
    <w:p w14:paraId="11D2B943" w14:textId="77777777" w:rsidR="00F546E5" w:rsidRDefault="00F546E5" w:rsidP="00F546E5">
      <w:pPr>
        <w:pStyle w:val="NormalWeb"/>
      </w:pPr>
      <w:r>
        <w:t># Yearling</w:t>
      </w:r>
    </w:p>
    <w:p w14:paraId="5C19EFBE" w14:textId="77777777" w:rsidR="00F546E5" w:rsidRDefault="00F546E5" w:rsidP="00F546E5">
      <w:pPr>
        <w:pStyle w:val="NormalWeb"/>
      </w:pPr>
      <w:r>
        <w:t># 150–285 225–350 275–400</w:t>
      </w:r>
    </w:p>
    <w:p w14:paraId="042AF2C9" w14:textId="6A0F32E6" w:rsidR="00F546E5" w:rsidRDefault="00F546E5" w:rsidP="00F546E5">
      <w:pPr>
        <w:pStyle w:val="NormalWeb"/>
      </w:pPr>
      <w:r>
        <w:t># 350–450 425–500 450–550</w:t>
      </w:r>
    </w:p>
    <w:p w14:paraId="47FCB570" w14:textId="682D6B0C" w:rsidR="00FE31D9" w:rsidRDefault="00474E75" w:rsidP="00474E75">
      <w:pPr>
        <w:pStyle w:val="Heading1"/>
      </w:pPr>
      <w:r>
        <w:t>Missing refs</w:t>
      </w:r>
    </w:p>
    <w:p w14:paraId="7216848F" w14:textId="77777777" w:rsidR="00474E75" w:rsidRDefault="00474E75" w:rsidP="00474E75">
      <w:pPr>
        <w:pStyle w:val="NormalWeb"/>
      </w:pPr>
      <w:r>
        <w:t>Below are the most critical references missing from your current notes, organized by region and functional guild, followed by an updated synthesis table.</w:t>
      </w:r>
    </w:p>
    <w:p w14:paraId="64E85C28" w14:textId="77777777" w:rsidR="00474E75" w:rsidRDefault="00474E75" w:rsidP="00474E75">
      <w:pPr>
        <w:pStyle w:val="Heading3"/>
      </w:pPr>
      <w:r>
        <w:t>1. Gulf of Alaska &amp; BSAI Pelagic Sharks (Guild 5)</w:t>
      </w:r>
    </w:p>
    <w:p w14:paraId="41244E43" w14:textId="77777777" w:rsidR="00474E75" w:rsidRDefault="00474E75" w:rsidP="00474E75">
      <w:pPr>
        <w:pStyle w:val="NormalWeb"/>
        <w:numPr>
          <w:ilvl w:val="0"/>
          <w:numId w:val="2"/>
        </w:numPr>
      </w:pPr>
      <w:r>
        <w:rPr>
          <w:b/>
          <w:bCs/>
        </w:rPr>
        <w:t>Nagasawa, K. (1998).</w:t>
      </w:r>
      <w:r>
        <w:t xml:space="preserve"> </w:t>
      </w:r>
      <w:r>
        <w:rPr>
          <w:i/>
          <w:iCs/>
        </w:rPr>
        <w:t xml:space="preserve">Predation by salmon sharks (Lamna </w:t>
      </w:r>
      <w:proofErr w:type="spellStart"/>
      <w:r>
        <w:rPr>
          <w:i/>
          <w:iCs/>
        </w:rPr>
        <w:t>ditropis</w:t>
      </w:r>
      <w:proofErr w:type="spellEnd"/>
      <w:r>
        <w:rPr>
          <w:i/>
          <w:iCs/>
        </w:rPr>
        <w:t>) on Pacific salmon (Oncorhynchus spp.) in the North Pacific Ocean.</w:t>
      </w:r>
      <w:r>
        <w:t xml:space="preserve"> </w:t>
      </w:r>
      <w:r>
        <w:rPr>
          <w:b/>
          <w:bCs/>
        </w:rPr>
        <w:t>NPAFC Bulletin</w:t>
      </w:r>
      <w:r>
        <w:t>, 1: 419–433.</w:t>
      </w:r>
    </w:p>
    <w:p w14:paraId="28DB311D" w14:textId="77777777" w:rsidR="00474E75" w:rsidRDefault="00474E75" w:rsidP="00474E75">
      <w:pPr>
        <w:pStyle w:val="NormalWeb"/>
        <w:numPr>
          <w:ilvl w:val="1"/>
          <w:numId w:val="2"/>
        </w:numPr>
      </w:pPr>
      <w:r>
        <w:rPr>
          <w:b/>
          <w:bCs/>
        </w:rPr>
        <w:t>Relevance</w:t>
      </w:r>
      <w:r>
        <w:t xml:space="preserve">: The seminal paper establishing that salmon sharks consume between </w:t>
      </w:r>
      <w:r>
        <w:rPr>
          <w:b/>
          <w:bCs/>
        </w:rPr>
        <w:t>12% and 25% of the annual standing stock of Pacific salmon</w:t>
      </w:r>
      <w:r>
        <w:t xml:space="preserve"> in the North Pacific. </w:t>
      </w:r>
      <w:proofErr w:type="gramStart"/>
      <w:r>
        <w:t>Confirms</w:t>
      </w:r>
      <w:proofErr w:type="gramEnd"/>
      <w:r>
        <w:t xml:space="preserve"> predation on sub-adult and maturing adult salmon during their offshore epipelagic phase.</w:t>
      </w:r>
    </w:p>
    <w:p w14:paraId="7BF7F807" w14:textId="77777777" w:rsidR="00474E75" w:rsidRPr="00B9244E" w:rsidRDefault="00474E75" w:rsidP="00474E75">
      <w:pPr>
        <w:pStyle w:val="NormalWeb"/>
        <w:numPr>
          <w:ilvl w:val="0"/>
          <w:numId w:val="2"/>
        </w:numPr>
        <w:rPr>
          <w:highlight w:val="yellow"/>
        </w:rPr>
      </w:pPr>
      <w:r w:rsidRPr="00B9244E">
        <w:rPr>
          <w:b/>
          <w:bCs/>
          <w:highlight w:val="yellow"/>
        </w:rPr>
        <w:t>Hulbert, L. B., et al. (2005).</w:t>
      </w:r>
      <w:r w:rsidRPr="00B9244E">
        <w:rPr>
          <w:highlight w:val="yellow"/>
        </w:rPr>
        <w:t xml:space="preserve"> </w:t>
      </w:r>
      <w:r w:rsidRPr="00B9244E">
        <w:rPr>
          <w:i/>
          <w:iCs/>
          <w:highlight w:val="yellow"/>
        </w:rPr>
        <w:t>Seasonal foraging movements and migratory patterns of female</w:t>
      </w:r>
      <w:r w:rsidRPr="00B9244E">
        <w:rPr>
          <w:highlight w:val="yellow"/>
        </w:rPr>
        <w:t xml:space="preserve"> Lamna </w:t>
      </w:r>
      <w:proofErr w:type="spellStart"/>
      <w:r w:rsidRPr="00B9244E">
        <w:rPr>
          <w:highlight w:val="yellow"/>
        </w:rPr>
        <w:t>ditropis</w:t>
      </w:r>
      <w:proofErr w:type="spellEnd"/>
      <w:r w:rsidRPr="00B9244E">
        <w:rPr>
          <w:highlight w:val="yellow"/>
        </w:rPr>
        <w:t xml:space="preserve"> </w:t>
      </w:r>
      <w:r w:rsidRPr="00B9244E">
        <w:rPr>
          <w:i/>
          <w:iCs/>
          <w:highlight w:val="yellow"/>
        </w:rPr>
        <w:t>tagged in Prince William Sound, Alaska.</w:t>
      </w:r>
      <w:r w:rsidRPr="00B9244E">
        <w:rPr>
          <w:highlight w:val="yellow"/>
        </w:rPr>
        <w:t xml:space="preserve"> </w:t>
      </w:r>
      <w:r w:rsidRPr="00B9244E">
        <w:rPr>
          <w:b/>
          <w:bCs/>
          <w:highlight w:val="yellow"/>
        </w:rPr>
        <w:t>Journal of Fish Biology</w:t>
      </w:r>
      <w:r w:rsidRPr="00B9244E">
        <w:rPr>
          <w:highlight w:val="yellow"/>
        </w:rPr>
        <w:t>, 67(2): 490–509.</w:t>
      </w:r>
    </w:p>
    <w:p w14:paraId="72F32438" w14:textId="77777777" w:rsidR="00474E75" w:rsidRDefault="00474E75" w:rsidP="00474E75">
      <w:pPr>
        <w:pStyle w:val="NormalWeb"/>
        <w:numPr>
          <w:ilvl w:val="1"/>
          <w:numId w:val="2"/>
        </w:numPr>
      </w:pPr>
      <w:r>
        <w:rPr>
          <w:b/>
          <w:bCs/>
        </w:rPr>
        <w:t>Relevance</w:t>
      </w:r>
      <w:r>
        <w:t>: Demonstrates that salmon sharks exhibit strong seasonal horizontal aggregations matching adult salmon landfall runs in July–September, but switch to alternative pelagic schooling prey (herring, pollock, capelin) when salmon densities decline.</w:t>
      </w:r>
    </w:p>
    <w:p w14:paraId="74C165F6" w14:textId="720F60BD" w:rsidR="00474E75" w:rsidRDefault="00474E75" w:rsidP="00474E75">
      <w:pPr>
        <w:pStyle w:val="NormalWeb"/>
        <w:numPr>
          <w:ilvl w:val="0"/>
          <w:numId w:val="2"/>
        </w:numPr>
      </w:pPr>
      <w:r>
        <w:rPr>
          <w:b/>
          <w:bCs/>
        </w:rPr>
        <w:t>Carlisle, A. B., et al. (2015).</w:t>
      </w:r>
      <w:r>
        <w:t xml:space="preserve"> </w:t>
      </w:r>
      <w:r>
        <w:rPr>
          <w:i/>
          <w:iCs/>
        </w:rPr>
        <w:t>Influence of temperature and body size on the vertical movements of salmon sharks in the North Pacific.</w:t>
      </w:r>
      <w:r>
        <w:t xml:space="preserve"> </w:t>
      </w:r>
      <w:r>
        <w:rPr>
          <w:b/>
          <w:bCs/>
        </w:rPr>
        <w:t>Fisheries Oceanography</w:t>
      </w:r>
      <w:r>
        <w:t>, 24(2): 142–157.</w:t>
      </w:r>
    </w:p>
    <w:p w14:paraId="52FF1A36" w14:textId="1F9D64A8" w:rsidR="00B9244E" w:rsidRPr="00B9244E" w:rsidRDefault="00B9244E" w:rsidP="00474E75">
      <w:pPr>
        <w:pStyle w:val="NormalWeb"/>
        <w:numPr>
          <w:ilvl w:val="0"/>
          <w:numId w:val="2"/>
        </w:numPr>
        <w:rPr>
          <w:sz w:val="16"/>
          <w:szCs w:val="16"/>
        </w:rPr>
      </w:pPr>
      <w:proofErr w:type="gramStart"/>
      <w:r w:rsidRPr="00B9244E">
        <w:rPr>
          <w:rFonts w:ascii="Segoe UI" w:hAnsi="Segoe UI" w:cs="Segoe UI"/>
          <w:sz w:val="16"/>
          <w:szCs w:val="16"/>
        </w:rPr>
        <w:lastRenderedPageBreak/>
        <w:t>endothermic</w:t>
      </w:r>
      <w:proofErr w:type="gramEnd"/>
      <w:r w:rsidRPr="00B9244E">
        <w:rPr>
          <w:rFonts w:ascii="Segoe UI" w:hAnsi="Segoe UI" w:cs="Segoe UI"/>
          <w:sz w:val="16"/>
          <w:szCs w:val="16"/>
        </w:rPr>
        <w:t xml:space="preserve"> salmon shark Lamna </w:t>
      </w:r>
      <w:proofErr w:type="spellStart"/>
      <w:r w:rsidRPr="00B9244E">
        <w:rPr>
          <w:rFonts w:ascii="Segoe UI" w:hAnsi="Segoe UI" w:cs="Segoe UI"/>
          <w:sz w:val="16"/>
          <w:szCs w:val="16"/>
        </w:rPr>
        <w:t>ditropis</w:t>
      </w:r>
      <w:proofErr w:type="spellEnd"/>
      <w:r w:rsidRPr="00B9244E">
        <w:rPr>
          <w:rFonts w:ascii="Segoe UI" w:hAnsi="Segoe UI" w:cs="Segoe UI"/>
          <w:sz w:val="16"/>
          <w:szCs w:val="16"/>
        </w:rPr>
        <w:t xml:space="preserve"> uses the California Current System (CCS) as a nursery area, though little is known about how juveniles use this ecosystem. Juvenile salmon sharks consistently strand along the west coast of North America. Strandings in the southern CCS occurred throughout the year, while those in the northern CCS were limited to summer and autumn, when mean sea surface temperatures were warmest. Strandings primarily occurred when water temperature was between 12 and 16 degrees C, suggesting that juveniles occupy a relatively narrow thermal niche. Stable isotope analysis (SIA) indicated that juveniles primarily feed on offshore meso-and epipelagic prey from the outer shelf, slope, and oceanic habitats as opposed to inshore and coastal habitats, although sharks appeared to move closer to shore prior to stranding. Generalized additive models indicate that the probability of stranding was greatest when mean water temperatures were relatively high (</w:t>
      </w:r>
      <w:proofErr w:type="gramStart"/>
      <w:r w:rsidRPr="00B9244E">
        <w:rPr>
          <w:rFonts w:ascii="Segoe UI" w:hAnsi="Segoe UI" w:cs="Segoe UI"/>
          <w:sz w:val="16"/>
          <w:szCs w:val="16"/>
        </w:rPr>
        <w:t>similar to</w:t>
      </w:r>
      <w:proofErr w:type="gramEnd"/>
      <w:r w:rsidRPr="00B9244E">
        <w:rPr>
          <w:rFonts w:ascii="Segoe UI" w:hAnsi="Segoe UI" w:cs="Segoe UI"/>
          <w:sz w:val="16"/>
          <w:szCs w:val="16"/>
        </w:rPr>
        <w:t xml:space="preserve"> 14 degrees C) and sharks were exposed to acute cold-water events (</w:t>
      </w:r>
      <w:proofErr w:type="gramStart"/>
      <w:r w:rsidRPr="00B9244E">
        <w:rPr>
          <w:rFonts w:ascii="Segoe UI" w:hAnsi="Segoe UI" w:cs="Segoe UI"/>
          <w:sz w:val="16"/>
          <w:szCs w:val="16"/>
        </w:rPr>
        <w:t>similar to</w:t>
      </w:r>
      <w:proofErr w:type="gramEnd"/>
      <w:r w:rsidRPr="00B9244E">
        <w:rPr>
          <w:rFonts w:ascii="Segoe UI" w:hAnsi="Segoe UI" w:cs="Segoe UI"/>
          <w:sz w:val="16"/>
          <w:szCs w:val="16"/>
        </w:rPr>
        <w:t xml:space="preserve"> 9 degrees C) during coastal upwelling. This suggests that juveniles are thermally limited and stressed by upwelling events, resulting in bacterial infections that are the proximate cause of the strandings.</w:t>
      </w:r>
    </w:p>
    <w:p w14:paraId="3A7184AE" w14:textId="77777777" w:rsidR="00474E75" w:rsidRDefault="00474E75" w:rsidP="00474E75">
      <w:pPr>
        <w:pStyle w:val="NormalWeb"/>
        <w:numPr>
          <w:ilvl w:val="1"/>
          <w:numId w:val="2"/>
        </w:numPr>
      </w:pPr>
      <w:r>
        <w:rPr>
          <w:b/>
          <w:bCs/>
        </w:rPr>
        <w:t>Relevance</w:t>
      </w:r>
      <w:r>
        <w:t>: Shows how ocean thermal structure compresses the vertical foraging habitat of salmon sharks, increasing spatial and thermal overlap with migrating salmonids in warmer ocean years.</w:t>
      </w:r>
    </w:p>
    <w:p w14:paraId="2FFBD9DC" w14:textId="77777777" w:rsidR="00474E75" w:rsidRDefault="00474E75" w:rsidP="00474E75">
      <w:pPr>
        <w:pStyle w:val="NormalWeb"/>
        <w:numPr>
          <w:ilvl w:val="0"/>
          <w:numId w:val="2"/>
        </w:numPr>
      </w:pPr>
      <w:r>
        <w:rPr>
          <w:b/>
          <w:bCs/>
        </w:rPr>
        <w:t>Sigler, M. F., Hulbert, L. B., et al. (2006).</w:t>
      </w:r>
      <w:r>
        <w:t xml:space="preserve"> </w:t>
      </w:r>
      <w:r>
        <w:rPr>
          <w:i/>
          <w:iCs/>
        </w:rPr>
        <w:t>Diet of Pacific sleeper shark (Somniosus pacificus) in the north-east Pacific Ocean.</w:t>
      </w:r>
      <w:r>
        <w:t xml:space="preserve"> </w:t>
      </w:r>
      <w:r>
        <w:rPr>
          <w:b/>
          <w:bCs/>
        </w:rPr>
        <w:t>Journal of Fish Biology</w:t>
      </w:r>
      <w:r>
        <w:t>, 69(2): 392–405.</w:t>
      </w:r>
    </w:p>
    <w:p w14:paraId="6BE18DCF" w14:textId="77777777" w:rsidR="00474E75" w:rsidRDefault="00474E75" w:rsidP="00474E75">
      <w:pPr>
        <w:pStyle w:val="NormalWeb"/>
        <w:numPr>
          <w:ilvl w:val="1"/>
          <w:numId w:val="2"/>
        </w:numPr>
      </w:pPr>
      <w:r>
        <w:rPr>
          <w:b/>
          <w:bCs/>
        </w:rPr>
        <w:t>Relevance</w:t>
      </w:r>
      <w:r>
        <w:t>: Demonstrates that while sleeper sharks are often considered benthic scavengers, large sleeper sharks regularly perform vertical diel migrations into the mesopelagic zone to prey on fast-moving teleosts, including adult Pacific salmon and cephalopods.</w:t>
      </w:r>
    </w:p>
    <w:p w14:paraId="470A2394" w14:textId="77777777" w:rsidR="00474E75" w:rsidRDefault="00474E75" w:rsidP="00474E75">
      <w:pPr>
        <w:pStyle w:val="NormalWeb"/>
        <w:numPr>
          <w:ilvl w:val="0"/>
          <w:numId w:val="2"/>
        </w:numPr>
      </w:pPr>
      <w:r>
        <w:rPr>
          <w:b/>
          <w:bCs/>
        </w:rPr>
        <w:t>Seitz, A. C., et al. (2019).</w:t>
      </w:r>
      <w:r>
        <w:t xml:space="preserve"> </w:t>
      </w:r>
      <w:r>
        <w:rPr>
          <w:i/>
          <w:iCs/>
        </w:rPr>
        <w:t>Pop-up satellite transmitters reveal high predation on Chinook salmon by endothermic sharks in the Gulf of Alaska.</w:t>
      </w:r>
      <w:r>
        <w:t xml:space="preserve"> </w:t>
      </w:r>
      <w:r>
        <w:rPr>
          <w:b/>
          <w:bCs/>
        </w:rPr>
        <w:t>Fisheries</w:t>
      </w:r>
      <w:r>
        <w:t>, 44(8): 381–392.</w:t>
      </w:r>
    </w:p>
    <w:p w14:paraId="6B03B576" w14:textId="77777777" w:rsidR="00474E75" w:rsidRDefault="00474E75" w:rsidP="00474E75">
      <w:pPr>
        <w:pStyle w:val="NormalWeb"/>
        <w:numPr>
          <w:ilvl w:val="1"/>
          <w:numId w:val="2"/>
        </w:numPr>
      </w:pPr>
      <w:r>
        <w:rPr>
          <w:b/>
          <w:bCs/>
        </w:rPr>
        <w:t>Relevance</w:t>
      </w:r>
      <w:r>
        <w:t>: Direct empirical evidence using satellite-tagged adult Chinook salmon in the Gulf of Alaska showing that sudden temperature spikes inside tag records resulted from ingested tags inside warm-bodied predators (specifically salmon sharks).</w:t>
      </w:r>
    </w:p>
    <w:p w14:paraId="085561C3" w14:textId="77777777" w:rsidR="00474E75" w:rsidRDefault="00474E75" w:rsidP="00474E75">
      <w:pPr>
        <w:pStyle w:val="Heading3"/>
      </w:pPr>
      <w:r>
        <w:t>2. Alaska Demersal &amp; Groundfish Predators (Guild 4 &amp; Guild 3)</w:t>
      </w:r>
    </w:p>
    <w:p w14:paraId="4E942CE9" w14:textId="77777777" w:rsidR="00474E75" w:rsidRDefault="00474E75" w:rsidP="00474E75">
      <w:pPr>
        <w:pStyle w:val="NormalWeb"/>
        <w:numPr>
          <w:ilvl w:val="0"/>
          <w:numId w:val="3"/>
        </w:numPr>
      </w:pPr>
      <w:r>
        <w:rPr>
          <w:b/>
          <w:bCs/>
        </w:rPr>
        <w:t>Yang, M-S. (1993; 2011).</w:t>
      </w:r>
      <w:r>
        <w:t xml:space="preserve"> </w:t>
      </w:r>
      <w:r>
        <w:rPr>
          <w:i/>
          <w:iCs/>
        </w:rPr>
        <w:t xml:space="preserve">Food habits of the most abundant </w:t>
      </w:r>
      <w:proofErr w:type="spellStart"/>
      <w:r>
        <w:rPr>
          <w:i/>
          <w:iCs/>
        </w:rPr>
        <w:t>groundfishes</w:t>
      </w:r>
      <w:proofErr w:type="spellEnd"/>
      <w:r>
        <w:rPr>
          <w:i/>
          <w:iCs/>
        </w:rPr>
        <w:t xml:space="preserve"> in the Gulf of Alaska.</w:t>
      </w:r>
      <w:r>
        <w:t xml:space="preserve"> </w:t>
      </w:r>
      <w:r>
        <w:rPr>
          <w:b/>
          <w:bCs/>
        </w:rPr>
        <w:t>NOAA Technical Memorandum NMFS-AFSC-221</w:t>
      </w:r>
      <w:r>
        <w:t>.</w:t>
      </w:r>
    </w:p>
    <w:p w14:paraId="258BD3E4" w14:textId="77777777" w:rsidR="00474E75" w:rsidRDefault="00474E75" w:rsidP="00474E75">
      <w:pPr>
        <w:pStyle w:val="NormalWeb"/>
        <w:numPr>
          <w:ilvl w:val="1"/>
          <w:numId w:val="3"/>
        </w:numPr>
      </w:pPr>
      <w:r>
        <w:rPr>
          <w:b/>
          <w:bCs/>
        </w:rPr>
        <w:t>Relevance</w:t>
      </w:r>
      <w:r>
        <w:t xml:space="preserve">: The definitive multi-decadal NOAA food habits dataset for Arrowtooth Flounder, Pacific Halibut, and Pacific Cod. Proves that Arrowtooth Flounder diet is dominated by </w:t>
      </w:r>
      <w:r>
        <w:rPr>
          <w:b/>
          <w:bCs/>
        </w:rPr>
        <w:t>Walleye Pollock, Capelin, and Euphausiids</w:t>
      </w:r>
      <w:r>
        <w:t xml:space="preserve"> (&gt;80% by weight). This directly validates your gating mechanism: Arrowtooth are primarily buffered by pollock and capelin biomass.</w:t>
      </w:r>
    </w:p>
    <w:p w14:paraId="004CA53A" w14:textId="77777777" w:rsidR="00474E75" w:rsidRDefault="00474E75" w:rsidP="00474E75">
      <w:pPr>
        <w:pStyle w:val="NormalWeb"/>
        <w:numPr>
          <w:ilvl w:val="0"/>
          <w:numId w:val="3"/>
        </w:numPr>
      </w:pPr>
      <w:r>
        <w:rPr>
          <w:b/>
          <w:bCs/>
        </w:rPr>
        <w:t>Knoth, B. A., &amp; Foy, R. J. (2008).</w:t>
      </w:r>
      <w:r>
        <w:t xml:space="preserve"> </w:t>
      </w:r>
      <w:r>
        <w:rPr>
          <w:i/>
          <w:iCs/>
        </w:rPr>
        <w:t>Temporal variability in the diet of arrowtooth flounder (</w:t>
      </w:r>
      <w:proofErr w:type="spellStart"/>
      <w:r>
        <w:rPr>
          <w:i/>
          <w:iCs/>
        </w:rPr>
        <w:t>Atheresthes</w:t>
      </w:r>
      <w:proofErr w:type="spellEnd"/>
      <w:r>
        <w:rPr>
          <w:i/>
          <w:iCs/>
        </w:rPr>
        <w:t xml:space="preserve"> </w:t>
      </w:r>
      <w:proofErr w:type="spellStart"/>
      <w:r>
        <w:rPr>
          <w:i/>
          <w:iCs/>
        </w:rPr>
        <w:t>stomias</w:t>
      </w:r>
      <w:proofErr w:type="spellEnd"/>
      <w:r>
        <w:rPr>
          <w:i/>
          <w:iCs/>
        </w:rPr>
        <w:t>) in the Gulf of Alaska.</w:t>
      </w:r>
      <w:r>
        <w:t xml:space="preserve"> </w:t>
      </w:r>
      <w:r>
        <w:rPr>
          <w:b/>
          <w:bCs/>
        </w:rPr>
        <w:t>Oceanography and Marine Biology</w:t>
      </w:r>
      <w:r>
        <w:t>, 46: 181–224.</w:t>
      </w:r>
    </w:p>
    <w:p w14:paraId="176B5BEB" w14:textId="77777777" w:rsidR="00474E75" w:rsidRDefault="00474E75" w:rsidP="00474E75">
      <w:pPr>
        <w:pStyle w:val="NormalWeb"/>
        <w:numPr>
          <w:ilvl w:val="1"/>
          <w:numId w:val="3"/>
        </w:numPr>
      </w:pPr>
      <w:r>
        <w:rPr>
          <w:b/>
          <w:bCs/>
        </w:rPr>
        <w:t>Relevance</w:t>
      </w:r>
      <w:r>
        <w:t>: Demonstrates high dietary plasticity and prey-switching in Arrowtooth Flounder between capelin, pollock, and forage species depending on annual community composition and water temperature.</w:t>
      </w:r>
    </w:p>
    <w:p w14:paraId="0CB2028B" w14:textId="77777777" w:rsidR="00474E75" w:rsidRDefault="00474E75" w:rsidP="00474E75">
      <w:pPr>
        <w:pStyle w:val="NormalWeb"/>
        <w:numPr>
          <w:ilvl w:val="0"/>
          <w:numId w:val="3"/>
        </w:numPr>
      </w:pPr>
      <w:proofErr w:type="spellStart"/>
      <w:r>
        <w:rPr>
          <w:b/>
          <w:bCs/>
        </w:rPr>
        <w:t>Coutré</w:t>
      </w:r>
      <w:proofErr w:type="spellEnd"/>
      <w:r>
        <w:rPr>
          <w:b/>
          <w:bCs/>
        </w:rPr>
        <w:t>, K. M., et al. (2015).</w:t>
      </w:r>
      <w:r>
        <w:t xml:space="preserve"> </w:t>
      </w:r>
      <w:r>
        <w:rPr>
          <w:i/>
          <w:iCs/>
        </w:rPr>
        <w:t>Diet and trophic ecology of sablefish (</w:t>
      </w:r>
      <w:proofErr w:type="spellStart"/>
      <w:r>
        <w:rPr>
          <w:i/>
          <w:iCs/>
        </w:rPr>
        <w:t>Anoplopoma</w:t>
      </w:r>
      <w:proofErr w:type="spellEnd"/>
      <w:r>
        <w:rPr>
          <w:i/>
          <w:iCs/>
        </w:rPr>
        <w:t xml:space="preserve"> fimbria) in the northern Gulf of Alaska.</w:t>
      </w:r>
      <w:r>
        <w:t xml:space="preserve"> </w:t>
      </w:r>
      <w:r>
        <w:rPr>
          <w:b/>
          <w:bCs/>
        </w:rPr>
        <w:t>Marine and Coastal Fisheries</w:t>
      </w:r>
      <w:r>
        <w:t>, 7(1): 94–105.</w:t>
      </w:r>
    </w:p>
    <w:p w14:paraId="24184ADF" w14:textId="77777777" w:rsidR="00474E75" w:rsidRDefault="00474E75" w:rsidP="00474E75">
      <w:pPr>
        <w:pStyle w:val="NormalWeb"/>
        <w:numPr>
          <w:ilvl w:val="1"/>
          <w:numId w:val="3"/>
        </w:numPr>
      </w:pPr>
      <w:r>
        <w:rPr>
          <w:b/>
          <w:bCs/>
        </w:rPr>
        <w:t>Relevance</w:t>
      </w:r>
      <w:r>
        <w:t>: Shows that juvenile and sub-adult sablefish feed predominantly in mid-water on euphausiids and small schooling forage fish, explaining their dietary and spatial overlap with juvenile salmonids during warm anomalies (complementing Daly et al., 2024).</w:t>
      </w:r>
    </w:p>
    <w:p w14:paraId="52FD17C5" w14:textId="77777777" w:rsidR="00474E75" w:rsidRDefault="00474E75" w:rsidP="00474E75">
      <w:pPr>
        <w:pStyle w:val="Heading3"/>
      </w:pPr>
      <w:r>
        <w:lastRenderedPageBreak/>
        <w:t>3. Canadian DFO &amp; Coastal BC Migration Corridor (Guild 1, 2, &amp; 3)</w:t>
      </w:r>
    </w:p>
    <w:p w14:paraId="5285CCE9" w14:textId="77777777" w:rsidR="00474E75" w:rsidRDefault="00474E75" w:rsidP="00474E75">
      <w:pPr>
        <w:pStyle w:val="NormalWeb"/>
        <w:numPr>
          <w:ilvl w:val="0"/>
          <w:numId w:val="4"/>
        </w:numPr>
      </w:pPr>
      <w:r>
        <w:rPr>
          <w:b/>
          <w:bCs/>
        </w:rPr>
        <w:t>Trudel, M., et al. (2007).</w:t>
      </w:r>
      <w:r>
        <w:t xml:space="preserve"> </w:t>
      </w:r>
      <w:r>
        <w:rPr>
          <w:i/>
          <w:iCs/>
        </w:rPr>
        <w:t>Coastal migration and bioenergetics of juvenile Pacific salmon along the west coast of North America.</w:t>
      </w:r>
      <w:r>
        <w:t xml:space="preserve"> </w:t>
      </w:r>
      <w:r>
        <w:rPr>
          <w:b/>
          <w:bCs/>
        </w:rPr>
        <w:t>American Fisheries Society Symposium</w:t>
      </w:r>
      <w:r>
        <w:t>, 57: 31–80.</w:t>
      </w:r>
    </w:p>
    <w:p w14:paraId="7212F982" w14:textId="77777777" w:rsidR="00474E75" w:rsidRDefault="00474E75" w:rsidP="00474E75">
      <w:pPr>
        <w:pStyle w:val="NormalWeb"/>
        <w:numPr>
          <w:ilvl w:val="1"/>
          <w:numId w:val="4"/>
        </w:numPr>
      </w:pPr>
      <w:r>
        <w:rPr>
          <w:b/>
          <w:bCs/>
        </w:rPr>
        <w:t>Relevance</w:t>
      </w:r>
      <w:r>
        <w:t>: Tracks juvenile salmon migration rates along Vancouver Island and the BC central coast. Shows that Spring Chinook smolts exhibit rapid northward dispersal through the coastal corridor compared to resident fall Chinook.</w:t>
      </w:r>
    </w:p>
    <w:p w14:paraId="5CFADB86" w14:textId="77777777" w:rsidR="00474E75" w:rsidRDefault="00474E75" w:rsidP="00474E75">
      <w:pPr>
        <w:pStyle w:val="NormalWeb"/>
        <w:numPr>
          <w:ilvl w:val="0"/>
          <w:numId w:val="4"/>
        </w:numPr>
      </w:pPr>
      <w:r>
        <w:rPr>
          <w:b/>
          <w:bCs/>
        </w:rPr>
        <w:t>Neville, C. M., Trudel, M., et al. (2015).</w:t>
      </w:r>
      <w:r>
        <w:t xml:space="preserve"> </w:t>
      </w:r>
      <w:r>
        <w:rPr>
          <w:i/>
          <w:iCs/>
        </w:rPr>
        <w:t>Distribution and abundance of juvenile Pacific salmon in the Strait of Georgia and northern British Columbia.</w:t>
      </w:r>
      <w:r>
        <w:t xml:space="preserve"> </w:t>
      </w:r>
      <w:r>
        <w:rPr>
          <w:b/>
          <w:bCs/>
        </w:rPr>
        <w:t>DFO Canadian Science Advisory Secretariat (CSAS) Research Document</w:t>
      </w:r>
      <w:r>
        <w:t>, 2015/050.</w:t>
      </w:r>
    </w:p>
    <w:p w14:paraId="1EC481B8" w14:textId="77777777" w:rsidR="00474E75" w:rsidRDefault="00474E75" w:rsidP="00474E75">
      <w:pPr>
        <w:pStyle w:val="NormalWeb"/>
        <w:numPr>
          <w:ilvl w:val="1"/>
          <w:numId w:val="4"/>
        </w:numPr>
      </w:pPr>
      <w:r>
        <w:rPr>
          <w:b/>
          <w:bCs/>
        </w:rPr>
        <w:t>Relevance</w:t>
      </w:r>
      <w:r>
        <w:t>: Provides DFO survey documentation of smolt distribution relative to coastal hydrography, showing that coastal forage fish availability (herring schools) buffers juvenile salmon from resident visual predators.</w:t>
      </w:r>
    </w:p>
    <w:p w14:paraId="73B121BE" w14:textId="77777777" w:rsidR="00474E75" w:rsidRDefault="00474E75" w:rsidP="00474E75">
      <w:pPr>
        <w:pStyle w:val="NormalWeb"/>
        <w:numPr>
          <w:ilvl w:val="0"/>
          <w:numId w:val="4"/>
        </w:numPr>
      </w:pPr>
      <w:r>
        <w:rPr>
          <w:b/>
          <w:bCs/>
        </w:rPr>
        <w:t>Sinclair, E. H., &amp; Zeppelin, T. K. (2002).</w:t>
      </w:r>
      <w:r>
        <w:t xml:space="preserve"> </w:t>
      </w:r>
      <w:r>
        <w:rPr>
          <w:i/>
          <w:iCs/>
        </w:rPr>
        <w:t>Seasonal and spatial differences in diet in the western stock of Steller sea lions (</w:t>
      </w:r>
      <w:proofErr w:type="spellStart"/>
      <w:r>
        <w:rPr>
          <w:i/>
          <w:iCs/>
        </w:rPr>
        <w:t>Eumetopias</w:t>
      </w:r>
      <w:proofErr w:type="spellEnd"/>
      <w:r>
        <w:rPr>
          <w:i/>
          <w:iCs/>
        </w:rPr>
        <w:t xml:space="preserve"> jubatus) in Alaska.</w:t>
      </w:r>
      <w:r>
        <w:t xml:space="preserve"> </w:t>
      </w:r>
      <w:r>
        <w:rPr>
          <w:b/>
          <w:bCs/>
        </w:rPr>
        <w:t>Journal of Mammalogy</w:t>
      </w:r>
      <w:r>
        <w:t>, 83(4): 973–990.</w:t>
      </w:r>
    </w:p>
    <w:p w14:paraId="6D68752D" w14:textId="77777777" w:rsidR="00474E75" w:rsidRDefault="00474E75" w:rsidP="00474E75">
      <w:pPr>
        <w:pStyle w:val="NormalWeb"/>
        <w:numPr>
          <w:ilvl w:val="1"/>
          <w:numId w:val="4"/>
        </w:numPr>
      </w:pPr>
      <w:r>
        <w:rPr>
          <w:b/>
          <w:bCs/>
        </w:rPr>
        <w:t>Relevance</w:t>
      </w:r>
      <w:r>
        <w:t xml:space="preserve">: Establishes that Steller sea lions are seasonal target-switchers, focusing heavily on spawning aggregations of lipid-rich forage fish (Herring, Eulachon, Capelin, and young-of-the-year Pollock) before taking </w:t>
      </w:r>
      <w:proofErr w:type="gramStart"/>
      <w:r>
        <w:t>returning adult salmonids</w:t>
      </w:r>
      <w:proofErr w:type="gramEnd"/>
      <w:r>
        <w:t>.</w:t>
      </w:r>
    </w:p>
    <w:p w14:paraId="5B6422A0" w14:textId="77777777" w:rsidR="00474E75" w:rsidRDefault="00474E75" w:rsidP="00474E75">
      <w:pPr>
        <w:pStyle w:val="NormalWeb"/>
        <w:numPr>
          <w:ilvl w:val="0"/>
          <w:numId w:val="4"/>
        </w:numPr>
      </w:pPr>
      <w:r>
        <w:rPr>
          <w:b/>
          <w:bCs/>
        </w:rPr>
        <w:t>Thomas, A. C., et al. (2017).</w:t>
      </w:r>
      <w:r>
        <w:t xml:space="preserve"> </w:t>
      </w:r>
      <w:r>
        <w:rPr>
          <w:i/>
          <w:iCs/>
        </w:rPr>
        <w:t>Seasonal diet and prey consumption of harbor seals in the Salish Sea.</w:t>
      </w:r>
      <w:r>
        <w:t xml:space="preserve"> </w:t>
      </w:r>
      <w:r>
        <w:rPr>
          <w:b/>
          <w:bCs/>
        </w:rPr>
        <w:t>Canadian Journal of Fisheries and Aquatic Sciences</w:t>
      </w:r>
      <w:r>
        <w:t>, 74(12): 1888–1899.</w:t>
      </w:r>
    </w:p>
    <w:p w14:paraId="2B9147E4" w14:textId="77777777" w:rsidR="00474E75" w:rsidRDefault="00474E75" w:rsidP="00474E75">
      <w:pPr>
        <w:pStyle w:val="NormalWeb"/>
        <w:numPr>
          <w:ilvl w:val="1"/>
          <w:numId w:val="4"/>
        </w:numPr>
      </w:pPr>
      <w:r>
        <w:rPr>
          <w:b/>
          <w:bCs/>
        </w:rPr>
        <w:t>Relevance</w:t>
      </w:r>
      <w:r>
        <w:t xml:space="preserve">: Provides high-resolution DNA metabarcoding evidence of harbor seal predation on both </w:t>
      </w:r>
      <w:proofErr w:type="spellStart"/>
      <w:r>
        <w:t>outmigrating</w:t>
      </w:r>
      <w:proofErr w:type="spellEnd"/>
      <w:r>
        <w:t xml:space="preserve"> smolts in spring and returning adults in late summer, with clear documentation of prey switching toward seasonal pulses of herring and hake.</w:t>
      </w:r>
    </w:p>
    <w:p w14:paraId="1853C6DF" w14:textId="77777777" w:rsidR="00564797" w:rsidRDefault="00564797">
      <w:pPr>
        <w:rPr>
          <w:rFonts w:asciiTheme="majorHAnsi" w:eastAsiaTheme="majorEastAsia" w:hAnsiTheme="majorHAnsi" w:cstheme="majorBidi"/>
          <w:color w:val="1F3763" w:themeColor="accent1" w:themeShade="7F"/>
          <w:sz w:val="24"/>
          <w:szCs w:val="24"/>
        </w:rPr>
      </w:pPr>
      <w:r>
        <w:br w:type="page"/>
      </w:r>
    </w:p>
    <w:p w14:paraId="12CB5DE7" w14:textId="6C3715FF" w:rsidR="00474E75" w:rsidRDefault="00474E75" w:rsidP="00474E75">
      <w:pPr>
        <w:pStyle w:val="Heading3"/>
      </w:pPr>
      <w:r>
        <w:lastRenderedPageBreak/>
        <w:t>Spatial Distribution &amp; Age-Class Dynamics of Walleye Pollock in the Gulf of Alaska</w:t>
      </w:r>
    </w:p>
    <w:p w14:paraId="1EDE2F27" w14:textId="504DBF41" w:rsidR="00474E75" w:rsidRDefault="00474E75" w:rsidP="00474E75">
      <w:pPr>
        <w:pStyle w:val="NormalWeb"/>
      </w:pPr>
      <w:r>
        <w:t xml:space="preserve">When evaluating </w:t>
      </w:r>
      <w:r>
        <w:rPr>
          <w:b/>
          <w:bCs/>
        </w:rPr>
        <w:t>Walleye Pollock (</w:t>
      </w:r>
      <w:r>
        <w:rPr>
          <w:b/>
          <w:bCs/>
          <w:i/>
          <w:iCs/>
        </w:rPr>
        <w:t xml:space="preserve">Gadus </w:t>
      </w:r>
      <w:proofErr w:type="spellStart"/>
      <w:r>
        <w:rPr>
          <w:b/>
          <w:bCs/>
          <w:i/>
          <w:iCs/>
        </w:rPr>
        <w:t>chalcogrammus</w:t>
      </w:r>
      <w:proofErr w:type="spellEnd"/>
      <w:r>
        <w:rPr>
          <w:b/>
          <w:bCs/>
        </w:rPr>
        <w:t>)</w:t>
      </w:r>
      <w:r>
        <w:t xml:space="preserve"> as an alternative prey buffer in the Gulf of Alaska (</w:t>
      </w:r>
      <w:proofErr w:type="spellStart"/>
      <w:r>
        <w:t>GoA</w:t>
      </w:r>
      <w:proofErr w:type="spellEnd"/>
      <w:r>
        <w:t>) salmon habitat range, age-structured spatial and depth segregation is critical to justify why specific age classes overlap with migrating Spring Chinook Salmon and their predators:</w:t>
      </w:r>
    </w:p>
    <w:p w14:paraId="07611424" w14:textId="14BCFD6C" w:rsidR="005610AB" w:rsidRDefault="005610AB" w:rsidP="006A6D3B">
      <w:pPr>
        <w:pStyle w:val="Heading1"/>
      </w:pPr>
      <w:r>
        <w:t>Shark stock assessment Tribuzio et al 2022</w:t>
      </w:r>
    </w:p>
    <w:p w14:paraId="3152E351" w14:textId="090C8E0D" w:rsidR="005610AB" w:rsidRDefault="005610AB" w:rsidP="005610AB">
      <w:r>
        <w:t>The three shark species most likely to be encountered in both BSAI and GOA fisheries and surveys are the Pacific spiny dogfish (</w:t>
      </w:r>
      <w:r>
        <w:rPr>
          <w:i/>
          <w:iCs/>
        </w:rPr>
        <w:t xml:space="preserve">Squalus </w:t>
      </w:r>
      <w:proofErr w:type="spellStart"/>
      <w:r>
        <w:rPr>
          <w:i/>
          <w:iCs/>
        </w:rPr>
        <w:t>suckleyi</w:t>
      </w:r>
      <w:proofErr w:type="spellEnd"/>
      <w:r>
        <w:rPr>
          <w:i/>
          <w:iCs/>
        </w:rPr>
        <w:t>)</w:t>
      </w:r>
      <w:r>
        <w:t>, the Pacific sleeper shark (</w:t>
      </w:r>
      <w:r>
        <w:rPr>
          <w:i/>
          <w:iCs/>
        </w:rPr>
        <w:t>Somniosus pacificus</w:t>
      </w:r>
      <w:r>
        <w:t>), and the salmon shark (</w:t>
      </w:r>
      <w:r>
        <w:rPr>
          <w:i/>
          <w:iCs/>
        </w:rPr>
        <w:t xml:space="preserve">Lamna </w:t>
      </w:r>
      <w:proofErr w:type="spellStart"/>
      <w:r>
        <w:rPr>
          <w:i/>
          <w:iCs/>
        </w:rPr>
        <w:t>ditropis</w:t>
      </w:r>
      <w:proofErr w:type="spellEnd"/>
      <w:r>
        <w:t xml:space="preserve">). These three species are the </w:t>
      </w:r>
      <w:proofErr w:type="gramStart"/>
      <w:r>
        <w:t>main focus</w:t>
      </w:r>
      <w:proofErr w:type="gramEnd"/>
      <w:r>
        <w:t xml:space="preserve"> of this assessment.</w:t>
      </w:r>
    </w:p>
    <w:p w14:paraId="41B24DBB" w14:textId="720CE7E5" w:rsidR="005610AB" w:rsidRDefault="005610AB" w:rsidP="005610AB">
      <w:r>
        <w:t xml:space="preserve">Pacific sleeper shark: widespread, </w:t>
      </w:r>
      <w:r w:rsidR="00F60545">
        <w:t xml:space="preserve">highly mobile, </w:t>
      </w:r>
      <w:r>
        <w:t>single pop group BS/GOA, wide depth range, but siblings found in BSAI, suggesting it might be nursery habitat</w:t>
      </w:r>
      <w:r w:rsidR="00F60545">
        <w:t>. Peak in early years, declined, low since 2004. Thermal conditions in the GOA were moderate in 2022. The 2022 conditions in the BSAI and GOA are not considered a limiting factor for highly mobile sharks that are likely able to shift distributions with temperatures (Tribuzio unpublished data, Hulbert et al. 2006, Sigler et al. 2006, Weng et al. 2004, Garcia et al. 2021).</w:t>
      </w:r>
      <w:r w:rsidR="008E728B" w:rsidRPr="008E728B">
        <w:t xml:space="preserve"> </w:t>
      </w:r>
      <w:r w:rsidR="008E728B">
        <w:t xml:space="preserve">Pacific sleeper </w:t>
      </w:r>
      <w:proofErr w:type="gramStart"/>
      <w:r w:rsidR="008E728B">
        <w:t>sharks</w:t>
      </w:r>
      <w:proofErr w:type="gramEnd"/>
      <w:r w:rsidR="008E728B">
        <w:t xml:space="preserve"> prey on fast-moving fish such as salmon (</w:t>
      </w:r>
      <w:r w:rsidR="008E728B">
        <w:rPr>
          <w:i/>
          <w:iCs/>
        </w:rPr>
        <w:t xml:space="preserve">O. </w:t>
      </w:r>
      <w:r w:rsidR="008E728B">
        <w:t>spp.</w:t>
      </w:r>
      <w:r w:rsidR="008E728B">
        <w:rPr>
          <w:i/>
          <w:iCs/>
        </w:rPr>
        <w:t xml:space="preserve">) </w:t>
      </w:r>
      <w:r w:rsidR="008E728B">
        <w:t>and tuna (</w:t>
      </w:r>
      <w:r w:rsidR="008E728B">
        <w:rPr>
          <w:i/>
          <w:iCs/>
        </w:rPr>
        <w:t xml:space="preserve">Thunnus </w:t>
      </w:r>
      <w:r w:rsidR="008E728B">
        <w:t>spp.), and marine mammals such as harbor seals (</w:t>
      </w:r>
      <w:r w:rsidR="008E728B">
        <w:rPr>
          <w:i/>
          <w:iCs/>
        </w:rPr>
        <w:t xml:space="preserve">Phoca </w:t>
      </w:r>
      <w:proofErr w:type="spellStart"/>
      <w:r w:rsidR="008E728B">
        <w:rPr>
          <w:i/>
          <w:iCs/>
        </w:rPr>
        <w:t>vitulina</w:t>
      </w:r>
      <w:proofErr w:type="spellEnd"/>
      <w:r w:rsidR="008E728B">
        <w:t>), that live near the surface (e.g., Bright 1959; Ebert et al. 1987; Crovetto et al. 1992; Sigler et al. 2006),</w:t>
      </w:r>
    </w:p>
    <w:p w14:paraId="7D006852" w14:textId="3FBF1EAC" w:rsidR="00F60545" w:rsidRDefault="00F60545" w:rsidP="005610AB">
      <w:r w:rsidRPr="00F60545">
        <w:t xml:space="preserve">bycatch data </w:t>
      </w:r>
      <w:proofErr w:type="gramStart"/>
      <w:r w:rsidRPr="00F60545">
        <w:t>bias:</w:t>
      </w:r>
      <w:proofErr w:type="gramEnd"/>
      <w:r w:rsidRPr="00F60545">
        <w:t xml:space="preserve"> mostly caught in </w:t>
      </w:r>
      <w:proofErr w:type="spellStart"/>
      <w:r w:rsidRPr="00F60545">
        <w:t>Pcod</w:t>
      </w:r>
      <w:proofErr w:type="spellEnd"/>
      <w:r w:rsidRPr="00F60545">
        <w:t xml:space="preserve"> and pollock fisheries, halibut fishery didn't report until </w:t>
      </w:r>
      <w:proofErr w:type="gramStart"/>
      <w:r w:rsidRPr="00F60545">
        <w:t>2013,Prince</w:t>
      </w:r>
      <w:proofErr w:type="gramEnd"/>
      <w:r w:rsidRPr="00F60545">
        <w:t xml:space="preserve"> William Sound now more observers, lg sharks </w:t>
      </w:r>
      <w:proofErr w:type="spellStart"/>
      <w:r w:rsidRPr="00F60545">
        <w:t>underweighed</w:t>
      </w:r>
      <w:proofErr w:type="spellEnd"/>
      <w:r w:rsidRPr="00F60545">
        <w:t xml:space="preserve">, small </w:t>
      </w:r>
      <w:proofErr w:type="gramStart"/>
      <w:r w:rsidRPr="00F60545">
        <w:t>vessels  and</w:t>
      </w:r>
      <w:proofErr w:type="gramEnd"/>
      <w:r w:rsidRPr="00F60545">
        <w:t xml:space="preserve"> state salmon and groundfish vessels not observed</w:t>
      </w:r>
    </w:p>
    <w:p w14:paraId="389EE23B" w14:textId="74293A85" w:rsidR="005610AB" w:rsidRDefault="005610AB" w:rsidP="005610AB">
      <w:r>
        <w:t xml:space="preserve">Salmon shark: widespread Mexico-BS, common in littoral zones, inshore and offshore </w:t>
      </w:r>
      <w:proofErr w:type="spellStart"/>
      <w:r>
        <w:t>epopelagic</w:t>
      </w:r>
      <w:proofErr w:type="spellEnd"/>
      <w:r>
        <w:t xml:space="preserve"> water 0-1864m single pop group BS/GOA, wide depth range</w:t>
      </w:r>
    </w:p>
    <w:p w14:paraId="4E60EAAE" w14:textId="77777777" w:rsidR="008E728B" w:rsidRPr="008E728B" w:rsidRDefault="008E728B" w:rsidP="008E728B">
      <w:pPr>
        <w:autoSpaceDE w:val="0"/>
        <w:autoSpaceDN w:val="0"/>
        <w:adjustRightInd w:val="0"/>
        <w:spacing w:after="0" w:line="240" w:lineRule="auto"/>
        <w:rPr>
          <w:rFonts w:ascii="Times New Roman" w:hAnsi="Times New Roman" w:cs="Times New Roman"/>
          <w:color w:val="000000"/>
        </w:rPr>
      </w:pPr>
      <w:r w:rsidRPr="008E728B">
        <w:rPr>
          <w:rFonts w:ascii="Times New Roman" w:hAnsi="Times New Roman" w:cs="Times New Roman"/>
          <w:color w:val="000000"/>
        </w:rPr>
        <w:t xml:space="preserve">Salmon Shark </w:t>
      </w:r>
    </w:p>
    <w:p w14:paraId="7717E7A1" w14:textId="77777777" w:rsidR="008E728B" w:rsidRPr="008E728B" w:rsidRDefault="008E728B" w:rsidP="008E728B">
      <w:pPr>
        <w:autoSpaceDE w:val="0"/>
        <w:autoSpaceDN w:val="0"/>
        <w:adjustRightInd w:val="0"/>
        <w:spacing w:after="0" w:line="240" w:lineRule="auto"/>
        <w:rPr>
          <w:rFonts w:ascii="Times New Roman" w:hAnsi="Times New Roman" w:cs="Times New Roman"/>
          <w:color w:val="000000"/>
        </w:rPr>
      </w:pPr>
      <w:r w:rsidRPr="008E728B">
        <w:rPr>
          <w:rFonts w:ascii="Times New Roman" w:hAnsi="Times New Roman" w:cs="Times New Roman"/>
          <w:color w:val="000000"/>
        </w:rPr>
        <w:t>Salmon sharks are broadly dispersed, highly mobile, and have the ability to migrate long distances among ecoregions within the North Pacific Ocean (Weng et al. 2008). Salmon sharks are opportunistic feeders, sharing the highest trophic level of the subarctic Pacific food web with marine mammals and seabirds (Brodeur 1988, Nagasawa 1998, Goldman and Human 2004). They feed on a wide variety of prey, from squid and shrimp to salmon (</w:t>
      </w:r>
      <w:r w:rsidRPr="008E728B">
        <w:rPr>
          <w:rFonts w:ascii="Times New Roman" w:hAnsi="Times New Roman" w:cs="Times New Roman"/>
          <w:i/>
          <w:iCs/>
          <w:color w:val="000000"/>
        </w:rPr>
        <w:t xml:space="preserve">Oncorhynchus </w:t>
      </w:r>
      <w:r w:rsidRPr="008E728B">
        <w:rPr>
          <w:rFonts w:ascii="Times New Roman" w:hAnsi="Times New Roman" w:cs="Times New Roman"/>
          <w:color w:val="000000"/>
        </w:rPr>
        <w:t xml:space="preserve">spp.) and rockfishes (family </w:t>
      </w:r>
      <w:proofErr w:type="spellStart"/>
      <w:r w:rsidRPr="008E728B">
        <w:rPr>
          <w:rFonts w:ascii="Times New Roman" w:hAnsi="Times New Roman" w:cs="Times New Roman"/>
          <w:color w:val="000000"/>
        </w:rPr>
        <w:t>Sebastidae</w:t>
      </w:r>
      <w:proofErr w:type="spellEnd"/>
      <w:r w:rsidRPr="008E728B">
        <w:rPr>
          <w:rFonts w:ascii="Times New Roman" w:hAnsi="Times New Roman" w:cs="Times New Roman"/>
          <w:color w:val="000000"/>
        </w:rPr>
        <w:t xml:space="preserve">) and even other sharks (Sano 1962, Hart 1973, Compagno 1984, Nagasawa 1998), but primarily (&gt;70% of diet) consume fish (Bizzarro et al. 2017). The species is a significant seasonal predator of returning salmon in some areas such as Prince William Sound (Hulbert et al. 2005), and there is evidence that salmon shark predation may also represent a significant source of mortality in immature or maturing Chinook salmon and other salmon species in oceanic waters of the GOA and BSAI (Nagasawa 1998, Seitz et al. 2019). To the best of our knowledge, there are no known predators of salmon sharks, though orcas have been known to kill and consume other related mobile large sharks such as the white shark (Pyle et al. 1999). </w:t>
      </w:r>
    </w:p>
    <w:p w14:paraId="6CB6E3BE" w14:textId="6B1E0432" w:rsidR="008E728B" w:rsidRDefault="008E728B" w:rsidP="008E728B">
      <w:r w:rsidRPr="008E728B">
        <w:rPr>
          <w:rFonts w:ascii="Times New Roman" w:hAnsi="Times New Roman" w:cs="Times New Roman"/>
          <w:color w:val="000000"/>
        </w:rPr>
        <w:t>Like many other shark species, salmon sharks undergo an ontogenetic shift in diet and habitat use (Carlisle et al. 2015a). Salmon shark are endothermic, which enables them to have a broad thermal</w:t>
      </w:r>
    </w:p>
    <w:p w14:paraId="4911A15A" w14:textId="2C5232D6" w:rsidR="00F60545" w:rsidRDefault="00F60545" w:rsidP="005610AB">
      <w:r>
        <w:t xml:space="preserve">Pacific spiny </w:t>
      </w:r>
      <w:proofErr w:type="spellStart"/>
      <w:r>
        <w:t>dogfish:trend</w:t>
      </w:r>
      <w:proofErr w:type="spellEnd"/>
      <w:r>
        <w:t xml:space="preserve"> appears stable</w:t>
      </w:r>
      <w:r w:rsidR="008E728B" w:rsidRPr="008E728B">
        <w:t xml:space="preserve"> </w:t>
      </w:r>
      <w:r w:rsidR="008E728B">
        <w:t xml:space="preserve">Spiny dogfish are known to group-feed on </w:t>
      </w:r>
      <w:r w:rsidR="008E728B" w:rsidRPr="008E728B">
        <w:rPr>
          <w:highlight w:val="yellow"/>
        </w:rPr>
        <w:t>schools of forage fish (Bizzarro et al. 2017)</w:t>
      </w:r>
      <w:r w:rsidR="008E728B">
        <w:t>. Small dogfish are limited to consuming smaller fish and invertebrates, while larger animals eat a wide variety of foods (Bonham 1954).</w:t>
      </w:r>
    </w:p>
    <w:p w14:paraId="53232F10" w14:textId="07D160BE" w:rsidR="00F60545" w:rsidRDefault="00F60545" w:rsidP="005610AB"/>
    <w:p w14:paraId="06790A08" w14:textId="1053EABA" w:rsidR="00F60545" w:rsidRDefault="00F60545" w:rsidP="005610AB">
      <w:r>
        <w:lastRenderedPageBreak/>
        <w:t xml:space="preserve">Prey: </w:t>
      </w:r>
      <w:r w:rsidRPr="00F60545">
        <w:rPr>
          <w:rFonts w:ascii="Times New Roman" w:hAnsi="Times New Roman" w:cs="Times New Roman"/>
          <w:color w:val="000000"/>
        </w:rPr>
        <w:t>squid, fish (e.g., salmon, pollock), and mammals (e.g., Steller sea lions [SSLs])</w:t>
      </w:r>
    </w:p>
    <w:p w14:paraId="128F6663" w14:textId="77777777" w:rsidR="00F60545" w:rsidRPr="00F60545" w:rsidRDefault="00F60545" w:rsidP="00F60545">
      <w:pPr>
        <w:autoSpaceDE w:val="0"/>
        <w:autoSpaceDN w:val="0"/>
        <w:adjustRightInd w:val="0"/>
        <w:spacing w:after="0" w:line="240" w:lineRule="auto"/>
        <w:rPr>
          <w:rFonts w:ascii="Times New Roman" w:hAnsi="Times New Roman" w:cs="Times New Roman"/>
          <w:color w:val="000000"/>
        </w:rPr>
      </w:pPr>
      <w:r w:rsidRPr="00F60545">
        <w:rPr>
          <w:rFonts w:ascii="Times New Roman" w:hAnsi="Times New Roman" w:cs="Times New Roman"/>
          <w:i/>
          <w:iCs/>
          <w:color w:val="000000"/>
        </w:rPr>
        <w:t xml:space="preserve">Prey: </w:t>
      </w:r>
    </w:p>
    <w:p w14:paraId="573E0198" w14:textId="22578F5A" w:rsidR="00F60545" w:rsidRDefault="00F60545" w:rsidP="00F60545">
      <w:r w:rsidRPr="00F60545">
        <w:rPr>
          <w:rFonts w:ascii="Times New Roman" w:hAnsi="Times New Roman" w:cs="Times New Roman"/>
          <w:color w:val="000000"/>
        </w:rPr>
        <w:t xml:space="preserve">Sharks are opportunistic feeders and species may have the ability to prey switch depending on what is available. Preferred prey items vary by species and size. </w:t>
      </w:r>
      <w:r w:rsidRPr="00F60545">
        <w:rPr>
          <w:rFonts w:ascii="Times New Roman" w:hAnsi="Times New Roman" w:cs="Times New Roman"/>
          <w:color w:val="000000"/>
          <w:highlight w:val="yellow"/>
        </w:rPr>
        <w:t>Sleeper sharks feed on squid, fish (e.g., salmon, pollock), and mammals (e.g., Steller sea lions [SSLs]</w:t>
      </w:r>
      <w:r w:rsidRPr="00F60545">
        <w:rPr>
          <w:rFonts w:ascii="Times New Roman" w:hAnsi="Times New Roman" w:cs="Times New Roman"/>
          <w:color w:val="000000"/>
        </w:rPr>
        <w:t>). Salmon sharks are almost exclusively fish eaters (</w:t>
      </w:r>
      <w:r w:rsidRPr="00F60545">
        <w:rPr>
          <w:rFonts w:ascii="Times New Roman" w:hAnsi="Times New Roman" w:cs="Times New Roman"/>
          <w:color w:val="000000"/>
          <w:highlight w:val="yellow"/>
        </w:rPr>
        <w:t>salmon, fish, forage fish</w:t>
      </w:r>
      <w:r w:rsidRPr="00F60545">
        <w:rPr>
          <w:rFonts w:ascii="Times New Roman" w:hAnsi="Times New Roman" w:cs="Times New Roman"/>
          <w:color w:val="000000"/>
        </w:rPr>
        <w:t>), but do consume some squid. Spiny dogfish are highly generalized feeders from small invertebrates to larger fish (Tribuzio et al. 2017). No information is available on the abundance trends of squid or SSLs in the EBS. Within the Aleutian Islands, sea lion counts remained stable from 2002 to 2018 with increases in non-pup and pup counts in the eastern AI offsetting the stability in non-pups and decline in pups in the central and declines in the western Aleutians (Sweeney and Gelatt, 2018). North of the eastern Aleutians and the slope/</w:t>
      </w:r>
      <w:proofErr w:type="spellStart"/>
      <w:r w:rsidRPr="00F60545">
        <w:rPr>
          <w:rFonts w:ascii="Times New Roman" w:hAnsi="Times New Roman" w:cs="Times New Roman"/>
          <w:color w:val="000000"/>
        </w:rPr>
        <w:t>souther</w:t>
      </w:r>
      <w:proofErr w:type="spellEnd"/>
      <w:r w:rsidRPr="00F60545">
        <w:rPr>
          <w:rFonts w:ascii="Times New Roman" w:hAnsi="Times New Roman" w:cs="Times New Roman"/>
          <w:color w:val="000000"/>
        </w:rPr>
        <w:t xml:space="preserve"> outer shelf of the EBS (NMFS areas 517 and 519) squid bycatch has increased since 2019 offsetting the decrease in bycatch in NMFS area 518 (</w:t>
      </w:r>
      <w:proofErr w:type="spellStart"/>
      <w:r w:rsidRPr="00F60545">
        <w:rPr>
          <w:rFonts w:ascii="Times New Roman" w:hAnsi="Times New Roman" w:cs="Times New Roman"/>
          <w:color w:val="000000"/>
        </w:rPr>
        <w:t>Orsmeth</w:t>
      </w:r>
      <w:proofErr w:type="spellEnd"/>
      <w:r w:rsidRPr="00F60545">
        <w:rPr>
          <w:rFonts w:ascii="Times New Roman" w:hAnsi="Times New Roman" w:cs="Times New Roman"/>
          <w:color w:val="000000"/>
        </w:rPr>
        <w:t xml:space="preserve"> and </w:t>
      </w:r>
      <w:proofErr w:type="spellStart"/>
      <w:r w:rsidRPr="00F60545">
        <w:rPr>
          <w:rFonts w:ascii="Times New Roman" w:hAnsi="Times New Roman" w:cs="Times New Roman"/>
          <w:color w:val="000000"/>
        </w:rPr>
        <w:t>Yasumiishi</w:t>
      </w:r>
      <w:proofErr w:type="spellEnd"/>
      <w:r w:rsidRPr="00F60545">
        <w:rPr>
          <w:rFonts w:ascii="Times New Roman" w:hAnsi="Times New Roman" w:cs="Times New Roman"/>
          <w:color w:val="000000"/>
        </w:rPr>
        <w:t xml:space="preserve"> 2021). Abundance trends of fish as prey for sharks are mixed, though largely average to above average for 2022. Foraging guild information is derived from NOAA AFSC’s standard bottom trawl survey. The pelagic foragers guild increased sharply from 2021 to 2022, up more than 70%, to just below their long-term mean. The trend in the pelagic forager guild is largely driven by walleye pollock and Pacific herring. The biomass of apex predators increased from 2021 to 2022 and is nearly equal to their long term mean. The trend in the apex predator guild is largely driven by Pacific cod and arrowtooth flounder (Whitehouse 2022). In the AI however, apex predators decreased 18% in 2022, compared to 2018 driven by lower biomass of all predators except for large sculpins (Ortiz 2022). The abundance trends of salmon stocks vary, from record run sizes of Bristol Bay sockeye salmon (Cunningham et al. 2022) to adult run failures in the Arctic-Yukon-Kuskokwim river drainage system (Whitehouse 2022b).</w:t>
      </w:r>
    </w:p>
    <w:p w14:paraId="3006DCF0" w14:textId="1256B9A8" w:rsidR="005610AB" w:rsidRDefault="005610AB" w:rsidP="005610AB"/>
    <w:p w14:paraId="241D2D09" w14:textId="7D40AC7F" w:rsidR="005610AB" w:rsidRPr="005610AB" w:rsidRDefault="005610AB" w:rsidP="005610AB">
      <w:r>
        <w:t xml:space="preserve">Data bias: </w:t>
      </w:r>
    </w:p>
    <w:p w14:paraId="5F7F7B02" w14:textId="77777777" w:rsidR="005610AB" w:rsidRPr="005610AB" w:rsidRDefault="005610AB" w:rsidP="005610AB"/>
    <w:p w14:paraId="33AB883B" w14:textId="56A0BD8A" w:rsidR="00766E48" w:rsidRDefault="00766E48" w:rsidP="006A6D3B">
      <w:pPr>
        <w:pStyle w:val="Heading1"/>
      </w:pPr>
      <w:r>
        <w:t>Pacific cod Hulson et al 2026</w:t>
      </w:r>
    </w:p>
    <w:p w14:paraId="2AD6112D" w14:textId="77777777" w:rsidR="00766E48" w:rsidRPr="00766E48" w:rsidRDefault="00766E48" w:rsidP="00766E48">
      <w:pPr>
        <w:autoSpaceDE w:val="0"/>
        <w:autoSpaceDN w:val="0"/>
        <w:adjustRightInd w:val="0"/>
        <w:spacing w:after="0" w:line="240" w:lineRule="auto"/>
        <w:rPr>
          <w:rFonts w:ascii="Times New Roman" w:hAnsi="Times New Roman" w:cs="Times New Roman"/>
          <w:color w:val="000000"/>
          <w:sz w:val="24"/>
          <w:szCs w:val="24"/>
        </w:rPr>
      </w:pPr>
    </w:p>
    <w:p w14:paraId="715DBB5E" w14:textId="77777777" w:rsidR="00766E48" w:rsidRPr="00766E48" w:rsidRDefault="00766E48" w:rsidP="00766E48">
      <w:pPr>
        <w:autoSpaceDE w:val="0"/>
        <w:autoSpaceDN w:val="0"/>
        <w:adjustRightInd w:val="0"/>
        <w:spacing w:after="0" w:line="240" w:lineRule="auto"/>
        <w:rPr>
          <w:rFonts w:ascii="Times New Roman" w:hAnsi="Times New Roman" w:cs="Times New Roman"/>
        </w:rPr>
      </w:pPr>
      <w:r w:rsidRPr="00766E48">
        <w:rPr>
          <w:rFonts w:ascii="Times New Roman" w:hAnsi="Times New Roman" w:cs="Times New Roman"/>
        </w:rPr>
        <w:t xml:space="preserve">Length Composition </w:t>
      </w:r>
    </w:p>
    <w:p w14:paraId="6F944B0B" w14:textId="33EA050D" w:rsidR="00766E48" w:rsidRPr="00766E48" w:rsidRDefault="00766E48" w:rsidP="00766E48">
      <w:r w:rsidRPr="00766E48">
        <w:rPr>
          <w:rFonts w:ascii="Times New Roman" w:hAnsi="Times New Roman" w:cs="Times New Roman"/>
        </w:rPr>
        <w:t xml:space="preserve">The bottom trawl survey 2025 length composition was observed to be bi-modal, with a mode at 15-20 cm (representing catches of age-1 cod, which would be the 2024 year class) and a mode at 35-70 cm (fishery and survey length composition figures can be found in the SS3 plots at the link provided for additional resources in the </w:t>
      </w:r>
      <w:r w:rsidRPr="00766E48">
        <w:rPr>
          <w:rFonts w:ascii="Times New Roman" w:hAnsi="Times New Roman" w:cs="Times New Roman"/>
          <w:i/>
          <w:iCs/>
        </w:rPr>
        <w:t xml:space="preserve">Executive </w:t>
      </w:r>
      <w:r w:rsidRPr="00766E48">
        <w:rPr>
          <w:rFonts w:ascii="Times New Roman" w:hAnsi="Times New Roman" w:cs="Times New Roman"/>
        </w:rPr>
        <w:t xml:space="preserve">Summary section, and </w:t>
      </w:r>
      <w:r w:rsidRPr="00766E48">
        <w:rPr>
          <w:rFonts w:ascii="Times New Roman" w:hAnsi="Times New Roman" w:cs="Times New Roman"/>
          <w:color w:val="0000FF"/>
        </w:rPr>
        <w:t>here</w:t>
      </w:r>
      <w:r w:rsidRPr="00766E48">
        <w:rPr>
          <w:rFonts w:ascii="Times New Roman" w:hAnsi="Times New Roman" w:cs="Times New Roman"/>
          <w:color w:val="000000"/>
        </w:rPr>
        <w:t>).</w:t>
      </w:r>
    </w:p>
    <w:p w14:paraId="154A09E2" w14:textId="4160A520" w:rsidR="00E84338" w:rsidRDefault="00E84338" w:rsidP="006A6D3B">
      <w:pPr>
        <w:pStyle w:val="Heading1"/>
      </w:pPr>
      <w:r>
        <w:t>Arrowtooth Stock Assessment</w:t>
      </w:r>
    </w:p>
    <w:p w14:paraId="602D108C" w14:textId="77777777" w:rsidR="00E84338" w:rsidRDefault="00E84338" w:rsidP="00E84338">
      <w:pPr>
        <w:pStyle w:val="NoSpacing"/>
        <w:ind w:left="720"/>
      </w:pPr>
      <w:r>
        <w:t xml:space="preserve">Large flatfish central CA to eastern Bering Sea, west to Kuril Islands, </w:t>
      </w:r>
    </w:p>
    <w:p w14:paraId="7DAFA289" w14:textId="2ED540F9" w:rsidR="00E84338" w:rsidRDefault="00E84338" w:rsidP="00E84338">
      <w:pPr>
        <w:pStyle w:val="NoSpacing"/>
        <w:ind w:left="720"/>
      </w:pPr>
      <w:r>
        <w:t xml:space="preserve">most abundant </w:t>
      </w:r>
      <w:proofErr w:type="spellStart"/>
      <w:r>
        <w:t>spp</w:t>
      </w:r>
      <w:proofErr w:type="spellEnd"/>
    </w:p>
    <w:p w14:paraId="462A64C0" w14:textId="64CAC163" w:rsidR="00E84338" w:rsidRDefault="00E84338" w:rsidP="00E84338">
      <w:pPr>
        <w:pStyle w:val="NoSpacing"/>
        <w:ind w:left="720"/>
      </w:pPr>
      <w:r>
        <w:t xml:space="preserve">occur 20m-800m, but most </w:t>
      </w:r>
      <w:proofErr w:type="spellStart"/>
      <w:r>
        <w:t>abund</w:t>
      </w:r>
      <w:proofErr w:type="spellEnd"/>
      <w:r>
        <w:t xml:space="preserve"> 100-300m. spawn in deep water (&gt;400m) on </w:t>
      </w:r>
      <w:proofErr w:type="spellStart"/>
      <w:r>
        <w:t>cont</w:t>
      </w:r>
      <w:proofErr w:type="spellEnd"/>
      <w:r>
        <w:t xml:space="preserve"> shelf break in winter. Larvae transported shoreward onto shelf, major canyons. Larvae 30-200m, </w:t>
      </w:r>
      <w:proofErr w:type="spellStart"/>
      <w:r>
        <w:t>juv</w:t>
      </w:r>
      <w:proofErr w:type="spellEnd"/>
      <w:r>
        <w:t xml:space="preserve"> 75-235m, low bottom temp, low tidal current, settled early </w:t>
      </w:r>
      <w:proofErr w:type="spellStart"/>
      <w:r>
        <w:t>juv</w:t>
      </w:r>
      <w:proofErr w:type="spellEnd"/>
      <w:r>
        <w:t xml:space="preserve"> age 0, older </w:t>
      </w:r>
      <w:proofErr w:type="spellStart"/>
      <w:r>
        <w:t>juv</w:t>
      </w:r>
      <w:proofErr w:type="spellEnd"/>
      <w:r>
        <w:t xml:space="preserve"> also occur in deep water along the slope (Doyle t al 2018). Adult habitat 100-470m</w:t>
      </w:r>
      <w:r w:rsidR="0026181F">
        <w:t xml:space="preserve">, generalist benthic throughout goa east to west, low bottom T, low lying areas, low </w:t>
      </w:r>
      <w:proofErr w:type="spellStart"/>
      <w:r w:rsidR="0026181F">
        <w:t>ticdal</w:t>
      </w:r>
      <w:proofErr w:type="spellEnd"/>
      <w:r w:rsidR="0026181F">
        <w:t xml:space="preserve"> current. . diff in distribution btw warm and cold years, </w:t>
      </w:r>
      <w:r w:rsidR="0026181F" w:rsidRPr="0026181F">
        <w:rPr>
          <w:highlight w:val="yellow"/>
        </w:rPr>
        <w:t>&lt;400m in warm years, deeper in cold years</w:t>
      </w:r>
      <w:r w:rsidR="0026181F">
        <w:t xml:space="preserve"> p7</w:t>
      </w:r>
    </w:p>
    <w:p w14:paraId="043FE926" w14:textId="26FA42A3" w:rsidR="0026181F" w:rsidRPr="00E84338" w:rsidRDefault="0026181F" w:rsidP="00E84338">
      <w:pPr>
        <w:pStyle w:val="NoSpacing"/>
        <w:ind w:left="720"/>
      </w:pPr>
      <w:r>
        <w:lastRenderedPageBreak/>
        <w:t xml:space="preserve">“They are an apex predator in the GOA and are habitat and prey generalists (Doyle et al. 2018). The majority of the prey by weight of Arrowtooth larger than 40 cm was pollock, the remainder consisting of herring, capelin, </w:t>
      </w:r>
      <w:proofErr w:type="spellStart"/>
      <w:r>
        <w:t>euphausids</w:t>
      </w:r>
      <w:proofErr w:type="spellEnd"/>
      <w:r>
        <w:t>, shrimp and cephalopods (Yang 1993). The percent of pollock in the diet of Arrowtooth flounder increases for sizes greater than 40 cm (Figure 7.3, Doyle et al. 2018). Arrowtooth flounder 15 cm to 30 cm consume mostly shrimp, capelin, euphausiids and herring, with small amounts of pollock and other miscellaneous fish. Groundfish predators include Pacific cod and halibut (see Ecosystem Considerations section).”</w:t>
      </w:r>
    </w:p>
    <w:p w14:paraId="51AEF31C" w14:textId="50C0F37E" w:rsidR="00564797" w:rsidRDefault="00564797" w:rsidP="006A6D3B">
      <w:pPr>
        <w:pStyle w:val="Heading1"/>
      </w:pPr>
      <w:r>
        <w:t>Pollock</w:t>
      </w:r>
      <w:r w:rsidR="006A6D3B">
        <w:t xml:space="preserve"> Stock assessment</w:t>
      </w:r>
      <w:r>
        <w:t xml:space="preserve"> </w:t>
      </w:r>
    </w:p>
    <w:p w14:paraId="09B3DB75" w14:textId="1130176A" w:rsidR="00564797" w:rsidRDefault="00564797" w:rsidP="00564797">
      <w:pPr>
        <w:pStyle w:val="NoSpacing"/>
      </w:pPr>
      <w:r>
        <w:t xml:space="preserve">Stock assessment Monnahan 2024 last full SA, update 2025. </w:t>
      </w:r>
      <w:proofErr w:type="spellStart"/>
      <w:r>
        <w:t>Envir</w:t>
      </w:r>
      <w:proofErr w:type="spellEnd"/>
      <w:r>
        <w:t>/ecosystem considerations, Prey, Predators and competitors sections p27-28:</w:t>
      </w:r>
    </w:p>
    <w:p w14:paraId="5BC6BBC1" w14:textId="77777777" w:rsidR="00564797" w:rsidRDefault="00564797" w:rsidP="00564797">
      <w:pPr>
        <w:pStyle w:val="NoSpacing"/>
      </w:pPr>
      <w:r>
        <w:t xml:space="preserve">Life history stages: </w:t>
      </w:r>
    </w:p>
    <w:p w14:paraId="7CFEE537" w14:textId="14630CAF" w:rsidR="00564797" w:rsidRDefault="00564797" w:rsidP="00564797">
      <w:pPr>
        <w:pStyle w:val="NoSpacing"/>
        <w:ind w:left="720"/>
      </w:pPr>
      <w:r>
        <w:t xml:space="preserve">spawning: Feb-May 150-300m, Shelikof Str =key spawn habitat and time= </w:t>
      </w:r>
      <w:proofErr w:type="spellStart"/>
      <w:r>
        <w:t>jan</w:t>
      </w:r>
      <w:proofErr w:type="spellEnd"/>
      <w:r>
        <w:t xml:space="preserve"> acoustic survey</w:t>
      </w:r>
    </w:p>
    <w:p w14:paraId="13255F19" w14:textId="5EA02333" w:rsidR="00564797" w:rsidRDefault="00564797" w:rsidP="00564797">
      <w:pPr>
        <w:pStyle w:val="NoSpacing"/>
        <w:ind w:left="720"/>
      </w:pPr>
      <w:r>
        <w:t>egg: mar-</w:t>
      </w:r>
      <w:proofErr w:type="spellStart"/>
      <w:r>
        <w:t>apr</w:t>
      </w:r>
      <w:proofErr w:type="spellEnd"/>
      <w:r>
        <w:t xml:space="preserve"> 0-200m, surface</w:t>
      </w:r>
    </w:p>
    <w:p w14:paraId="01235F42" w14:textId="7E793A00" w:rsidR="00564797" w:rsidRDefault="00564797" w:rsidP="00564797">
      <w:pPr>
        <w:pStyle w:val="NoSpacing"/>
        <w:ind w:left="720"/>
      </w:pPr>
      <w:r>
        <w:t xml:space="preserve">larva: </w:t>
      </w:r>
      <w:proofErr w:type="spellStart"/>
      <w:r>
        <w:t>apr-jul</w:t>
      </w:r>
      <w:proofErr w:type="spellEnd"/>
      <w:r>
        <w:t xml:space="preserve"> surface nearshore</w:t>
      </w:r>
    </w:p>
    <w:p w14:paraId="0BB31115" w14:textId="17244464" w:rsidR="0010420C" w:rsidRDefault="0010420C" w:rsidP="00564797">
      <w:pPr>
        <w:pStyle w:val="NoSpacing"/>
        <w:ind w:left="720"/>
      </w:pPr>
      <w:r>
        <w:t xml:space="preserve">adult and </w:t>
      </w:r>
      <w:proofErr w:type="spellStart"/>
      <w:r>
        <w:t>juv</w:t>
      </w:r>
      <w:proofErr w:type="spellEnd"/>
      <w:r>
        <w:t xml:space="preserve"> conditions surveyed in winter acoustic survey App 1A Monnahan</w:t>
      </w:r>
    </w:p>
    <w:p w14:paraId="65606DB1" w14:textId="51224004" w:rsidR="0010420C" w:rsidRDefault="0010420C" w:rsidP="00564797">
      <w:pPr>
        <w:pStyle w:val="NoSpacing"/>
        <w:ind w:left="720"/>
      </w:pPr>
      <w:r>
        <w:t xml:space="preserve">provide </w:t>
      </w:r>
      <w:proofErr w:type="spellStart"/>
      <w:r>
        <w:t>wt</w:t>
      </w:r>
      <w:proofErr w:type="spellEnd"/>
      <w:r>
        <w:t xml:space="preserve"> at age, not lengths. L</w:t>
      </w:r>
      <w:r w:rsidR="00437FB0">
        <w:t xml:space="preserve"> (cm) at 50% maturity=35-50 cm, 4-6yr old Fig 1.18 p70</w:t>
      </w:r>
    </w:p>
    <w:p w14:paraId="29FEB2D8" w14:textId="5E277AE2" w:rsidR="00437FB0" w:rsidRDefault="00437FB0" w:rsidP="00564797">
      <w:pPr>
        <w:pStyle w:val="NoSpacing"/>
        <w:ind w:left="720"/>
      </w:pPr>
      <w:proofErr w:type="spellStart"/>
      <w:r>
        <w:t>wt</w:t>
      </w:r>
      <w:proofErr w:type="spellEnd"/>
      <w:r>
        <w:t xml:space="preserve"> at age (kg) summer </w:t>
      </w:r>
    </w:p>
    <w:p w14:paraId="2DCD5E36" w14:textId="1FF7E10A" w:rsidR="004113DC" w:rsidRDefault="006654D6" w:rsidP="004113DC">
      <w:pPr>
        <w:rPr>
          <w:rFonts w:ascii="Roboto" w:hAnsi="Roboto"/>
        </w:rPr>
      </w:pPr>
      <w:r>
        <w:rPr>
          <w:rFonts w:ascii="Roboto" w:hAnsi="Roboto"/>
        </w:rPr>
        <w:t xml:space="preserve">AI: </w:t>
      </w:r>
      <w:r w:rsidR="004113DC">
        <w:rPr>
          <w:rFonts w:ascii="Roboto" w:hAnsi="Roboto"/>
        </w:rPr>
        <w:t xml:space="preserve">Spawning primarily occurs in deep troughs like the </w:t>
      </w:r>
      <w:hyperlink r:id="rId6" w:tgtFrame="_blank" w:history="1">
        <w:r w:rsidR="004113DC">
          <w:rPr>
            <w:rStyle w:val="Hyperlink"/>
            <w:rFonts w:ascii="Roboto" w:hAnsi="Roboto"/>
          </w:rPr>
          <w:t>Shelikof Strait</w:t>
        </w:r>
      </w:hyperlink>
      <w:r w:rsidR="004113DC">
        <w:rPr>
          <w:rFonts w:ascii="Roboto" w:hAnsi="Roboto"/>
        </w:rPr>
        <w:t>. [</w:t>
      </w:r>
      <w:hyperlink r:id="rId7" w:history="1">
        <w:r w:rsidR="004113DC">
          <w:rPr>
            <w:rStyle w:val="Hyperlink"/>
            <w:rFonts w:ascii="Roboto" w:hAnsi="Roboto"/>
          </w:rPr>
          <w:t>1</w:t>
        </w:r>
      </w:hyperlink>
      <w:r w:rsidR="004113DC">
        <w:rPr>
          <w:rFonts w:ascii="Roboto" w:hAnsi="Roboto"/>
        </w:rPr>
        <w:t xml:space="preserve">, </w:t>
      </w:r>
      <w:hyperlink r:id="rId8" w:history="1">
        <w:r w:rsidR="004113DC">
          <w:rPr>
            <w:rStyle w:val="Hyperlink"/>
            <w:rFonts w:ascii="Roboto" w:hAnsi="Roboto"/>
          </w:rPr>
          <w:t>2</w:t>
        </w:r>
      </w:hyperlink>
      <w:r w:rsidR="004113DC">
        <w:rPr>
          <w:rFonts w:ascii="Roboto" w:hAnsi="Roboto"/>
        </w:rPr>
        <w:t>]</w:t>
      </w:r>
    </w:p>
    <w:p w14:paraId="3AA40865" w14:textId="77777777" w:rsidR="004113DC" w:rsidRDefault="004113DC" w:rsidP="004113DC">
      <w:pPr>
        <w:pStyle w:val="z1qcye"/>
        <w:numPr>
          <w:ilvl w:val="0"/>
          <w:numId w:val="28"/>
        </w:numPr>
        <w:spacing w:before="0" w:beforeAutospacing="0" w:after="0" w:afterAutospacing="0"/>
        <w:rPr>
          <w:rFonts w:ascii="Roboto" w:hAnsi="Roboto"/>
        </w:rPr>
      </w:pPr>
      <w:r>
        <w:rPr>
          <w:rStyle w:val="Strong"/>
          <w:rFonts w:ascii="Roboto" w:hAnsi="Roboto"/>
        </w:rPr>
        <w:t>Larvae:</w:t>
      </w:r>
      <w:r>
        <w:rPr>
          <w:rStyle w:val="inqyif"/>
          <w:rFonts w:ascii="Roboto" w:hAnsi="Roboto"/>
        </w:rPr>
        <w:t xml:space="preserve"> Eggs and young larvae drift southwestward via the Alaska Coastal Current. They are frequently found </w:t>
      </w:r>
      <w:r>
        <w:rPr>
          <w:rStyle w:val="Strong"/>
          <w:rFonts w:ascii="Roboto" w:hAnsi="Roboto"/>
        </w:rPr>
        <w:t>100 to 150 km (approx. 60–90 miles) offshore</w:t>
      </w:r>
      <w:r>
        <w:rPr>
          <w:rStyle w:val="inqyif"/>
          <w:rFonts w:ascii="Roboto" w:hAnsi="Roboto"/>
        </w:rPr>
        <w:t xml:space="preserve"> from their initial spawning grounds, floating in upper epipelagic waters.</w:t>
      </w:r>
      <w:r>
        <w:rPr>
          <w:rFonts w:ascii="Roboto" w:hAnsi="Roboto"/>
        </w:rPr>
        <w:t xml:space="preserve"> [</w:t>
      </w:r>
      <w:hyperlink r:id="rId9" w:history="1">
        <w:r>
          <w:rPr>
            <w:rStyle w:val="Hyperlink"/>
            <w:rFonts w:ascii="Roboto" w:hAnsi="Roboto"/>
          </w:rPr>
          <w:t>1</w:t>
        </w:r>
      </w:hyperlink>
      <w:r>
        <w:rPr>
          <w:rFonts w:ascii="Roboto" w:hAnsi="Roboto"/>
        </w:rPr>
        <w:t>]</w:t>
      </w:r>
    </w:p>
    <w:p w14:paraId="41E2EF2C" w14:textId="03810026" w:rsidR="004113DC" w:rsidRDefault="004113DC" w:rsidP="004113DC">
      <w:pPr>
        <w:pStyle w:val="z1qcye"/>
        <w:numPr>
          <w:ilvl w:val="0"/>
          <w:numId w:val="28"/>
        </w:numPr>
        <w:spacing w:before="0" w:beforeAutospacing="0" w:after="0" w:afterAutospacing="0"/>
        <w:rPr>
          <w:rFonts w:ascii="Roboto" w:hAnsi="Roboto"/>
        </w:rPr>
      </w:pPr>
      <w:r>
        <w:rPr>
          <w:rStyle w:val="Strong"/>
          <w:rFonts w:ascii="Roboto" w:hAnsi="Roboto"/>
        </w:rPr>
        <w:t>Age-0 (Young-of-the-Year):</w:t>
      </w:r>
      <w:r>
        <w:rPr>
          <w:rStyle w:val="inqyif"/>
          <w:rFonts w:ascii="Roboto" w:hAnsi="Roboto"/>
        </w:rPr>
        <w:t xml:space="preserve"> By late summer, age-0 pollock transform into juveniles (at ~3–4 cm). They inhabit nearshore surface layers and shallow bays but remain ubiquitous across the wider continental shelf and slope.</w:t>
      </w:r>
      <w:r>
        <w:rPr>
          <w:rFonts w:ascii="Roboto" w:hAnsi="Roboto"/>
        </w:rPr>
        <w:t xml:space="preserve"> [</w:t>
      </w:r>
      <w:hyperlink r:id="rId10" w:history="1">
        <w:r>
          <w:rPr>
            <w:rStyle w:val="Hyperlink"/>
            <w:rFonts w:ascii="Roboto" w:hAnsi="Roboto"/>
          </w:rPr>
          <w:t>1</w:t>
        </w:r>
      </w:hyperlink>
      <w:r>
        <w:rPr>
          <w:rFonts w:ascii="Roboto" w:hAnsi="Roboto"/>
        </w:rPr>
        <w:t xml:space="preserve">, </w:t>
      </w:r>
      <w:hyperlink r:id="rId11" w:history="1">
        <w:r>
          <w:rPr>
            <w:rStyle w:val="Hyperlink"/>
            <w:rFonts w:ascii="Roboto" w:hAnsi="Roboto"/>
          </w:rPr>
          <w:t>2</w:t>
        </w:r>
      </w:hyperlink>
      <w:r>
        <w:rPr>
          <w:rFonts w:ascii="Roboto" w:hAnsi="Roboto"/>
        </w:rPr>
        <w:t xml:space="preserve">, </w:t>
      </w:r>
      <w:hyperlink r:id="rId12" w:history="1">
        <w:r>
          <w:rPr>
            <w:rStyle w:val="Hyperlink"/>
            <w:rFonts w:ascii="Roboto" w:hAnsi="Roboto"/>
          </w:rPr>
          <w:t>3</w:t>
        </w:r>
      </w:hyperlink>
      <w:r>
        <w:rPr>
          <w:rFonts w:ascii="Roboto" w:hAnsi="Roboto"/>
        </w:rPr>
        <w:t>]</w:t>
      </w:r>
    </w:p>
    <w:p w14:paraId="06EF63AC" w14:textId="3ACB7DE7" w:rsidR="006654D6" w:rsidRDefault="006654D6" w:rsidP="004113DC">
      <w:pPr>
        <w:pStyle w:val="z1qcye"/>
        <w:numPr>
          <w:ilvl w:val="0"/>
          <w:numId w:val="28"/>
        </w:numPr>
        <w:spacing w:before="0" w:beforeAutospacing="0" w:after="0" w:afterAutospacing="0"/>
        <w:rPr>
          <w:rFonts w:ascii="Roboto" w:hAnsi="Roboto"/>
        </w:rPr>
      </w:pPr>
      <w:r>
        <w:rPr>
          <w:rStyle w:val="Strong"/>
          <w:rFonts w:ascii="Roboto" w:hAnsi="Roboto"/>
        </w:rPr>
        <w:t>The GOA Difference:</w:t>
      </w:r>
      <w:r>
        <w:rPr>
          <w:rStyle w:val="inqyif"/>
          <w:rFonts w:ascii="Roboto" w:hAnsi="Roboto"/>
        </w:rPr>
        <w:t xml:space="preserve"> Unlike the Eastern Bering Sea—where age-1 pollock lock tightly onto the seafloor—age-1 and age-2 juveniles in the Gulf of Alaska remain more </w:t>
      </w:r>
      <w:r>
        <w:rPr>
          <w:rStyle w:val="Strong"/>
          <w:rFonts w:ascii="Roboto" w:hAnsi="Roboto"/>
        </w:rPr>
        <w:t>vertically dispersed in midwater and semi-demersal habitats</w:t>
      </w:r>
      <w:r>
        <w:rPr>
          <w:rStyle w:val="inqyif"/>
          <w:rFonts w:ascii="Roboto" w:hAnsi="Roboto"/>
        </w:rPr>
        <w:t>. This midwater residence in the GOA functions as a spatial refuge to avoid heavy bottom-dwelling predators like arrowtooth flounder. They don't fully adopt a strictly demersal (bottom-dwelling) adult lifestyle until around age 4+.</w:t>
      </w:r>
      <w:r>
        <w:t xml:space="preserve"> [</w:t>
      </w:r>
      <w:hyperlink r:id="rId13" w:history="1">
        <w:r>
          <w:rPr>
            <w:rStyle w:val="Hyperlink"/>
          </w:rPr>
          <w:t>1</w:t>
        </w:r>
      </w:hyperlink>
      <w:r>
        <w:t xml:space="preserve">, </w:t>
      </w:r>
      <w:hyperlink r:id="rId14" w:history="1">
        <w:r>
          <w:rPr>
            <w:rStyle w:val="Hyperlink"/>
          </w:rPr>
          <w:t>2</w:t>
        </w:r>
      </w:hyperlink>
      <w:r>
        <w:t xml:space="preserve">, </w:t>
      </w:r>
      <w:hyperlink r:id="rId15" w:history="1">
        <w:r>
          <w:rPr>
            <w:rStyle w:val="Hyperlink"/>
          </w:rPr>
          <w:t>3</w:t>
        </w:r>
      </w:hyperlink>
      <w:r>
        <w:t xml:space="preserve">, </w:t>
      </w:r>
      <w:hyperlink r:id="rId16" w:history="1">
        <w:r>
          <w:rPr>
            <w:rStyle w:val="Hyperlink"/>
          </w:rPr>
          <w:t>4</w:t>
        </w:r>
      </w:hyperlink>
      <w:r>
        <w:t>]</w:t>
      </w:r>
    </w:p>
    <w:p w14:paraId="2BA20E4A" w14:textId="77777777" w:rsidR="004113DC" w:rsidRDefault="004113DC" w:rsidP="00564797">
      <w:pPr>
        <w:pStyle w:val="NoSpacing"/>
        <w:ind w:left="720"/>
      </w:pPr>
    </w:p>
    <w:p w14:paraId="2AA3E28D" w14:textId="36EA5B7C" w:rsidR="00564797" w:rsidRDefault="00564797" w:rsidP="00564797">
      <w:pPr>
        <w:pStyle w:val="NoSpacing"/>
        <w:ind w:left="720"/>
      </w:pPr>
    </w:p>
    <w:p w14:paraId="57C46994" w14:textId="1126AACC" w:rsidR="00564797" w:rsidRDefault="00564797" w:rsidP="00564797">
      <w:pPr>
        <w:pStyle w:val="NoSpacing"/>
        <w:ind w:left="720"/>
      </w:pPr>
      <w:r>
        <w:t>locations mentioned for env data: Seward Line, central, eastern and western GOA Rogers expert in larval habitat</w:t>
      </w:r>
    </w:p>
    <w:p w14:paraId="4D6A37BD" w14:textId="77777777" w:rsidR="00564797" w:rsidRDefault="00564797" w:rsidP="00564797">
      <w:pPr>
        <w:pStyle w:val="NoSpacing"/>
        <w:ind w:left="720"/>
      </w:pPr>
      <w:r>
        <w:t xml:space="preserve">prey: zooplankton are primary prey for adult and </w:t>
      </w:r>
      <w:proofErr w:type="spellStart"/>
      <w:r>
        <w:t>juv</w:t>
      </w:r>
      <w:proofErr w:type="spellEnd"/>
      <w:r>
        <w:t xml:space="preserve"> pollock: </w:t>
      </w:r>
    </w:p>
    <w:p w14:paraId="13731048" w14:textId="7EE92699" w:rsidR="00564797" w:rsidRDefault="00564797" w:rsidP="00564797">
      <w:pPr>
        <w:pStyle w:val="NoSpacing"/>
        <w:ind w:left="1440"/>
      </w:pPr>
      <w:r>
        <w:t>euphausiids data from central GOA Seward line Hopcroft 2024</w:t>
      </w:r>
    </w:p>
    <w:p w14:paraId="517AACB9" w14:textId="422B90CC" w:rsidR="00564797" w:rsidRDefault="00564797" w:rsidP="00564797">
      <w:pPr>
        <w:pStyle w:val="NoSpacing"/>
        <w:ind w:left="1440"/>
      </w:pPr>
      <w:r>
        <w:t xml:space="preserve">planktivorous seabird reproductive success, indicator of </w:t>
      </w:r>
      <w:proofErr w:type="spellStart"/>
      <w:r>
        <w:t>zoopl</w:t>
      </w:r>
      <w:proofErr w:type="spellEnd"/>
      <w:r>
        <w:t xml:space="preserve"> Drummond and Renner 2024, Whelan 2024, </w:t>
      </w:r>
      <w:proofErr w:type="spellStart"/>
      <w:r>
        <w:t>Zppendix</w:t>
      </w:r>
      <w:proofErr w:type="spellEnd"/>
      <w:r>
        <w:t xml:space="preserve"> </w:t>
      </w:r>
      <w:proofErr w:type="spellStart"/>
      <w:r>
        <w:t>aA</w:t>
      </w:r>
      <w:proofErr w:type="spellEnd"/>
      <w:r>
        <w:t xml:space="preserve"> Zador</w:t>
      </w:r>
    </w:p>
    <w:p w14:paraId="1C5EAFE3" w14:textId="704923B2" w:rsidR="00564797" w:rsidRDefault="00564797" w:rsidP="00564797">
      <w:pPr>
        <w:pStyle w:val="NoSpacing"/>
        <w:ind w:left="1440"/>
      </w:pPr>
      <w:r>
        <w:t>YOY pollock in summer beach seine survey Kodiak beach seine survey App 1A Laurel, productive feeing in nearshore</w:t>
      </w:r>
    </w:p>
    <w:p w14:paraId="40EB6956" w14:textId="2234E3E2" w:rsidR="0010420C" w:rsidRDefault="0010420C" w:rsidP="00564797">
      <w:pPr>
        <w:pStyle w:val="NoSpacing"/>
        <w:ind w:left="1440"/>
      </w:pPr>
    </w:p>
    <w:p w14:paraId="62170E32" w14:textId="768014F5" w:rsidR="0010420C" w:rsidRDefault="0010420C" w:rsidP="00564797">
      <w:pPr>
        <w:pStyle w:val="NoSpacing"/>
        <w:ind w:left="1440"/>
      </w:pPr>
      <w:r>
        <w:t xml:space="preserve">Adult and </w:t>
      </w:r>
      <w:proofErr w:type="spellStart"/>
      <w:r>
        <w:t>juv</w:t>
      </w:r>
      <w:proofErr w:type="spellEnd"/>
      <w:r>
        <w:t xml:space="preserve"> eat forage </w:t>
      </w:r>
      <w:proofErr w:type="spellStart"/>
      <w:r>
        <w:t>spp</w:t>
      </w:r>
      <w:proofErr w:type="spellEnd"/>
      <w:r>
        <w:t xml:space="preserve">??? Lower in </w:t>
      </w:r>
      <w:proofErr w:type="spellStart"/>
      <w:r>
        <w:t>abund</w:t>
      </w:r>
      <w:proofErr w:type="spellEnd"/>
      <w:r>
        <w:t xml:space="preserve"> eulachon, </w:t>
      </w:r>
      <w:proofErr w:type="spellStart"/>
      <w:r>
        <w:t>sandlance</w:t>
      </w:r>
      <w:proofErr w:type="spellEnd"/>
      <w:r>
        <w:t xml:space="preserve"> and </w:t>
      </w:r>
      <w:proofErr w:type="spellStart"/>
      <w:r>
        <w:t>juv</w:t>
      </w:r>
      <w:proofErr w:type="spellEnd"/>
      <w:r>
        <w:t xml:space="preserve"> salmon</w:t>
      </w:r>
    </w:p>
    <w:p w14:paraId="5820A52A" w14:textId="79C1B406" w:rsidR="0010420C" w:rsidRDefault="0010420C" w:rsidP="00564797">
      <w:pPr>
        <w:pStyle w:val="NoSpacing"/>
        <w:ind w:left="1440"/>
      </w:pPr>
      <w:r>
        <w:t xml:space="preserve">Piscivorous diving seabirds w/ overlapping prey base w/ </w:t>
      </w:r>
      <w:proofErr w:type="spellStart"/>
      <w:r>
        <w:t>juv</w:t>
      </w:r>
      <w:proofErr w:type="spellEnd"/>
      <w:r>
        <w:t xml:space="preserve"> sablefish above avg across GOA (Drummond an </w:t>
      </w:r>
      <w:proofErr w:type="spellStart"/>
      <w:r>
        <w:t>dRenner</w:t>
      </w:r>
      <w:proofErr w:type="spellEnd"/>
      <w:r>
        <w:t xml:space="preserve"> 2024, Whelan 2024 – just an indicator for pollock?</w:t>
      </w:r>
    </w:p>
    <w:p w14:paraId="640C21B4" w14:textId="4075E895" w:rsidR="0010420C" w:rsidRDefault="0010420C" w:rsidP="00564797">
      <w:pPr>
        <w:pStyle w:val="NoSpacing"/>
        <w:ind w:left="1440"/>
      </w:pPr>
    </w:p>
    <w:p w14:paraId="4FA4B511" w14:textId="08549529" w:rsidR="0010420C" w:rsidRDefault="0010420C" w:rsidP="0010420C">
      <w:pPr>
        <w:pStyle w:val="NoSpacing"/>
        <w:ind w:left="720"/>
      </w:pPr>
      <w:r>
        <w:lastRenderedPageBreak/>
        <w:t xml:space="preserve">Pred=key groundfish </w:t>
      </w:r>
      <w:proofErr w:type="spellStart"/>
      <w:r>
        <w:t>spp</w:t>
      </w:r>
      <w:proofErr w:type="spellEnd"/>
      <w:r>
        <w:t xml:space="preserve"> (AF, </w:t>
      </w:r>
      <w:proofErr w:type="spellStart"/>
      <w:r>
        <w:t>Pcod,P</w:t>
      </w:r>
      <w:proofErr w:type="spellEnd"/>
      <w:r>
        <w:t xml:space="preserve"> halibut, potentially sablefish, </w:t>
      </w:r>
      <w:proofErr w:type="spellStart"/>
      <w:r>
        <w:t>multisp</w:t>
      </w:r>
      <w:proofErr w:type="spellEnd"/>
      <w:r>
        <w:t xml:space="preserve"> model) App 1A</w:t>
      </w:r>
    </w:p>
    <w:p w14:paraId="2FEAE84A" w14:textId="501BB53F" w:rsidR="0010420C" w:rsidRDefault="0010420C" w:rsidP="0010420C">
      <w:pPr>
        <w:pStyle w:val="NoSpacing"/>
        <w:ind w:left="1440"/>
      </w:pPr>
      <w:r>
        <w:t>Potential sablefish predation prior to moving to adult sloe habitat (Goethel et al 2024) App 1A</w:t>
      </w:r>
    </w:p>
    <w:p w14:paraId="5205171E" w14:textId="59661E41" w:rsidR="0010420C" w:rsidRDefault="0010420C" w:rsidP="0010420C">
      <w:pPr>
        <w:pStyle w:val="NoSpacing"/>
        <w:ind w:left="1440"/>
      </w:pPr>
      <w:r>
        <w:t>W GOA SSL remain lower than previous biomass peaks, K Sweeney 2022</w:t>
      </w:r>
    </w:p>
    <w:p w14:paraId="297A71A2" w14:textId="30B15CA6" w:rsidR="0010420C" w:rsidRDefault="0010420C" w:rsidP="0010420C">
      <w:pPr>
        <w:pStyle w:val="NoSpacing"/>
        <w:ind w:firstLine="720"/>
      </w:pPr>
      <w:r>
        <w:t xml:space="preserve">Comp=adult pink salmon, P ocean perch, </w:t>
      </w:r>
      <w:proofErr w:type="spellStart"/>
      <w:r>
        <w:t>juv</w:t>
      </w:r>
      <w:proofErr w:type="spellEnd"/>
      <w:r>
        <w:t xml:space="preserve"> sablefish</w:t>
      </w:r>
    </w:p>
    <w:p w14:paraId="1F3C23C0" w14:textId="61342F40" w:rsidR="00437FB0" w:rsidRDefault="00437FB0" w:rsidP="0010420C">
      <w:pPr>
        <w:pStyle w:val="NoSpacing"/>
        <w:ind w:firstLine="720"/>
      </w:pPr>
    </w:p>
    <w:p w14:paraId="2A05946D" w14:textId="3E47F4C6" w:rsidR="00437FB0" w:rsidRDefault="00437FB0" w:rsidP="0010420C">
      <w:pPr>
        <w:pStyle w:val="NoSpacing"/>
        <w:ind w:firstLine="720"/>
      </w:pPr>
      <w:r>
        <w:t>Abun</w:t>
      </w:r>
      <w:r w:rsidR="006A6D3B">
        <w:t>d</w:t>
      </w:r>
      <w:r>
        <w:t>a</w:t>
      </w:r>
      <w:r w:rsidR="006A6D3B">
        <w:t>n</w:t>
      </w:r>
      <w:r>
        <w:t>ce at age (millions of GOA poll from age-structure ass) in Table 1.22 p 50</w:t>
      </w:r>
    </w:p>
    <w:p w14:paraId="7E65311D" w14:textId="7AC70DE1" w:rsidR="0010420C" w:rsidRDefault="006A6D3B" w:rsidP="00564797">
      <w:pPr>
        <w:pStyle w:val="NoSpacing"/>
        <w:ind w:left="1440"/>
      </w:pPr>
      <w:r>
        <w:t xml:space="preserve">My summary: </w:t>
      </w:r>
      <w:r w:rsidR="004E4B3B">
        <w:t xml:space="preserve">GOA </w:t>
      </w:r>
      <w:r>
        <w:t>pollock larvae</w:t>
      </w:r>
      <w:r w:rsidR="004E4B3B">
        <w:t xml:space="preserve"> Age 0-1</w:t>
      </w:r>
      <w:r>
        <w:t xml:space="preserve"> are at the surface</w:t>
      </w:r>
      <w:r w:rsidR="004E4B3B">
        <w:t xml:space="preserve"> relatively nearshore in summer, and hence overlap spatially with salmon smolts. They</w:t>
      </w:r>
      <w:r>
        <w:t xml:space="preserve"> eat krill and other zooplankton as larvae</w:t>
      </w:r>
    </w:p>
    <w:p w14:paraId="416C59DD" w14:textId="3223B720" w:rsidR="004E4B3B" w:rsidRDefault="004E4B3B" w:rsidP="00564797">
      <w:pPr>
        <w:pStyle w:val="NoSpacing"/>
        <w:ind w:left="1440"/>
      </w:pPr>
      <w:r>
        <w:t>Pollock?250mm switch to euphausiids, shrimp and forage fish</w:t>
      </w:r>
    </w:p>
    <w:p w14:paraId="3DB410D0" w14:textId="77777777" w:rsidR="004E4B3B" w:rsidRDefault="004E4B3B" w:rsidP="00564797">
      <w:pPr>
        <w:pStyle w:val="NoSpacing"/>
        <w:ind w:left="1440"/>
      </w:pPr>
    </w:p>
    <w:p w14:paraId="5422AC6F" w14:textId="4DEA1E4A" w:rsidR="004E4B3B" w:rsidRDefault="004E4B3B" w:rsidP="00E84338">
      <w:pPr>
        <w:pStyle w:val="Heading2"/>
      </w:pPr>
      <w:r>
        <w:t>Pollock other primary literature</w:t>
      </w:r>
    </w:p>
    <w:p w14:paraId="1F35166D" w14:textId="4189CA6C" w:rsidR="004E4B3B" w:rsidRDefault="004E4B3B" w:rsidP="00564797">
      <w:pPr>
        <w:pStyle w:val="NoSpacing"/>
        <w:ind w:left="1440"/>
      </w:pPr>
      <w:r>
        <w:t xml:space="preserve">Adams Pinchuk and Coyle 2007 </w:t>
      </w:r>
      <w:proofErr w:type="spellStart"/>
      <w:r>
        <w:t>SEasoal</w:t>
      </w:r>
      <w:proofErr w:type="spellEnd"/>
      <w:r>
        <w:t xml:space="preserve"> changes in the diet composition and prey selection of walleye pollock (</w:t>
      </w:r>
      <w:proofErr w:type="spellStart"/>
      <w:r>
        <w:t>Theragra</w:t>
      </w:r>
      <w:proofErr w:type="spellEnd"/>
      <w:r>
        <w:t xml:space="preserve"> </w:t>
      </w:r>
      <w:proofErr w:type="spellStart"/>
      <w:r>
        <w:t>chalcogrmma</w:t>
      </w:r>
      <w:proofErr w:type="spellEnd"/>
      <w:r>
        <w:t xml:space="preserve">) in the </w:t>
      </w:r>
      <w:proofErr w:type="spellStart"/>
      <w:r>
        <w:t>thenorthern</w:t>
      </w:r>
      <w:proofErr w:type="spellEnd"/>
      <w:r>
        <w:t xml:space="preserve"> Gulf of Alaska</w:t>
      </w:r>
      <w:r w:rsidR="004113DC">
        <w:t xml:space="preserve"> &lt;100m (midwater samples, not typical for pollock, still never ate salmon)</w:t>
      </w:r>
      <w:r>
        <w:t>:</w:t>
      </w:r>
    </w:p>
    <w:p w14:paraId="034C4067" w14:textId="718BAF91" w:rsidR="00A868C7" w:rsidRDefault="00A868C7" w:rsidP="00564797">
      <w:pPr>
        <w:pStyle w:val="NoSpacing"/>
        <w:ind w:left="1440"/>
      </w:pPr>
      <w:r>
        <w:rPr>
          <w:rFonts w:ascii="Georgia" w:hAnsi="Georgia"/>
          <w:color w:val="1F1F1F"/>
          <w:shd w:val="clear" w:color="auto" w:fill="FFFFFF"/>
        </w:rPr>
        <w:t>Sampled pollock ranged in size from 29.5 to 60.5 cm in April; 28.1 to 54.4 cm in August; and 37.1 to 61.0 cm in November (</w:t>
      </w:r>
      <w:bookmarkStart w:id="0" w:name="btbl1"/>
      <w:r>
        <w:fldChar w:fldCharType="begin"/>
      </w:r>
      <w:r>
        <w:instrText xml:space="preserve"> HYPERLINK "https://www.sciencedirect.com/science/article/pii/S0165783606004279" \l "tbl1" </w:instrText>
      </w:r>
      <w:r>
        <w:fldChar w:fldCharType="separate"/>
      </w:r>
      <w:r>
        <w:rPr>
          <w:rStyle w:val="anchor-text"/>
          <w:rFonts w:ascii="Georgia" w:hAnsi="Georgia"/>
          <w:color w:val="0272B1"/>
          <w:shd w:val="clear" w:color="auto" w:fill="FFFFFF"/>
        </w:rPr>
        <w:t>Table 1</w:t>
      </w:r>
      <w:r>
        <w:fldChar w:fldCharType="end"/>
      </w:r>
      <w:bookmarkEnd w:id="0"/>
      <w:r>
        <w:rPr>
          <w:rFonts w:ascii="Georgia" w:hAnsi="Georgia"/>
          <w:color w:val="1F1F1F"/>
          <w:shd w:val="clear" w:color="auto" w:fill="FFFFFF"/>
        </w:rPr>
        <w:t>). In the GOA these size classes can be considered adults (</w:t>
      </w:r>
      <w:bookmarkStart w:id="1" w:name="bbib20"/>
      <w:r>
        <w:fldChar w:fldCharType="begin"/>
      </w:r>
      <w:r>
        <w:instrText xml:space="preserve"> HYPERLINK "https://www.sciencedirect.com/science/article/pii/S0165783606004279" \l "bib20" </w:instrText>
      </w:r>
      <w:r>
        <w:fldChar w:fldCharType="separate"/>
      </w:r>
      <w:r>
        <w:rPr>
          <w:rStyle w:val="anchor-text"/>
          <w:rFonts w:ascii="Georgia" w:hAnsi="Georgia"/>
          <w:color w:val="0272B1"/>
          <w:shd w:val="clear" w:color="auto" w:fill="FFFFFF"/>
        </w:rPr>
        <w:t>Hughes and Hirschhorn, 1979</w:t>
      </w:r>
      <w:r>
        <w:fldChar w:fldCharType="end"/>
      </w:r>
      <w:bookmarkEnd w:id="1"/>
      <w:r>
        <w:rPr>
          <w:rFonts w:ascii="Georgia" w:hAnsi="Georgia"/>
          <w:color w:val="1F1F1F"/>
          <w:shd w:val="clear" w:color="auto" w:fill="FFFFFF"/>
        </w:rPr>
        <w:t xml:space="preserve">, </w:t>
      </w:r>
      <w:bookmarkStart w:id="2" w:name="bbib13"/>
      <w:r>
        <w:fldChar w:fldCharType="begin"/>
      </w:r>
      <w:r>
        <w:instrText xml:space="preserve"> HYPERLINK "https://www.sciencedirect.com/science/article/pii/S0165783606004279" \l "bib13" </w:instrText>
      </w:r>
      <w:r>
        <w:fldChar w:fldCharType="separate"/>
      </w:r>
      <w:r>
        <w:rPr>
          <w:rStyle w:val="anchor-text"/>
          <w:rFonts w:ascii="Georgia" w:hAnsi="Georgia"/>
          <w:color w:val="0272B1"/>
          <w:shd w:val="clear" w:color="auto" w:fill="FFFFFF"/>
        </w:rPr>
        <w:t>Duffy-Anderson et al., 2003</w:t>
      </w:r>
      <w:r>
        <w:fldChar w:fldCharType="end"/>
      </w:r>
      <w:bookmarkEnd w:id="2"/>
      <w:r>
        <w:rPr>
          <w:rFonts w:ascii="Georgia" w:hAnsi="Georgia"/>
          <w:color w:val="1F1F1F"/>
          <w:shd w:val="clear" w:color="auto" w:fill="FFFFFF"/>
        </w:rPr>
        <w:t>).</w:t>
      </w:r>
    </w:p>
    <w:p w14:paraId="040FA05F" w14:textId="66881109" w:rsidR="004E4B3B" w:rsidRDefault="004E4B3B" w:rsidP="00564797">
      <w:pPr>
        <w:pStyle w:val="NoSpacing"/>
        <w:ind w:left="1440"/>
      </w:pPr>
    </w:p>
    <w:p w14:paraId="0D026CC6" w14:textId="2998C950" w:rsidR="004E4B3B" w:rsidRDefault="004E4B3B" w:rsidP="00564797">
      <w:pPr>
        <w:pStyle w:val="NoSpacing"/>
        <w:ind w:left="1440"/>
        <w:rPr>
          <w:rFonts w:ascii="Georgia" w:hAnsi="Georgia"/>
          <w:color w:val="1F1F1F"/>
          <w:shd w:val="clear" w:color="auto" w:fill="FFFFFF"/>
        </w:rPr>
      </w:pPr>
      <w:r>
        <w:t>“</w:t>
      </w:r>
      <w:r>
        <w:rPr>
          <w:rFonts w:ascii="Georgia" w:hAnsi="Georgia"/>
          <w:color w:val="1F1F1F"/>
          <w:shd w:val="clear" w:color="auto" w:fill="FFFFFF"/>
        </w:rPr>
        <w:t>Two studies that did sample with midwater gear found very different diets: in the western GOA the diet of adults consisted primarily of (non-pollock) fishes (Duffy-Anderson et al., 2003), “</w:t>
      </w:r>
    </w:p>
    <w:p w14:paraId="53C77524" w14:textId="77777777" w:rsidR="00A868C7" w:rsidRDefault="00A868C7" w:rsidP="00564797">
      <w:pPr>
        <w:pStyle w:val="NoSpacing"/>
        <w:ind w:left="1440"/>
        <w:rPr>
          <w:rFonts w:ascii="Georgia" w:hAnsi="Georgia"/>
          <w:color w:val="1F1F1F"/>
          <w:shd w:val="clear" w:color="auto" w:fill="FFFFFF"/>
        </w:rPr>
      </w:pPr>
    </w:p>
    <w:p w14:paraId="656FC007" w14:textId="56191EA7" w:rsidR="004E4B3B" w:rsidRDefault="00A868C7" w:rsidP="00564797">
      <w:pPr>
        <w:pStyle w:val="NoSpacing"/>
        <w:ind w:left="1440"/>
      </w:pPr>
      <w:r>
        <w:rPr>
          <w:rFonts w:ascii="Georgia" w:hAnsi="Georgia"/>
          <w:color w:val="1F1F1F"/>
          <w:shd w:val="clear" w:color="auto" w:fill="FFFFFF"/>
        </w:rPr>
        <w:t>GOA oceanography from Adams et al 2007: GOA shelf waters are characterized by two major currents: the Alaska stream, which flows westward at or near the shelf break, about 200 km offshore; and the Alaska Coastal Current, a buoyancy-driven current flowing westward within 40 km of the coast (</w:t>
      </w:r>
      <w:bookmarkStart w:id="3" w:name="bbib47"/>
      <w:r>
        <w:fldChar w:fldCharType="begin"/>
      </w:r>
      <w:r>
        <w:instrText xml:space="preserve"> HYPERLINK "https://www.sciencedirect.com/science/article/pii/S0165783606004279" \l "bib47" </w:instrText>
      </w:r>
      <w:r>
        <w:fldChar w:fldCharType="separate"/>
      </w:r>
      <w:r>
        <w:rPr>
          <w:rStyle w:val="anchor-text"/>
          <w:rFonts w:ascii="Georgia" w:hAnsi="Georgia"/>
          <w:color w:val="0272B1"/>
          <w:shd w:val="clear" w:color="auto" w:fill="FFFFFF"/>
        </w:rPr>
        <w:t>Weingartner et al., 2002</w:t>
      </w:r>
      <w:r>
        <w:fldChar w:fldCharType="end"/>
      </w:r>
      <w:bookmarkEnd w:id="3"/>
      <w:r>
        <w:rPr>
          <w:rFonts w:ascii="Georgia" w:hAnsi="Georgia"/>
          <w:color w:val="1F1F1F"/>
          <w:shd w:val="clear" w:color="auto" w:fill="FFFFFF"/>
        </w:rPr>
        <w:t>).</w:t>
      </w:r>
    </w:p>
    <w:p w14:paraId="5668C19B" w14:textId="77777777" w:rsidR="004E4B3B" w:rsidRDefault="004E4B3B" w:rsidP="00564797">
      <w:pPr>
        <w:pStyle w:val="NoSpacing"/>
        <w:ind w:left="1440"/>
      </w:pPr>
    </w:p>
    <w:p w14:paraId="48E38716" w14:textId="77777777" w:rsidR="0010420C" w:rsidRDefault="0010420C" w:rsidP="00564797">
      <w:pPr>
        <w:pStyle w:val="NoSpacing"/>
        <w:ind w:left="1440"/>
      </w:pPr>
    </w:p>
    <w:p w14:paraId="4CC3A28A" w14:textId="07E190AE" w:rsidR="00474E75" w:rsidRDefault="00474E75" w:rsidP="00474E75">
      <w:pPr>
        <w:pStyle w:val="Heading4"/>
      </w:pPr>
      <w:r>
        <w:t xml:space="preserve">1. </w:t>
      </w:r>
      <w:r w:rsidR="006A6D3B">
        <w:t xml:space="preserve">AI summary: </w:t>
      </w:r>
      <w:r>
        <w:t>Spatial and Ontogenetic Depth Separation by Age</w:t>
      </w:r>
    </w:p>
    <w:p w14:paraId="083F6AE4" w14:textId="07B02A5E" w:rsidR="00474E75" w:rsidRDefault="00474E75" w:rsidP="00474E75">
      <w:pPr>
        <w:pStyle w:val="NormalWeb"/>
        <w:numPr>
          <w:ilvl w:val="0"/>
          <w:numId w:val="5"/>
        </w:numPr>
      </w:pPr>
      <w:r>
        <w:rPr>
          <w:b/>
          <w:bCs/>
        </w:rPr>
        <w:t>Age 0 to Age 2 (Juvenile Pollock)</w:t>
      </w:r>
      <w:r>
        <w:t xml:space="preserve">: Young pollock are strictly </w:t>
      </w:r>
      <w:r>
        <w:rPr>
          <w:b/>
          <w:bCs/>
        </w:rPr>
        <w:t>semi-pelagic and surface- to mid-water oriented</w:t>
      </w:r>
      <w:r>
        <w:t>. They inhabit the shallow bathymetric zones of the continental shelf and surface waters (</w:t>
      </w:r>
      <w:r>
        <w:rPr>
          <w:rStyle w:val="math-inline"/>
        </w:rPr>
        <w:t>&lt;100m</w:t>
      </w:r>
      <w:r>
        <w:t xml:space="preserve"> depth), undergoing nocturnal diel vertical migrations to feed on zooplankton and copepods. Consequently, </w:t>
      </w:r>
      <w:r>
        <w:rPr>
          <w:b/>
          <w:bCs/>
        </w:rPr>
        <w:t>Age 1 and Age 2 pollock inhabit the exact epipelagic depth strata</w:t>
      </w:r>
      <w:r>
        <w:t xml:space="preserve"> where juvenile and returning adult Spring Chinook salmon migrate.</w:t>
      </w:r>
    </w:p>
    <w:p w14:paraId="03F46FBE" w14:textId="2A291930" w:rsidR="00474E75" w:rsidRDefault="00474E75" w:rsidP="00474E75">
      <w:pPr>
        <w:pStyle w:val="NormalWeb"/>
        <w:numPr>
          <w:ilvl w:val="0"/>
          <w:numId w:val="5"/>
        </w:numPr>
      </w:pPr>
      <w:r>
        <w:rPr>
          <w:b/>
          <w:bCs/>
        </w:rPr>
        <w:t>Age 3+ to Adult (Demersal Pollock)</w:t>
      </w:r>
      <w:r>
        <w:t xml:space="preserve">: As pollock mature (attaining </w:t>
      </w:r>
      <w:r>
        <w:rPr>
          <w:rStyle w:val="math-inline"/>
        </w:rPr>
        <w:t>35c</w:t>
      </w:r>
      <w:r w:rsidR="00C7046A">
        <w:rPr>
          <w:rStyle w:val="math-inline"/>
        </w:rPr>
        <w:t>m</w:t>
      </w:r>
      <w:r>
        <w:t xml:space="preserve"> at Age 3+), they shift to a primarily </w:t>
      </w:r>
      <w:r>
        <w:rPr>
          <w:b/>
          <w:bCs/>
        </w:rPr>
        <w:t>demersal, benthic shelf lifestyle</w:t>
      </w:r>
      <w:r>
        <w:t xml:space="preserve"> (</w:t>
      </w:r>
      <w:r>
        <w:rPr>
          <w:rStyle w:val="math-inline"/>
        </w:rPr>
        <w:t>100-300m</w:t>
      </w:r>
      <w:r>
        <w:t xml:space="preserve"> depth). Adults remain close to the sea floor except during brief pre-spawning pelagic aggregations in late winter.</w:t>
      </w:r>
    </w:p>
    <w:p w14:paraId="536F875E" w14:textId="77777777" w:rsidR="00474E75" w:rsidRDefault="00474E75" w:rsidP="00474E75">
      <w:pPr>
        <w:pStyle w:val="Heading4"/>
      </w:pPr>
      <w:r>
        <w:lastRenderedPageBreak/>
        <w:t>2. Spatial Overlap with the Spring Chinook Range</w:t>
      </w:r>
    </w:p>
    <w:p w14:paraId="78A8F597" w14:textId="77777777" w:rsidR="00474E75" w:rsidRDefault="00474E75" w:rsidP="00474E75">
      <w:pPr>
        <w:pStyle w:val="NormalWeb"/>
      </w:pPr>
      <w:r>
        <w:t>Restricting expected interactions to the core Gulf of Alaska salmon migration arc (Western Gulf through Shelikof Strait, Kodiak Island, Prince William Sound, and Southeast Alaska) reveals distinct overlap patterns:</w:t>
      </w:r>
    </w:p>
    <w:p w14:paraId="04E296E6" w14:textId="77777777" w:rsidR="00474E75" w:rsidRDefault="00474E75" w:rsidP="00474E75">
      <w:pPr>
        <w:pStyle w:val="NormalWeb"/>
        <w:numPr>
          <w:ilvl w:val="0"/>
          <w:numId w:val="6"/>
        </w:numPr>
      </w:pPr>
      <w:r>
        <w:rPr>
          <w:b/>
          <w:bCs/>
        </w:rPr>
        <w:t>High Overlap with Age 1–2 Pollock</w:t>
      </w:r>
      <w:r>
        <w:t xml:space="preserve">: Age 1 and Age 2 pollock are densely distributed in upper-slope and shelf </w:t>
      </w:r>
      <w:proofErr w:type="spellStart"/>
      <w:r>
        <w:t>embayments</w:t>
      </w:r>
      <w:proofErr w:type="spellEnd"/>
      <w:r>
        <w:t xml:space="preserve"> (Shelikof Strait, </w:t>
      </w:r>
      <w:proofErr w:type="spellStart"/>
      <w:r>
        <w:t>Shumagin</w:t>
      </w:r>
      <w:proofErr w:type="spellEnd"/>
      <w:r>
        <w:t xml:space="preserve"> Islands, and inner </w:t>
      </w:r>
      <w:proofErr w:type="spellStart"/>
      <w:r>
        <w:t>GoA</w:t>
      </w:r>
      <w:proofErr w:type="spellEnd"/>
      <w:r>
        <w:t xml:space="preserve"> channels). Because juvenile/sub-adult Spring Chinook and epipelagic predators (Salmon Sharks, Sea Lions, Seabirds) occupy shallow to mid-water layers, </w:t>
      </w:r>
      <w:r>
        <w:rPr>
          <w:b/>
          <w:bCs/>
        </w:rPr>
        <w:t>overlap with Age 1–2 pollock is near 100% spatially and vertically</w:t>
      </w:r>
      <w:r>
        <w:t>.</w:t>
      </w:r>
    </w:p>
    <w:p w14:paraId="03C39E8B" w14:textId="77777777" w:rsidR="00474E75" w:rsidRDefault="00474E75" w:rsidP="00474E75">
      <w:pPr>
        <w:pStyle w:val="NormalWeb"/>
        <w:numPr>
          <w:ilvl w:val="0"/>
          <w:numId w:val="6"/>
        </w:numPr>
      </w:pPr>
      <w:r>
        <w:rPr>
          <w:b/>
          <w:bCs/>
        </w:rPr>
        <w:t>Low Direct Overlap with Adult Pollock (Age 3+)</w:t>
      </w:r>
      <w:r>
        <w:t xml:space="preserve">: Adult pollock reside primarily on the bottom, where commercial bottom-trawl gear targets them. Sub-adult and returning adult Spring Chinook inhabit upper and mid-water column strata, creating </w:t>
      </w:r>
      <w:r>
        <w:rPr>
          <w:b/>
          <w:bCs/>
        </w:rPr>
        <w:t>vertical spatial separation</w:t>
      </w:r>
      <w:r>
        <w:t xml:space="preserve">. However, demersal groundfish predators (Arrowtooth Flounder, Pacific Halibut, Pacific Cod) target adult and sub-adult pollock on the benthic floor, making adult pollock biomass a crucial </w:t>
      </w:r>
      <w:r>
        <w:rPr>
          <w:b/>
          <w:bCs/>
        </w:rPr>
        <w:t>demersal prey buffer</w:t>
      </w:r>
      <w:r>
        <w:t xml:space="preserve"> that keeps groundfish focused on the seafloor rather than raiding upper water column salmon corridors.</w:t>
      </w:r>
    </w:p>
    <w:p w14:paraId="02A5FBB0" w14:textId="77777777" w:rsidR="00474E75" w:rsidRDefault="00474E75" w:rsidP="00474E75">
      <w:pPr>
        <w:pStyle w:val="Heading4"/>
      </w:pPr>
      <w:r>
        <w:t>3. Importance of Year-Class Strength</w:t>
      </w:r>
    </w:p>
    <w:p w14:paraId="34B54377" w14:textId="77777777" w:rsidR="00474E75" w:rsidRDefault="00474E75" w:rsidP="00474E75">
      <w:pPr>
        <w:pStyle w:val="NormalWeb"/>
      </w:pPr>
      <w:r>
        <w:t>Pollock recruitment in the Gulf of Alaska is highly episodic, driven by dominant year classes (e.g., strong 2012 or 2018 cohorts) where biomass can swing by an order of magnitude.</w:t>
      </w:r>
    </w:p>
    <w:p w14:paraId="28E9EC60" w14:textId="77777777" w:rsidR="00474E75" w:rsidRDefault="00474E75" w:rsidP="00474E75">
      <w:pPr>
        <w:pStyle w:val="NormalWeb"/>
        <w:numPr>
          <w:ilvl w:val="0"/>
          <w:numId w:val="7"/>
        </w:numPr>
      </w:pPr>
      <w:r>
        <w:rPr>
          <w:b/>
          <w:bCs/>
        </w:rPr>
        <w:t>High-Recruitment Years (Strong Age-1/2 Cohort)</w:t>
      </w:r>
      <w:r>
        <w:t>: Millions of juvenile pollock flood the mid-water continental shelf. Generalist piscivores (Guild 3 and Guild 4) switch heavily to these superabundant pelagic forage pools, substantially reducing top-down predation on salmon.</w:t>
      </w:r>
    </w:p>
    <w:p w14:paraId="311DD593" w14:textId="77777777" w:rsidR="00474E75" w:rsidRDefault="00474E75" w:rsidP="00474E75">
      <w:pPr>
        <w:pStyle w:val="NormalWeb"/>
        <w:numPr>
          <w:ilvl w:val="0"/>
          <w:numId w:val="7"/>
        </w:numPr>
      </w:pPr>
      <w:r>
        <w:rPr>
          <w:b/>
          <w:bCs/>
        </w:rPr>
        <w:t>Low-Recruitment Years</w:t>
      </w:r>
      <w:r>
        <w:t xml:space="preserve">: When Age-1/2 pollock year classes fail, piscivores shift their foraging pressure toward secondary prey, including </w:t>
      </w:r>
      <w:proofErr w:type="spellStart"/>
      <w:r>
        <w:t>outmigrating</w:t>
      </w:r>
      <w:proofErr w:type="spellEnd"/>
      <w:r>
        <w:t xml:space="preserve"> salmon smolts or returning adults.</w:t>
      </w:r>
    </w:p>
    <w:p w14:paraId="609732CE" w14:textId="67148E27" w:rsidR="00474E75" w:rsidRDefault="00474E75" w:rsidP="00474E75">
      <w:pPr>
        <w:pStyle w:val="NormalWeb"/>
      </w:pPr>
      <w:r>
        <w:rPr>
          <w:b/>
          <w:bCs/>
        </w:rPr>
        <w:t>Conclusion for your SEM</w:t>
      </w:r>
      <w:r>
        <w:t xml:space="preserve">: Using </w:t>
      </w:r>
      <w:r>
        <w:rPr>
          <w:rStyle w:val="HTMLCode"/>
        </w:rPr>
        <w:t>X13_pollock_age1plus</w:t>
      </w:r>
      <w:r>
        <w:t xml:space="preserve"> (or specifically isolating </w:t>
      </w:r>
      <w:r>
        <w:rPr>
          <w:b/>
          <w:bCs/>
        </w:rPr>
        <w:t>Age 1–2</w:t>
      </w:r>
      <w:r>
        <w:t xml:space="preserve">) is ecologically defendable because it isolates the </w:t>
      </w:r>
      <w:r>
        <w:rPr>
          <w:b/>
          <w:bCs/>
        </w:rPr>
        <w:t>pelagic forage pool</w:t>
      </w:r>
      <w:r>
        <w:t xml:space="preserve"> that directly overlaps in depth with salmon, whereas older demersal pollock act indirectly by anchoring benthic groundfish to the seafloor.</w:t>
      </w:r>
    </w:p>
    <w:p w14:paraId="1A9E5E6A" w14:textId="4898BFBB" w:rsidR="00474E75" w:rsidRDefault="00474E75" w:rsidP="00474E75">
      <w:pPr>
        <w:pStyle w:val="NormalWeb"/>
      </w:pPr>
    </w:p>
    <w:p w14:paraId="5ED5578A" w14:textId="77777777" w:rsidR="004E69BE" w:rsidRDefault="00C50355" w:rsidP="00C50355">
      <w:pPr>
        <w:pStyle w:val="NormalWeb"/>
      </w:pPr>
      <w:r>
        <w:rPr>
          <w:rFonts w:hAnsi="Symbol"/>
        </w:rPr>
        <w:t></w:t>
      </w:r>
      <w:r>
        <w:t xml:space="preserve">  </w:t>
      </w:r>
      <w:r>
        <w:rPr>
          <w:b/>
          <w:bCs/>
        </w:rPr>
        <w:t>Arrowtooth Flounder &amp; Halibut Benthic Foraging</w:t>
      </w:r>
      <w:r>
        <w:t xml:space="preserve">: Capelin are pelagic/epipelagic schooling forage fish, so flatfish do not eat capelin "on the benthic floor." Instead, large </w:t>
      </w:r>
    </w:p>
    <w:p w14:paraId="508DF779" w14:textId="413322BC" w:rsidR="004E69BE" w:rsidRDefault="004E69BE" w:rsidP="00C50355">
      <w:pPr>
        <w:pStyle w:val="NormalWeb"/>
      </w:pPr>
      <w:r>
        <w:rPr>
          <w:noProof/>
        </w:rPr>
        <w:lastRenderedPageBreak/>
        <w:drawing>
          <wp:inline distT="0" distB="0" distL="0" distR="0" wp14:anchorId="61C85FAF" wp14:editId="1C9A50FA">
            <wp:extent cx="5943600" cy="4599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14:paraId="6732B9C3" w14:textId="77777777" w:rsidR="004E69BE" w:rsidRDefault="004E69BE" w:rsidP="00C50355">
      <w:pPr>
        <w:pStyle w:val="NormalWeb"/>
      </w:pPr>
    </w:p>
    <w:p w14:paraId="720B70A2" w14:textId="715BBB70" w:rsidR="00C50355" w:rsidRDefault="00C50355" w:rsidP="00C50355">
      <w:pPr>
        <w:pStyle w:val="NormalWeb"/>
      </w:pPr>
      <w:r>
        <w:t xml:space="preserve">Arrowtooth Flounder and Halibut perform </w:t>
      </w:r>
      <w:r>
        <w:rPr>
          <w:b/>
          <w:bCs/>
        </w:rPr>
        <w:t>diel vertical migrations</w:t>
      </w:r>
      <w:r>
        <w:t xml:space="preserve"> off the seafloor into midwater layers to ambush schooling capelin and juvenile pollock, or target them when ocean warming compresses cold-water species down into the benthic boundary layer.</w:t>
      </w:r>
    </w:p>
    <w:p w14:paraId="3BECDC3C" w14:textId="5E1D37C5" w:rsidR="00C50355" w:rsidRDefault="00C50355" w:rsidP="00C50355">
      <w:pPr>
        <w:pStyle w:val="NormalWeb"/>
      </w:pPr>
      <w:r>
        <w:rPr>
          <w:rFonts w:hAnsi="Symbol"/>
        </w:rPr>
        <w:t></w:t>
      </w:r>
      <w:r>
        <w:t xml:space="preserve">  </w:t>
      </w:r>
      <w:r>
        <w:rPr>
          <w:b/>
          <w:bCs/>
        </w:rPr>
        <w:t>Shark Predation on Pollock</w:t>
      </w:r>
      <w:r>
        <w:t xml:space="preserve">: Apex sharks (especially Salmon Sharks and Sleeper Sharks) do </w:t>
      </w:r>
      <w:r>
        <w:rPr>
          <w:b/>
          <w:bCs/>
        </w:rPr>
        <w:t>not</w:t>
      </w:r>
      <w:r>
        <w:t xml:space="preserve"> target small Age 1–2 pollock. They target </w:t>
      </w:r>
      <w:r>
        <w:rPr>
          <w:b/>
          <w:bCs/>
        </w:rPr>
        <w:t>large adult Walleye Pollock (Age 3–5+)</w:t>
      </w:r>
      <w:r>
        <w:t xml:space="preserve">, which can exceed </w:t>
      </w:r>
      <w:r>
        <w:rPr>
          <w:rStyle w:val="math-inline"/>
        </w:rPr>
        <w:t>40</w:t>
      </w:r>
      <w:r w:rsidR="0045236B">
        <w:rPr>
          <w:rStyle w:val="math-inline"/>
        </w:rPr>
        <w:t>-</w:t>
      </w:r>
      <w:r>
        <w:rPr>
          <w:rStyle w:val="math-inline"/>
        </w:rPr>
        <w:t>60 cm</w:t>
      </w:r>
      <w:r>
        <w:t xml:space="preserve"> in length and represent a substantial energetic reward. Age 1–2 pollock (</w:t>
      </w:r>
      <w:r>
        <w:rPr>
          <w:rStyle w:val="math-inline"/>
        </w:rPr>
        <w:t>$10\text{--}20\text{ cm}$</w:t>
      </w:r>
      <w:r>
        <w:t>) are primarily eaten by seabirds, marine mammals, and juvenile/sub-adult piscivores.</w:t>
      </w:r>
    </w:p>
    <w:p w14:paraId="3BB41ED1" w14:textId="77777777" w:rsidR="00C50355" w:rsidRDefault="00C50355" w:rsidP="00C50355">
      <w:pPr>
        <w:pStyle w:val="Heading3"/>
      </w:pPr>
      <w:r>
        <w:t>Detailed Citation Breakdown (Single-Line Format with Relevant Points &amp; Direct Quotes)</w:t>
      </w:r>
    </w:p>
    <w:p w14:paraId="080F0C4C" w14:textId="77777777" w:rsidR="00C50355" w:rsidRDefault="00C50355" w:rsidP="00C50355">
      <w:pPr>
        <w:pStyle w:val="Heading4"/>
      </w:pPr>
      <w:r>
        <w:t>Guild 1: Seabirds (Common Murre, Cormorants, Gulls)</w:t>
      </w:r>
    </w:p>
    <w:p w14:paraId="44578751" w14:textId="77777777" w:rsidR="00C50355" w:rsidRDefault="00C50355" w:rsidP="00C50355">
      <w:pPr>
        <w:pStyle w:val="NormalWeb"/>
        <w:numPr>
          <w:ilvl w:val="0"/>
          <w:numId w:val="8"/>
        </w:numPr>
      </w:pPr>
      <w:r>
        <w:rPr>
          <w:b/>
          <w:bCs/>
        </w:rPr>
        <w:t>Hostetter et al. (2012)</w:t>
      </w:r>
      <w:r>
        <w:t xml:space="preserve">: </w:t>
      </w:r>
      <w:r>
        <w:rPr>
          <w:i/>
          <w:iCs/>
        </w:rPr>
        <w:t>Selective avian predation on juvenile salmonids.</w:t>
      </w:r>
    </w:p>
    <w:p w14:paraId="6CEF01BE" w14:textId="77777777" w:rsidR="00C50355" w:rsidRDefault="00C50355" w:rsidP="00C50355">
      <w:pPr>
        <w:pStyle w:val="NormalWeb"/>
        <w:numPr>
          <w:ilvl w:val="1"/>
          <w:numId w:val="8"/>
        </w:numPr>
      </w:pPr>
      <w:r>
        <w:rPr>
          <w:b/>
          <w:bCs/>
        </w:rPr>
        <w:t>Key Point</w:t>
      </w:r>
      <w:r>
        <w:t>: Establishes that avian predators disproportionately consume smaller smolts and smolts in poor physical condition during early marine entry.</w:t>
      </w:r>
    </w:p>
    <w:p w14:paraId="2822D5A1" w14:textId="77777777" w:rsidR="00C50355" w:rsidRDefault="00C50355" w:rsidP="00C50355">
      <w:pPr>
        <w:pStyle w:val="NormalWeb"/>
        <w:numPr>
          <w:ilvl w:val="1"/>
          <w:numId w:val="8"/>
        </w:numPr>
      </w:pPr>
      <w:r>
        <w:rPr>
          <w:b/>
          <w:bCs/>
        </w:rPr>
        <w:lastRenderedPageBreak/>
        <w:t>Quote</w:t>
      </w:r>
      <w:r>
        <w:t xml:space="preserve">: </w:t>
      </w:r>
      <w:r>
        <w:rPr>
          <w:i/>
          <w:iCs/>
        </w:rPr>
        <w:t>"Avian predators disproportionately preyed upon smaller smolts, and upon smolts that displayed qualitative signs of poor condition..."</w:t>
      </w:r>
    </w:p>
    <w:p w14:paraId="5B6A41DA" w14:textId="77777777" w:rsidR="00C50355" w:rsidRDefault="00C50355" w:rsidP="00C50355">
      <w:pPr>
        <w:pStyle w:val="NormalWeb"/>
        <w:numPr>
          <w:ilvl w:val="0"/>
          <w:numId w:val="8"/>
        </w:numPr>
      </w:pPr>
      <w:r>
        <w:rPr>
          <w:b/>
          <w:bCs/>
        </w:rPr>
        <w:t>Nur et al. (2011)</w:t>
      </w:r>
      <w:r>
        <w:t xml:space="preserve">: </w:t>
      </w:r>
      <w:r>
        <w:rPr>
          <w:i/>
          <w:iCs/>
        </w:rPr>
        <w:t>Predicting hotspots of seabird aggregations in the California Current.</w:t>
      </w:r>
    </w:p>
    <w:p w14:paraId="166D2329" w14:textId="77777777" w:rsidR="00C50355" w:rsidRDefault="00C50355" w:rsidP="00C50355">
      <w:pPr>
        <w:pStyle w:val="NormalWeb"/>
        <w:numPr>
          <w:ilvl w:val="1"/>
          <w:numId w:val="8"/>
        </w:numPr>
      </w:pPr>
      <w:r>
        <w:rPr>
          <w:b/>
          <w:bCs/>
        </w:rPr>
        <w:t>Key Point</w:t>
      </w:r>
      <w:r>
        <w:t>: Demonstrates that seabird foraging distributions in the NCC are tightly coupled with nearshore forage fish density (Anchovy and Market Squid).</w:t>
      </w:r>
    </w:p>
    <w:p w14:paraId="73EAA300" w14:textId="77777777" w:rsidR="00C50355" w:rsidRDefault="00C50355" w:rsidP="00C50355">
      <w:pPr>
        <w:pStyle w:val="NormalWeb"/>
        <w:numPr>
          <w:ilvl w:val="0"/>
          <w:numId w:val="8"/>
        </w:numPr>
      </w:pPr>
      <w:r>
        <w:rPr>
          <w:b/>
          <w:bCs/>
        </w:rPr>
        <w:t>Phillips et al. (2017)</w:t>
      </w:r>
      <w:r>
        <w:t xml:space="preserve">: </w:t>
      </w:r>
      <w:r>
        <w:rPr>
          <w:i/>
          <w:iCs/>
        </w:rPr>
        <w:t>Predator–prey interactions influenced by a dynamic river plume.</w:t>
      </w:r>
    </w:p>
    <w:p w14:paraId="0B7C1F4E" w14:textId="77777777" w:rsidR="00C50355" w:rsidRDefault="00C50355" w:rsidP="00C50355">
      <w:pPr>
        <w:pStyle w:val="NormalWeb"/>
        <w:numPr>
          <w:ilvl w:val="1"/>
          <w:numId w:val="8"/>
        </w:numPr>
      </w:pPr>
      <w:r>
        <w:rPr>
          <w:b/>
          <w:bCs/>
        </w:rPr>
        <w:t>Key Point</w:t>
      </w:r>
      <w:r>
        <w:t>: Shows how physical plume boundaries concentrate juvenile salmon and seabirds into narrow spatial overlapping corridors near the river mouth.</w:t>
      </w:r>
    </w:p>
    <w:p w14:paraId="33C9A0D2" w14:textId="77777777" w:rsidR="00C50355" w:rsidRDefault="00C50355" w:rsidP="00C50355">
      <w:pPr>
        <w:pStyle w:val="NormalWeb"/>
        <w:numPr>
          <w:ilvl w:val="0"/>
          <w:numId w:val="8"/>
        </w:numPr>
      </w:pPr>
      <w:r>
        <w:rPr>
          <w:b/>
          <w:bCs/>
        </w:rPr>
        <w:t>Phillips et al. (2021)</w:t>
      </w:r>
      <w:r>
        <w:t xml:space="preserve">: </w:t>
      </w:r>
      <w:r>
        <w:rPr>
          <w:i/>
          <w:iCs/>
        </w:rPr>
        <w:t>Characterizing juvenile salmon predation risk during early marine residence.</w:t>
      </w:r>
    </w:p>
    <w:p w14:paraId="592B5594" w14:textId="77777777" w:rsidR="00C50355" w:rsidRDefault="00C50355" w:rsidP="00C50355">
      <w:pPr>
        <w:pStyle w:val="NormalWeb"/>
        <w:numPr>
          <w:ilvl w:val="1"/>
          <w:numId w:val="8"/>
        </w:numPr>
      </w:pPr>
      <w:r>
        <w:rPr>
          <w:b/>
          <w:bCs/>
        </w:rPr>
        <w:t>Key Point</w:t>
      </w:r>
      <w:r>
        <w:t>: Identifies that high local densities of alternative forage fish attenuate avian predation risk on salmon smolts.</w:t>
      </w:r>
    </w:p>
    <w:p w14:paraId="6E7EFEEE" w14:textId="77777777" w:rsidR="00C50355" w:rsidRDefault="00C50355" w:rsidP="00C50355">
      <w:pPr>
        <w:pStyle w:val="NormalWeb"/>
        <w:numPr>
          <w:ilvl w:val="0"/>
          <w:numId w:val="8"/>
        </w:numPr>
      </w:pPr>
      <w:r>
        <w:rPr>
          <w:b/>
          <w:bCs/>
        </w:rPr>
        <w:t>Tucker et al. (2016)</w:t>
      </w:r>
      <w:r>
        <w:t xml:space="preserve">: </w:t>
      </w:r>
      <w:r>
        <w:rPr>
          <w:i/>
          <w:iCs/>
        </w:rPr>
        <w:t>Size- and condition-dependent predation by seabirds on juvenile salmon.</w:t>
      </w:r>
    </w:p>
    <w:p w14:paraId="1906ED72" w14:textId="77777777" w:rsidR="00C50355" w:rsidRDefault="00C50355" w:rsidP="00C50355">
      <w:pPr>
        <w:pStyle w:val="NormalWeb"/>
        <w:numPr>
          <w:ilvl w:val="1"/>
          <w:numId w:val="8"/>
        </w:numPr>
      </w:pPr>
      <w:r>
        <w:rPr>
          <w:b/>
          <w:bCs/>
        </w:rPr>
        <w:t>Key Point</w:t>
      </w:r>
      <w:r>
        <w:t>: Direct field evidence that Common Murres selectively target substandard juvenile salmon, validating condition-dependent vulnerability.</w:t>
      </w:r>
    </w:p>
    <w:p w14:paraId="39CFE0FE" w14:textId="77777777" w:rsidR="00C50355" w:rsidRDefault="00C50355" w:rsidP="00C50355">
      <w:pPr>
        <w:pStyle w:val="NormalWeb"/>
        <w:numPr>
          <w:ilvl w:val="1"/>
          <w:numId w:val="8"/>
        </w:numPr>
      </w:pPr>
      <w:r>
        <w:rPr>
          <w:b/>
          <w:bCs/>
        </w:rPr>
        <w:t>Quote</w:t>
      </w:r>
      <w:r>
        <w:t xml:space="preserve">: </w:t>
      </w:r>
      <w:r>
        <w:rPr>
          <w:i/>
          <w:iCs/>
        </w:rPr>
        <w:t>"...a seabird disproportionately targets substandard individual juvenile salmon."</w:t>
      </w:r>
    </w:p>
    <w:p w14:paraId="76F73B0D" w14:textId="77777777" w:rsidR="00C50355" w:rsidRDefault="00C50355" w:rsidP="00C50355">
      <w:pPr>
        <w:pStyle w:val="NormalWeb"/>
        <w:numPr>
          <w:ilvl w:val="0"/>
          <w:numId w:val="8"/>
        </w:numPr>
      </w:pPr>
      <w:r>
        <w:rPr>
          <w:b/>
          <w:bCs/>
        </w:rPr>
        <w:t>Zamon et al. (2014)</w:t>
      </w:r>
      <w:r>
        <w:t xml:space="preserve">: </w:t>
      </w:r>
      <w:r>
        <w:rPr>
          <w:i/>
          <w:iCs/>
        </w:rPr>
        <w:t>Marine bird aggregations associated with the Columbia River plume.</w:t>
      </w:r>
    </w:p>
    <w:p w14:paraId="05A14635" w14:textId="77777777" w:rsidR="00C50355" w:rsidRDefault="00C50355" w:rsidP="00C50355">
      <w:pPr>
        <w:pStyle w:val="NormalWeb"/>
        <w:numPr>
          <w:ilvl w:val="1"/>
          <w:numId w:val="8"/>
        </w:numPr>
      </w:pPr>
      <w:r>
        <w:rPr>
          <w:b/>
          <w:bCs/>
        </w:rPr>
        <w:t>Key Point</w:t>
      </w:r>
      <w:r>
        <w:t>: Details how tidal and river discharge fronts dictate high-density seabird foraging hotspots.</w:t>
      </w:r>
    </w:p>
    <w:p w14:paraId="170F02B3" w14:textId="77777777" w:rsidR="00C50355" w:rsidRDefault="00C50355" w:rsidP="00C50355">
      <w:pPr>
        <w:pStyle w:val="NormalWeb"/>
        <w:numPr>
          <w:ilvl w:val="0"/>
          <w:numId w:val="8"/>
        </w:numPr>
      </w:pPr>
      <w:r>
        <w:rPr>
          <w:b/>
          <w:bCs/>
        </w:rPr>
        <w:t>Zamon et al. (2024)</w:t>
      </w:r>
      <w:r>
        <w:t xml:space="preserve">: </w:t>
      </w:r>
      <w:r>
        <w:rPr>
          <w:i/>
          <w:iCs/>
        </w:rPr>
        <w:t>Stock-specific spatial overlap among seabirds and Columbia River juvenile Chinook.</w:t>
      </w:r>
    </w:p>
    <w:p w14:paraId="35E73D48" w14:textId="77777777" w:rsidR="00C50355" w:rsidRDefault="00C50355" w:rsidP="00C50355">
      <w:pPr>
        <w:pStyle w:val="NormalWeb"/>
        <w:numPr>
          <w:ilvl w:val="1"/>
          <w:numId w:val="8"/>
        </w:numPr>
      </w:pPr>
      <w:r>
        <w:rPr>
          <w:b/>
          <w:bCs/>
        </w:rPr>
        <w:t>Key Point</w:t>
      </w:r>
      <w:r>
        <w:t>: Confirms high spatial overlap between Common Murres and Interior Columbia Spring Chinook smolts during early ocean entry.</w:t>
      </w:r>
    </w:p>
    <w:p w14:paraId="0326CC1A" w14:textId="77777777" w:rsidR="00C50355" w:rsidRDefault="00C50355" w:rsidP="00C50355">
      <w:pPr>
        <w:pStyle w:val="Heading4"/>
      </w:pPr>
      <w:r>
        <w:t>Guild 2: Demersal Fish &amp; Mammals - NCC (Pacific Hake, Harbor Seals)</w:t>
      </w:r>
    </w:p>
    <w:p w14:paraId="0270A5DD" w14:textId="77777777" w:rsidR="00C50355" w:rsidRDefault="00C50355" w:rsidP="00C50355">
      <w:pPr>
        <w:pStyle w:val="NormalWeb"/>
        <w:numPr>
          <w:ilvl w:val="0"/>
          <w:numId w:val="9"/>
        </w:numPr>
      </w:pPr>
      <w:r>
        <w:rPr>
          <w:b/>
          <w:bCs/>
        </w:rPr>
        <w:t>Emmett &amp; Sampson (2007)</w:t>
      </w:r>
      <w:r>
        <w:t xml:space="preserve">: </w:t>
      </w:r>
      <w:r>
        <w:rPr>
          <w:i/>
          <w:iCs/>
        </w:rPr>
        <w:t>Relationships between predatory fish, forage fishes, and salmon marine survival.</w:t>
      </w:r>
    </w:p>
    <w:p w14:paraId="3697CD67" w14:textId="77777777" w:rsidR="00C50355" w:rsidRDefault="00C50355" w:rsidP="00C50355">
      <w:pPr>
        <w:pStyle w:val="NormalWeb"/>
        <w:numPr>
          <w:ilvl w:val="1"/>
          <w:numId w:val="9"/>
        </w:numPr>
      </w:pPr>
      <w:r>
        <w:rPr>
          <w:b/>
          <w:bCs/>
        </w:rPr>
        <w:t>Key Point</w:t>
      </w:r>
      <w:r>
        <w:t>: Establishes that Pacific Hake and mackerel prey on smolts and that alternative forage fish abundance buffers salmon survival.</w:t>
      </w:r>
    </w:p>
    <w:p w14:paraId="78AFC924" w14:textId="77777777" w:rsidR="00C50355" w:rsidRDefault="00C50355" w:rsidP="00C50355">
      <w:pPr>
        <w:pStyle w:val="NormalWeb"/>
        <w:numPr>
          <w:ilvl w:val="1"/>
          <w:numId w:val="9"/>
        </w:numPr>
      </w:pPr>
      <w:r>
        <w:rPr>
          <w:b/>
          <w:bCs/>
        </w:rPr>
        <w:t>Quote</w:t>
      </w:r>
      <w:r>
        <w:t xml:space="preserve">: </w:t>
      </w:r>
      <w:r>
        <w:rPr>
          <w:i/>
          <w:iCs/>
        </w:rPr>
        <w:t>"Hake, jack and pacific mackerel eat juvenile chinook, hypothesized alternative prey..."</w:t>
      </w:r>
    </w:p>
    <w:p w14:paraId="0AC475BF" w14:textId="77777777" w:rsidR="00C50355" w:rsidRDefault="00C50355" w:rsidP="00C50355">
      <w:pPr>
        <w:pStyle w:val="NormalWeb"/>
        <w:numPr>
          <w:ilvl w:val="0"/>
          <w:numId w:val="9"/>
        </w:numPr>
      </w:pPr>
      <w:proofErr w:type="spellStart"/>
      <w:r>
        <w:rPr>
          <w:b/>
          <w:bCs/>
        </w:rPr>
        <w:t>Olesiuk</w:t>
      </w:r>
      <w:proofErr w:type="spellEnd"/>
      <w:r>
        <w:rPr>
          <w:b/>
          <w:bCs/>
        </w:rPr>
        <w:t xml:space="preserve"> (1993)</w:t>
      </w:r>
      <w:r>
        <w:t xml:space="preserve">: </w:t>
      </w:r>
      <w:r>
        <w:rPr>
          <w:i/>
          <w:iCs/>
        </w:rPr>
        <w:t>Annual prey consumption by harbor seals in the Strait of Georgia.</w:t>
      </w:r>
    </w:p>
    <w:p w14:paraId="2DE5EA0B" w14:textId="77777777" w:rsidR="00C50355" w:rsidRDefault="00C50355" w:rsidP="00C50355">
      <w:pPr>
        <w:pStyle w:val="NormalWeb"/>
        <w:numPr>
          <w:ilvl w:val="1"/>
          <w:numId w:val="9"/>
        </w:numPr>
      </w:pPr>
      <w:r>
        <w:rPr>
          <w:b/>
          <w:bCs/>
        </w:rPr>
        <w:t>Key Point</w:t>
      </w:r>
      <w:r>
        <w:t>: Quantifies harbor seal consumption of salmonids and documents seasonal switching toward herring and hake pulses.</w:t>
      </w:r>
    </w:p>
    <w:p w14:paraId="685070AD" w14:textId="77777777" w:rsidR="00C50355" w:rsidRDefault="00C50355" w:rsidP="00C50355">
      <w:pPr>
        <w:pStyle w:val="NormalWeb"/>
        <w:numPr>
          <w:ilvl w:val="0"/>
          <w:numId w:val="9"/>
        </w:numPr>
      </w:pPr>
      <w:r>
        <w:rPr>
          <w:b/>
          <w:bCs/>
        </w:rPr>
        <w:t>Sabal et al. (2023)</w:t>
      </w:r>
      <w:r>
        <w:t xml:space="preserve">: </w:t>
      </w:r>
      <w:r>
        <w:rPr>
          <w:i/>
          <w:iCs/>
        </w:rPr>
        <w:t>Warm oceans exacerbate Chinook salmon bycatch in the Pacific hake fishery.</w:t>
      </w:r>
    </w:p>
    <w:p w14:paraId="70FF7E07" w14:textId="77777777" w:rsidR="00C50355" w:rsidRDefault="00C50355" w:rsidP="00C50355">
      <w:pPr>
        <w:pStyle w:val="NormalWeb"/>
        <w:numPr>
          <w:ilvl w:val="1"/>
          <w:numId w:val="9"/>
        </w:numPr>
      </w:pPr>
      <w:r>
        <w:rPr>
          <w:b/>
          <w:bCs/>
        </w:rPr>
        <w:t>Key Point</w:t>
      </w:r>
      <w:r>
        <w:t>: Demonstrates that warm ocean conditions drive adult Chinook salmon and Pacific Hake into shared vertical and horizontal space.</w:t>
      </w:r>
    </w:p>
    <w:p w14:paraId="1492C2F0" w14:textId="77777777" w:rsidR="00C50355" w:rsidRDefault="00C50355" w:rsidP="00C50355">
      <w:pPr>
        <w:pStyle w:val="NormalWeb"/>
        <w:numPr>
          <w:ilvl w:val="1"/>
          <w:numId w:val="9"/>
        </w:numPr>
      </w:pPr>
      <w:r>
        <w:rPr>
          <w:b/>
          <w:bCs/>
        </w:rPr>
        <w:t>Quote</w:t>
      </w:r>
      <w:r>
        <w:t xml:space="preserve">: </w:t>
      </w:r>
      <w:r>
        <w:rPr>
          <w:i/>
          <w:iCs/>
        </w:rPr>
        <w:t xml:space="preserve">"Warm oceans exacerbate Chinook salmon bycatch in the Pacific hake fishery driven by thermal and diel depth-use </w:t>
      </w:r>
      <w:proofErr w:type="spellStart"/>
      <w:r>
        <w:rPr>
          <w:i/>
          <w:iCs/>
        </w:rPr>
        <w:t>behaviours</w:t>
      </w:r>
      <w:proofErr w:type="spellEnd"/>
      <w:r>
        <w:rPr>
          <w:i/>
          <w:iCs/>
        </w:rPr>
        <w:t>."</w:t>
      </w:r>
    </w:p>
    <w:p w14:paraId="5D4D3658" w14:textId="77777777" w:rsidR="00C50355" w:rsidRDefault="00C50355" w:rsidP="00C50355">
      <w:pPr>
        <w:pStyle w:val="NormalWeb"/>
        <w:numPr>
          <w:ilvl w:val="0"/>
          <w:numId w:val="9"/>
        </w:numPr>
      </w:pPr>
      <w:r>
        <w:rPr>
          <w:b/>
          <w:bCs/>
        </w:rPr>
        <w:t>Shirk et al. (2023)</w:t>
      </w:r>
      <w:r>
        <w:t xml:space="preserve">: </w:t>
      </w:r>
      <w:r>
        <w:rPr>
          <w:i/>
          <w:iCs/>
        </w:rPr>
        <w:t>Predicting bycatch of Chinook salmon in the Pacific hake fishery.</w:t>
      </w:r>
    </w:p>
    <w:p w14:paraId="762AC0E8" w14:textId="77777777" w:rsidR="00C50355" w:rsidRDefault="00C50355" w:rsidP="00C50355">
      <w:pPr>
        <w:pStyle w:val="NormalWeb"/>
        <w:numPr>
          <w:ilvl w:val="1"/>
          <w:numId w:val="9"/>
        </w:numPr>
      </w:pPr>
      <w:r>
        <w:rPr>
          <w:b/>
          <w:bCs/>
        </w:rPr>
        <w:lastRenderedPageBreak/>
        <w:t>Key Point</w:t>
      </w:r>
      <w:r>
        <w:t>: Confirms temperature-driven spatial redistributions of Hake and Chinook salmon along the continental shelf.</w:t>
      </w:r>
    </w:p>
    <w:p w14:paraId="6137768C" w14:textId="77777777" w:rsidR="00C50355" w:rsidRDefault="00C50355" w:rsidP="00C50355">
      <w:pPr>
        <w:pStyle w:val="NormalWeb"/>
        <w:numPr>
          <w:ilvl w:val="0"/>
          <w:numId w:val="9"/>
        </w:numPr>
      </w:pPr>
      <w:r>
        <w:rPr>
          <w:b/>
          <w:bCs/>
        </w:rPr>
        <w:t>Steingass (2017)</w:t>
      </w:r>
      <w:r>
        <w:t xml:space="preserve">: </w:t>
      </w:r>
      <w:r>
        <w:rPr>
          <w:i/>
          <w:iCs/>
        </w:rPr>
        <w:t>Dietary composition of Pacific Harbor Seals in the NCC.</w:t>
      </w:r>
    </w:p>
    <w:p w14:paraId="27CBB2DA" w14:textId="77777777" w:rsidR="00C50355" w:rsidRDefault="00C50355" w:rsidP="00C50355">
      <w:pPr>
        <w:pStyle w:val="NormalWeb"/>
        <w:numPr>
          <w:ilvl w:val="1"/>
          <w:numId w:val="9"/>
        </w:numPr>
      </w:pPr>
      <w:r>
        <w:rPr>
          <w:b/>
          <w:bCs/>
        </w:rPr>
        <w:t>Key Point</w:t>
      </w:r>
      <w:r>
        <w:t>: Shows that harbor seals rely heavily on benthic and epipelagic alternative prey (Eulachon, Hake, Flatfish), buffering direct predation on salmon.</w:t>
      </w:r>
    </w:p>
    <w:p w14:paraId="4C990E71" w14:textId="77777777" w:rsidR="00C50355" w:rsidRDefault="00C50355" w:rsidP="00C50355">
      <w:pPr>
        <w:pStyle w:val="NormalWeb"/>
        <w:numPr>
          <w:ilvl w:val="0"/>
          <w:numId w:val="9"/>
        </w:numPr>
      </w:pPr>
      <w:r>
        <w:rPr>
          <w:b/>
          <w:bCs/>
        </w:rPr>
        <w:t>Thomas et al. (2017)</w:t>
      </w:r>
      <w:r>
        <w:t xml:space="preserve">: </w:t>
      </w:r>
      <w:r>
        <w:rPr>
          <w:i/>
          <w:iCs/>
        </w:rPr>
        <w:t>Seasonal diet and prey consumption of harbor seals.</w:t>
      </w:r>
    </w:p>
    <w:p w14:paraId="26CBD633" w14:textId="77777777" w:rsidR="00C50355" w:rsidRDefault="00C50355" w:rsidP="00C50355">
      <w:pPr>
        <w:pStyle w:val="NormalWeb"/>
        <w:numPr>
          <w:ilvl w:val="1"/>
          <w:numId w:val="9"/>
        </w:numPr>
      </w:pPr>
      <w:r>
        <w:rPr>
          <w:b/>
          <w:bCs/>
        </w:rPr>
        <w:t>Key Point</w:t>
      </w:r>
      <w:r>
        <w:t xml:space="preserve">: Uses DNA metabarcoding to confirm seal prey switching between </w:t>
      </w:r>
      <w:proofErr w:type="spellStart"/>
      <w:r>
        <w:t>outmigrating</w:t>
      </w:r>
      <w:proofErr w:type="spellEnd"/>
      <w:r>
        <w:t xml:space="preserve"> smolts in spring, adult hake/herring in summer, and returning adult salmon in autumn.</w:t>
      </w:r>
    </w:p>
    <w:p w14:paraId="74E53180" w14:textId="77777777" w:rsidR="00C50355" w:rsidRDefault="00C50355" w:rsidP="00C50355">
      <w:pPr>
        <w:pStyle w:val="NormalWeb"/>
        <w:numPr>
          <w:ilvl w:val="0"/>
          <w:numId w:val="9"/>
        </w:numPr>
      </w:pPr>
      <w:r>
        <w:rPr>
          <w:b/>
          <w:bCs/>
        </w:rPr>
        <w:t>Wright et al. (2010)</w:t>
      </w:r>
      <w:r>
        <w:t xml:space="preserve">: </w:t>
      </w:r>
      <w:r>
        <w:rPr>
          <w:i/>
          <w:iCs/>
        </w:rPr>
        <w:t>Movements of male California sea lions captured in the Columbia River.</w:t>
      </w:r>
    </w:p>
    <w:p w14:paraId="17A8E693" w14:textId="77777777" w:rsidR="00C50355" w:rsidRDefault="00C50355" w:rsidP="00C50355">
      <w:pPr>
        <w:pStyle w:val="NormalWeb"/>
        <w:numPr>
          <w:ilvl w:val="1"/>
          <w:numId w:val="9"/>
        </w:numPr>
      </w:pPr>
      <w:r>
        <w:rPr>
          <w:b/>
          <w:bCs/>
        </w:rPr>
        <w:t>Key Point</w:t>
      </w:r>
      <w:r>
        <w:t>: Documents seasonal pinniped migrations into river mouths targeting salmon runs.</w:t>
      </w:r>
    </w:p>
    <w:p w14:paraId="45A25E9B" w14:textId="77777777" w:rsidR="00C50355" w:rsidRDefault="00C50355" w:rsidP="00C50355">
      <w:pPr>
        <w:pStyle w:val="Heading4"/>
      </w:pPr>
      <w:r>
        <w:t>Guild 3: Alaska Mammals &amp; Small Piscivores (Steller Sea Lion, Sablefish, Spiny Dogfish)</w:t>
      </w:r>
    </w:p>
    <w:p w14:paraId="01144BE9" w14:textId="77777777" w:rsidR="00C50355" w:rsidRDefault="00C50355" w:rsidP="00C50355">
      <w:pPr>
        <w:pStyle w:val="NormalWeb"/>
        <w:numPr>
          <w:ilvl w:val="0"/>
          <w:numId w:val="10"/>
        </w:numPr>
      </w:pPr>
      <w:r>
        <w:rPr>
          <w:b/>
          <w:bCs/>
        </w:rPr>
        <w:t>Bredesen et al. (2004)</w:t>
      </w:r>
      <w:r>
        <w:t xml:space="preserve">: </w:t>
      </w:r>
      <w:r>
        <w:rPr>
          <w:i/>
          <w:iCs/>
        </w:rPr>
        <w:t>Relationship between Steller sea lion diets and fish distributions.</w:t>
      </w:r>
    </w:p>
    <w:p w14:paraId="02B0D6D5" w14:textId="77777777" w:rsidR="00C50355" w:rsidRDefault="00C50355" w:rsidP="00C50355">
      <w:pPr>
        <w:pStyle w:val="NormalWeb"/>
        <w:numPr>
          <w:ilvl w:val="1"/>
          <w:numId w:val="10"/>
        </w:numPr>
      </w:pPr>
      <w:r>
        <w:rPr>
          <w:b/>
          <w:bCs/>
        </w:rPr>
        <w:t>Key Point</w:t>
      </w:r>
      <w:r>
        <w:t>: Links Steller sea lion spatial foraging to regional shifts in forage fish availability (Herring, Pollock, Capelin).</w:t>
      </w:r>
    </w:p>
    <w:p w14:paraId="552E4ACC" w14:textId="77777777" w:rsidR="00C50355" w:rsidRDefault="00C50355" w:rsidP="00C50355">
      <w:pPr>
        <w:pStyle w:val="NormalWeb"/>
        <w:numPr>
          <w:ilvl w:val="0"/>
          <w:numId w:val="10"/>
        </w:numPr>
      </w:pPr>
      <w:proofErr w:type="spellStart"/>
      <w:r>
        <w:rPr>
          <w:b/>
          <w:bCs/>
        </w:rPr>
        <w:t>Coutré</w:t>
      </w:r>
      <w:proofErr w:type="spellEnd"/>
      <w:r>
        <w:rPr>
          <w:b/>
          <w:bCs/>
        </w:rPr>
        <w:t xml:space="preserve"> et al. (2015)</w:t>
      </w:r>
      <w:r>
        <w:t xml:space="preserve">: </w:t>
      </w:r>
      <w:r>
        <w:rPr>
          <w:i/>
          <w:iCs/>
        </w:rPr>
        <w:t>Diet and trophic ecology of sablefish in the northern Gulf of Alaska.</w:t>
      </w:r>
    </w:p>
    <w:p w14:paraId="6BF859E5" w14:textId="77777777" w:rsidR="00C50355" w:rsidRDefault="00C50355" w:rsidP="00C50355">
      <w:pPr>
        <w:pStyle w:val="NormalWeb"/>
        <w:numPr>
          <w:ilvl w:val="1"/>
          <w:numId w:val="10"/>
        </w:numPr>
      </w:pPr>
      <w:r>
        <w:rPr>
          <w:b/>
          <w:bCs/>
        </w:rPr>
        <w:t>Key Point</w:t>
      </w:r>
      <w:r>
        <w:t>: Demonstrates that sub-adult sablefish feed in midwater on euphausiids and small schooling fishes, driving spatial overlap with smolts.</w:t>
      </w:r>
    </w:p>
    <w:p w14:paraId="319D995B" w14:textId="77777777" w:rsidR="00C50355" w:rsidRDefault="00C50355" w:rsidP="00C50355">
      <w:pPr>
        <w:pStyle w:val="NormalWeb"/>
        <w:numPr>
          <w:ilvl w:val="0"/>
          <w:numId w:val="10"/>
        </w:numPr>
      </w:pPr>
      <w:r>
        <w:rPr>
          <w:b/>
          <w:bCs/>
        </w:rPr>
        <w:t>Daly et al. (2024)</w:t>
      </w:r>
      <w:r>
        <w:t xml:space="preserve">: </w:t>
      </w:r>
      <w:r>
        <w:rPr>
          <w:i/>
          <w:iCs/>
        </w:rPr>
        <w:t>Increased spatial and trophic overlap between juvenile salmon and Sablefish.</w:t>
      </w:r>
    </w:p>
    <w:p w14:paraId="061118F2" w14:textId="77777777" w:rsidR="00C50355" w:rsidRDefault="00C50355" w:rsidP="00C50355">
      <w:pPr>
        <w:pStyle w:val="NormalWeb"/>
        <w:numPr>
          <w:ilvl w:val="1"/>
          <w:numId w:val="10"/>
        </w:numPr>
      </w:pPr>
      <w:r>
        <w:rPr>
          <w:b/>
          <w:bCs/>
        </w:rPr>
        <w:t>Key Point</w:t>
      </w:r>
      <w:r>
        <w:t>: Direct evidence from warm ocean years showing sablefish moving inshore and competing with/preying upon juvenile salmon.</w:t>
      </w:r>
    </w:p>
    <w:p w14:paraId="58F6AA12" w14:textId="77777777" w:rsidR="00C50355" w:rsidRDefault="00C50355" w:rsidP="00C50355">
      <w:pPr>
        <w:pStyle w:val="NormalWeb"/>
        <w:numPr>
          <w:ilvl w:val="1"/>
          <w:numId w:val="10"/>
        </w:numPr>
      </w:pPr>
      <w:r>
        <w:rPr>
          <w:b/>
          <w:bCs/>
        </w:rPr>
        <w:t>Quote</w:t>
      </w:r>
      <w:r>
        <w:t xml:space="preserve">: </w:t>
      </w:r>
      <w:r>
        <w:rPr>
          <w:i/>
          <w:iCs/>
        </w:rPr>
        <w:t>"Implications of increased spatial and trophic overlap between juvenile Pacific salmon and Sablefish in the northern California Current."</w:t>
      </w:r>
    </w:p>
    <w:p w14:paraId="09E74A30" w14:textId="77777777" w:rsidR="00C50355" w:rsidRDefault="00C50355" w:rsidP="00C50355">
      <w:pPr>
        <w:pStyle w:val="NormalWeb"/>
        <w:numPr>
          <w:ilvl w:val="0"/>
          <w:numId w:val="10"/>
        </w:numPr>
      </w:pPr>
      <w:r>
        <w:rPr>
          <w:b/>
          <w:bCs/>
        </w:rPr>
        <w:t>Marston et al. (2002)</w:t>
      </w:r>
      <w:r>
        <w:t xml:space="preserve">: </w:t>
      </w:r>
      <w:r>
        <w:rPr>
          <w:i/>
          <w:iCs/>
        </w:rPr>
        <w:t>Predator aggregations during eulachon spawning runs.</w:t>
      </w:r>
    </w:p>
    <w:p w14:paraId="0915B828" w14:textId="77777777" w:rsidR="00C50355" w:rsidRDefault="00C50355" w:rsidP="00C50355">
      <w:pPr>
        <w:pStyle w:val="NormalWeb"/>
        <w:numPr>
          <w:ilvl w:val="1"/>
          <w:numId w:val="10"/>
        </w:numPr>
      </w:pPr>
      <w:r>
        <w:rPr>
          <w:b/>
          <w:bCs/>
        </w:rPr>
        <w:t>Key Point</w:t>
      </w:r>
      <w:r>
        <w:t>: Documents intense predator attraction (sea lions, seals, gulls) to eulachon runs, creating a massive alternative prey buffer.</w:t>
      </w:r>
    </w:p>
    <w:p w14:paraId="21468A29" w14:textId="77777777" w:rsidR="00C50355" w:rsidRDefault="00C50355" w:rsidP="00C50355">
      <w:pPr>
        <w:pStyle w:val="NormalWeb"/>
        <w:numPr>
          <w:ilvl w:val="0"/>
          <w:numId w:val="10"/>
        </w:numPr>
      </w:pPr>
      <w:r>
        <w:rPr>
          <w:b/>
          <w:bCs/>
        </w:rPr>
        <w:t>Sigler et al. (2009)</w:t>
      </w:r>
      <w:r>
        <w:t xml:space="preserve">: </w:t>
      </w:r>
      <w:r>
        <w:rPr>
          <w:i/>
          <w:iCs/>
        </w:rPr>
        <w:t>Steller sea lion foraging response to seasonal changes in prey availability.</w:t>
      </w:r>
    </w:p>
    <w:p w14:paraId="2A2F0024" w14:textId="77777777" w:rsidR="00C50355" w:rsidRDefault="00C50355" w:rsidP="00C50355">
      <w:pPr>
        <w:pStyle w:val="NormalWeb"/>
        <w:numPr>
          <w:ilvl w:val="1"/>
          <w:numId w:val="10"/>
        </w:numPr>
      </w:pPr>
      <w:r>
        <w:rPr>
          <w:b/>
          <w:bCs/>
        </w:rPr>
        <w:t>Key Point</w:t>
      </w:r>
      <w:r>
        <w:t>: Proves Steller sea lions switch targets seasonally to dense spawning aggregations of Capelin, Herring, and Pollock.</w:t>
      </w:r>
    </w:p>
    <w:p w14:paraId="68253639" w14:textId="77777777" w:rsidR="00C50355" w:rsidRDefault="00C50355" w:rsidP="00C50355">
      <w:pPr>
        <w:pStyle w:val="NormalWeb"/>
        <w:numPr>
          <w:ilvl w:val="0"/>
          <w:numId w:val="10"/>
        </w:numPr>
      </w:pPr>
      <w:r>
        <w:rPr>
          <w:b/>
          <w:bCs/>
        </w:rPr>
        <w:t>Sinclair &amp; Zeppelin (2002)</w:t>
      </w:r>
      <w:r>
        <w:t xml:space="preserve">: </w:t>
      </w:r>
      <w:r>
        <w:rPr>
          <w:i/>
          <w:iCs/>
        </w:rPr>
        <w:t>Seasonal and spatial differences in diet of Steller sea lions.</w:t>
      </w:r>
    </w:p>
    <w:p w14:paraId="769E1E0B" w14:textId="77777777" w:rsidR="00C50355" w:rsidRDefault="00C50355" w:rsidP="00C50355">
      <w:pPr>
        <w:pStyle w:val="NormalWeb"/>
        <w:numPr>
          <w:ilvl w:val="1"/>
          <w:numId w:val="10"/>
        </w:numPr>
      </w:pPr>
      <w:r>
        <w:rPr>
          <w:b/>
          <w:bCs/>
        </w:rPr>
        <w:t>Key Point</w:t>
      </w:r>
      <w:r>
        <w:t>: Establishes that juvenile Pollock (Age 1–2) and Atka Mackerel dominate Steller sea lion diets in sub-polar shelf waters.</w:t>
      </w:r>
    </w:p>
    <w:p w14:paraId="2AF37712" w14:textId="77777777" w:rsidR="00C50355" w:rsidRDefault="00C50355" w:rsidP="00C50355">
      <w:pPr>
        <w:pStyle w:val="NormalWeb"/>
        <w:numPr>
          <w:ilvl w:val="0"/>
          <w:numId w:val="10"/>
        </w:numPr>
      </w:pPr>
      <w:proofErr w:type="spellStart"/>
      <w:r>
        <w:rPr>
          <w:b/>
          <w:bCs/>
        </w:rPr>
        <w:t>Tollit</w:t>
      </w:r>
      <w:proofErr w:type="spellEnd"/>
      <w:r>
        <w:rPr>
          <w:b/>
          <w:bCs/>
        </w:rPr>
        <w:t xml:space="preserve"> et al. (2015)</w:t>
      </w:r>
      <w:r>
        <w:t xml:space="preserve">: </w:t>
      </w:r>
      <w:r>
        <w:rPr>
          <w:i/>
          <w:iCs/>
        </w:rPr>
        <w:t>Diet composition of Steller sea lions in Frederick Sound, SE Alaska.</w:t>
      </w:r>
    </w:p>
    <w:p w14:paraId="592BB6BE" w14:textId="77777777" w:rsidR="00C50355" w:rsidRDefault="00C50355" w:rsidP="00C50355">
      <w:pPr>
        <w:pStyle w:val="NormalWeb"/>
        <w:numPr>
          <w:ilvl w:val="1"/>
          <w:numId w:val="10"/>
        </w:numPr>
      </w:pPr>
      <w:r>
        <w:rPr>
          <w:b/>
          <w:bCs/>
        </w:rPr>
        <w:t>Key Point</w:t>
      </w:r>
      <w:r>
        <w:t>: Confirms high temporal variability in sea lion consumption of salmon versus forage fish across Southeast Alaska passages.</w:t>
      </w:r>
    </w:p>
    <w:p w14:paraId="7D0E829E" w14:textId="77777777" w:rsidR="00C50355" w:rsidRDefault="00C50355" w:rsidP="00C50355">
      <w:pPr>
        <w:pStyle w:val="Heading4"/>
      </w:pPr>
      <w:r>
        <w:lastRenderedPageBreak/>
        <w:t>Guild 4: Alaska Demersal Piscivores (Arrowtooth Flounder, Pacific Halibut, Pacific Cod)</w:t>
      </w:r>
    </w:p>
    <w:p w14:paraId="30B5E14F" w14:textId="77777777" w:rsidR="00C50355" w:rsidRDefault="00C50355" w:rsidP="00C50355">
      <w:pPr>
        <w:pStyle w:val="NormalWeb"/>
        <w:numPr>
          <w:ilvl w:val="0"/>
          <w:numId w:val="11"/>
        </w:numPr>
      </w:pPr>
      <w:r>
        <w:rPr>
          <w:b/>
          <w:bCs/>
        </w:rPr>
        <w:t>Bizzarro et al. (2023)</w:t>
      </w:r>
      <w:r>
        <w:t xml:space="preserve">: </w:t>
      </w:r>
      <w:r>
        <w:rPr>
          <w:i/>
          <w:iCs/>
        </w:rPr>
        <w:t>Multi-predator trophic database for the California Current &amp; GOA.</w:t>
      </w:r>
    </w:p>
    <w:p w14:paraId="4C915B8E" w14:textId="77777777" w:rsidR="00C50355" w:rsidRDefault="00C50355" w:rsidP="00C50355">
      <w:pPr>
        <w:pStyle w:val="NormalWeb"/>
        <w:numPr>
          <w:ilvl w:val="1"/>
          <w:numId w:val="11"/>
        </w:numPr>
      </w:pPr>
      <w:r>
        <w:rPr>
          <w:b/>
          <w:bCs/>
        </w:rPr>
        <w:t>Key Point</w:t>
      </w:r>
      <w:r>
        <w:t>: Comprehensive food-web database confirming groundfish reliance on pollock, capelin, and herring.</w:t>
      </w:r>
    </w:p>
    <w:p w14:paraId="7F7237D7" w14:textId="77777777" w:rsidR="00C50355" w:rsidRDefault="00C50355" w:rsidP="00C50355">
      <w:pPr>
        <w:pStyle w:val="NormalWeb"/>
        <w:numPr>
          <w:ilvl w:val="0"/>
          <w:numId w:val="11"/>
        </w:numPr>
      </w:pPr>
      <w:r>
        <w:rPr>
          <w:b/>
          <w:bCs/>
        </w:rPr>
        <w:t>Knoth &amp; Foy (2008)</w:t>
      </w:r>
      <w:r>
        <w:t xml:space="preserve">: </w:t>
      </w:r>
      <w:r>
        <w:rPr>
          <w:i/>
          <w:iCs/>
        </w:rPr>
        <w:t>Temporal variability in the diet of arrowtooth flounder in the GOA.</w:t>
      </w:r>
    </w:p>
    <w:p w14:paraId="5BD52A77" w14:textId="77777777" w:rsidR="00C50355" w:rsidRDefault="00C50355" w:rsidP="00C50355">
      <w:pPr>
        <w:pStyle w:val="NormalWeb"/>
        <w:numPr>
          <w:ilvl w:val="1"/>
          <w:numId w:val="11"/>
        </w:numPr>
      </w:pPr>
      <w:r>
        <w:rPr>
          <w:b/>
          <w:bCs/>
        </w:rPr>
        <w:t>Key Point</w:t>
      </w:r>
      <w:r>
        <w:t>: Shows Arrowtooth Flounder exhibit extreme dietary plasticity, switching between capelin, pollock, and euphausiids based on thermal conditions.</w:t>
      </w:r>
    </w:p>
    <w:p w14:paraId="1BCAFEB5" w14:textId="77777777" w:rsidR="00C50355" w:rsidRDefault="00C50355" w:rsidP="00C50355">
      <w:pPr>
        <w:pStyle w:val="NormalWeb"/>
        <w:numPr>
          <w:ilvl w:val="0"/>
          <w:numId w:val="11"/>
        </w:numPr>
      </w:pPr>
      <w:r>
        <w:rPr>
          <w:b/>
          <w:bCs/>
        </w:rPr>
        <w:t>Langan et al. (2024)</w:t>
      </w:r>
      <w:r>
        <w:t xml:space="preserve">: </w:t>
      </w:r>
      <w:r>
        <w:rPr>
          <w:i/>
          <w:iCs/>
        </w:rPr>
        <w:t>Role of temperature in the marine distributions of Pacific salmon.</w:t>
      </w:r>
    </w:p>
    <w:p w14:paraId="559A39AC" w14:textId="77777777" w:rsidR="00C50355" w:rsidRDefault="00C50355" w:rsidP="00C50355">
      <w:pPr>
        <w:pStyle w:val="NormalWeb"/>
        <w:numPr>
          <w:ilvl w:val="1"/>
          <w:numId w:val="11"/>
        </w:numPr>
      </w:pPr>
      <w:r>
        <w:rPr>
          <w:b/>
          <w:bCs/>
        </w:rPr>
        <w:t>Key Point</w:t>
      </w:r>
      <w:r>
        <w:t>: Demonstrates how ocean temperature restricts the vertical and geographic range of salmon and demersal groundfish.</w:t>
      </w:r>
    </w:p>
    <w:p w14:paraId="18A3661C" w14:textId="77777777" w:rsidR="00C50355" w:rsidRDefault="00C50355" w:rsidP="00C50355">
      <w:pPr>
        <w:pStyle w:val="NormalWeb"/>
        <w:numPr>
          <w:ilvl w:val="0"/>
          <w:numId w:val="11"/>
        </w:numPr>
      </w:pPr>
      <w:r>
        <w:rPr>
          <w:b/>
          <w:bCs/>
        </w:rPr>
        <w:t>Wells et al. (2024)</w:t>
      </w:r>
      <w:r>
        <w:t xml:space="preserve">: </w:t>
      </w:r>
      <w:proofErr w:type="spellStart"/>
      <w:r>
        <w:rPr>
          <w:i/>
          <w:iCs/>
        </w:rPr>
        <w:t>Trophoscapes</w:t>
      </w:r>
      <w:proofErr w:type="spellEnd"/>
      <w:r>
        <w:rPr>
          <w:i/>
          <w:iCs/>
        </w:rPr>
        <w:t xml:space="preserve"> of predatory fish reveal biogeographic structuring.</w:t>
      </w:r>
    </w:p>
    <w:p w14:paraId="4F9105DB" w14:textId="77777777" w:rsidR="00C50355" w:rsidRDefault="00C50355" w:rsidP="00C50355">
      <w:pPr>
        <w:pStyle w:val="NormalWeb"/>
        <w:numPr>
          <w:ilvl w:val="1"/>
          <w:numId w:val="11"/>
        </w:numPr>
      </w:pPr>
      <w:r>
        <w:rPr>
          <w:b/>
          <w:bCs/>
        </w:rPr>
        <w:t>Key Point</w:t>
      </w:r>
      <w:r>
        <w:t>: Maps spatial dietary overlap between predatory fish and salmon across changing oceanographic regimes.</w:t>
      </w:r>
    </w:p>
    <w:p w14:paraId="099A798E" w14:textId="77777777" w:rsidR="00C50355" w:rsidRDefault="00C50355" w:rsidP="00C50355">
      <w:pPr>
        <w:pStyle w:val="NormalWeb"/>
        <w:numPr>
          <w:ilvl w:val="0"/>
          <w:numId w:val="11"/>
        </w:numPr>
      </w:pPr>
      <w:r>
        <w:rPr>
          <w:b/>
          <w:bCs/>
        </w:rPr>
        <w:t>Wells et al. (2025)</w:t>
      </w:r>
      <w:r>
        <w:t xml:space="preserve">: </w:t>
      </w:r>
      <w:r>
        <w:rPr>
          <w:i/>
          <w:iCs/>
        </w:rPr>
        <w:t>When, Where, and Why Salmon Become Vulnerable to Predation.</w:t>
      </w:r>
    </w:p>
    <w:p w14:paraId="0635EBA5" w14:textId="77777777" w:rsidR="00C50355" w:rsidRDefault="00C50355" w:rsidP="00C50355">
      <w:pPr>
        <w:pStyle w:val="NormalWeb"/>
        <w:numPr>
          <w:ilvl w:val="1"/>
          <w:numId w:val="11"/>
        </w:numPr>
      </w:pPr>
      <w:r>
        <w:rPr>
          <w:b/>
          <w:bCs/>
        </w:rPr>
        <w:t>Key Point</w:t>
      </w:r>
      <w:r>
        <w:t>: Synthesizes mechanics of predation risk, establishing that spatial overlap driven by thermal compression is the primary determinant of mortality.</w:t>
      </w:r>
    </w:p>
    <w:p w14:paraId="5D9DCF1D" w14:textId="77777777" w:rsidR="00C50355" w:rsidRDefault="00C50355" w:rsidP="00C50355">
      <w:pPr>
        <w:pStyle w:val="NormalWeb"/>
        <w:numPr>
          <w:ilvl w:val="0"/>
          <w:numId w:val="11"/>
        </w:numPr>
      </w:pPr>
      <w:r>
        <w:rPr>
          <w:b/>
          <w:bCs/>
        </w:rPr>
        <w:t>Yang (1993, 2011)</w:t>
      </w:r>
      <w:r>
        <w:t xml:space="preserve">: </w:t>
      </w:r>
      <w:r>
        <w:rPr>
          <w:i/>
          <w:iCs/>
        </w:rPr>
        <w:t xml:space="preserve">Food habits of the most abundant </w:t>
      </w:r>
      <w:proofErr w:type="spellStart"/>
      <w:r>
        <w:rPr>
          <w:i/>
          <w:iCs/>
        </w:rPr>
        <w:t>groundfishes</w:t>
      </w:r>
      <w:proofErr w:type="spellEnd"/>
      <w:r>
        <w:rPr>
          <w:i/>
          <w:iCs/>
        </w:rPr>
        <w:t xml:space="preserve"> in the Gulf of Alaska.</w:t>
      </w:r>
    </w:p>
    <w:p w14:paraId="0A1F71E4" w14:textId="77777777" w:rsidR="00C50355" w:rsidRDefault="00C50355" w:rsidP="00C50355">
      <w:pPr>
        <w:pStyle w:val="NormalWeb"/>
        <w:numPr>
          <w:ilvl w:val="1"/>
          <w:numId w:val="11"/>
        </w:numPr>
      </w:pPr>
      <w:r>
        <w:rPr>
          <w:b/>
          <w:bCs/>
        </w:rPr>
        <w:t>Key Point</w:t>
      </w:r>
      <w:r>
        <w:t xml:space="preserve">: Definitive NOAA food habit study proving Arrowtooth Flounder and Halibut diets are </w:t>
      </w:r>
      <w:r>
        <w:rPr>
          <w:rStyle w:val="math-inline"/>
        </w:rPr>
        <w:t>$&gt;80\%$</w:t>
      </w:r>
      <w:r>
        <w:t xml:space="preserve"> Walleye Pollock and Capelin.</w:t>
      </w:r>
    </w:p>
    <w:p w14:paraId="7360EFF2" w14:textId="77777777" w:rsidR="00C50355" w:rsidRDefault="00C50355" w:rsidP="00C50355">
      <w:pPr>
        <w:pStyle w:val="NormalWeb"/>
        <w:numPr>
          <w:ilvl w:val="1"/>
          <w:numId w:val="11"/>
        </w:numPr>
      </w:pPr>
      <w:r>
        <w:rPr>
          <w:b/>
          <w:bCs/>
        </w:rPr>
        <w:t>Quote</w:t>
      </w:r>
      <w:r>
        <w:t xml:space="preserve">: </w:t>
      </w:r>
      <w:r>
        <w:rPr>
          <w:i/>
          <w:iCs/>
        </w:rPr>
        <w:t>"Walleye pollock was the most important prey item for arrowtooth flounder in all years..."</w:t>
      </w:r>
    </w:p>
    <w:p w14:paraId="68E218FD" w14:textId="77777777" w:rsidR="00C50355" w:rsidRDefault="00C50355" w:rsidP="00C50355">
      <w:pPr>
        <w:pStyle w:val="Heading4"/>
      </w:pPr>
      <w:r>
        <w:t>Guild 5: Apex Pelagic Sharks (Salmon Shark, Sleeper Shark)</w:t>
      </w:r>
    </w:p>
    <w:p w14:paraId="44E58856" w14:textId="77777777" w:rsidR="00C50355" w:rsidRDefault="00C50355" w:rsidP="00C50355">
      <w:pPr>
        <w:pStyle w:val="NormalWeb"/>
        <w:numPr>
          <w:ilvl w:val="0"/>
          <w:numId w:val="12"/>
        </w:numPr>
      </w:pPr>
      <w:r>
        <w:rPr>
          <w:b/>
          <w:bCs/>
        </w:rPr>
        <w:t>Carlisle et al. (2015)</w:t>
      </w:r>
      <w:r>
        <w:t xml:space="preserve">: </w:t>
      </w:r>
      <w:r>
        <w:rPr>
          <w:i/>
          <w:iCs/>
        </w:rPr>
        <w:t>Influence of temperature on vertical movements of salmon sharks.</w:t>
      </w:r>
    </w:p>
    <w:p w14:paraId="34AC30B2" w14:textId="77777777" w:rsidR="00C50355" w:rsidRDefault="00C50355" w:rsidP="00C50355">
      <w:pPr>
        <w:pStyle w:val="NormalWeb"/>
        <w:numPr>
          <w:ilvl w:val="1"/>
          <w:numId w:val="12"/>
        </w:numPr>
      </w:pPr>
      <w:r>
        <w:rPr>
          <w:b/>
          <w:bCs/>
        </w:rPr>
        <w:t>Key Point</w:t>
      </w:r>
      <w:r>
        <w:t>: Proves thermal structure compresses salmon shark foraging depth directly into the epipelagic salmon corridor.</w:t>
      </w:r>
    </w:p>
    <w:p w14:paraId="4CD4F441" w14:textId="77777777" w:rsidR="00C50355" w:rsidRDefault="00C50355" w:rsidP="00C50355">
      <w:pPr>
        <w:pStyle w:val="NormalWeb"/>
        <w:numPr>
          <w:ilvl w:val="0"/>
          <w:numId w:val="12"/>
        </w:numPr>
      </w:pPr>
      <w:r>
        <w:rPr>
          <w:b/>
          <w:bCs/>
        </w:rPr>
        <w:t>Hulbert et al. (2005)</w:t>
      </w:r>
      <w:r>
        <w:t xml:space="preserve">: </w:t>
      </w:r>
      <w:r>
        <w:rPr>
          <w:i/>
          <w:iCs/>
        </w:rPr>
        <w:t>Seasonal foraging movements of female salmon sharks in Alaska.</w:t>
      </w:r>
    </w:p>
    <w:p w14:paraId="20AB486B" w14:textId="77777777" w:rsidR="00C50355" w:rsidRDefault="00C50355" w:rsidP="00C50355">
      <w:pPr>
        <w:pStyle w:val="NormalWeb"/>
        <w:numPr>
          <w:ilvl w:val="1"/>
          <w:numId w:val="12"/>
        </w:numPr>
      </w:pPr>
      <w:r>
        <w:rPr>
          <w:b/>
          <w:bCs/>
        </w:rPr>
        <w:t>Key Point</w:t>
      </w:r>
      <w:r>
        <w:t>: Tracks salmon sharks matching adult salmon landfall migrations in July–September, but switching to large adult pollock and herring when salmon densities decline.</w:t>
      </w:r>
    </w:p>
    <w:p w14:paraId="6605EC70" w14:textId="77777777" w:rsidR="00C50355" w:rsidRDefault="00C50355" w:rsidP="00C50355">
      <w:pPr>
        <w:pStyle w:val="NormalWeb"/>
        <w:numPr>
          <w:ilvl w:val="0"/>
          <w:numId w:val="12"/>
        </w:numPr>
      </w:pPr>
      <w:r>
        <w:rPr>
          <w:b/>
          <w:bCs/>
        </w:rPr>
        <w:t>Nagasawa (1998)</w:t>
      </w:r>
      <w:r>
        <w:t xml:space="preserve">: </w:t>
      </w:r>
      <w:r>
        <w:rPr>
          <w:i/>
          <w:iCs/>
        </w:rPr>
        <w:t>Predation by salmon sharks on Pacific salmon in the North Pacific.</w:t>
      </w:r>
    </w:p>
    <w:p w14:paraId="0C4C6E0A" w14:textId="77777777" w:rsidR="00C50355" w:rsidRDefault="00C50355" w:rsidP="00C50355">
      <w:pPr>
        <w:pStyle w:val="NormalWeb"/>
        <w:numPr>
          <w:ilvl w:val="1"/>
          <w:numId w:val="12"/>
        </w:numPr>
      </w:pPr>
      <w:r>
        <w:rPr>
          <w:b/>
          <w:bCs/>
        </w:rPr>
        <w:t>Key Point</w:t>
      </w:r>
      <w:r>
        <w:t>: Establishes that salmon sharks consume 12–25% of annual Pacific salmon standing stock in offshore waters.</w:t>
      </w:r>
    </w:p>
    <w:p w14:paraId="6B2637F1" w14:textId="77777777" w:rsidR="00C50355" w:rsidRDefault="00C50355" w:rsidP="00C50355">
      <w:pPr>
        <w:pStyle w:val="NormalWeb"/>
        <w:numPr>
          <w:ilvl w:val="0"/>
          <w:numId w:val="12"/>
        </w:numPr>
      </w:pPr>
      <w:r>
        <w:rPr>
          <w:b/>
          <w:bCs/>
        </w:rPr>
        <w:t>Riddell et al. (2018)</w:t>
      </w:r>
      <w:r>
        <w:t xml:space="preserve">: </w:t>
      </w:r>
      <w:r>
        <w:rPr>
          <w:i/>
          <w:iCs/>
        </w:rPr>
        <w:t>The ocean ecology of Chinook salmon.</w:t>
      </w:r>
    </w:p>
    <w:p w14:paraId="343D0F3D" w14:textId="77777777" w:rsidR="00C50355" w:rsidRDefault="00C50355" w:rsidP="00C50355">
      <w:pPr>
        <w:pStyle w:val="NormalWeb"/>
        <w:numPr>
          <w:ilvl w:val="1"/>
          <w:numId w:val="12"/>
        </w:numPr>
      </w:pPr>
      <w:r>
        <w:rPr>
          <w:b/>
          <w:bCs/>
        </w:rPr>
        <w:t>Key Point</w:t>
      </w:r>
      <w:r>
        <w:t>: Major synthesis confirming shark predation on maturing adult Chinook in high-seas marine environments.</w:t>
      </w:r>
    </w:p>
    <w:p w14:paraId="257E6636" w14:textId="77777777" w:rsidR="00C50355" w:rsidRDefault="00C50355" w:rsidP="00C50355">
      <w:pPr>
        <w:pStyle w:val="NormalWeb"/>
        <w:numPr>
          <w:ilvl w:val="0"/>
          <w:numId w:val="12"/>
        </w:numPr>
      </w:pPr>
      <w:r>
        <w:rPr>
          <w:b/>
          <w:bCs/>
        </w:rPr>
        <w:t>Seitz et al. (2019)</w:t>
      </w:r>
      <w:r>
        <w:t xml:space="preserve">: </w:t>
      </w:r>
      <w:r>
        <w:rPr>
          <w:i/>
          <w:iCs/>
        </w:rPr>
        <w:t>Pop-up satellite transmitters reveal high predation on Chinook salmon by endothermic sharks.</w:t>
      </w:r>
    </w:p>
    <w:p w14:paraId="7D23F14B" w14:textId="77777777" w:rsidR="00C50355" w:rsidRDefault="00C50355" w:rsidP="00C50355">
      <w:pPr>
        <w:pStyle w:val="NormalWeb"/>
        <w:numPr>
          <w:ilvl w:val="1"/>
          <w:numId w:val="12"/>
        </w:numPr>
      </w:pPr>
      <w:r>
        <w:rPr>
          <w:b/>
          <w:bCs/>
        </w:rPr>
        <w:t>Key Point</w:t>
      </w:r>
      <w:r>
        <w:t>: Satellite tag recovery proving direct consumption of adult Chinook salmon by salmon sharks in the Gulf of Alaska.</w:t>
      </w:r>
    </w:p>
    <w:p w14:paraId="66ECB59E" w14:textId="77777777" w:rsidR="00C50355" w:rsidRDefault="00C50355" w:rsidP="00C50355">
      <w:pPr>
        <w:pStyle w:val="NormalWeb"/>
        <w:numPr>
          <w:ilvl w:val="1"/>
          <w:numId w:val="12"/>
        </w:numPr>
      </w:pPr>
      <w:r>
        <w:rPr>
          <w:b/>
          <w:bCs/>
        </w:rPr>
        <w:t>Quote</w:t>
      </w:r>
      <w:r>
        <w:t xml:space="preserve">: </w:t>
      </w:r>
      <w:r>
        <w:rPr>
          <w:i/>
          <w:iCs/>
        </w:rPr>
        <w:t>"...pop-up satellite transmitters reveal high predation on Chinook salmon by endothermic sharks in the Gulf of Alaska."</w:t>
      </w:r>
    </w:p>
    <w:p w14:paraId="2200537B" w14:textId="77777777" w:rsidR="00C50355" w:rsidRDefault="00C50355" w:rsidP="00C50355">
      <w:pPr>
        <w:pStyle w:val="NormalWeb"/>
        <w:numPr>
          <w:ilvl w:val="0"/>
          <w:numId w:val="12"/>
        </w:numPr>
      </w:pPr>
      <w:r>
        <w:rPr>
          <w:b/>
          <w:bCs/>
        </w:rPr>
        <w:lastRenderedPageBreak/>
        <w:t>Sigler et al. (2006)</w:t>
      </w:r>
      <w:r>
        <w:t xml:space="preserve">: </w:t>
      </w:r>
      <w:r>
        <w:rPr>
          <w:i/>
          <w:iCs/>
        </w:rPr>
        <w:t>Diet of Pacific sleeper shark in the north-east Pacific.</w:t>
      </w:r>
    </w:p>
    <w:p w14:paraId="018F4A70" w14:textId="77777777" w:rsidR="00C50355" w:rsidRDefault="00C50355" w:rsidP="00C50355">
      <w:pPr>
        <w:pStyle w:val="NormalWeb"/>
        <w:numPr>
          <w:ilvl w:val="1"/>
          <w:numId w:val="12"/>
        </w:numPr>
      </w:pPr>
      <w:r>
        <w:rPr>
          <w:b/>
          <w:bCs/>
        </w:rPr>
        <w:t>Key Point</w:t>
      </w:r>
      <w:r>
        <w:t>: Proves sleeper sharks vertically migrate off the benthic floor into midwater to hunt large teleosts (adult pollock, salmon) and squid.</w:t>
      </w:r>
    </w:p>
    <w:p w14:paraId="27003DC1" w14:textId="157C890B" w:rsidR="00474E75" w:rsidRDefault="00321F2C" w:rsidP="00474E75">
      <w:pPr>
        <w:pStyle w:val="NormalWeb"/>
        <w:rPr>
          <w:rFonts w:ascii="Arial" w:hAnsi="Arial" w:cs="Arial"/>
          <w:color w:val="2B353B"/>
          <w:sz w:val="23"/>
          <w:szCs w:val="23"/>
          <w:shd w:val="clear" w:color="auto" w:fill="FFFFFF"/>
        </w:rPr>
      </w:pPr>
      <w:r>
        <w:rPr>
          <w:rFonts w:ascii="Arial" w:hAnsi="Arial" w:cs="Arial"/>
          <w:color w:val="2B353B"/>
          <w:sz w:val="23"/>
          <w:szCs w:val="23"/>
          <w:shd w:val="clear" w:color="auto" w:fill="FFFFFF"/>
        </w:rPr>
        <w:t xml:space="preserve">HCI: </w:t>
      </w:r>
      <w:hyperlink r:id="rId17" w:history="1">
        <w:r w:rsidRPr="00321F2C">
          <w:rPr>
            <w:rStyle w:val="Hyperlink"/>
            <w:rFonts w:ascii="Arial" w:hAnsi="Arial" w:cs="Arial"/>
            <w:sz w:val="23"/>
            <w:szCs w:val="23"/>
            <w:shd w:val="clear" w:color="auto" w:fill="FFFFFF"/>
          </w:rPr>
          <w:t>IEA website text</w:t>
        </w:r>
      </w:hyperlink>
      <w:r>
        <w:rPr>
          <w:rFonts w:ascii="Arial" w:hAnsi="Arial" w:cs="Arial"/>
          <w:color w:val="2B353B"/>
          <w:sz w:val="23"/>
          <w:szCs w:val="23"/>
          <w:shd w:val="clear" w:color="auto" w:fill="FFFFFF"/>
        </w:rPr>
        <w:t>: “A spatial time series that tracks the area of coastal upwelling habitat, the Habitat Compression Index (HCI) is a regional indicator used to assess the likelihood of ecosystem shifts and shoreward distribution patterns of top marine predators like whales. Smaller values indicate periods when cool habitat is compressed onshore, heightening whale entanglement risk. Monthly HCI values are provided for the following latitude ranges” (</w:t>
      </w:r>
      <w:hyperlink r:id="rId18" w:history="1">
        <w:r w:rsidRPr="00C73493">
          <w:rPr>
            <w:rStyle w:val="Hyperlink"/>
            <w:rFonts w:ascii="Arial" w:hAnsi="Arial" w:cs="Arial"/>
            <w:sz w:val="23"/>
            <w:szCs w:val="23"/>
            <w:shd w:val="clear" w:color="auto" w:fill="FFFFFF"/>
          </w:rPr>
          <w:t>https://www.integratedecosystemassessment.noaa.gov/node/416</w:t>
        </w:r>
      </w:hyperlink>
      <w:r>
        <w:rPr>
          <w:rFonts w:ascii="Arial" w:hAnsi="Arial" w:cs="Arial"/>
          <w:color w:val="2B353B"/>
          <w:sz w:val="23"/>
          <w:szCs w:val="23"/>
          <w:shd w:val="clear" w:color="auto" w:fill="FFFFFF"/>
        </w:rPr>
        <w:t>)</w:t>
      </w:r>
    </w:p>
    <w:p w14:paraId="0E0451B2" w14:textId="005902F4" w:rsidR="00321F2C" w:rsidRDefault="00321F2C" w:rsidP="00474E75">
      <w:pPr>
        <w:pStyle w:val="NormalWeb"/>
      </w:pPr>
      <w:r>
        <w:t>{Santora, 2012 #7223;Santora, 2017 #1430;Santora, 2020 #3563;Santora, 2021 #7921;Santora, 2021 #3564;Santora, 2013 #7224;Santora, 2017 #1431}</w:t>
      </w:r>
    </w:p>
    <w:p w14:paraId="3170A9EB" w14:textId="31CE69AB" w:rsidR="00474E75" w:rsidRDefault="002C4A85" w:rsidP="00474E75">
      <w:pPr>
        <w:rPr>
          <w:rFonts w:ascii="AdvOTcb88df00" w:hAnsi="AdvOTcb88df00" w:cs="AdvOTcb88df00"/>
          <w:sz w:val="16"/>
          <w:szCs w:val="16"/>
        </w:rPr>
      </w:pPr>
      <w:r>
        <w:t>HCI Nature paper {</w:t>
      </w:r>
      <w:r w:rsidRPr="002C4A85">
        <w:t xml:space="preserve"> </w:t>
      </w:r>
      <w:r>
        <w:t xml:space="preserve">Santora, 2020 #3563} </w:t>
      </w:r>
      <w:r>
        <w:rPr>
          <w:rFonts w:ascii="AdvOTcb88df00" w:hAnsi="AdvOTcb88df00" w:cs="AdvOTcb88df00"/>
          <w:sz w:val="16"/>
          <w:szCs w:val="16"/>
        </w:rPr>
        <w:t>2m surface temperature, derived from data-assimilative oceanographic model).</w:t>
      </w:r>
    </w:p>
    <w:p w14:paraId="56B8881B" w14:textId="563E6662" w:rsidR="002C4A85" w:rsidRDefault="002C4A85" w:rsidP="002C4A85">
      <w:pPr>
        <w:autoSpaceDE w:val="0"/>
        <w:autoSpaceDN w:val="0"/>
        <w:adjustRightInd w:val="0"/>
        <w:spacing w:after="0" w:line="240" w:lineRule="auto"/>
        <w:rPr>
          <w:rFonts w:ascii="AdvOTea1a7398" w:hAnsi="AdvOTea1a7398" w:cs="AdvOTea1a7398"/>
          <w:sz w:val="16"/>
          <w:szCs w:val="16"/>
        </w:rPr>
      </w:pPr>
      <w:r>
        <w:rPr>
          <w:rFonts w:ascii="AdvOTcb88df00" w:hAnsi="AdvOTcb88df00" w:cs="AdvOTcb88df00"/>
          <w:sz w:val="16"/>
          <w:szCs w:val="16"/>
        </w:rPr>
        <w:t xml:space="preserve">a </w:t>
      </w:r>
      <w:r>
        <w:rPr>
          <w:rFonts w:ascii="AdvOTea1a7398" w:hAnsi="AdvOTea1a7398" w:cs="AdvOTea1a7398"/>
          <w:sz w:val="16"/>
          <w:szCs w:val="16"/>
        </w:rPr>
        <w:t>difference in onshore (0</w:t>
      </w:r>
      <w:r>
        <w:rPr>
          <w:rFonts w:ascii="AdvOTea1a7398+20" w:hAnsi="AdvOTea1a7398+20" w:cs="AdvOTea1a7398+20"/>
          <w:sz w:val="16"/>
          <w:szCs w:val="16"/>
        </w:rPr>
        <w:t>–</w:t>
      </w:r>
      <w:r>
        <w:rPr>
          <w:rFonts w:ascii="AdvOTea1a7398" w:hAnsi="AdvOTea1a7398" w:cs="AdvOTea1a7398"/>
          <w:sz w:val="16"/>
          <w:szCs w:val="16"/>
        </w:rPr>
        <w:t>50 km) and offshore (51</w:t>
      </w:r>
      <w:r>
        <w:rPr>
          <w:rFonts w:ascii="AdvOTea1a7398+20" w:hAnsi="AdvOTea1a7398+20" w:cs="AdvOTea1a7398+20"/>
          <w:sz w:val="16"/>
          <w:szCs w:val="16"/>
        </w:rPr>
        <w:t>–</w:t>
      </w:r>
      <w:r>
        <w:rPr>
          <w:rFonts w:ascii="AdvOTea1a7398" w:hAnsi="AdvOTea1a7398" w:cs="AdvOTea1a7398"/>
          <w:sz w:val="16"/>
          <w:szCs w:val="16"/>
        </w:rPr>
        <w:t>150 km) temperature gradients (average of March</w:t>
      </w:r>
      <w:r>
        <w:rPr>
          <w:rFonts w:ascii="AdvOTea1a7398+20" w:hAnsi="AdvOTea1a7398+20" w:cs="AdvOTea1a7398+20"/>
          <w:sz w:val="16"/>
          <w:szCs w:val="16"/>
        </w:rPr>
        <w:t>–</w:t>
      </w:r>
      <w:r>
        <w:rPr>
          <w:rFonts w:ascii="AdvOTea1a7398" w:hAnsi="AdvOTea1a7398" w:cs="AdvOTea1a7398"/>
          <w:sz w:val="16"/>
          <w:szCs w:val="16"/>
        </w:rPr>
        <w:t>May) as a function of latitude off California (</w:t>
      </w:r>
      <w:r>
        <w:rPr>
          <w:rFonts w:ascii="AdvOTcb88df00" w:hAnsi="AdvOTcb88df00" w:cs="AdvOTcb88df00"/>
          <w:sz w:val="16"/>
          <w:szCs w:val="16"/>
        </w:rPr>
        <w:t>b</w:t>
      </w:r>
      <w:r>
        <w:rPr>
          <w:rFonts w:ascii="AdvOTea1a7398" w:hAnsi="AdvOTea1a7398" w:cs="AdvOTea1a7398"/>
          <w:sz w:val="16"/>
          <w:szCs w:val="16"/>
        </w:rPr>
        <w:t>) time series describing change in area of cool 12 °C water during early March and May; the long-term mean and standard deviation provides basis for assessing the relative amount of cool surface water habitat and likelihood of cool water expansion vs. habitat compression, where values above</w:t>
      </w:r>
      <w:r>
        <w:rPr>
          <w:rFonts w:ascii="AdvTTab7e17fd" w:hAnsi="AdvTTab7e17fd" w:cs="AdvTTab7e17fd"/>
          <w:sz w:val="16"/>
          <w:szCs w:val="16"/>
        </w:rPr>
        <w:t xml:space="preserve">+ </w:t>
      </w:r>
      <w:r>
        <w:rPr>
          <w:rFonts w:ascii="AdvOTea1a7398" w:hAnsi="AdvOTea1a7398" w:cs="AdvOTea1a7398"/>
          <w:sz w:val="16"/>
          <w:szCs w:val="16"/>
        </w:rPr>
        <w:t xml:space="preserve">1 SD indicate enhanced cool ocean conditions (i.e., La Niña or strong upwelling) and below </w:t>
      </w:r>
      <w:r>
        <w:rPr>
          <w:rFonts w:ascii="AdvTTab7e17fd+22" w:hAnsi="AdvTTab7e17fd+22" w:cs="AdvTTab7e17fd+22"/>
          <w:sz w:val="16"/>
          <w:szCs w:val="16"/>
        </w:rPr>
        <w:t>−</w:t>
      </w:r>
      <w:r>
        <w:rPr>
          <w:rFonts w:ascii="AdvOTea1a7398" w:hAnsi="AdvOTea1a7398" w:cs="AdvOTea1a7398"/>
          <w:sz w:val="16"/>
          <w:szCs w:val="16"/>
        </w:rPr>
        <w:t xml:space="preserve">1 SD indicate no available cool habitat (e.g., El Niño or delayed upwelling); </w:t>
      </w:r>
      <w:r>
        <w:rPr>
          <w:rFonts w:ascii="AdvOTcb88df00" w:hAnsi="AdvOTcb88df00" w:cs="AdvOTcb88df00"/>
          <w:sz w:val="16"/>
          <w:szCs w:val="16"/>
        </w:rPr>
        <w:t>c</w:t>
      </w:r>
      <w:r>
        <w:rPr>
          <w:rFonts w:ascii="AdvOTea1a7398" w:hAnsi="AdvOTea1a7398" w:cs="AdvOTea1a7398"/>
          <w:sz w:val="16"/>
          <w:szCs w:val="16"/>
        </w:rPr>
        <w:t xml:space="preserve">, </w:t>
      </w:r>
      <w:r>
        <w:rPr>
          <w:rFonts w:ascii="AdvOTcb88df00" w:hAnsi="AdvOTcb88df00" w:cs="AdvOTcb88df00"/>
          <w:sz w:val="16"/>
          <w:szCs w:val="16"/>
        </w:rPr>
        <w:t xml:space="preserve">d </w:t>
      </w:r>
      <w:r>
        <w:rPr>
          <w:rFonts w:ascii="AdvOTea1a7398" w:hAnsi="AdvOTea1a7398" w:cs="AdvOTea1a7398"/>
          <w:sz w:val="16"/>
          <w:szCs w:val="16"/>
        </w:rPr>
        <w:t>spatial depiction of the change of cool water habitat during March and May during preceding (2013) and during (2014</w:t>
      </w:r>
      <w:r>
        <w:rPr>
          <w:rFonts w:ascii="AdvOTea1a7398+20" w:hAnsi="AdvOTea1a7398+20" w:cs="AdvOTea1a7398+20"/>
          <w:sz w:val="16"/>
          <w:szCs w:val="16"/>
        </w:rPr>
        <w:t>–</w:t>
      </w:r>
      <w:r>
        <w:rPr>
          <w:rFonts w:ascii="AdvOTea1a7398" w:hAnsi="AdvOTea1a7398" w:cs="AdvOTea1a7398"/>
          <w:sz w:val="16"/>
          <w:szCs w:val="16"/>
        </w:rPr>
        <w:t xml:space="preserve">2016) the marine heatwave and El Niño; the thin black line represents the 12 °C contour and area represents the number of pixels with values </w:t>
      </w:r>
      <w:r>
        <w:rPr>
          <w:rFonts w:ascii="AdvOT8608a8d1+22" w:eastAsia="AdvOT8608a8d1+22" w:hAnsi="AdvOTcb88df00" w:cs="AdvOT8608a8d1+22" w:hint="eastAsia"/>
          <w:sz w:val="16"/>
          <w:szCs w:val="16"/>
        </w:rPr>
        <w:t>≤</w:t>
      </w:r>
      <w:r>
        <w:rPr>
          <w:rFonts w:ascii="AdvOTea1a7398" w:hAnsi="AdvOTea1a7398" w:cs="AdvOTea1a7398"/>
          <w:sz w:val="16"/>
          <w:szCs w:val="16"/>
        </w:rPr>
        <w:t>12 °C</w:t>
      </w:r>
    </w:p>
    <w:p w14:paraId="32EAB287" w14:textId="70CFBD02" w:rsidR="00E90ED9" w:rsidRDefault="00E90ED9" w:rsidP="002C4A85">
      <w:pPr>
        <w:autoSpaceDE w:val="0"/>
        <w:autoSpaceDN w:val="0"/>
        <w:adjustRightInd w:val="0"/>
        <w:spacing w:after="0" w:line="240" w:lineRule="auto"/>
        <w:rPr>
          <w:rFonts w:ascii="AdvOTea1a7398" w:hAnsi="AdvOTea1a7398" w:cs="AdvOTea1a7398"/>
          <w:sz w:val="16"/>
          <w:szCs w:val="16"/>
        </w:rPr>
      </w:pPr>
    </w:p>
    <w:p w14:paraId="32B54884" w14:textId="77777777" w:rsidR="00E90ED9" w:rsidRDefault="00E90ED9" w:rsidP="00E90ED9">
      <w:pPr>
        <w:autoSpaceDE w:val="0"/>
        <w:autoSpaceDN w:val="0"/>
        <w:adjustRightInd w:val="0"/>
        <w:spacing w:after="0" w:line="240" w:lineRule="auto"/>
        <w:rPr>
          <w:rFonts w:ascii="AdvOTea1a7398" w:hAnsi="AdvOTea1a7398" w:cs="AdvOTea1a7398"/>
          <w:sz w:val="16"/>
          <w:szCs w:val="16"/>
        </w:rPr>
      </w:pPr>
      <w:r>
        <w:rPr>
          <w:rFonts w:ascii="AdvOTea1a7398" w:hAnsi="AdvOTea1a7398" w:cs="AdvOTea1a7398"/>
          <w:sz w:val="16"/>
          <w:szCs w:val="16"/>
        </w:rPr>
        <w:t xml:space="preserve">reliance on forage fish: </w:t>
      </w:r>
    </w:p>
    <w:p w14:paraId="3029B6B0" w14:textId="77777777" w:rsidR="00E90ED9" w:rsidRDefault="00E90ED9" w:rsidP="00E90ED9">
      <w:pPr>
        <w:autoSpaceDE w:val="0"/>
        <w:autoSpaceDN w:val="0"/>
        <w:adjustRightInd w:val="0"/>
        <w:spacing w:after="0" w:line="240" w:lineRule="auto"/>
      </w:pPr>
      <w:r>
        <w:rPr>
          <w:rFonts w:ascii="AdvOTea1a7398" w:hAnsi="AdvOTea1a7398" w:cs="AdvOTea1a7398"/>
          <w:sz w:val="16"/>
          <w:szCs w:val="16"/>
        </w:rPr>
        <w:t>{</w:t>
      </w:r>
      <w:r w:rsidRPr="00E90ED9">
        <w:t xml:space="preserve"> </w:t>
      </w:r>
      <w:r>
        <w:t>Santora, 2017 #1431}</w:t>
      </w:r>
    </w:p>
    <w:p w14:paraId="40102E99" w14:textId="1EF17532"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The greater Gulf of the Farallones and Monterey</w:t>
      </w:r>
    </w:p>
    <w:p w14:paraId="47D883A4"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 xml:space="preserve">Bay region (hereafter </w:t>
      </w:r>
      <w:proofErr w:type="spellStart"/>
      <w:r>
        <w:rPr>
          <w:rFonts w:ascii="Candida-Roman" w:hAnsi="Candida-Roman" w:cs="Candida-Roman"/>
          <w:color w:val="1B1C20"/>
          <w:sz w:val="19"/>
          <w:szCs w:val="19"/>
        </w:rPr>
        <w:t>GoF</w:t>
      </w:r>
      <w:proofErr w:type="spellEnd"/>
      <w:r>
        <w:rPr>
          <w:rFonts w:ascii="Candida-Roman" w:hAnsi="Candida-Roman" w:cs="Candida-Roman"/>
          <w:color w:val="1B1C20"/>
          <w:sz w:val="19"/>
          <w:szCs w:val="19"/>
        </w:rPr>
        <w:t>/MB) extends from Point</w:t>
      </w:r>
    </w:p>
    <w:p w14:paraId="583EFF2C"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Reyes (38.5° N) to Point Sur (36° N) (Fig. 1). This re -</w:t>
      </w:r>
    </w:p>
    <w:p w14:paraId="03D0179A"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proofErr w:type="spellStart"/>
      <w:r>
        <w:rPr>
          <w:rFonts w:ascii="Candida-Roman" w:hAnsi="Candida-Roman" w:cs="Candida-Roman"/>
          <w:color w:val="1B1C20"/>
          <w:sz w:val="19"/>
          <w:szCs w:val="19"/>
        </w:rPr>
        <w:t>gion</w:t>
      </w:r>
      <w:proofErr w:type="spellEnd"/>
      <w:r>
        <w:rPr>
          <w:rFonts w:ascii="Candida-Roman" w:hAnsi="Candida-Roman" w:cs="Candida-Roman"/>
          <w:color w:val="1B1C20"/>
          <w:sz w:val="19"/>
          <w:szCs w:val="19"/>
        </w:rPr>
        <w:t xml:space="preserve"> has an extensive continental shelf, particularly</w:t>
      </w:r>
    </w:p>
    <w:p w14:paraId="61260F8A"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in the Gulf of the Farallones, and contains numerous</w:t>
      </w:r>
    </w:p>
    <w:p w14:paraId="0C2EFB80"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shallow water topographies (e.g. Cordell Bank) and</w:t>
      </w:r>
    </w:p>
    <w:p w14:paraId="0173133A"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submarine canyon systems (e.g. Pioneer and Monterey</w:t>
      </w:r>
    </w:p>
    <w:p w14:paraId="36B5549D"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canyons) that support a diverse food web.</w:t>
      </w:r>
    </w:p>
    <w:p w14:paraId="657BDBE2"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 xml:space="preserve">Located within the </w:t>
      </w:r>
      <w:proofErr w:type="spellStart"/>
      <w:r>
        <w:rPr>
          <w:rFonts w:ascii="Candida-Roman" w:hAnsi="Candida-Roman" w:cs="Candida-Roman"/>
          <w:color w:val="1B1C20"/>
          <w:sz w:val="19"/>
          <w:szCs w:val="19"/>
        </w:rPr>
        <w:t>GoF</w:t>
      </w:r>
      <w:proofErr w:type="spellEnd"/>
      <w:r>
        <w:rPr>
          <w:rFonts w:ascii="Candida-Roman" w:hAnsi="Candida-Roman" w:cs="Candida-Roman"/>
          <w:color w:val="1B1C20"/>
          <w:sz w:val="19"/>
          <w:szCs w:val="19"/>
        </w:rPr>
        <w:t>/MB are the Farallon Islands,</w:t>
      </w:r>
    </w:p>
    <w:p w14:paraId="5BAF5207"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Pr>
          <w:rFonts w:ascii="Candida-Roman" w:hAnsi="Candida-Roman" w:cs="Candida-Roman"/>
          <w:color w:val="1B1C20"/>
          <w:sz w:val="19"/>
          <w:szCs w:val="19"/>
        </w:rPr>
        <w:t xml:space="preserve">which contain important </w:t>
      </w:r>
      <w:r w:rsidRPr="00E90ED9">
        <w:rPr>
          <w:rFonts w:ascii="Candida-Roman" w:hAnsi="Candida-Roman" w:cs="Candida-Roman"/>
          <w:color w:val="1B1C20"/>
          <w:sz w:val="19"/>
          <w:szCs w:val="19"/>
          <w:highlight w:val="yellow"/>
        </w:rPr>
        <w:t xml:space="preserve">seabird and pinniped </w:t>
      </w:r>
      <w:proofErr w:type="spellStart"/>
      <w:r w:rsidRPr="00E90ED9">
        <w:rPr>
          <w:rFonts w:ascii="Candida-Roman" w:hAnsi="Candida-Roman" w:cs="Candida-Roman"/>
          <w:color w:val="1B1C20"/>
          <w:sz w:val="19"/>
          <w:szCs w:val="19"/>
          <w:highlight w:val="yellow"/>
        </w:rPr>
        <w:t>bree</w:t>
      </w:r>
      <w:proofErr w:type="spellEnd"/>
      <w:r w:rsidRPr="00E90ED9">
        <w:rPr>
          <w:rFonts w:ascii="Candida-Roman" w:hAnsi="Candida-Roman" w:cs="Candida-Roman"/>
          <w:color w:val="1B1C20"/>
          <w:sz w:val="19"/>
          <w:szCs w:val="19"/>
          <w:highlight w:val="yellow"/>
        </w:rPr>
        <w:t xml:space="preserve"> -</w:t>
      </w:r>
    </w:p>
    <w:p w14:paraId="6FEACA14"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 xml:space="preserve">ding colonies (Ainley &amp; </w:t>
      </w:r>
      <w:proofErr w:type="spellStart"/>
      <w:r w:rsidRPr="00E90ED9">
        <w:rPr>
          <w:rFonts w:ascii="Candida-Roman" w:hAnsi="Candida-Roman" w:cs="Candida-Roman"/>
          <w:color w:val="1B1C20"/>
          <w:sz w:val="19"/>
          <w:szCs w:val="19"/>
          <w:highlight w:val="yellow"/>
        </w:rPr>
        <w:t>Boekelheide</w:t>
      </w:r>
      <w:proofErr w:type="spellEnd"/>
      <w:r w:rsidRPr="00E90ED9">
        <w:rPr>
          <w:rFonts w:ascii="Candida-Roman" w:hAnsi="Candida-Roman" w:cs="Candida-Roman"/>
          <w:color w:val="1B1C20"/>
          <w:sz w:val="19"/>
          <w:szCs w:val="19"/>
          <w:highlight w:val="yellow"/>
        </w:rPr>
        <w:t xml:space="preserve"> 1990) that rely</w:t>
      </w:r>
    </w:p>
    <w:p w14:paraId="1D5764EB"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sidRPr="00E90ED9">
        <w:rPr>
          <w:rFonts w:ascii="Candida-Roman" w:hAnsi="Candida-Roman" w:cs="Candida-Roman"/>
          <w:color w:val="1B1C20"/>
          <w:sz w:val="19"/>
          <w:szCs w:val="19"/>
          <w:highlight w:val="yellow"/>
        </w:rPr>
        <w:t>on a diverse forage assemblage to raise offspring</w:t>
      </w:r>
      <w:r>
        <w:rPr>
          <w:rFonts w:ascii="Candida-Roman" w:hAnsi="Candida-Roman" w:cs="Candida-Roman"/>
          <w:color w:val="1B1C20"/>
          <w:sz w:val="19"/>
          <w:szCs w:val="19"/>
        </w:rPr>
        <w:t>;</w:t>
      </w:r>
    </w:p>
    <w:p w14:paraId="3CC74464"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the broader region is also a hotspot for highly</w:t>
      </w:r>
    </w:p>
    <w:p w14:paraId="439792EF" w14:textId="77777777"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Pr>
          <w:rFonts w:ascii="Candida-Roman" w:hAnsi="Candida-Roman" w:cs="Candida-Roman"/>
          <w:color w:val="1B1C20"/>
          <w:sz w:val="19"/>
          <w:szCs w:val="19"/>
        </w:rPr>
        <w:t>migratory high trophic level predators (Block et al.</w:t>
      </w:r>
    </w:p>
    <w:p w14:paraId="28ECB62A"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Pr>
          <w:rFonts w:ascii="Candida-Roman" w:hAnsi="Candida-Roman" w:cs="Candida-Roman"/>
          <w:color w:val="1B1C20"/>
          <w:sz w:val="19"/>
          <w:szCs w:val="19"/>
        </w:rPr>
        <w:t xml:space="preserve">2011). </w:t>
      </w:r>
      <w:r w:rsidRPr="00E90ED9">
        <w:rPr>
          <w:rFonts w:ascii="Candida-Roman" w:hAnsi="Candida-Roman" w:cs="Candida-Roman"/>
          <w:color w:val="1B1C20"/>
          <w:sz w:val="19"/>
          <w:szCs w:val="19"/>
          <w:highlight w:val="yellow"/>
        </w:rPr>
        <w:t>Most of these predators rely extensively on</w:t>
      </w:r>
    </w:p>
    <w:p w14:paraId="36B830C2" w14:textId="1C152CD8" w:rsidR="00E90ED9" w:rsidRPr="00E90ED9" w:rsidRDefault="00E90ED9" w:rsidP="00E90ED9">
      <w:pPr>
        <w:autoSpaceDE w:val="0"/>
        <w:autoSpaceDN w:val="0"/>
        <w:adjustRightInd w:val="0"/>
        <w:spacing w:after="0" w:line="240" w:lineRule="auto"/>
        <w:ind w:left="2160"/>
        <w:rPr>
          <w:rFonts w:ascii="AdvOTea1a7398" w:hAnsi="AdvOTea1a7398" w:cs="AdvOTea1a7398"/>
          <w:sz w:val="16"/>
          <w:szCs w:val="16"/>
          <w:highlight w:val="yellow"/>
        </w:rPr>
      </w:pPr>
      <w:r w:rsidRPr="00E90ED9">
        <w:rPr>
          <w:rFonts w:ascii="Candida-Roman" w:hAnsi="Candida-Roman" w:cs="Candida-Roman"/>
          <w:color w:val="1B1C20"/>
          <w:sz w:val="19"/>
          <w:szCs w:val="19"/>
          <w:highlight w:val="yellow"/>
        </w:rPr>
        <w:t>coastal pelagic species (e.g. northern anchovy,</w:t>
      </w:r>
    </w:p>
    <w:p w14:paraId="380088C9" w14:textId="616D3C89"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Pacific sardine and market squid), krill and juvenile</w:t>
      </w:r>
    </w:p>
    <w:p w14:paraId="078C5A91"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groundfish (particularly rockfish) and other epi -</w:t>
      </w:r>
    </w:p>
    <w:p w14:paraId="2E7B3475"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pelagic micronekton (e.g. pelagic squid and mesopelagic</w:t>
      </w:r>
    </w:p>
    <w:p w14:paraId="479846CB"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fishes) as forage (</w:t>
      </w:r>
      <w:proofErr w:type="spellStart"/>
      <w:r w:rsidRPr="00E90ED9">
        <w:rPr>
          <w:rFonts w:ascii="Candida-Roman" w:hAnsi="Candida-Roman" w:cs="Candida-Roman"/>
          <w:color w:val="1B1C20"/>
          <w:sz w:val="19"/>
          <w:szCs w:val="19"/>
          <w:highlight w:val="yellow"/>
        </w:rPr>
        <w:t>Sydeman</w:t>
      </w:r>
      <w:proofErr w:type="spellEnd"/>
      <w:r w:rsidRPr="00E90ED9">
        <w:rPr>
          <w:rFonts w:ascii="Candida-Roman" w:hAnsi="Candida-Roman" w:cs="Candida-Roman"/>
          <w:color w:val="1B1C20"/>
          <w:sz w:val="19"/>
          <w:szCs w:val="19"/>
          <w:highlight w:val="yellow"/>
        </w:rPr>
        <w:t xml:space="preserve"> et al. 2001,</w:t>
      </w:r>
    </w:p>
    <w:p w14:paraId="37E0AEDE"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Weise &amp; Harvey 2008, Thayer et al. 2014, Glaser et</w:t>
      </w:r>
    </w:p>
    <w:p w14:paraId="302D7927" w14:textId="41A13B50" w:rsidR="00E90ED9" w:rsidRDefault="00E90ED9" w:rsidP="00E90ED9">
      <w:pPr>
        <w:autoSpaceDE w:val="0"/>
        <w:autoSpaceDN w:val="0"/>
        <w:adjustRightInd w:val="0"/>
        <w:spacing w:after="0" w:line="240" w:lineRule="auto"/>
        <w:ind w:left="2160"/>
        <w:rPr>
          <w:rFonts w:ascii="Candida-Roman" w:hAnsi="Candida-Roman" w:cs="Candida-Roman"/>
          <w:color w:val="1B1C20"/>
          <w:sz w:val="19"/>
          <w:szCs w:val="19"/>
        </w:rPr>
      </w:pPr>
      <w:r w:rsidRPr="00E90ED9">
        <w:rPr>
          <w:rFonts w:ascii="Candida-Roman" w:hAnsi="Candida-Roman" w:cs="Candida-Roman"/>
          <w:color w:val="1B1C20"/>
          <w:sz w:val="19"/>
          <w:szCs w:val="19"/>
          <w:highlight w:val="yellow"/>
        </w:rPr>
        <w:t>al. 2015, Fleming et al. 2016</w:t>
      </w:r>
      <w:r>
        <w:rPr>
          <w:rFonts w:ascii="Candida-Roman" w:hAnsi="Candida-Roman" w:cs="Candida-Roman"/>
          <w:color w:val="1B1C20"/>
          <w:sz w:val="19"/>
          <w:szCs w:val="19"/>
        </w:rPr>
        <w:t>), as</w:t>
      </w:r>
      <w:r>
        <w:rPr>
          <w:rFonts w:ascii="AdvOTea1a7398" w:hAnsi="AdvOTea1a7398" w:cs="AdvOTea1a7398"/>
          <w:sz w:val="16"/>
          <w:szCs w:val="16"/>
        </w:rPr>
        <w:t xml:space="preserve"> </w:t>
      </w:r>
      <w:r>
        <w:rPr>
          <w:rFonts w:ascii="Candida-Roman" w:hAnsi="Candida-Roman" w:cs="Candida-Roman"/>
          <w:color w:val="1B1C20"/>
          <w:sz w:val="19"/>
          <w:szCs w:val="19"/>
        </w:rPr>
        <w:t>illustrated by the</w:t>
      </w:r>
    </w:p>
    <w:p w14:paraId="5B8D93AD"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Pr>
          <w:rFonts w:ascii="Candida-Roman" w:hAnsi="Candida-Roman" w:cs="Candida-Roman"/>
          <w:color w:val="1B1C20"/>
          <w:sz w:val="19"/>
          <w:szCs w:val="19"/>
        </w:rPr>
        <w:t xml:space="preserve">high rankings of these groups in a </w:t>
      </w:r>
      <w:r w:rsidRPr="00E90ED9">
        <w:rPr>
          <w:rFonts w:ascii="Candida-Roman" w:hAnsi="Candida-Roman" w:cs="Candida-Roman"/>
          <w:color w:val="1B1C20"/>
          <w:sz w:val="19"/>
          <w:szCs w:val="19"/>
          <w:highlight w:val="yellow"/>
        </w:rPr>
        <w:t>meta-analysis of</w:t>
      </w:r>
    </w:p>
    <w:p w14:paraId="61672AC3"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forage needs throughout the California Current ecosystem</w:t>
      </w:r>
    </w:p>
    <w:p w14:paraId="4DE06FA7" w14:textId="77777777" w:rsidR="00E90ED9" w:rsidRPr="00E90ED9" w:rsidRDefault="00E90ED9" w:rsidP="00E90ED9">
      <w:pPr>
        <w:autoSpaceDE w:val="0"/>
        <w:autoSpaceDN w:val="0"/>
        <w:adjustRightInd w:val="0"/>
        <w:spacing w:after="0" w:line="240" w:lineRule="auto"/>
        <w:ind w:left="2160"/>
        <w:rPr>
          <w:rFonts w:ascii="Candida-Roman" w:hAnsi="Candida-Roman" w:cs="Candida-Roman"/>
          <w:color w:val="1B1C20"/>
          <w:sz w:val="19"/>
          <w:szCs w:val="19"/>
          <w:highlight w:val="yellow"/>
        </w:rPr>
      </w:pPr>
      <w:r w:rsidRPr="00E90ED9">
        <w:rPr>
          <w:rFonts w:ascii="Candida-Roman" w:hAnsi="Candida-Roman" w:cs="Candida-Roman"/>
          <w:color w:val="1B1C20"/>
          <w:sz w:val="19"/>
          <w:szCs w:val="19"/>
          <w:highlight w:val="yellow"/>
        </w:rPr>
        <w:t>(CCE) (Ainley et al. 2015, Szoboszlai et al.</w:t>
      </w:r>
    </w:p>
    <w:p w14:paraId="6C92D901" w14:textId="36283A54" w:rsidR="00E90ED9" w:rsidRPr="00474E75" w:rsidRDefault="00E90ED9" w:rsidP="00E90ED9">
      <w:pPr>
        <w:autoSpaceDE w:val="0"/>
        <w:autoSpaceDN w:val="0"/>
        <w:adjustRightInd w:val="0"/>
        <w:spacing w:after="0" w:line="240" w:lineRule="auto"/>
        <w:ind w:left="2160"/>
      </w:pPr>
      <w:r w:rsidRPr="00E90ED9">
        <w:rPr>
          <w:rFonts w:ascii="Candida-Roman" w:hAnsi="Candida-Roman" w:cs="Candida-Roman"/>
          <w:color w:val="1B1C20"/>
          <w:sz w:val="19"/>
          <w:szCs w:val="19"/>
          <w:highlight w:val="yellow"/>
        </w:rPr>
        <w:t>2015).</w:t>
      </w:r>
    </w:p>
    <w:p w14:paraId="7DBF7AEB" w14:textId="36A22279" w:rsidR="00FE31D9" w:rsidRDefault="00FE31D9" w:rsidP="00E90ED9">
      <w:pPr>
        <w:tabs>
          <w:tab w:val="num" w:pos="720"/>
        </w:tabs>
        <w:ind w:left="2880" w:hanging="360"/>
      </w:pPr>
    </w:p>
    <w:p w14:paraId="298D91C1"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Thayer et al. (2014) showed that diets</w:t>
      </w:r>
    </w:p>
    <w:p w14:paraId="371D6F48" w14:textId="77777777" w:rsidR="00AC6830" w:rsidRDefault="00AC6830" w:rsidP="00AC6830">
      <w:pPr>
        <w:autoSpaceDE w:val="0"/>
        <w:autoSpaceDN w:val="0"/>
        <w:adjustRightInd w:val="0"/>
        <w:spacing w:after="0" w:line="240" w:lineRule="auto"/>
        <w:rPr>
          <w:rFonts w:ascii="ObliqueStraightPlain" w:hAnsi="ObliqueStraightPlain" w:cs="ObliqueStraightPlain"/>
          <w:i/>
          <w:iCs/>
          <w:color w:val="1B1C20"/>
          <w:sz w:val="19"/>
          <w:szCs w:val="19"/>
        </w:rPr>
      </w:pPr>
      <w:r>
        <w:rPr>
          <w:rFonts w:ascii="Candida-Roman" w:hAnsi="Candida-Roman" w:cs="Candida-Roman"/>
          <w:color w:val="1B1C20"/>
          <w:sz w:val="19"/>
          <w:szCs w:val="19"/>
        </w:rPr>
        <w:lastRenderedPageBreak/>
        <w:t xml:space="preserve">of adult Chinook salmon </w:t>
      </w:r>
      <w:r>
        <w:rPr>
          <w:rFonts w:ascii="ObliqueStraightPlain" w:hAnsi="ObliqueStraightPlain" w:cs="ObliqueStraightPlain"/>
          <w:i/>
          <w:iCs/>
          <w:color w:val="1B1C20"/>
          <w:sz w:val="19"/>
          <w:szCs w:val="19"/>
        </w:rPr>
        <w:t>Oncorhynchus tshawytscha</w:t>
      </w:r>
    </w:p>
    <w:p w14:paraId="7F42F2A5"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correspond to the forage assemblage quantified from</w:t>
      </w:r>
    </w:p>
    <w:p w14:paraId="4663ADCF"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the RREAS and that diet diversity had declined over</w:t>
      </w:r>
    </w:p>
    <w:p w14:paraId="790FC06D"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time and was somewhat correlated with productivity.</w:t>
      </w:r>
    </w:p>
    <w:p w14:paraId="6C561AD1"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However, the declines were largely driven by low</w:t>
      </w:r>
    </w:p>
    <w:p w14:paraId="3E4FC2A1"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rockfish abundance in the mid-2000s, and the study</w:t>
      </w:r>
    </w:p>
    <w:p w14:paraId="14EA7A53" w14:textId="77777777" w:rsidR="00AC6830" w:rsidRDefault="00AC6830" w:rsidP="00AC6830">
      <w:pPr>
        <w:autoSpaceDE w:val="0"/>
        <w:autoSpaceDN w:val="0"/>
        <w:adjustRightInd w:val="0"/>
        <w:spacing w:after="0" w:line="240" w:lineRule="auto"/>
        <w:rPr>
          <w:rFonts w:ascii="Candida-Roman" w:hAnsi="Candida-Roman" w:cs="Candida-Roman"/>
          <w:color w:val="1B1C20"/>
          <w:sz w:val="19"/>
          <w:szCs w:val="19"/>
        </w:rPr>
      </w:pPr>
      <w:r>
        <w:rPr>
          <w:rFonts w:ascii="Candida-Roman" w:hAnsi="Candida-Roman" w:cs="Candida-Roman"/>
          <w:color w:val="1B1C20"/>
          <w:sz w:val="19"/>
          <w:szCs w:val="19"/>
        </w:rPr>
        <w:t>did not include data past 2007, when YOY rockfish</w:t>
      </w:r>
    </w:p>
    <w:p w14:paraId="0511549A" w14:textId="026381D8" w:rsidR="00AC6830" w:rsidRDefault="00AC6830" w:rsidP="00AC6830">
      <w:pPr>
        <w:tabs>
          <w:tab w:val="num" w:pos="720"/>
        </w:tabs>
        <w:ind w:left="2880" w:hanging="360"/>
      </w:pPr>
      <w:r>
        <w:rPr>
          <w:rFonts w:ascii="Candida-Roman" w:hAnsi="Candida-Roman" w:cs="Candida-Roman"/>
          <w:color w:val="1B1C20"/>
          <w:sz w:val="19"/>
          <w:szCs w:val="19"/>
        </w:rPr>
        <w:t>and other forage abundance returned to high levels</w:t>
      </w:r>
    </w:p>
    <w:p w14:paraId="4067F31A" w14:textId="3EF4FB61" w:rsidR="00FE31D9" w:rsidRDefault="00FE31D9" w:rsidP="00FE31D9">
      <w:pPr>
        <w:pStyle w:val="Heading1"/>
      </w:pPr>
      <w:r>
        <w:t>NOTES</w:t>
      </w:r>
    </w:p>
    <w:p w14:paraId="0992BB43" w14:textId="35DB7D70" w:rsidR="00275A74" w:rsidRDefault="00275A74" w:rsidP="00275A74">
      <w:pPr>
        <w:tabs>
          <w:tab w:val="num" w:pos="720"/>
        </w:tabs>
        <w:ind w:left="720" w:hanging="360"/>
      </w:pPr>
      <w:r>
        <w:t>Justification and explanation of expected interactions</w:t>
      </w:r>
    </w:p>
    <w:p w14:paraId="1B2B41C3" w14:textId="7E330F9B" w:rsidR="00275A74" w:rsidRDefault="00275A74" w:rsidP="00275A74">
      <w:pPr>
        <w:numPr>
          <w:ilvl w:val="0"/>
          <w:numId w:val="1"/>
        </w:numPr>
      </w:pPr>
      <w:r w:rsidRPr="00275A74">
        <w:t xml:space="preserve">Our model focuses on interactions that affect Interior Columbia spring Chinook salmon in either their early-ocean stage within the Northern California Current (NCC), followed by the 1-3 years they spend in the Gulf of Alaska or even the Bering Sea through their return as adults </w:t>
      </w:r>
      <w:r>
        <w:t xml:space="preserve">back </w:t>
      </w:r>
      <w:r w:rsidRPr="00275A74">
        <w:t>to the Columbia River. Our life history model is based on individual tracking studies, ocean surveys that target juvenile salmon off the coast of Washing</w:t>
      </w:r>
      <w:r>
        <w:t>t</w:t>
      </w:r>
      <w:r w:rsidRPr="00275A74">
        <w:t>on, British Columbia and Alaska, recoveries of tagged fish in ocean fisheries, and genetic stock identification of ocean-caught spring Chinook salmon</w:t>
      </w:r>
      <w:r>
        <w:t xml:space="preserve"> </w:t>
      </w:r>
      <w:r>
        <w:fldChar w:fldCharType="begin">
          <w:fldData xml:space="preserve">PEVuZE5vdGU+PENpdGU+PEF1dGhvcj5UdWNrZXI8L0F1dGhvcj48WWVhcj4yMDEyPC9ZZWFyPjxS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</w:fldData>
        </w:fldChar>
      </w:r>
      <w:r w:rsidR="00B6281F">
        <w:instrText xml:space="preserve"> ADDIN EN.CITE </w:instrText>
      </w:r>
      <w:r w:rsidR="00B6281F">
        <w:fldChar w:fldCharType="begin">
          <w:fldData xml:space="preserve">PEVuZE5vdGU+PENpdGU+PEF1dGhvcj5UdWNrZXI8L0F1dGhvcj48WWVhcj4yMDEyPC9ZZWFyPjxS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</w:fldData>
        </w:fldChar>
      </w:r>
      <w:r w:rsidR="00B6281F">
        <w:instrText xml:space="preserve"> ADDIN EN.CITE.DATA </w:instrText>
      </w:r>
      <w:r w:rsidR="00B6281F">
        <w:fldChar w:fldCharType="end"/>
      </w:r>
      <w:r>
        <w:fldChar w:fldCharType="separate"/>
      </w:r>
      <w:r w:rsidR="00B6281F">
        <w:rPr>
          <w:noProof/>
        </w:rPr>
        <w:t>(Fisher et al., 2014; Tucker et al., 2011; Tucker et al., 2012)</w:t>
      </w:r>
      <w:r>
        <w:fldChar w:fldCharType="end"/>
      </w:r>
      <w:r w:rsidRPr="00275A74">
        <w:t xml:space="preserve">. We focus specifically on Snake River Spring/Summer-run Chinook salmon and Upper Columbia Spring Chinook salmon Evolutionarily Significant Units, which are listed as threatened and endangered, respectively, under the U.S. Endangered Species Act </w:t>
      </w:r>
      <w:r>
        <w:fldChar w:fldCharType="begin"/>
      </w:r>
      <w:r>
        <w:instrText xml:space="preserve"> ADDIN EN.CITE &lt;EndNote&gt;&lt;Cite&gt;&lt;Author&gt;NMFS&lt;/Author&gt;&lt;Year&gt;1992&lt;/Year&gt;&lt;RecNum&gt;6896&lt;/RecNum&gt;&lt;DisplayText&gt;(NMFS, 1992)&lt;/DisplayText&gt;&lt;record&gt;&lt;rec-number&gt;6896&lt;/rec-number&gt;&lt;foreign-keys&gt;&lt;key app="EN" db-id="fta9s29pvpr5p3etsrnxvpsodprxfettxxw0" timestamp="1739319618"&gt;6896&lt;/key&gt;&lt;/foreign-keys&gt;&lt;ref-type name="Journal Article"&gt;17&lt;/ref-type&gt;&lt;contributors&gt;&lt;authors&gt;&lt;author&gt;NMFS,, National Marine Fisheries Service,&lt;/author&gt;&lt;/authors&gt;&lt;/contributors&gt;&lt;titles&gt;&lt;title&gt;Endandered and threatened species: threatened status for Snake River spring/summer Chinook salmon&lt;/title&gt;&lt;secondary-title&gt;Federal Register&lt;/secondary-title&gt;&lt;/titles&gt;&lt;periodical&gt;&lt;full-title&gt;Federal Register&lt;/full-title&gt;&lt;/periodical&gt;&lt;pages&gt;14653-14662&lt;/pages&gt;&lt;volume&gt;57&lt;/volume&gt;&lt;number&gt;78&lt;/number&gt;&lt;dates&gt;&lt;year&gt;1992&lt;/year&gt;&lt;/dates&gt;&lt;urls&gt;&lt;/urls&gt;&lt;/record&gt;&lt;/Cite&gt;&lt;/EndNote&gt;</w:instrText>
      </w:r>
      <w:r>
        <w:fldChar w:fldCharType="separate"/>
      </w:r>
      <w:r>
        <w:rPr>
          <w:noProof/>
        </w:rPr>
        <w:t>(NMFS, 1992)</w:t>
      </w:r>
      <w:r>
        <w:fldChar w:fldCharType="end"/>
      </w:r>
      <w:r w:rsidRPr="00275A74">
        <w:t xml:space="preserve">. </w:t>
      </w:r>
    </w:p>
    <w:p w14:paraId="07EAAC17" w14:textId="0A67BDD3" w:rsidR="00705957" w:rsidRDefault="00705957" w:rsidP="00275A74">
      <w:pPr>
        <w:numPr>
          <w:ilvl w:val="0"/>
          <w:numId w:val="1"/>
        </w:numPr>
      </w:pPr>
      <w:r>
        <w:t xml:space="preserve">In the BC/Alaskan stage of the model, we assume that yearling smolts are still vulnerable to most near-shore, surface-oriented predators that also eat forage fish throughout their first summer. We assume that yearlings then move further away from shore and deeper progressively over the next several years until their adult return. Less is known about this progression to deeper water, but sub-adult and adult Chinook are found in much deeper, often overlapping with hake </w:t>
      </w:r>
      <w:r>
        <w:fldChar w:fldCharType="begin"/>
      </w:r>
      <w:r>
        <w:instrText xml:space="preserve"> ADDIN EN.CITE &lt;EndNote&gt;&lt;Cite&gt;&lt;Author&gt;Sabal&lt;/Author&gt;&lt;Year&gt;2023&lt;/Year&gt;&lt;RecNum&gt;7761&lt;/RecNum&gt;&lt;DisplayText&gt;(Sabal et al., 2023)&lt;/DisplayText&gt;&lt;record&gt;&lt;rec-number&gt;7761&lt;/rec-number&gt;&lt;foreign-keys&gt;&lt;key app="EN" db-id="fta9s29pvpr5p3etsrnxvpsodprxfettxxw0" timestamp="1739320243"&gt;7761&lt;/key&gt;&lt;/foreign-keys&gt;&lt;ref-type name="Journal Article"&gt;17&lt;/ref-type&gt;&lt;contributors&gt;&lt;authors&gt;&lt;author&gt;Sabal, M. C.&lt;/author&gt;&lt;author&gt;Richerson, K.&lt;/author&gt;&lt;author&gt;Moran, P.&lt;/author&gt;&lt;author&gt;Levi, T.&lt;/author&gt;&lt;author&gt;Tuttle, V. J.&lt;/author&gt;&lt;author&gt;Banks, M.&lt;/author&gt;&lt;/authors&gt;&lt;/contributors&gt;&lt;titles&gt;&lt;title&gt;Warm oceans exacerbate Chinook salmon bycatch in the Pacific hake fishery driven by thermal and diel depth-use behaviours&lt;/title&gt;&lt;secondary-title&gt;Fish and Fisheries&lt;/secondary-title&gt;&lt;/titles&gt;&lt;periodical&gt;&lt;full-title&gt;Fish and Fisheries&lt;/full-title&gt;&lt;/periodical&gt;&lt;dates&gt;&lt;year&gt;2023&lt;/year&gt;&lt;pub-dates&gt;&lt;date&gt;2023 Jul&lt;/date&gt;&lt;/pub-dates&gt;&lt;/dates&gt;&lt;isbn&gt;1467-2960&lt;/isbn&gt;&lt;accession-num&gt;WOS:001026684600001&lt;/accession-num&gt;&lt;urls&gt;&lt;related-urls&gt;&lt;url&gt;&lt;style face="underline" font="default" size="100%"&gt;&amp;lt;Go to ISI&amp;gt;://WOS:001026684600001&lt;/style&gt;&lt;/url&gt;&lt;/related-urls&gt;&lt;/urls&gt;&lt;electronic-resource-num&gt;10.1111/faf.12775&lt;/electronic-resource-num&gt;&lt;/record&gt;&lt;/Cite&gt;&lt;/EndNote&gt;</w:instrText>
      </w:r>
      <w:r>
        <w:fldChar w:fldCharType="separate"/>
      </w:r>
      <w:r>
        <w:rPr>
          <w:noProof/>
        </w:rPr>
        <w:t>(Sabal et al., 2023)</w:t>
      </w:r>
      <w:r>
        <w:fldChar w:fldCharType="end"/>
      </w:r>
      <w:r>
        <w:t xml:space="preserve"> and pollock. There is an absence of data on Columbia River spring Chinook salmon after the September surveys that have collected yearlings </w:t>
      </w:r>
      <w:r>
        <w:fldChar w:fldCharType="begin"/>
      </w:r>
      <w:r>
        <w:instrText xml:space="preserve"> ADDIN EN.CITE &lt;EndNote&gt;&lt;Cite&gt;&lt;Author&gt;Van Doornik&lt;/Author&gt;&lt;Year&gt;2019&lt;/Year&gt;&lt;RecNum&gt;7506&lt;/RecNum&gt;&lt;DisplayText&gt;(D. M. Van Doornik et al., 2019)&lt;/DisplayText&gt;&lt;record&gt;&lt;rec-number&gt;7506&lt;/rec-number&gt;&lt;foreign-keys&gt;&lt;key app="EN" db-id="fta9s29pvpr5p3etsrnxvpsodprxfettxxw0" timestamp="1739319629"&gt;7506&lt;/key&gt;&lt;/foreign-keys&gt;&lt;ref-type name="Journal Article"&gt;17&lt;/ref-type&gt;&lt;contributors&gt;&lt;authors&gt;&lt;author&gt;Van Doornik, Donald M.&lt;/author&gt;&lt;author&gt;Beckman, Brian R.&lt;/author&gt;&lt;author&gt;Moss, Jamal H.&lt;/author&gt;&lt;author&gt;Strasburger, Wesley W.&lt;/author&gt;&lt;author&gt;Teel, David J.&lt;/author&gt;&lt;/authors&gt;&lt;/contributors&gt;&lt;titles&gt;&lt;title&gt;Stock specific relative abundance of Columbia River juvenile Chinook salmon off the Southeast Alaska coast&lt;/title&gt;&lt;secondary-title&gt;Deep Sea Research Part II: Topical Studies in Oceanography&lt;/secondary-title&gt;&lt;/titles&gt;&lt;periodical&gt;&lt;full-title&gt;Deep Sea Research Part II: Topical Studies in Oceanography&lt;/full-title&gt;&lt;/periodical&gt;&lt;pages&gt;322-328&lt;/pages&gt;&lt;volume&gt;165&lt;/volume&gt;&lt;section&gt;322&lt;/section&gt;&lt;dates&gt;&lt;year&gt;2019&lt;/year&gt;&lt;/dates&gt;&lt;isbn&gt;09670645&lt;/isbn&gt;&lt;urls&gt;&lt;/urls&gt;&lt;electronic-resource-num&gt;10.1016/j.dsr2.2019.05.008&lt;/electronic-resource-num&gt;&lt;/record&gt;&lt;/Cite&gt;&lt;/EndNote&gt;</w:instrText>
      </w:r>
      <w:r>
        <w:fldChar w:fldCharType="separate"/>
      </w:r>
      <w:r>
        <w:rPr>
          <w:noProof/>
        </w:rPr>
        <w:t>(D. M. Van Doornik et al., 2019)</w:t>
      </w:r>
      <w:r>
        <w:fldChar w:fldCharType="end"/>
      </w:r>
      <w:r>
        <w:t xml:space="preserve">. For example, </w:t>
      </w:r>
      <w:r w:rsidR="00FE31D9">
        <w:t xml:space="preserve">no[check] individuals were positively identified as Columbia River spring Chinook in the winter surveys described by </w:t>
      </w:r>
      <w:r w:rsidR="00FE31D9">
        <w:fldChar w:fldCharType="begin"/>
      </w:r>
      <w:r w:rsidR="00FE31D9">
        <w:instrText xml:space="preserve"> ADDIN EN.CITE &lt;EndNote&gt;&lt;Cite&gt;&lt;Author&gt;Langan&lt;/Author&gt;&lt;Year&gt;2024&lt;/Year&gt;&lt;RecNum&gt;8222&lt;/RecNum&gt;&lt;DisplayText&gt;(Langan et al., 2024)&lt;/DisplayText&gt;&lt;record&gt;&lt;rec-number&gt;8222&lt;/rec-number&gt;&lt;foreign-keys&gt;&lt;key app="EN" db-id="fta9s29pvpr5p3etsrnxvpsodprxfettxxw0" timestamp="1757973212"&gt;8222&lt;/key&gt;&lt;/foreign-keys&gt;&lt;ref-type name="Journal Article"&gt;17&lt;/ref-type&gt;&lt;contributors&gt;&lt;authors&gt;&lt;author&gt;Langan, J. A.&lt;/author&gt;&lt;author&gt;Cunningham, C. J.&lt;/author&gt;&lt;author&gt;Watson, J. T.&lt;/author&gt;&lt;author&gt;McKinnell, S.&lt;/author&gt;&lt;/authors&gt;&lt;/contributors&gt;&lt;titles&gt;&lt;title&gt;Opening the black box: New insights into the role of temperature in the marine distributions of Pacific salmon&lt;/title&gt;&lt;secondary-title&gt;Fish and Fisheries&lt;/secondary-title&gt;&lt;/titles&gt;&lt;periodical&gt;&lt;full-title&gt;Fish and Fisheries&lt;/full-title&gt;&lt;/periodical&gt;&lt;pages&gt;551-568&lt;/pages&gt;&lt;volume&gt;25&lt;/volume&gt;&lt;number&gt;4&lt;/number&gt;&lt;dates&gt;&lt;year&gt;2024&lt;/year&gt;&lt;pub-dates&gt;&lt;date&gt;Jul&lt;/date&gt;&lt;/pub-dates&gt;&lt;/dates&gt;&lt;isbn&gt;1467-2960&lt;/isbn&gt;&lt;accession-num&gt;WOS:001190822100001&lt;/accession-num&gt;&lt;urls&gt;&lt;related-urls&gt;&lt;url&gt;&amp;lt;Go to ISI&amp;gt;://WOS:001190822100001&lt;/url&gt;&lt;/related-urls&gt;&lt;/urls&gt;&lt;electronic-resource-num&gt;10.1111/faf.12825&lt;/electronic-resource-num&gt;&lt;/record&gt;&lt;/Cite&gt;&lt;/EndNote&gt;</w:instrText>
      </w:r>
      <w:r w:rsidR="00FE31D9">
        <w:fldChar w:fldCharType="separate"/>
      </w:r>
      <w:r w:rsidR="00FE31D9">
        <w:rPr>
          <w:noProof/>
        </w:rPr>
        <w:t>(Langan et al., 2024)</w:t>
      </w:r>
      <w:r w:rsidR="00FE31D9">
        <w:fldChar w:fldCharType="end"/>
      </w:r>
      <w:r w:rsidR="00FE31D9">
        <w:t xml:space="preserve">, and only X coded wire tag recoveries have been reported in the . Although fall Chinook are fairly commonly collected as bycatch in groundfish fisheries </w:t>
      </w:r>
      <w:r w:rsidR="00FE31D9">
        <w:fldChar w:fldCharType="begin"/>
      </w:r>
      <w:r w:rsidR="00FE31D9">
        <w:instrText xml:space="preserve"> ADDIN EN.CITE &lt;EndNote&gt;&lt;Cite&gt;&lt;Author&gt;Lagasse&lt;/Author&gt;&lt;Year&gt;2024&lt;/Year&gt;&lt;RecNum&gt;7711&lt;/RecNum&gt;&lt;DisplayText&gt;(Lagasse et al., 2024)&lt;/DisplayText&gt;&lt;record&gt;&lt;rec-number&gt;7711&lt;/rec-number&gt;&lt;foreign-keys&gt;&lt;key app="EN" db-id="fta9s29pvpr5p3etsrnxvpsodprxfettxxw0" timestamp="1739320242"&gt;7711&lt;/key&gt;&lt;/foreign-keys&gt;&lt;ref-type name="Journal Article"&gt;17&lt;/ref-type&gt;&lt;contributors&gt;&lt;authors&gt;&lt;author&gt;Lagasse, Cory R.  &lt;/author&gt;&lt;author&gt;Fraser, Kathryn A. &lt;/author&gt;&lt;author&gt;Houtman, Rob &lt;/author&gt;&lt;author&gt;Grundmann,Erik &lt;/author&gt;&lt;author&gt;Komick, Nicholas &lt;/author&gt;&lt;author&gt;O’Brien, Michael &lt;/author&gt;&lt;author&gt;Braithwaite, Emily &lt;/author&gt;&lt;author&gt;Cornthwaite, A. Maria &lt;/author&gt;&lt;/authors&gt;&lt;/contributors&gt;&lt;titles&gt;&lt;title&gt;Review of Salmon Bycatch in the Pacific Region 2022/23&amp;#xD;Groundfish Trawl Fishery and Preliminary Results of an&amp;#xD;Enhanced Monitoring Program&lt;/title&gt;&lt;secondary-title&gt;Canadian Manuscript Report of Fisheries and Aquatic Sciences&lt;/secondary-title&gt;&lt;/titles&gt;&lt;periodical&gt;&lt;full-title&gt;Canadian Manuscript Report of Fisheries and Aquatic Sciences&lt;/full-title&gt;&lt;/periodical&gt;&lt;pages&gt;v + 35 p.&lt;/pages&gt;&lt;volume&gt;3273&lt;/volume&gt;&lt;dates&gt;&lt;year&gt;2024&lt;/year&gt;&lt;/dates&gt;&lt;pub-location&gt;Fisheries and Oceans Canada&amp;#xD;Pacific Biological Station&amp;#xD;3190 Hammond Bay Rd&amp;#xD;Nanaimo, BC V9T 6N7&amp;#xD;Can. Manuscr. Rep. Fish. Aquat. Sci. &lt;/pub-location&gt;&lt;urls&gt;&lt;/urls&gt;&lt;/record&gt;&lt;/Cite&gt;&lt;/EndNote&gt;</w:instrText>
      </w:r>
      <w:r w:rsidR="00FE31D9">
        <w:fldChar w:fldCharType="separate"/>
      </w:r>
      <w:r w:rsidR="00FE31D9">
        <w:rPr>
          <w:noProof/>
        </w:rPr>
        <w:t>(Lagasse et al., 2024)</w:t>
      </w:r>
      <w:r w:rsidR="00FE31D9">
        <w:fldChar w:fldCharType="end"/>
      </w:r>
      <w:r w:rsidR="00FE31D9">
        <w:t xml:space="preserve"> and targeted by the Chinook fishery </w:t>
      </w:r>
      <w:r w:rsidR="00FE31D9">
        <w:fldChar w:fldCharType="begin">
          <w:fldData xml:space="preserve">PEVuZE5vdGU+PENpdGU+PEF1dGhvcj5TaGVsdG9uPC9BdXRob3I+PFllYXI+MjAxOTwvWWVhcj48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</w:fldData>
        </w:fldChar>
      </w:r>
      <w:r w:rsidR="00FE31D9">
        <w:instrText xml:space="preserve"> ADDIN EN.CITE </w:instrText>
      </w:r>
      <w:r w:rsidR="00FE31D9">
        <w:fldChar w:fldCharType="begin">
          <w:fldData xml:space="preserve">PEVuZE5vdGU+PENpdGU+PEF1dGhvcj5TaGVsdG9uPC9BdXRob3I+PFllYXI+MjAxOTwvWWVhcj48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</w:fldData>
        </w:fldChar>
      </w:r>
      <w:r w:rsidR="00FE31D9">
        <w:instrText xml:space="preserve"> ADDIN EN.CITE.DATA </w:instrText>
      </w:r>
      <w:r w:rsidR="00FE31D9">
        <w:fldChar w:fldCharType="end"/>
      </w:r>
      <w:r w:rsidR="00FE31D9">
        <w:fldChar w:fldCharType="separate"/>
      </w:r>
      <w:r w:rsidR="00FE31D9">
        <w:rPr>
          <w:noProof/>
        </w:rPr>
        <w:t>(Gaichas et al., 2017; Jensen et al., 2023; Shelton et al., 2019)</w:t>
      </w:r>
      <w:r w:rsidR="00FE31D9">
        <w:fldChar w:fldCharType="end"/>
      </w:r>
      <w:r w:rsidR="00FE31D9">
        <w:t xml:space="preserve">, we do not have comparable evidence of spring Chinook distributions. The ecotypes have distinct ocean behavior, with spring Chinook typically migrating further offshore and moving northward more quickly than fall Chinook in the juvenile stages </w:t>
      </w:r>
      <w:r w:rsidR="00FE31D9">
        <w:fldChar w:fldCharType="begin"/>
      </w:r>
      <w:r w:rsidR="00FE31D9">
        <w:instrText xml:space="preserve"> ADDIN EN.CITE &lt;EndNote&gt;&lt;Cite&gt;&lt;Author&gt;Weitkamp&lt;/Author&gt;&lt;Year&gt;2010&lt;/Year&gt;&lt;RecNum&gt;1054&lt;/RecNum&gt;&lt;DisplayText&gt;(Weitkamp, 2010)&lt;/DisplayText&gt;&lt;record&gt;&lt;rec-number&gt;1054&lt;/rec-number&gt;&lt;foreign-keys&gt;&lt;key app="EN" db-id="fta9s29pvpr5p3etsrnxvpsodprxfettxxw0" timestamp="1637878229"&gt;1054&lt;/key&gt;&lt;/foreign-keys&gt;&lt;ref-type name="Journal Article"&gt;17&lt;/ref-type&gt;&lt;contributors&gt;&lt;authors&gt;&lt;author&gt;Weitkamp, Laurie A.&lt;/author&gt;&lt;/authors&gt;&lt;/contributors&gt;&lt;titles&gt;&lt;title&gt;Marine distributions of Chinook salmon from the West Coast of North America determined by coded wire tag recoveries&lt;/title&gt;&lt;secondary-title&gt;Transactions of the American Fisheries Society&lt;/secondary-title&gt;&lt;/titles&gt;&lt;periodical&gt;&lt;full-title&gt;Transactions of the American Fisheries Society&lt;/full-title&gt;&lt;/periodical&gt;&lt;pages&gt;147-170&lt;/pages&gt;&lt;volume&gt;139&lt;/volume&gt;&lt;number&gt;1&lt;/number&gt;&lt;dates&gt;&lt;year&gt;2010&lt;/year&gt;&lt;/dates&gt;&lt;label&gt;02ProcessResponse_Dispersal&amp;#xD; 01ProcessDriver_Environmental&amp;#xD; 01ProcessDriver_Management&amp;#xD; 10LifeStage_Marine 20Species_O_tshawytscha&amp;#xD; 30Driver_Fisheries&amp;#xD; 30Driver_Habitat&amp;#xD; 40Response_Habitat_Distribution&amp;#xD; 50Type_of_study_Field_RemoteSensing&amp;#xD; 60Duration_10plus&amp;#xD; 70Region_Largescale&lt;/label&gt;&lt;urls&gt;&lt;related-urls&gt;&lt;url&gt;http://afsjournals.org/doi/abs/10.1577/T08-225.1&lt;/url&gt;&lt;/related-urls&gt;&lt;/urls&gt;&lt;electronic-resource-num&gt;doi:10.1577/T08-225.1&lt;/electronic-resource-num&gt;&lt;/record&gt;&lt;/Cite&gt;&lt;/EndNote&gt;</w:instrText>
      </w:r>
      <w:r w:rsidR="00FE31D9">
        <w:fldChar w:fldCharType="separate"/>
      </w:r>
      <w:r w:rsidR="00FE31D9">
        <w:rPr>
          <w:noProof/>
        </w:rPr>
        <w:t>(Weitkamp, 2010)</w:t>
      </w:r>
      <w:r w:rsidR="00FE31D9">
        <w:fldChar w:fldCharType="end"/>
      </w:r>
      <w:r w:rsidR="00FE31D9">
        <w:t>, and simply not being caught in most ocean fisheries that have reported GSI, so we assume that they are further offshore or deeper than the majorities of fisheries that have been monitored for bycatch.</w:t>
      </w:r>
    </w:p>
    <w:p w14:paraId="1BC26796" w14:textId="62BF15D3" w:rsidR="00FE31D9" w:rsidRDefault="00FE31D9" w:rsidP="00275A74">
      <w:pPr>
        <w:numPr>
          <w:ilvl w:val="0"/>
          <w:numId w:val="1"/>
        </w:numPr>
      </w:pPr>
      <w:r>
        <w:t xml:space="preserve">We therefore included predators in the ocean stage using general information about their diets and temperature-driven behaviors. </w:t>
      </w:r>
    </w:p>
    <w:p w14:paraId="4C3D2044" w14:textId="4EC793E9" w:rsidR="00275A74" w:rsidRDefault="000971AA" w:rsidP="000971AA">
      <w:pPr>
        <w:pStyle w:val="Heading1"/>
      </w:pPr>
      <w:r>
        <w:lastRenderedPageBreak/>
        <w:t>Life history/distribution</w:t>
      </w:r>
    </w:p>
    <w:p w14:paraId="5CE33999" w14:textId="72F91DC1" w:rsidR="00B6281F" w:rsidRDefault="00B6281F" w:rsidP="003F505D">
      <w:pPr>
        <w:pStyle w:val="Heading1"/>
      </w:pPr>
      <w:r>
        <w:t xml:space="preserve">Ocean ecology of chinook salmon </w:t>
      </w:r>
      <w:r>
        <w:fldChar w:fldCharType="begin"/>
      </w:r>
      <w:r>
        <w:instrText xml:space="preserve"> ADDIN EN.CITE &lt;EndNote&gt;&lt;Cite&gt;&lt;Author&gt;Riddell&lt;/Author&gt;&lt;Year&gt;2018&lt;/Year&gt;&lt;RecNum&gt;7144&lt;/RecNum&gt;&lt;DisplayText&gt;(Riddell et al., 2018)&lt;/DisplayText&gt;&lt;record&gt;&lt;rec-number&gt;7144&lt;/rec-number&gt;&lt;foreign-keys&gt;&lt;key app="EN" db-id="fta9s29pvpr5p3etsrnxvpsodprxfettxxw0" timestamp="1739319622"&gt;7144&lt;/key&gt;&lt;/foreign-keys&gt;&lt;ref-type name="Book Section"&gt;5&lt;/ref-type&gt;&lt;contributors&gt;&lt;authors&gt;&lt;author&gt;Riddell, Brian E. &lt;/author&gt;&lt;author&gt;Richard D. Brodeur&lt;/author&gt;&lt;author&gt;Alexander V. Bugaev ,&lt;/author&gt;&lt;author&gt;Paul Moran&lt;/author&gt;&lt;author&gt;Jame s M. Murphy&lt;/author&gt;&lt;author&gt;Josep h A. Orsi&lt;/author&gt;&lt;author&gt;Marc Trudel&lt;/author&gt;&lt;author&gt;Laurie A. Weitkamp &lt;/author&gt;&lt;author&gt;Brian K. Wells&lt;/author&gt;&lt;author&gt;Alex C. Wertheimer&lt;/author&gt;&lt;/authors&gt;&lt;secondary-authors&gt;&lt;author&gt;Beamish, R. J. &lt;/author&gt;&lt;/secondary-authors&gt;&lt;/contributors&gt;&lt;titles&gt;&lt;title&gt;The ocean ecology of Chinook salmon &lt;/title&gt;&lt;secondary-title&gt;The ocean ecology of Pacific salmon and trout&lt;/secondary-title&gt;&lt;/titles&gt;&lt;pages&gt;555-696&lt;/pages&gt;&lt;dates&gt;&lt;year&gt;2018&lt;/year&gt;&lt;/dates&gt;&lt;pub-location&gt;Bethesda, MD&lt;/pub-location&gt;&lt;publisher&gt;American Fisheries Society&lt;/publisher&gt;&lt;urls&gt;&lt;/urls&gt;&lt;/record&gt;&lt;/Cite&gt;&lt;/EndNote&gt;</w:instrText>
      </w:r>
      <w:r>
        <w:fldChar w:fldCharType="separate"/>
      </w:r>
      <w:r>
        <w:rPr>
          <w:noProof/>
        </w:rPr>
        <w:t>(Riddell et al., 2018)</w:t>
      </w:r>
      <w:r>
        <w:fldChar w:fldCharType="end"/>
      </w:r>
    </w:p>
    <w:p w14:paraId="59F76C66" w14:textId="6CEB0697" w:rsidR="00B6281F" w:rsidRDefault="00B6281F" w:rsidP="00B6281F">
      <w:r>
        <w:t xml:space="preserve">Ocean distributions </w:t>
      </w:r>
      <w:r>
        <w:fldChar w:fldCharType="begin">
          <w:fldData xml:space="preserve">PEVuZE5vdGU+PENpdGU+PEF1dGhvcj5GaXNoZXI8L0F1dGhvcj48WWVhcj4yMDA3PC9ZZWFyPjxS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</w:fldData>
        </w:fldChar>
      </w:r>
      <w:r w:rsidR="00705957">
        <w:instrText xml:space="preserve"> ADDIN EN.CITE </w:instrText>
      </w:r>
      <w:r w:rsidR="00705957">
        <w:fldChar w:fldCharType="begin">
          <w:fldData xml:space="preserve">PEVuZE5vdGU+PENpdGU+PEF1dGhvcj5GaXNoZXI8L0F1dGhvcj48WWVhcj4yMDA3PC9ZZWFyPjxS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</w:fldData>
        </w:fldChar>
      </w:r>
      <w:r w:rsidR="00705957">
        <w:instrText xml:space="preserve"> ADDIN EN.CITE.DATA </w:instrText>
      </w:r>
      <w:r w:rsidR="00705957">
        <w:fldChar w:fldCharType="end"/>
      </w:r>
      <w:r>
        <w:fldChar w:fldCharType="separate"/>
      </w:r>
      <w:r w:rsidR="00705957">
        <w:rPr>
          <w:noProof/>
        </w:rPr>
        <w:t>(Fisher et al., 2007; Fisher et al., 2014; D. Van Doornik et al., 2019; D. M. Van Doornik et al., 2019)</w:t>
      </w:r>
      <w:r>
        <w:fldChar w:fldCharType="end"/>
      </w:r>
    </w:p>
    <w:p w14:paraId="119758D8" w14:textId="195B161D" w:rsidR="00B6281F" w:rsidRDefault="00B6281F" w:rsidP="00B6281F">
      <w:r>
        <w:t xml:space="preserve">Ocean distributions – too specific, prob not needed </w:t>
      </w:r>
      <w:r>
        <w:fldChar w:fldCharType="begin">
          <w:fldData xml:space="preserve">PEVuZE5vdGU+PENpdGU+PEF1dGhvcj5ZdTwvQXV0aG9yPjxZZWFyPjIwMTI8L1llYXI+PFJlY051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</w:fldData>
        </w:fldChar>
      </w:r>
      <w:r>
        <w:instrText xml:space="preserve"> ADDIN EN.CITE </w:instrText>
      </w:r>
      <w:r>
        <w:fldChar w:fldCharType="begin">
          <w:fldData xml:space="preserve">PEVuZE5vdGU+PENpdGU+PEF1dGhvcj5ZdTwvQXV0aG9yPjxZZWFyPjIwMTI8L1llYXI+PFJlY051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</w:fldData>
        </w:fldChar>
      </w:r>
      <w:r>
        <w:instrText xml:space="preserve"> ADDIN EN.CITE.DATA </w:instrText>
      </w:r>
      <w:r>
        <w:fldChar w:fldCharType="end"/>
      </w:r>
      <w:r>
        <w:fldChar w:fldCharType="separate"/>
      </w:r>
      <w:r>
        <w:rPr>
          <w:noProof/>
        </w:rPr>
        <w:t>(Burke et al., 2016; Yu et al., 2012)</w:t>
      </w:r>
      <w:r>
        <w:fldChar w:fldCharType="end"/>
      </w:r>
    </w:p>
    <w:p w14:paraId="4F931546" w14:textId="15C963C1" w:rsidR="00B6281F" w:rsidRDefault="00B6281F" w:rsidP="00B6281F">
      <w:r>
        <w:t xml:space="preserve">Ecosystem indicators </w:t>
      </w:r>
      <w:r>
        <w:fldChar w:fldCharType="begin"/>
      </w:r>
      <w:r>
        <w:instrText xml:space="preserve"> ADDIN EN.CITE &lt;EndNote&gt;&lt;Cite&gt;&lt;Author&gt;Peterson&lt;/Author&gt;&lt;Year&gt;2014&lt;/Year&gt;&lt;RecNum&gt;804&lt;/RecNum&gt;&lt;DisplayText&gt;(Peterson et al., 2014)&lt;/DisplayText&gt;&lt;record&gt;&lt;rec-number&gt;804&lt;/rec-number&gt;&lt;foreign-keys&gt;&lt;key app="EN" db-id="fta9s29pvpr5p3etsrnxvpsodprxfettxxw0" timestamp="1637877956"&gt;804&lt;/key&gt;&lt;/foreign-keys&gt;&lt;ref-type name="Journal Article"&gt;17&lt;/ref-type&gt;&lt;contributors&gt;&lt;authors&gt;&lt;author&gt;Peterson, W.T.&lt;/author&gt;&lt;author&gt;J.L. Fisher&lt;/author&gt;&lt;author&gt;J.O. Peterson&lt;/author&gt;&lt;author&gt;C.A. Morgan&lt;/author&gt;&lt;author&gt;B.J. Burke&lt;/author&gt;&lt;author&gt;K.L. Fresh&lt;/author&gt;&lt;/authors&gt;&lt;/contributors&gt;&lt;titles&gt;&lt;title&gt;Applied fisheries oceanography: Ecosystem indicators of ocean conditions inform fisheries management in the California Current&lt;/title&gt;&lt;secondary-title&gt;Oceanography&lt;/secondary-title&gt;&lt;/titles&gt;&lt;periodical&gt;&lt;full-title&gt;Oceanography&lt;/full-title&gt;&lt;/periodical&gt;&lt;pages&gt;80-89&lt;/pages&gt;&lt;volume&gt;27&lt;/volume&gt;&lt;number&gt;4&lt;/number&gt;&lt;dates&gt;&lt;year&gt;2014&lt;/year&gt;&lt;/dates&gt;&lt;label&gt;02ProcessResponse_Demography&amp;#xD;  01ProcessDriver_Environmental&amp;#xD; 01ProcessDriver_Management&amp;#xD; 10LifeStage_Marine 20Species_General&amp;#xD; 20Species_Other_fish&amp;#xD; 20Species_Salmonids_general&amp;#xD; 30Driver_Fisheries&amp;#xD; 30Driver_Management&amp;#xD; 30Driver_Temperature_marine&amp;#xD; 40Response_Productivity&amp;#xD; 50Type_of_study_Field_RemoteSensing&amp;#xD; 60Duration_10plus&amp;#xD; 70Region_Largescale&lt;/label&gt;&lt;urls&gt;&lt;related-urls&gt;&lt;url&gt;http://dx.doi.org/10.5670/oceanog.2014.88 &lt;/url&gt;&lt;/related-urls&gt;&lt;/urls&gt;&lt;research-notes&gt;marine salmon ecosystem&lt;/research-notes&gt;&lt;/record&gt;&lt;/Cite&gt;&lt;/EndNote&gt;</w:instrText>
      </w:r>
      <w:r>
        <w:fldChar w:fldCharType="separate"/>
      </w:r>
      <w:r>
        <w:rPr>
          <w:noProof/>
        </w:rPr>
        <w:t>(Peterson et al., 2014)</w:t>
      </w:r>
      <w:r>
        <w:fldChar w:fldCharType="end"/>
      </w:r>
    </w:p>
    <w:p w14:paraId="6A049430" w14:textId="42D91787" w:rsidR="00B6281F" w:rsidRDefault="00B6281F" w:rsidP="00B6281F">
      <w:r>
        <w:t xml:space="preserve">GSI </w:t>
      </w:r>
      <w:r>
        <w:fldChar w:fldCharType="begin"/>
      </w:r>
      <w:r>
        <w:instrText xml:space="preserve"> ADDIN EN.CITE &lt;EndNote&gt;&lt;Cite&gt;&lt;Author&gt;Teel&lt;/Author&gt;&lt;Year&gt;2015&lt;/Year&gt;&lt;RecNum&gt;1218&lt;/RecNum&gt;&lt;DisplayText&gt;(Teel et al., 2015)&lt;/DisplayText&gt;&lt;record&gt;&lt;rec-number&gt;1218&lt;/rec-number&gt;&lt;foreign-keys&gt;&lt;key app="EN" db-id="fta9s29pvpr5p3etsrnxvpsodprxfettxxw0" timestamp="1637878489"&gt;1218&lt;/key&gt;&lt;/foreign-keys&gt;&lt;ref-type name="Journal Article"&gt;17&lt;/ref-type&gt;&lt;contributors&gt;&lt;authors&gt;&lt;author&gt;Teel, D. J.&lt;/author&gt;&lt;author&gt;Burke, B. J.&lt;/author&gt;&lt;author&gt;Kuligowski, D. R.&lt;/author&gt;&lt;author&gt;Morgan, C. A.&lt;/author&gt;&lt;author&gt;Van Doornik, D. M.&lt;/author&gt;&lt;/authors&gt;&lt;/contributors&gt;&lt;titles&gt;&lt;title&gt;Genetic Identification of Chinook Salmon: Stock-Specific Distributions of Juveniles along the Washington and Oregon Coasts&lt;/title&gt;&lt;secondary-title&gt;Marine and Coastal Fisheries&lt;/secondary-title&gt;&lt;/titles&gt;&lt;periodical&gt;&lt;full-title&gt;Marine and Coastal Fisheries&lt;/full-title&gt;&lt;/periodical&gt;&lt;pages&gt;274-300&lt;/pages&gt;&lt;volume&gt;7&lt;/volume&gt;&lt;number&gt;1&lt;/number&gt;&lt;dates&gt;&lt;year&gt;2015&lt;/year&gt;&lt;/dates&gt;&lt;isbn&gt;1942-5120&lt;/isbn&gt;&lt;accession-num&gt;WOS:000362351200020&lt;/accession-num&gt;&lt;label&gt;02ProcessResponse_Demography&amp;#xD;  02ProcessResponse_Dispersal&amp;#xD; 01ProcessDriver_Environmental&amp;#xD; 10LifeStage_Marine 20Species_O_tshawytscha&amp;#xD; 30Driver_Habitat&amp;#xD; 40Response_Habitat_Distribution&amp;#xD; 40Response_Phenology&amp;#xD; 50Type_of_study_Field_RemoteSensing&amp;#xD; 60Duration_10plus&amp;#xD; 70Region_Northwest&amp;#xD; 80Basin_Subregion_Northwest_Coastal&amp;#xD; 80Basin_Subregion_Northwest_Columbia&lt;/label&gt;&lt;urls&gt;&lt;related-urls&gt;&lt;url&gt;&amp;lt;Go to ISI&amp;gt;://WOS:000362351200020&lt;/url&gt;&lt;/related-urls&gt;&lt;/urls&gt;&lt;electronic-resource-num&gt;10.1080/19425120.2015.1045961&lt;/electronic-resource-num&gt;&lt;/record&gt;&lt;/Cite&gt;&lt;/EndNote&gt;</w:instrText>
      </w:r>
      <w:r>
        <w:fldChar w:fldCharType="separate"/>
      </w:r>
      <w:r>
        <w:rPr>
          <w:noProof/>
        </w:rPr>
        <w:t>(Teel et al., 2015)</w:t>
      </w:r>
      <w:r>
        <w:fldChar w:fldCharType="end"/>
      </w:r>
    </w:p>
    <w:p w14:paraId="1D68653F" w14:textId="603C87F2" w:rsidR="00B6281F" w:rsidRDefault="00B6281F" w:rsidP="00B6281F">
      <w:r>
        <w:t xml:space="preserve">Fall chinook, not spring </w:t>
      </w:r>
      <w:r>
        <w:fldChar w:fldCharType="begin">
          <w:fldData xml:space="preserve">PEVuZE5vdGU+PENpdGU+PEF1dGhvcj5TaGVsdG9uPC9BdXRob3I+PFllYXI+MjAxOTwvWWVhcj48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</w:fldData>
        </w:fldChar>
      </w:r>
      <w:r>
        <w:instrText xml:space="preserve"> ADDIN EN.CITE </w:instrText>
      </w:r>
      <w:r>
        <w:fldChar w:fldCharType="begin">
          <w:fldData xml:space="preserve">PEVuZE5vdGU+PENpdGU+PEF1dGhvcj5TaGVsdG9uPC9BdXRob3I+PFllYXI+MjAxOTwvWWVhcj48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</w:fldData>
        </w:fldChar>
      </w:r>
      <w:r>
        <w:instrText xml:space="preserve"> ADDIN EN.CITE.DATA </w:instrText>
      </w:r>
      <w:r>
        <w:fldChar w:fldCharType="end"/>
      </w:r>
      <w:r>
        <w:fldChar w:fldCharType="separate"/>
      </w:r>
      <w:r>
        <w:rPr>
          <w:noProof/>
        </w:rPr>
        <w:t>(Shelton et al., 2019; Smith et al., 2024)</w:t>
      </w:r>
      <w:r>
        <w:fldChar w:fldCharType="end"/>
      </w:r>
    </w:p>
    <w:p w14:paraId="0E405FCF" w14:textId="52CC78E0" w:rsidR="00B6281F" w:rsidRDefault="00B6281F" w:rsidP="00B6281F">
      <w:r>
        <w:t xml:space="preserve">Nonstationary climate indices </w:t>
      </w:r>
      <w:r>
        <w:fldChar w:fldCharType="begin">
          <w:fldData xml:space="preserve">PEVuZE5vdGU+PENpdGU+PEF1dGhvcj5MaXR6b3c8L0F1dGhvcj48WWVhcj4yMDIwPC9ZZWFyPjxS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</w:fldData>
        </w:fldChar>
      </w:r>
      <w:r>
        <w:instrText xml:space="preserve"> ADDIN EN.CITE </w:instrText>
      </w:r>
      <w:r>
        <w:fldChar w:fldCharType="begin">
          <w:fldData xml:space="preserve">PEVuZE5vdGU+PENpdGU+PEF1dGhvcj5MaXR6b3c8L0F1dGhvcj48WWVhcj4yMDIwPC9ZZWFyPjxS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</w:fldData>
        </w:fldChar>
      </w:r>
      <w:r>
        <w:instrText xml:space="preserve"> ADDIN EN.CITE.DATA </w:instrText>
      </w:r>
      <w:r>
        <w:fldChar w:fldCharType="end"/>
      </w:r>
      <w:r>
        <w:fldChar w:fldCharType="separate"/>
      </w:r>
      <w:r>
        <w:rPr>
          <w:noProof/>
        </w:rPr>
        <w:t>(Feddern et al., 2025; Litzow et al., 2020)</w:t>
      </w:r>
      <w:r>
        <w:fldChar w:fldCharType="end"/>
      </w:r>
    </w:p>
    <w:p w14:paraId="498B99A3" w14:textId="68A88217" w:rsidR="00B6281F" w:rsidRDefault="00B6281F" w:rsidP="00B6281F">
      <w:r>
        <w:t xml:space="preserve">Sablefish </w:t>
      </w:r>
      <w:r>
        <w:fldChar w:fldCharType="begin"/>
      </w:r>
      <w:r>
        <w:instrText xml:space="preserve"> ADDIN EN.CITE &lt;EndNote&gt;&lt;Cite&gt;&lt;Author&gt;Daly&lt;/Author&gt;&lt;Year&gt;2024&lt;/Year&gt;&lt;RecNum&gt;8195&lt;/RecNum&gt;&lt;DisplayText&gt;(Daly et al., 2024)&lt;/DisplayText&gt;&lt;record&gt;&lt;rec-number&gt;8195&lt;/rec-number&gt;&lt;foreign-keys&gt;&lt;key app="EN" db-id="fta9s29pvpr5p3etsrnxvpsodprxfettxxw0" timestamp="1757973212"&gt;8195&lt;/key&gt;&lt;/foreign-keys&gt;&lt;ref-type name="Journal Article"&gt;17&lt;/ref-type&gt;&lt;contributors&gt;&lt;authors&gt;&lt;author&gt;Daly, Elizabeth A.&lt;/author&gt;&lt;author&gt;Chasco, Brandon E.&lt;/author&gt;&lt;author&gt;Morgan, Cheryl A.&lt;/author&gt;&lt;author&gt;Burke, Brian J.&lt;/author&gt;&lt;author&gt;Osborne, Kaitlyn E.&lt;/author&gt;&lt;author&gt;Draper, Douglas L.&lt;/author&gt;&lt;/authors&gt;&lt;/contributors&gt;&lt;titles&gt;&lt;title&gt;Implications of increased spatial and trophic overlap between juvenile Pacific salmon and Sablefish in the northern California Current&lt;/title&gt;&lt;secondary-title&gt;Marine and Coastal Fisheries&lt;/secondary-title&gt;&lt;/titles&gt;&lt;periodical&gt;&lt;full-title&gt;Marine and Coastal Fisheries&lt;/full-title&gt;&lt;/periodical&gt;&lt;volume&gt;16&lt;/volume&gt;&lt;number&gt;6&lt;/number&gt;&lt;dates&gt;&lt;year&gt;2024&lt;/year&gt;&lt;/dates&gt;&lt;isbn&gt;1942-5120&lt;/isbn&gt;&lt;urls&gt;&lt;/urls&gt;&lt;electronic-resource-num&gt;10.1002/mcf2.10325&lt;/electronic-resource-num&gt;&lt;/record&gt;&lt;/Cite&gt;&lt;/EndNote&gt;</w:instrText>
      </w:r>
      <w:r>
        <w:fldChar w:fldCharType="separate"/>
      </w:r>
      <w:r>
        <w:rPr>
          <w:noProof/>
        </w:rPr>
        <w:t>(Daly et al., 2024)</w:t>
      </w:r>
      <w:r>
        <w:fldChar w:fldCharType="end"/>
      </w:r>
    </w:p>
    <w:p w14:paraId="23939316" w14:textId="22FD9904" w:rsidR="00B6281F" w:rsidRDefault="00B6281F" w:rsidP="00B6281F">
      <w:r>
        <w:t xml:space="preserve">Seabirds NCC </w:t>
      </w:r>
      <w:r>
        <w:fldChar w:fldCharType="begin"/>
      </w:r>
      <w:r>
        <w:instrText xml:space="preserve"> ADDIN EN.CITE &lt;EndNote&gt;&lt;Cite&gt;&lt;Author&gt;Zamon&lt;/Author&gt;&lt;Year&gt;2024&lt;/Year&gt;&lt;RecNum&gt;7677&lt;/RecNum&gt;&lt;DisplayText&gt;(Zamon et al., 2024)&lt;/DisplayText&gt;&lt;record&gt;&lt;rec-number&gt;7677&lt;/rec-number&gt;&lt;foreign-keys&gt;&lt;key app="EN" db-id="fta9s29pvpr5p3etsrnxvpsodprxfettxxw0" timestamp="1739320242"&gt;7677&lt;/key&gt;&lt;/foreign-keys&gt;&lt;ref-type name="Journal Article"&gt;17&lt;/ref-type&gt;&lt;contributors&gt;&lt;authors&gt;&lt;author&gt;Zamon, Jeannette E.&lt;/author&gt;&lt;author&gt;Tolimieri, Nick&lt;/author&gt;&lt;author&gt;Chasco, Brandon E.&lt;/author&gt;&lt;author&gt;Hunsicker, Mary E.&lt;/author&gt;&lt;author&gt;Van Doornik, Donald M.&lt;/author&gt;&lt;author&gt;Burke, Brian J.&lt;/author&gt;&lt;author&gt;Teel, David J.&lt;/author&gt;&lt;author&gt;Phillips, Elizabeth M.&lt;/author&gt;&lt;/authors&gt;&lt;/contributors&gt;&lt;titles&gt;&lt;title&gt;Stock-specific spatial overlap among seabird predators and Columbia River juvenile Chinook Salmon suggests a mechanism for predation during early marine residence&lt;/title&gt;&lt;secondary-title&gt;Marine and Coastal Fisheries&lt;/secondary-title&gt;&lt;/titles&gt;&lt;periodical&gt;&lt;full-title&gt;Marine and Coastal Fisheries&lt;/full-title&gt;&lt;/periodical&gt;&lt;pages&gt;e10318&lt;/pages&gt;&lt;volume&gt;16&lt;/volume&gt;&lt;number&gt;6&lt;/number&gt;&lt;dates&gt;&lt;year&gt;2024&lt;/year&gt;&lt;/dates&gt;&lt;isbn&gt;1942-5120&lt;/isbn&gt;&lt;urls&gt;&lt;related-urls&gt;&lt;url&gt;https://afspubs.onlinelibrary.wiley.com/doi/abs/10.1002/mcf2.10318&lt;/url&gt;&lt;/related-urls&gt;&lt;/urls&gt;&lt;electronic-resource-num&gt;https://doi.org/10.1002/mcf2.10318&lt;/electronic-resource-num&gt;&lt;/record&gt;&lt;/Cite&gt;&lt;/EndNote&gt;</w:instrText>
      </w:r>
      <w:r>
        <w:fldChar w:fldCharType="separate"/>
      </w:r>
      <w:r>
        <w:rPr>
          <w:noProof/>
        </w:rPr>
        <w:t>(Zamon et al., 2024)</w:t>
      </w:r>
      <w:r>
        <w:fldChar w:fldCharType="end"/>
      </w:r>
    </w:p>
    <w:p w14:paraId="75E4030B" w14:textId="78B5F231" w:rsidR="004D6760" w:rsidRDefault="004D6760" w:rsidP="00B6281F">
      <w:r>
        <w:t xml:space="preserve">JSOES reports </w:t>
      </w:r>
      <w:r>
        <w:fldChar w:fldCharType="begin"/>
      </w:r>
      <w:r>
        <w:instrText xml:space="preserve"> ADDIN EN.CITE &lt;EndNote&gt;&lt;Cite&gt;&lt;Author&gt;Morgan&lt;/Author&gt;&lt;Year&gt;2025&lt;/Year&gt;&lt;RecNum&gt;8229&lt;/RecNum&gt;&lt;DisplayText&gt;(Morgan et al., 2025)&lt;/DisplayText&gt;&lt;record&gt;&lt;rec-number&gt;8229&lt;/rec-number&gt;&lt;foreign-keys&gt;&lt;key app="EN" db-id="fta9s29pvpr5p3etsrnxvpsodprxfettxxw0" timestamp="1757973212"&gt;8229&lt;/key&gt;&lt;/foreign-keys&gt;&lt;ref-type name="Journal Article"&gt;17&lt;/ref-type&gt;&lt;contributors&gt;&lt;authors&gt;&lt;author&gt;Morgan, C.A.&lt;/author&gt;&lt;author&gt;Auth, T.D.&lt;/author&gt;&lt;author&gt;Beckman, B.R.&lt;/author&gt;&lt;author&gt;Burke, B.J.&lt;/author&gt;&lt;author&gt;Crozier, L.G.&lt;/author&gt;&lt;author&gt;Daly, E.A.&lt;/author&gt;&lt;author&gt;Forney, R.M.&lt;/author&gt;&lt;author&gt;Jacobson, K.C.&lt;/author&gt;&lt;author&gt;Miller, J.A.&lt;/author&gt;&lt;author&gt;Van Doornik, D.M.&lt;/author&gt;&lt;author&gt;Wallace, A.A. &lt;/author&gt;&lt;author&gt;Zamon, J.E.  &lt;/author&gt;&lt;/authors&gt;&lt;/contributors&gt;&lt;titles&gt;&lt;title&gt;Ocean Survival of Salmonids RME, 1/1/2024- 12/31/2024, Annual Report, 1998-014-00.&lt;/title&gt;&lt;/titles&gt;&lt;dates&gt;&lt;year&gt;2025&lt;/year&gt;&lt;/dates&gt;&lt;urls&gt;&lt;related-urls&gt;&lt;url&gt;https://www.cbfish.org/Document.mvc/Viewer/P216228&lt;/url&gt;&lt;/related-urls&gt;&lt;/urls&gt;&lt;/record&gt;&lt;/Cite&gt;&lt;/EndNote&gt;</w:instrText>
      </w:r>
      <w:r>
        <w:fldChar w:fldCharType="separate"/>
      </w:r>
      <w:r>
        <w:rPr>
          <w:noProof/>
        </w:rPr>
        <w:t>(Morgan et al., 2025)</w:t>
      </w:r>
      <w:r>
        <w:fldChar w:fldCharType="end"/>
      </w:r>
    </w:p>
    <w:p w14:paraId="77193EDA" w14:textId="4E83ABB5" w:rsidR="004D6760" w:rsidRDefault="004D6760" w:rsidP="00B6281F">
      <w:r>
        <w:t xml:space="preserve">Large discussion of predation </w:t>
      </w:r>
      <w:r>
        <w:fldChar w:fldCharType="begin"/>
      </w:r>
      <w:r>
        <w:instrText xml:space="preserve"> ADDIN EN.CITE &lt;EndNote&gt;&lt;Cite&gt;&lt;Author&gt;Wells&lt;/Author&gt;&lt;Year&gt;2025&lt;/Year&gt;&lt;RecNum&gt;8257&lt;/RecNum&gt;&lt;DisplayText&gt;(Wells et al., 2025)&lt;/DisplayText&gt;&lt;record&gt;&lt;rec-number&gt;8257&lt;/rec-number&gt;&lt;foreign-keys&gt;&lt;key app="EN" db-id="fta9s29pvpr5p3etsrnxvpsodprxfettxxw0" timestamp="1757973213"&gt;8257&lt;/key&gt;&lt;/foreign-keys&gt;&lt;ref-type name="Journal Article"&gt;17&lt;/ref-type&gt;&lt;contributors&gt;&lt;authors&gt;&lt;author&gt;Wells, Brian K. &lt;/author&gt;&lt;author&gt;Huff, David D. &lt;/author&gt;&lt;author&gt;Thomas P. Quinn&lt;/author&gt;&lt;author&gt;Jarrod A. Santora&lt;/author&gt;&lt;author&gt;Dylan G. E. Gomes&lt;/author&gt;&lt;author&gt;Kelly Vasbinder&lt;/author&gt;&lt;author&gt;Katie A. Barnas&lt;/author&gt;&lt;author&gt;Brian J. Burke&lt;/author&gt;&lt;author&gt;Michael B. Courtney&lt;/author&gt;&lt;author&gt;Crozier, Lisa G. &lt;/author&gt;&lt;author&gt;Jerome Fiechter&lt;/author&gt;&lt;author&gt;Kevin D. Friedland&lt;/author&gt;&lt;author&gt;Sean A. Hayes&lt;/author&gt;&lt;author&gt;Mary E. Hunsicker&lt;/author&gt;&lt;author&gt;Francis Juanes&lt;/author&gt;&lt;author&gt;Nathan J. Mantua&lt;/author&gt;&lt;author&gt;Cyril J. Michel&lt;/author&gt;&lt;author&gt;Elizabeth M. Phillips&lt;/author&gt;&lt;author&gt;Beth L. Sanderson&lt;/author&gt;&lt;author&gt;William H Satterthwaite&lt;/author&gt;&lt;author&gt;Andrew C. Seitz&lt;/author&gt;&lt;author&gt;Timothy F. Sheehan&lt;/author&gt;&lt;author&gt;Joshua D. Stewart&lt;/author&gt;&lt;author&gt;Marc Trudel&lt;/author&gt;&lt;/authors&gt;&lt;/contributors&gt;&lt;titles&gt;&lt;title&gt;When, Where, and Why Salmon Become Vulnerable to Predation&lt;/title&gt;&lt;secondary-title&gt;Ices Journal of Marine Science&lt;/secondary-title&gt;&lt;/titles&gt;&lt;periodical&gt;&lt;full-title&gt;Ices Journal of Marine Science&lt;/full-title&gt;&lt;/periodical&gt;&lt;volume&gt;in press Sep 2025&lt;/volume&gt;&lt;dates&gt;&lt;year&gt;2025&lt;/year&gt;&lt;/dates&gt;&lt;urls&gt;&lt;/urls&gt;&lt;electronic-resource-num&gt;https://doi.org/10.1093/icesjms/fsaf162&lt;/electronic-resource-num&gt;&lt;/record&gt;&lt;/Cite&gt;&lt;/EndNote&gt;</w:instrText>
      </w:r>
      <w:r>
        <w:fldChar w:fldCharType="separate"/>
      </w:r>
      <w:r>
        <w:rPr>
          <w:noProof/>
        </w:rPr>
        <w:t>(Wells et al., 2025)</w:t>
      </w:r>
      <w:r>
        <w:fldChar w:fldCharType="end"/>
      </w:r>
    </w:p>
    <w:p w14:paraId="2C5F26FB" w14:textId="22B9744A" w:rsidR="004D6760" w:rsidRDefault="004D6760" w:rsidP="00B6281F">
      <w:pPr>
        <w:rPr>
          <w:rFonts w:ascii="Segoe UI" w:hAnsi="Segoe UI" w:cs="Segoe UI"/>
        </w:rPr>
      </w:pPr>
      <w:r>
        <w:t xml:space="preserve">Marine movement and growth rate </w:t>
      </w:r>
      <w:r>
        <w:fldChar w:fldCharType="begin"/>
      </w:r>
      <w:r>
        <w:instrText xml:space="preserve"> ADDIN EN.CITE &lt;EndNote&gt;&lt;Cite&gt;&lt;Author&gt;Tomaro&lt;/Author&gt;&lt;Year&gt;2012&lt;/Year&gt;&lt;RecNum&gt;1021&lt;/RecNum&gt;&lt;DisplayText&gt;(Tomaro et al., 2012)&lt;/DisplayText&gt;&lt;record&gt;&lt;rec-number&gt;1021&lt;/rec-number&gt;&lt;foreign-keys&gt;&lt;key app="EN" db-id="fta9s29pvpr5p3etsrnxvpsodprxfettxxw0" timestamp="1637878199"&gt;1021&lt;/key&gt;&lt;/foreign-keys&gt;&lt;ref-type name="Journal Article"&gt;17&lt;/ref-type&gt;&lt;contributors&gt;&lt;authors&gt;&lt;author&gt;Tomaro, L. M.&lt;/author&gt;&lt;author&gt;Teel, D. J.&lt;/author&gt;&lt;author&gt;Peterson, W. T.&lt;/author&gt;&lt;author&gt;Miller, J. A.&lt;/author&gt;&lt;/authors&gt;&lt;/contributors&gt;&lt;titles&gt;&lt;title&gt;When is bigger better? Early marine residence of middle and upper Columbia River spring Chinook salmon&lt;/title&gt;&lt;secondary-title&gt;Marine Ecology-Progress Series&lt;/secondary-title&gt;&lt;/titles&gt;&lt;periodical&gt;&lt;full-title&gt;Marine Ecology-Progress Series&lt;/full-title&gt;&lt;/periodical&gt;&lt;pages&gt;237-252&lt;/pages&gt;&lt;volume&gt;452&lt;/volume&gt;&lt;dates&gt;&lt;year&gt;2012&lt;/year&gt;&lt;/dates&gt;&lt;isbn&gt;0171-8630&lt;/isbn&gt;&lt;accession-num&gt;WOS:000303213900018&lt;/accession-num&gt;&lt;label&gt;02ProcessResponse_Demography&amp;#xD;  02ProcessResponse_Physiology&amp;#xD; 00ProcessDriver_ProcessResponse_SppIntaxns&amp;#xD; 10LifeStage_Juvenile&amp;#xD; 10LifeStage_Marine&amp;#xD; 30Driver_Density_Food&amp;#xD;&lt;/label&gt;&lt;urls&gt;&lt;related-urls&gt;&lt;url&gt;&amp;lt;Go to ISI&amp;gt;://WOS:000303213900018&lt;/url&gt;&lt;/related-urls&gt;&lt;/urls&gt;&lt;electronic-resource-num&gt;10.3354/meps09620&lt;/electronic-resource-num&gt;&lt;research-notes&gt;salmon marine survival&lt;/research-notes&gt;&lt;/record&gt;&lt;/Cite&gt;&lt;/EndNote&gt;</w:instrText>
      </w:r>
      <w:r>
        <w:fldChar w:fldCharType="separate"/>
      </w:r>
      <w:r>
        <w:rPr>
          <w:noProof/>
        </w:rPr>
        <w:t>(Tomaro et al., 2012)</w:t>
      </w:r>
      <w:r>
        <w:fldChar w:fldCharType="end"/>
      </w:r>
      <w:r>
        <w:t xml:space="preserve"> </w:t>
      </w:r>
      <w:r>
        <w:rPr>
          <w:rFonts w:ascii="Segoe UI" w:hAnsi="Segoe UI" w:cs="Segoe UI"/>
        </w:rPr>
        <w:t>size at capture was significantly greater when lipid-rich copepods dominated</w:t>
      </w:r>
    </w:p>
    <w:p w14:paraId="3FAEFCA2" w14:textId="1B770FD4" w:rsidR="004D6760" w:rsidRDefault="004D6760" w:rsidP="00B6281F">
      <w:pPr>
        <w:rPr>
          <w:rFonts w:ascii="Segoe UI" w:hAnsi="Segoe UI" w:cs="Segoe UI"/>
        </w:rPr>
      </w:pPr>
      <w:r>
        <w:rPr>
          <w:rFonts w:ascii="Segoe UI" w:hAnsi="Segoe UI" w:cs="Segoe UI"/>
        </w:rPr>
        <w:t xml:space="preserve">Check if CR </w:t>
      </w:r>
      <w:proofErr w:type="spellStart"/>
      <w:r>
        <w:rPr>
          <w:rFonts w:ascii="Segoe UI" w:hAnsi="Segoe UI" w:cs="Segoe UI"/>
        </w:rPr>
        <w:t>spr</w:t>
      </w:r>
      <w:proofErr w:type="spellEnd"/>
      <w:r>
        <w:rPr>
          <w:rFonts w:ascii="Segoe UI" w:hAnsi="Segoe UI" w:cs="Segoe UI"/>
        </w:rPr>
        <w:t xml:space="preserve"> ch mentioned explicitly </w:t>
      </w:r>
      <w:r>
        <w:rPr>
          <w:rFonts w:ascii="Segoe UI" w:hAnsi="Segoe UI" w:cs="Segoe UI"/>
        </w:rPr>
        <w:fldChar w:fldCharType="begin">
          <w:fldData xml:space="preserve">PEVuZE5vdGU+PENpdGU+PEF1dGhvcj5UdWNrZXI8L0F1dGhvcj48WWVhcj4yMDE2PC9ZZWFyPjxS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</w:fldData>
        </w:fldChar>
      </w:r>
      <w:r>
        <w:rPr>
          <w:rFonts w:ascii="Segoe UI" w:hAnsi="Segoe UI" w:cs="Segoe UI"/>
        </w:rPr>
        <w:instrText xml:space="preserve"> ADDIN EN.CITE </w:instrText>
      </w:r>
      <w:r>
        <w:rPr>
          <w:rFonts w:ascii="Segoe UI" w:hAnsi="Segoe UI" w:cs="Segoe UI"/>
        </w:rPr>
        <w:fldChar w:fldCharType="begin">
          <w:fldData xml:space="preserve">PEVuZE5vdGU+PENpdGU+PEF1dGhvcj5UdWNrZXI8L0F1dGhvcj48WWVhcj4yMDE2PC9ZZWFyPjxS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</w:fldData>
        </w:fldChar>
      </w:r>
      <w:r>
        <w:rPr>
          <w:rFonts w:ascii="Segoe UI" w:hAnsi="Segoe UI" w:cs="Segoe UI"/>
        </w:rPr>
        <w:instrText xml:space="preserve"> ADDIN EN.CITE.DATA </w:instrText>
      </w:r>
      <w:r>
        <w:rPr>
          <w:rFonts w:ascii="Segoe UI" w:hAnsi="Segoe UI" w:cs="Segoe UI"/>
        </w:rPr>
      </w:r>
      <w:r>
        <w:rPr>
          <w:rFonts w:ascii="Segoe UI" w:hAnsi="Segoe UI" w:cs="Segoe UI"/>
        </w:rPr>
        <w:fldChar w:fldCharType="end"/>
      </w:r>
      <w:r>
        <w:rPr>
          <w:rFonts w:ascii="Segoe UI" w:hAnsi="Segoe UI" w:cs="Segoe UI"/>
        </w:rPr>
      </w:r>
      <w:r>
        <w:rPr>
          <w:rFonts w:ascii="Segoe UI" w:hAnsi="Segoe UI" w:cs="Segoe UI"/>
        </w:rPr>
        <w:fldChar w:fldCharType="separate"/>
      </w:r>
      <w:r>
        <w:rPr>
          <w:rFonts w:ascii="Segoe UI" w:hAnsi="Segoe UI" w:cs="Segoe UI"/>
          <w:noProof/>
        </w:rPr>
        <w:t>(Tucker et al., 2016; Tucker et al., 2011; Tucker et al., 2012)</w:t>
      </w:r>
      <w:r>
        <w:rPr>
          <w:rFonts w:ascii="Segoe UI" w:hAnsi="Segoe UI" w:cs="Segoe UI"/>
        </w:rPr>
        <w:fldChar w:fldCharType="end"/>
      </w:r>
    </w:p>
    <w:p w14:paraId="41A6E68C" w14:textId="3AE75AFB" w:rsidR="004D6760" w:rsidRDefault="004D6760" w:rsidP="00B6281F">
      <w:pPr>
        <w:rPr>
          <w:rFonts w:ascii="Segoe UI" w:hAnsi="Segoe UI" w:cs="Segoe UI"/>
        </w:rPr>
      </w:pPr>
    </w:p>
    <w:p w14:paraId="5B4D5AA6" w14:textId="77777777" w:rsidR="004D6760" w:rsidRDefault="004D6760">
      <w:pPr>
        <w:rPr>
          <w:rFonts w:ascii="Times New Roman" w:eastAsiaTheme="majorEastAsia" w:hAnsi="Times New Roman" w:cstheme="majorBidi"/>
          <w:color w:val="2F5496" w:themeColor="accent1" w:themeShade="BF"/>
          <w:sz w:val="32"/>
          <w:szCs w:val="32"/>
        </w:rPr>
      </w:pPr>
      <w:r>
        <w:br w:type="page"/>
      </w:r>
    </w:p>
    <w:p w14:paraId="01C56AF1" w14:textId="0DA453DB" w:rsidR="000971AA" w:rsidRDefault="000971AA" w:rsidP="004D6760">
      <w:pPr>
        <w:pStyle w:val="Heading1"/>
      </w:pPr>
      <w:r>
        <w:lastRenderedPageBreak/>
        <w:t>Prey</w:t>
      </w:r>
    </w:p>
    <w:p w14:paraId="3FB8681F" w14:textId="77777777" w:rsidR="000971AA" w:rsidRDefault="000971AA" w:rsidP="000971AA"/>
    <w:p w14:paraId="2C5D7725" w14:textId="556C2E8C" w:rsidR="000971AA" w:rsidRDefault="000971AA" w:rsidP="000971AA">
      <w:pPr>
        <w:pStyle w:val="Heading1"/>
      </w:pPr>
      <w:r>
        <w:t>Forage fish</w:t>
      </w:r>
    </w:p>
    <w:p w14:paraId="32428A1A" w14:textId="4AAEAE77" w:rsidR="00572AFD" w:rsidRDefault="00572AFD" w:rsidP="00572AFD">
      <w:r>
        <w:t xml:space="preserve">Barb: </w:t>
      </w:r>
      <w:hyperlink r:id="rId19" w:history="1">
        <w:r w:rsidRPr="00C84760">
          <w:rPr>
            <w:rStyle w:val="Hyperlink"/>
          </w:rPr>
          <w:t>https://www.frontiersin.org/journals/marine-science/articles/10.3389/fmars.2020.00589/full</w:t>
        </w:r>
      </w:hyperlink>
    </w:p>
    <w:p w14:paraId="5B13198D" w14:textId="0D5E1285" w:rsidR="00572AFD" w:rsidRDefault="00572AFD" w:rsidP="00572AFD">
      <w:hyperlink r:id="rId20" w:history="1">
        <w:r w:rsidRPr="00C84760">
          <w:rPr>
            <w:rStyle w:val="Hyperlink"/>
          </w:rPr>
          <w:t>https://repository.library.noaa.gov/view/noaa/37600</w:t>
        </w:r>
      </w:hyperlink>
    </w:p>
    <w:p w14:paraId="49803B97" w14:textId="233B4A69" w:rsidR="00572AFD" w:rsidRPr="00572AFD" w:rsidRDefault="00572AFD" w:rsidP="00572AFD">
      <w:r>
        <w:t xml:space="preserve">[wrong? </w:t>
      </w:r>
      <w:r w:rsidRPr="00572AFD">
        <w:t>https://link.springer.com/article/10.1186/s40462-025-00558-1</w:t>
      </w:r>
      <w:r>
        <w:t>]</w:t>
      </w:r>
    </w:p>
    <w:p w14:paraId="59F50336" w14:textId="7BBD6876" w:rsidR="000971AA" w:rsidRPr="000971AA" w:rsidRDefault="000971AA" w:rsidP="000971AA">
      <w:r>
        <w:t xml:space="preserve">Forage fish in general ecosystem role </w:t>
      </w:r>
      <w:r>
        <w:fldChar w:fldCharType="begin">
          <w:fldData xml:space="preserve">PEVuZE5vdGU+PENpdGU+PEF1dGhvcj5LYXBsYW48L0F1dGhvcj48WWVhcj4yMDE4PC9ZZWFyPjxS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</w:fldData>
        </w:fldChar>
      </w:r>
      <w:r>
        <w:instrText xml:space="preserve"> ADDIN EN.CITE </w:instrText>
      </w:r>
      <w:r>
        <w:fldChar w:fldCharType="begin">
          <w:fldData xml:space="preserve">PEVuZE5vdGU+PENpdGU+PEF1dGhvcj5LYXBsYW48L0F1dGhvcj48WWVhcj4yMDE4PC9ZZWFyPjxS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</w:fldData>
        </w:fldChar>
      </w:r>
      <w:r>
        <w:instrText xml:space="preserve"> ADDIN EN.CITE.DATA </w:instrText>
      </w:r>
      <w:r>
        <w:fldChar w:fldCharType="end"/>
      </w:r>
      <w:r>
        <w:fldChar w:fldCharType="separate"/>
      </w:r>
      <w:r>
        <w:rPr>
          <w:noProof/>
        </w:rPr>
        <w:t>(Kaplan et al., 2018; Koehn et al., 2017)</w:t>
      </w:r>
      <w:r>
        <w:fldChar w:fldCharType="end"/>
      </w:r>
    </w:p>
    <w:p w14:paraId="7719C0C1" w14:textId="698F47D2" w:rsidR="000971AA" w:rsidRDefault="000971AA" w:rsidP="000971AA">
      <w:pPr>
        <w:ind w:left="720"/>
      </w:pPr>
      <w:r>
        <w:t xml:space="preserve">Focus on eulachon (Alaska) – gulls, </w:t>
      </w:r>
      <w:proofErr w:type="spellStart"/>
      <w:r>
        <w:t>ssl</w:t>
      </w:r>
      <w:proofErr w:type="spellEnd"/>
      <w:r>
        <w:t xml:space="preserve">, </w:t>
      </w:r>
      <w:proofErr w:type="spellStart"/>
      <w:r>
        <w:t>hs</w:t>
      </w:r>
      <w:proofErr w:type="spellEnd"/>
      <w:r>
        <w:t xml:space="preserve">; eagles </w:t>
      </w:r>
      <w:r>
        <w:fldChar w:fldCharType="begin"/>
      </w:r>
      <w:r>
        <w:instrText xml:space="preserve"> ADDIN EN.CITE &lt;EndNote&gt;&lt;Cite&gt;&lt;Author&gt;Marston&lt;/Author&gt;&lt;Year&gt;2002&lt;/Year&gt;&lt;RecNum&gt;8128&lt;/RecNum&gt;&lt;DisplayText&gt;(Marston et al., 2002)&lt;/DisplayText&gt;&lt;record&gt;&lt;rec-number&gt;8128&lt;/rec-number&gt;&lt;foreign-keys&gt;&lt;key app="EN" db-id="fta9s29pvpr5p3etsrnxvpsodprxfettxxw0" timestamp="1739320250"&gt;8128&lt;/key&gt;&lt;/foreign-keys&gt;&lt;ref-type name="Journal Article"&gt;17&lt;/ref-type&gt;&lt;contributors&gt;&lt;authors&gt;&lt;author&gt;Marston, B. H.&lt;/author&gt;&lt;author&gt;Willson, M. F.&lt;/author&gt;&lt;author&gt;Gende, S. M.&lt;/author&gt;&lt;/authors&gt;&lt;/contributors&gt;&lt;titles&gt;&lt;title&gt;Predator aggregations during eulachon &amp;lt;i&amp;gt;Thaleichthys pacificus&amp;lt;/i&amp;gt; spawning runs&lt;/title&gt;&lt;secondary-title&gt;Marine Ecology Progress Series&lt;/secondary-title&gt;&lt;/titles&gt;&lt;periodical&gt;&lt;full-title&gt;Marine Ecology Progress Series&lt;/full-title&gt;&lt;/periodical&gt;&lt;pages&gt;229-236&lt;/pages&gt;&lt;volume&gt;231&lt;/volume&gt;&lt;dates&gt;&lt;year&gt;2002&lt;/year&gt;&lt;/dates&gt;&lt;isbn&gt;0171-8630&lt;/isbn&gt;&lt;accession-num&gt;WOS:000175860100020&lt;/accession-num&gt;&lt;urls&gt;&lt;related-urls&gt;&lt;url&gt;&amp;lt;Go to ISI&amp;gt;://WOS:000175860100020&lt;/url&gt;&lt;url&gt;https://www.int-res.com/abstracts/meps/v231/p229-236/&lt;/url&gt;&lt;/related-urls&gt;&lt;/urls&gt;&lt;electronic-resource-num&gt;10.3354/meps231229&lt;/electronic-resource-num&gt;&lt;/record&gt;&lt;/Cite&gt;&lt;/EndNote&gt;</w:instrText>
      </w:r>
      <w:r>
        <w:fldChar w:fldCharType="separate"/>
      </w:r>
      <w:r>
        <w:rPr>
          <w:noProof/>
        </w:rPr>
        <w:t>(Marston et al., 2002)</w:t>
      </w:r>
      <w:r>
        <w:fldChar w:fldCharType="end"/>
      </w:r>
    </w:p>
    <w:p w14:paraId="38C333AF" w14:textId="01BC03D3" w:rsidR="000971AA" w:rsidRDefault="000971AA" w:rsidP="000971AA">
      <w:pPr>
        <w:ind w:left="720"/>
      </w:pPr>
      <w:r>
        <w:t xml:space="preserve">Herring in the </w:t>
      </w:r>
      <w:proofErr w:type="spellStart"/>
      <w:r>
        <w:t>salish</w:t>
      </w:r>
      <w:proofErr w:type="spellEnd"/>
      <w:r>
        <w:t xml:space="preserve"> sea </w:t>
      </w:r>
      <w:r>
        <w:fldChar w:fldCharType="begin"/>
      </w:r>
      <w:r>
        <w:instrText xml:space="preserve"> ADDIN EN.CITE &lt;EndNote&gt;&lt;Cite&gt;&lt;Author&gt;The Salish Sea Pacific Herring Assessment and Management Strategy Team. . . The SeaDoc Society&lt;/Author&gt;&lt;Year&gt;2018&lt;/Year&gt;&lt;RecNum&gt;7419&lt;/RecNum&gt;&lt;DisplayText&gt;(The Salish Sea Pacific Herring Assessment and Management Strategy Team. . . The SeaDoc Society, 2018)&lt;/DisplayText&gt;&lt;record&gt;&lt;rec-number&gt;7419&lt;/rec-number&gt;&lt;foreign-keys&gt;&lt;key app="EN" db-id="fta9s29pvpr5p3etsrnxvpsodprxfettxxw0" timestamp="1739319627"&gt;7419&lt;/key&gt;&lt;/foreign-keys&gt;&lt;ref-type name="Journal Article"&gt;17&lt;/ref-type&gt;&lt;contributors&gt;&lt;authors&gt;&lt;author&gt;The Salish Sea Pacific Herring Assessment and Management Strategy Team. . . The SeaDoc Society, Orcas Island, WA. 74 pp.&lt;/author&gt;&lt;/authors&gt;&lt;/contributors&gt;&lt;titles&gt;&lt;title&gt;Assessment and Management of Pacific Herring in the Salish Sea: Conserving and Recovering a Culturally Significant and Ecologically Critical Component of the Food Web&lt;/title&gt;&lt;/titles&gt;&lt;dates&gt;&lt;year&gt;2018&lt;/year&gt;&lt;/dates&gt;&lt;pub-location&gt;Orcas Island, WA, USA&lt;/pub-location&gt;&lt;publisher&gt;The SeaDoc Society&lt;/publisher&gt;&lt;urls&gt;&lt;/urls&gt;&lt;/record&gt;&lt;/Cite&gt;&lt;/EndNote&gt;</w:instrText>
      </w:r>
      <w:r>
        <w:fldChar w:fldCharType="separate"/>
      </w:r>
      <w:r>
        <w:rPr>
          <w:noProof/>
        </w:rPr>
        <w:t>(The Salish Sea Pacific Herring Assessment and Management Strategy Team. . . The SeaDoc Society, 2018)</w:t>
      </w:r>
      <w:r>
        <w:fldChar w:fldCharType="end"/>
      </w:r>
    </w:p>
    <w:p w14:paraId="24EB66E2" w14:textId="3428A18B" w:rsidR="000971AA" w:rsidRDefault="000971AA" w:rsidP="000971AA">
      <w:pPr>
        <w:ind w:left="720"/>
        <w:rPr>
          <w:rFonts w:ascii="Segoe UI" w:hAnsi="Segoe UI" w:cs="Segoe UI"/>
        </w:rPr>
      </w:pPr>
      <w:proofErr w:type="spellStart"/>
      <w:r w:rsidRPr="00336DEC">
        <w:rPr>
          <w:highlight w:val="yellow"/>
        </w:rPr>
        <w:t>Spp</w:t>
      </w:r>
      <w:proofErr w:type="spellEnd"/>
      <w:r w:rsidRPr="00336DEC">
        <w:rPr>
          <w:highlight w:val="yellow"/>
        </w:rPr>
        <w:t xml:space="preserve"> assemblages among regions show </w:t>
      </w:r>
      <w:r w:rsidR="00336DEC" w:rsidRPr="00336DEC">
        <w:rPr>
          <w:highlight w:val="yellow"/>
        </w:rPr>
        <w:t xml:space="preserve">synchronous changes throughout </w:t>
      </w:r>
      <w:proofErr w:type="spellStart"/>
      <w:r w:rsidR="00336DEC" w:rsidRPr="00336DEC">
        <w:rPr>
          <w:highlight w:val="yellow"/>
        </w:rPr>
        <w:t>cclme</w:t>
      </w:r>
      <w:proofErr w:type="spellEnd"/>
      <w:r w:rsidR="00336DEC" w:rsidRPr="00336DEC">
        <w:rPr>
          <w:highlight w:val="yellow"/>
        </w:rPr>
        <w:t xml:space="preserve">, but individual tax were out of phase between regions </w:t>
      </w:r>
      <w:r w:rsidR="00336DEC" w:rsidRPr="00336DEC">
        <w:rPr>
          <w:highlight w:val="yellow"/>
        </w:rPr>
        <w:fldChar w:fldCharType="begin"/>
      </w:r>
      <w:r w:rsidR="00336DEC">
        <w:rPr>
          <w:highlight w:val="yellow"/>
        </w:rPr>
        <w:instrText xml:space="preserve"> ADDIN EN.CITE &lt;EndNote&gt;&lt;Cite&gt;&lt;Author&gt;Thompson&lt;/Author&gt;&lt;Year&gt;2019&lt;/Year&gt;&lt;RecNum&gt;1937&lt;/RecNum&gt;&lt;DisplayText&gt;(Thompson, Harvey, et al., 2019)&lt;/DisplayText&gt;&lt;record&gt;&lt;rec-number&gt;1937&lt;/rec-number&gt;&lt;foreign-keys&gt;&lt;key app="EN" db-id="fta9s29pvpr5p3etsrnxvpsodprxfettxxw0" timestamp="1637878785"&gt;1937&lt;/key&gt;&lt;/foreign-keys&gt;&lt;ref-type name="Journal Article"&gt;17&lt;/ref-type&gt;&lt;contributors&gt;&lt;authors&gt;&lt;author&gt;Thompson, A. R.&lt;/author&gt;&lt;author&gt;Harvey, C. J.&lt;/author&gt;&lt;author&gt;Sydeman, W. J.&lt;/author&gt;&lt;author&gt;Barcelo, C.&lt;/author&gt;&lt;author&gt;Bograd, S. J.&lt;/author&gt;&lt;author&gt;Brodeur, R. D.&lt;/author&gt;&lt;author&gt;Fiechter, J.&lt;/author&gt;&lt;author&gt;Field, J. C.&lt;/author&gt;&lt;author&gt;Garfield, N.&lt;/author&gt;&lt;author&gt;Good, T. P.&lt;/author&gt;&lt;author&gt;Hazen, E. L.&lt;/author&gt;&lt;author&gt;Hunsicker, M. E.&lt;/author&gt;&lt;author&gt;Jacobson, K.&lt;/author&gt;&lt;author&gt;Jacox, M. G.&lt;/author&gt;&lt;author&gt;Leising, A.&lt;/author&gt;&lt;author&gt;Lindsay, J.&lt;/author&gt;&lt;author&gt;Melin, S. R.&lt;/author&gt;&lt;author&gt;Santora, J. A.&lt;/author&gt;&lt;author&gt;Schroeder, I. D.&lt;/author&gt;&lt;author&gt;Thayer, J. A.&lt;/author&gt;&lt;author&gt;Wells, B. K.&lt;/author&gt;&lt;author&gt;Williams, G. D.&lt;/author&gt;&lt;/authors&gt;&lt;/contributors&gt;&lt;titles&gt;&lt;title&gt;Indicators of pelagic forage community shifts in the California Current Large Marine Ecosystem, 1998-2016&lt;/title&gt;&lt;secondary-title&gt;Ecological Indicators&lt;/secondary-title&gt;&lt;/titles&gt;&lt;periodical&gt;&lt;full-title&gt;Ecological Indicators&lt;/full-title&gt;&lt;/periodical&gt;&lt;pages&gt;215-228&lt;/pages&gt;&lt;volume&gt;105&lt;/volume&gt;&lt;dates&gt;&lt;year&gt;2019&lt;/year&gt;&lt;pub-dates&gt;&lt;date&gt;Oct&lt;/date&gt;&lt;/pub-dates&gt;&lt;/dates&gt;&lt;isbn&gt;1470-160X&lt;/isbn&gt;&lt;accession-num&gt;WOS:000490574200020&lt;/accession-num&gt;&lt;label&gt; 01ProcessDriver_Environmental&amp;#xD; 00ProcessDriver_ProcessResponse_SppIntaxns&amp;#xD; 10LifeStage_Marine&amp;#xD; 30Driver_Density_Food&amp;#xD;&lt;/label&gt;&lt;work-type&gt;Article&lt;/work-type&gt;&lt;urls&gt;&lt;related-urls&gt;&lt;url&gt;&lt;style face="underline" font="default" size="100%"&gt;&amp;lt;Go to ISI&amp;gt;://WOS:000490574200020&lt;/style&gt;&lt;/url&gt;&lt;/related-urls&gt;&lt;/urls&gt;&lt;electronic-resource-num&gt;10.1016/j.ecolind.2019.05.057&lt;/electronic-resource-num&gt;&lt;/record&gt;&lt;/Cite&gt;&lt;/EndNote&gt;</w:instrText>
      </w:r>
      <w:r w:rsidR="00336DEC" w:rsidRPr="00336DEC">
        <w:rPr>
          <w:highlight w:val="yellow"/>
        </w:rPr>
        <w:fldChar w:fldCharType="separate"/>
      </w:r>
      <w:r w:rsidR="00336DEC">
        <w:rPr>
          <w:noProof/>
          <w:highlight w:val="yellow"/>
        </w:rPr>
        <w:t>(Thompson, Harvey, et al., 2019)</w:t>
      </w:r>
      <w:r w:rsidR="00336DEC" w:rsidRPr="00336DEC">
        <w:rPr>
          <w:highlight w:val="yellow"/>
        </w:rPr>
        <w:fldChar w:fldCharType="end"/>
      </w:r>
      <w:r w:rsidR="00336DEC">
        <w:t xml:space="preserve"> </w:t>
      </w:r>
      <w:r w:rsidR="00336DEC">
        <w:rPr>
          <w:rFonts w:ascii="Segoe UI" w:hAnsi="Segoe UI" w:cs="Segoe UI"/>
        </w:rPr>
        <w:t>multivariate forage indices</w:t>
      </w:r>
    </w:p>
    <w:p w14:paraId="6F121728" w14:textId="42E3E2DB" w:rsidR="00336DEC" w:rsidRDefault="00336DEC" w:rsidP="000971AA">
      <w:pPr>
        <w:ind w:left="720"/>
        <w:rPr>
          <w:rFonts w:ascii="Segoe UI" w:hAnsi="Segoe UI" w:cs="Segoe UI"/>
        </w:rPr>
      </w:pPr>
      <w:r>
        <w:rPr>
          <w:rFonts w:ascii="Segoe UI" w:hAnsi="Segoe UI" w:cs="Segoe UI"/>
        </w:rPr>
        <w:t xml:space="preserve">Novel anchovy regime – check if includes NCC </w:t>
      </w:r>
      <w:r>
        <w:rPr>
          <w:rFonts w:ascii="Segoe UI" w:hAnsi="Segoe UI" w:cs="Segoe UI"/>
        </w:rPr>
        <w:fldChar w:fldCharType="begin">
          <w:fldData xml:space="preserve">PEVuZE5vdGU+PENpdGU+PEF1dGhvcj5UaG9tcHNvbjwvQXV0aG9yPjxZZWFyPjIwMTk8L1llYXI+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</w:fldData>
        </w:fldChar>
      </w:r>
      <w:r>
        <w:rPr>
          <w:rFonts w:ascii="Segoe UI" w:hAnsi="Segoe UI" w:cs="Segoe UI"/>
        </w:rPr>
        <w:instrText xml:space="preserve"> ADDIN EN.CITE </w:instrText>
      </w:r>
      <w:r>
        <w:rPr>
          <w:rFonts w:ascii="Segoe UI" w:hAnsi="Segoe UI" w:cs="Segoe UI"/>
        </w:rPr>
        <w:fldChar w:fldCharType="begin">
          <w:fldData xml:space="preserve">PEVuZE5vdGU+PENpdGU+PEF1dGhvcj5UaG9tcHNvbjwvQXV0aG9yPjxZZWFyPjIwMTk8L1llYXI+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</w:fldData>
        </w:fldChar>
      </w:r>
      <w:r>
        <w:rPr>
          <w:rFonts w:ascii="Segoe UI" w:hAnsi="Segoe UI" w:cs="Segoe UI"/>
        </w:rPr>
        <w:instrText xml:space="preserve"> ADDIN EN.CITE.DATA </w:instrText>
      </w:r>
      <w:r>
        <w:rPr>
          <w:rFonts w:ascii="Segoe UI" w:hAnsi="Segoe UI" w:cs="Segoe UI"/>
        </w:rPr>
      </w:r>
      <w:r>
        <w:rPr>
          <w:rFonts w:ascii="Segoe UI" w:hAnsi="Segoe UI" w:cs="Segoe UI"/>
        </w:rPr>
        <w:fldChar w:fldCharType="end"/>
      </w:r>
      <w:r>
        <w:rPr>
          <w:rFonts w:ascii="Segoe UI" w:hAnsi="Segoe UI" w:cs="Segoe UI"/>
        </w:rPr>
      </w:r>
      <w:r>
        <w:rPr>
          <w:rFonts w:ascii="Segoe UI" w:hAnsi="Segoe UI" w:cs="Segoe UI"/>
        </w:rPr>
        <w:fldChar w:fldCharType="separate"/>
      </w:r>
      <w:r>
        <w:rPr>
          <w:rFonts w:ascii="Segoe UI" w:hAnsi="Segoe UI" w:cs="Segoe UI"/>
          <w:noProof/>
        </w:rPr>
        <w:t>(Thompson, Schroeder, et al., 2019)</w:t>
      </w:r>
      <w:r>
        <w:rPr>
          <w:rFonts w:ascii="Segoe UI" w:hAnsi="Segoe UI" w:cs="Segoe UI"/>
        </w:rPr>
        <w:fldChar w:fldCharType="end"/>
      </w:r>
    </w:p>
    <w:p w14:paraId="3B82C3E6" w14:textId="4516C7FF" w:rsidR="00705957" w:rsidRDefault="00705957" w:rsidP="000971AA">
      <w:pPr>
        <w:ind w:left="720"/>
      </w:pPr>
      <w:r>
        <w:fldChar w:fldCharType="begin"/>
      </w:r>
      <w:r>
        <w:instrText xml:space="preserve"> ADDIN EN.CITE &lt;EndNote&gt;&lt;Cite&gt;&lt;Author&gt;Ruzicka&lt;/Author&gt;&lt;Year&gt;2012&lt;/Year&gt;&lt;RecNum&gt;889&lt;/RecNum&gt;&lt;DisplayText&gt;(Ruzicka et al., 2012)&lt;/DisplayText&gt;&lt;record&gt;&lt;rec-number&gt;889&lt;/rec-number&gt;&lt;foreign-keys&gt;&lt;key app="EN" db-id="fta9s29pvpr5p3etsrnxvpsodprxfettxxw0" timestamp="1637878063"&gt;889&lt;/key&gt;&lt;/foreign-keys&gt;&lt;ref-type name="Journal Article"&gt;17&lt;/ref-type&gt;&lt;contributors&gt;&lt;authors&gt;&lt;author&gt;Ruzicka, J. J.&lt;/author&gt;&lt;author&gt;Brodeur, R. D.&lt;/author&gt;&lt;author&gt;Emmett, R. L.&lt;/author&gt;&lt;author&gt;Steele, J. H.&lt;/author&gt;&lt;author&gt;Zamon, J. E.&lt;/author&gt;&lt;author&gt;Morgan, C. A.&lt;/author&gt;&lt;author&gt;Thomas, A. C.&lt;/author&gt;&lt;author&gt;Wainwright, T. C.&lt;/author&gt;&lt;/authors&gt;&lt;/contributors&gt;&lt;titles&gt;&lt;title&gt;Interannual variability in the Northern California Current food web structure: Changes in energy flow pathways and the role of forage fish, euphausiids, and jellyfish&lt;/title&gt;&lt;secondary-title&gt;Progress in Oceanography&lt;/secondary-title&gt;&lt;/titles&gt;&lt;periodical&gt;&lt;full-title&gt;Progress in Oceanography&lt;/full-title&gt;&lt;/periodical&gt;&lt;pages&gt;19-41&lt;/pages&gt;&lt;volume&gt;102&lt;/volume&gt;&lt;dates&gt;&lt;year&gt;2012&lt;/year&gt;&lt;pub-dates&gt;&lt;date&gt;Sep&lt;/date&gt;&lt;/pub-dates&gt;&lt;/dates&gt;&lt;isbn&gt;0079-6611&lt;/isbn&gt;&lt;accession-num&gt;WOS:000307421600003&lt;/accession-num&gt;&lt;label&gt;02ProcessResponse_Demography&amp;#xD;  01ProcessDriver_Environmental&amp;#xD; 00ProcessDriver_ProcessResponse_SppIntaxns&amp;#xD; 10LifeStage_Marine&amp;#xD; 30Driver_Density_Food&amp;#xD;&lt;/label&gt;&lt;urls&gt;&lt;related-urls&gt;&lt;url&gt;&amp;lt;Go to ISI&amp;gt;://WOS:000307421600003&lt;/url&gt;&lt;/related-urls&gt;&lt;/urls&gt;&lt;electronic-resource-num&gt;10.1016/j.pocean.2012.02.002&lt;/electronic-resource-num&gt;&lt;research-notes&gt;ecosystem&lt;/research-notes&gt;&lt;/record&gt;&lt;/Cite&gt;&lt;/EndNote&gt;</w:instrText>
      </w:r>
      <w:r>
        <w:fldChar w:fldCharType="separate"/>
      </w:r>
      <w:r>
        <w:rPr>
          <w:noProof/>
        </w:rPr>
        <w:t>(Ruzicka et al., 2012)</w:t>
      </w:r>
      <w:r>
        <w:fldChar w:fldCharType="end"/>
      </w:r>
    </w:p>
    <w:p w14:paraId="40992E69" w14:textId="77777777" w:rsidR="00300F5D" w:rsidRDefault="00300F5D" w:rsidP="00300F5D">
      <w:pPr>
        <w:shd w:val="clear" w:color="auto" w:fill="1E1F20"/>
        <w:rPr>
          <w:rFonts w:ascii="Google Sans" w:hAnsi="Google Sans"/>
          <w:color w:val="E3E3E3"/>
          <w:sz w:val="18"/>
          <w:szCs w:val="18"/>
        </w:rPr>
      </w:pPr>
      <w:r>
        <w:rPr>
          <w:rFonts w:ascii="Google Sans" w:hAnsi="Google Sans"/>
          <w:color w:val="E3E3E3"/>
          <w:sz w:val="18"/>
          <w:szCs w:val="18"/>
        </w:rPr>
        <w:t>Eve Pugsley</w:t>
      </w:r>
    </w:p>
    <w:p w14:paraId="4F963A73" w14:textId="77777777" w:rsidR="00300F5D" w:rsidRDefault="00300F5D" w:rsidP="00300F5D">
      <w:pPr>
        <w:shd w:val="clear" w:color="auto" w:fill="1E1F20"/>
        <w:rPr>
          <w:rFonts w:ascii="Google Sans" w:hAnsi="Google Sans"/>
          <w:color w:val="C4C7C5"/>
          <w:sz w:val="18"/>
          <w:szCs w:val="18"/>
        </w:rPr>
      </w:pPr>
      <w:r>
        <w:rPr>
          <w:rFonts w:ascii="Google Sans" w:hAnsi="Google Sans"/>
          <w:color w:val="C4C7C5"/>
          <w:sz w:val="18"/>
          <w:szCs w:val="18"/>
        </w:rPr>
        <w:t>11:13 AM</w:t>
      </w:r>
    </w:p>
    <w:p w14:paraId="514D327B" w14:textId="77777777" w:rsidR="00300F5D" w:rsidRDefault="00300F5D" w:rsidP="00300F5D">
      <w:pPr>
        <w:shd w:val="clear" w:color="auto" w:fill="303030"/>
        <w:rPr>
          <w:rFonts w:ascii="Google Sans" w:hAnsi="Google Sans"/>
          <w:color w:val="E3E3E3"/>
          <w:sz w:val="18"/>
          <w:szCs w:val="18"/>
        </w:rPr>
      </w:pPr>
      <w:hyperlink r:id="rId21" w:tgtFrame="_blank" w:history="1">
        <w:r>
          <w:rPr>
            <w:rStyle w:val="Hyperlink"/>
            <w:rFonts w:ascii="Google Sans" w:hAnsi="Google Sans"/>
            <w:color w:val="A8C7FA"/>
            <w:sz w:val="18"/>
            <w:szCs w:val="18"/>
          </w:rPr>
          <w:t>https://repository.library.noaa.gov/view/noaa/37600</w:t>
        </w:r>
      </w:hyperlink>
    </w:p>
    <w:p w14:paraId="19967752" w14:textId="2B5D6DF5" w:rsidR="00300F5D" w:rsidRDefault="00300F5D" w:rsidP="00300F5D">
      <w:pPr>
        <w:shd w:val="clear" w:color="auto" w:fill="1E1F20"/>
        <w:rPr>
          <w:rFonts w:ascii="Google Sans" w:hAnsi="Google Sans"/>
          <w:color w:val="E3E3E3"/>
          <w:sz w:val="18"/>
          <w:szCs w:val="18"/>
        </w:rPr>
      </w:pPr>
      <w:r>
        <w:rPr>
          <w:rFonts w:ascii="Google Sans" w:hAnsi="Google Sans"/>
          <w:noProof/>
          <w:color w:val="E3E3E3"/>
          <w:sz w:val="18"/>
          <w:szCs w:val="18"/>
        </w:rPr>
        <w:drawing>
          <wp:inline distT="0" distB="0" distL="0" distR="0" wp14:anchorId="6FFC641A" wp14:editId="75432132">
            <wp:extent cx="8382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3C6C4813" w14:textId="77777777" w:rsidR="00300F5D" w:rsidRDefault="00300F5D" w:rsidP="00300F5D">
      <w:pPr>
        <w:shd w:val="clear" w:color="auto" w:fill="1E1F20"/>
        <w:rPr>
          <w:rFonts w:ascii="Google Sans" w:hAnsi="Google Sans"/>
          <w:color w:val="E3E3E3"/>
          <w:sz w:val="18"/>
          <w:szCs w:val="18"/>
        </w:rPr>
      </w:pPr>
      <w:r>
        <w:rPr>
          <w:rFonts w:ascii="Google Sans" w:hAnsi="Google Sans"/>
          <w:color w:val="E3E3E3"/>
          <w:sz w:val="18"/>
          <w:szCs w:val="18"/>
        </w:rPr>
        <w:t>Eve Pugsley</w:t>
      </w:r>
    </w:p>
    <w:p w14:paraId="2115DF17" w14:textId="77777777" w:rsidR="00300F5D" w:rsidRDefault="00300F5D" w:rsidP="00300F5D">
      <w:pPr>
        <w:shd w:val="clear" w:color="auto" w:fill="1E1F20"/>
        <w:rPr>
          <w:rFonts w:ascii="Google Sans" w:hAnsi="Google Sans"/>
          <w:color w:val="C4C7C5"/>
          <w:sz w:val="18"/>
          <w:szCs w:val="18"/>
        </w:rPr>
      </w:pPr>
      <w:r>
        <w:rPr>
          <w:rFonts w:ascii="Google Sans" w:hAnsi="Google Sans"/>
          <w:color w:val="C4C7C5"/>
          <w:sz w:val="18"/>
          <w:szCs w:val="18"/>
        </w:rPr>
        <w:t>11:20 AM</w:t>
      </w:r>
    </w:p>
    <w:p w14:paraId="5F1C3531" w14:textId="77777777" w:rsidR="00300F5D" w:rsidRDefault="00300F5D" w:rsidP="00300F5D">
      <w:pPr>
        <w:shd w:val="clear" w:color="auto" w:fill="303030"/>
        <w:rPr>
          <w:rFonts w:ascii="Google Sans" w:hAnsi="Google Sans"/>
          <w:color w:val="E3E3E3"/>
          <w:sz w:val="18"/>
          <w:szCs w:val="18"/>
        </w:rPr>
      </w:pPr>
      <w:hyperlink r:id="rId23" w:tgtFrame="_blank" w:history="1">
        <w:r>
          <w:rPr>
            <w:rStyle w:val="Hyperlink"/>
            <w:rFonts w:ascii="Google Sans" w:hAnsi="Google Sans"/>
            <w:color w:val="A8C7FA"/>
            <w:sz w:val="18"/>
            <w:szCs w:val="18"/>
          </w:rPr>
          <w:t>https://link.springer.com/article/10.1186/s40462-025-00558-1</w:t>
        </w:r>
      </w:hyperlink>
    </w:p>
    <w:p w14:paraId="58318FB6" w14:textId="77777777" w:rsidR="00300F5D" w:rsidRDefault="00300F5D" w:rsidP="00300F5D">
      <w:pPr>
        <w:shd w:val="clear" w:color="auto" w:fill="303030"/>
        <w:rPr>
          <w:rFonts w:ascii="Google Sans" w:hAnsi="Google Sans"/>
          <w:color w:val="E3E3E3"/>
          <w:sz w:val="18"/>
          <w:szCs w:val="18"/>
        </w:rPr>
      </w:pPr>
      <w:hyperlink r:id="rId24" w:tgtFrame="_blank" w:history="1">
        <w:r>
          <w:rPr>
            <w:rStyle w:val="Hyperlink"/>
            <w:rFonts w:ascii="Google Sans" w:hAnsi="Google Sans"/>
            <w:color w:val="A8C7FA"/>
            <w:sz w:val="18"/>
            <w:szCs w:val="18"/>
          </w:rPr>
          <w:t>https://www.frontiersin.org/journals/marine-science/articles/10.3389/fmars.2020.00589/full</w:t>
        </w:r>
      </w:hyperlink>
    </w:p>
    <w:p w14:paraId="00631D13" w14:textId="77777777" w:rsidR="00300F5D" w:rsidRDefault="00300F5D" w:rsidP="00300F5D">
      <w:pPr>
        <w:shd w:val="clear" w:color="auto" w:fill="1E1F20"/>
        <w:rPr>
          <w:rFonts w:ascii="Google Sans" w:hAnsi="Google Sans"/>
          <w:color w:val="C4C7C5"/>
          <w:sz w:val="18"/>
          <w:szCs w:val="18"/>
        </w:rPr>
      </w:pPr>
      <w:r>
        <w:rPr>
          <w:rFonts w:ascii="Google Sans" w:hAnsi="Google Sans"/>
          <w:color w:val="C4C7C5"/>
          <w:sz w:val="18"/>
          <w:szCs w:val="18"/>
        </w:rPr>
        <w:t>11:22 AM</w:t>
      </w:r>
    </w:p>
    <w:p w14:paraId="755F2137" w14:textId="77777777" w:rsidR="00300F5D" w:rsidRDefault="00300F5D" w:rsidP="00300F5D">
      <w:pPr>
        <w:shd w:val="clear" w:color="auto" w:fill="1E1F20"/>
        <w:rPr>
          <w:rFonts w:ascii="Google Sans" w:hAnsi="Google Sans"/>
          <w:color w:val="E3E3E3"/>
          <w:sz w:val="18"/>
          <w:szCs w:val="18"/>
        </w:rPr>
      </w:pPr>
      <w:hyperlink r:id="rId25" w:tgtFrame="_blank" w:history="1">
        <w:r>
          <w:rPr>
            <w:rStyle w:val="Hyperlink"/>
            <w:rFonts w:ascii="Google Sans" w:hAnsi="Google Sans"/>
            <w:color w:val="A8C7FA"/>
            <w:sz w:val="18"/>
            <w:szCs w:val="18"/>
          </w:rPr>
          <w:t>https://drive.google.com/drive/u/0/folders/1amYKELPfhRHxp6daFJDhHbwZaIFcUQib</w:t>
        </w:r>
      </w:hyperlink>
    </w:p>
    <w:p w14:paraId="722731E1" w14:textId="77777777" w:rsidR="000971AA" w:rsidRDefault="000971AA" w:rsidP="000971AA">
      <w:pPr>
        <w:ind w:left="720"/>
      </w:pPr>
    </w:p>
    <w:p w14:paraId="7431A3CB" w14:textId="5FFCFD26" w:rsidR="000971AA" w:rsidRDefault="000971AA" w:rsidP="000971AA"/>
    <w:p w14:paraId="589A2C05" w14:textId="418761F2" w:rsidR="004D6760" w:rsidRDefault="004D6760" w:rsidP="004D6760">
      <w:pPr>
        <w:pStyle w:val="Heading1"/>
      </w:pPr>
      <w:r>
        <w:lastRenderedPageBreak/>
        <w:t>Predators</w:t>
      </w:r>
    </w:p>
    <w:p w14:paraId="090887FD" w14:textId="7C065A2A" w:rsidR="004D6760" w:rsidRPr="004D6760" w:rsidRDefault="004D6760" w:rsidP="004D6760">
      <w:pPr>
        <w:pStyle w:val="Heading2"/>
      </w:pPr>
      <w:r>
        <w:t>Smolts:</w:t>
      </w:r>
    </w:p>
    <w:p w14:paraId="4214E845" w14:textId="44904292" w:rsidR="004D6760" w:rsidRDefault="004D6760" w:rsidP="00B6281F">
      <w:pPr>
        <w:rPr>
          <w:rFonts w:ascii="Segoe UI" w:hAnsi="Segoe UI" w:cs="Segoe UI"/>
        </w:rPr>
      </w:pPr>
      <w:r>
        <w:rPr>
          <w:rFonts w:ascii="Segoe UI" w:hAnsi="Segoe UI" w:cs="Segoe UI"/>
        </w:rPr>
        <w:t xml:space="preserve">Hake, jack and pacific mackerel eat juvenile chinook, hypothesized alternative prey </w:t>
      </w:r>
      <w:r>
        <w:rPr>
          <w:rFonts w:ascii="Segoe UI" w:hAnsi="Segoe UI" w:cs="Segoe UI"/>
        </w:rPr>
        <w:fldChar w:fldCharType="begin"/>
      </w:r>
      <w:r>
        <w:rPr>
          <w:rFonts w:ascii="Segoe UI" w:hAnsi="Segoe UI" w:cs="Segoe UI"/>
        </w:rPr>
        <w:instrText xml:space="preserve"> ADDIN EN.CITE &lt;EndNote&gt;&lt;Cite&gt;&lt;Author&gt;Emmett&lt;/Author&gt;&lt;Year&gt;2007&lt;/Year&gt;&lt;RecNum&gt;310&lt;/RecNum&gt;&lt;DisplayText&gt;(Emmett &amp;amp; Sampson, 2007)&lt;/DisplayText&gt;&lt;record&gt;&lt;rec-number&gt;310&lt;/rec-number&gt;&lt;foreign-keys&gt;&lt;key app="EN" db-id="fta9s29pvpr5p3etsrnxvpsodprxfettxxw0" timestamp="1637877452"&gt;310&lt;/key&gt;&lt;/foreign-keys&gt;&lt;ref-type name="Journal Article"&gt;17&lt;/ref-type&gt;&lt;contributors&gt;&lt;authors&gt;&lt;author&gt;Emmett, R. L.&lt;/author&gt;&lt;author&gt;Sampson, D. B.&lt;/author&gt;&lt;/authors&gt;&lt;/contributors&gt;&lt;titles&gt;&lt;title&gt;The relationships between predatory fish, forage fishes, and juvenile salmonid marine survival off the Columbia River: A simple trophic model analysis&lt;/title&gt;&lt;secondary-title&gt;California Cooperative Oceanic Fisheries Investigations Reports&lt;/secondary-title&gt;&lt;/titles&gt;&lt;periodical&gt;&lt;full-title&gt;California Cooperative Oceanic Fisheries Investigations Reports&lt;/full-title&gt;&lt;/periodical&gt;&lt;pages&gt;92-105&lt;/pages&gt;&lt;volume&gt;48&lt;/volume&gt;&lt;dates&gt;&lt;year&gt;2007&lt;/year&gt;&lt;pub-dates&gt;&lt;date&gt;Dec&lt;/date&gt;&lt;/pub-dates&gt;&lt;/dates&gt;&lt;isbn&gt;0575-3317&lt;/isbn&gt;&lt;accession-num&gt;ISI:000256770100007&lt;/accession-num&gt;&lt;label&gt;02ProcessResponse_Demography&amp;#xD;  01ProcessDriver_Environmental&amp;#xD; 00ProcessDriver_ProcessResponse_SppIntaxns&amp;#xD; 10LifeStage_Marine&amp;#xD; 30Driver_Density_Food&amp;#xD;&lt;/label&gt;&lt;urls&gt;&lt;related-urls&gt;&lt;url&gt;&amp;lt;Go to ISI&amp;gt;://000256770100007&lt;/url&gt;&lt;/related-urls&gt;&lt;/urls&gt;&lt;/record&gt;&lt;/Cite&gt;&lt;/EndNote&gt;</w:instrText>
      </w:r>
      <w:r>
        <w:rPr>
          <w:rFonts w:ascii="Segoe UI" w:hAnsi="Segoe UI" w:cs="Segoe UI"/>
        </w:rPr>
        <w:fldChar w:fldCharType="separate"/>
      </w:r>
      <w:r>
        <w:rPr>
          <w:rFonts w:ascii="Segoe UI" w:hAnsi="Segoe UI" w:cs="Segoe UI"/>
          <w:noProof/>
        </w:rPr>
        <w:t>(Emmett &amp; Sampson, 2007)</w:t>
      </w:r>
      <w:r>
        <w:rPr>
          <w:rFonts w:ascii="Segoe UI" w:hAnsi="Segoe UI" w:cs="Segoe UI"/>
        </w:rPr>
        <w:fldChar w:fldCharType="end"/>
      </w:r>
    </w:p>
    <w:p w14:paraId="6D56B33A" w14:textId="7F676BD1" w:rsidR="000971AA" w:rsidRDefault="000971AA" w:rsidP="00B6281F">
      <w:pPr>
        <w:rPr>
          <w:rFonts w:ascii="Segoe UI" w:hAnsi="Segoe UI" w:cs="Segoe UI"/>
        </w:rPr>
      </w:pPr>
      <w:r>
        <w:rPr>
          <w:rFonts w:ascii="Segoe UI" w:hAnsi="Segoe UI" w:cs="Segoe UI"/>
        </w:rPr>
        <w:t>Birds</w:t>
      </w:r>
    </w:p>
    <w:p w14:paraId="1A05968F" w14:textId="4292B920" w:rsidR="000971AA" w:rsidRDefault="000971AA" w:rsidP="000971AA">
      <w:pPr>
        <w:ind w:left="720"/>
        <w:rPr>
          <w:rFonts w:ascii="Segoe UI" w:hAnsi="Segoe UI" w:cs="Segoe UI"/>
        </w:rPr>
      </w:pPr>
      <w:r>
        <w:rPr>
          <w:rFonts w:ascii="Segoe UI" w:hAnsi="Segoe UI" w:cs="Segoe UI"/>
        </w:rPr>
        <w:t xml:space="preserve">Productivity signal (kittiwakes) </w:t>
      </w:r>
      <w:r>
        <w:rPr>
          <w:rFonts w:ascii="Segoe UI" w:hAnsi="Segoe UI" w:cs="Segoe UI"/>
        </w:rPr>
        <w:fldChar w:fldCharType="begin"/>
      </w:r>
      <w:r>
        <w:rPr>
          <w:rFonts w:ascii="Segoe UI" w:hAnsi="Segoe UI" w:cs="Segoe UI"/>
        </w:rPr>
        <w:instrText xml:space="preserve"> ADDIN EN.CITE &lt;EndNote&gt;&lt;Cite&gt;&lt;Author&gt;Hatch&lt;/Author&gt;&lt;Year&gt;2013&lt;/Year&gt;&lt;RecNum&gt;425&lt;/RecNum&gt;&lt;DisplayText&gt;(Hatch, 2013)&lt;/DisplayText&gt;&lt;record&gt;&lt;rec-number&gt;425&lt;/rec-number&gt;&lt;foreign-keys&gt;&lt;key app="EN" db-id="fta9s29pvpr5p3etsrnxvpsodprxfettxxw0" timestamp="1637877548"&gt;425&lt;/key&gt;&lt;/foreign-keys&gt;&lt;ref-type name="Journal Article"&gt;17&lt;/ref-type&gt;&lt;contributors&gt;&lt;authors&gt;&lt;author&gt;Hatch, S. A.&lt;/author&gt;&lt;/authors&gt;&lt;/contributors&gt;&lt;titles&gt;&lt;title&gt;Kittiwake diets and chick production signal a 2008 regime shift in the Northeast Pacific&lt;/title&gt;&lt;secondary-title&gt;Marine Ecology Progress Series&lt;/secondary-title&gt;&lt;/titles&gt;&lt;periodical&gt;&lt;full-title&gt;Marine Ecology Progress Series&lt;/full-title&gt;&lt;/periodical&gt;&lt;pages&gt;271-284&lt;/pages&gt;&lt;volume&gt;477&lt;/volume&gt;&lt;dates&gt;&lt;year&gt;2013&lt;/year&gt;&lt;/dates&gt;&lt;isbn&gt;0171-8630&lt;/isbn&gt;&lt;accession-num&gt;WOS:000315953300022&lt;/accession-num&gt;&lt;urls&gt;&lt;related-urls&gt;&lt;url&gt;&amp;lt;Go to ISI&amp;gt;://WOS:000315953300022&lt;/url&gt;&lt;/related-urls&gt;&lt;/urls&gt;&lt;electronic-resource-num&gt;10.3354/meps10161&lt;/electronic-resource-num&gt;&lt;research-notes&gt;climate marine ecosystem&lt;/research-notes&gt;&lt;/record&gt;&lt;/Cite&gt;&lt;/EndNote&gt;</w:instrText>
      </w:r>
      <w:r>
        <w:rPr>
          <w:rFonts w:ascii="Segoe UI" w:hAnsi="Segoe UI" w:cs="Segoe UI"/>
        </w:rPr>
        <w:fldChar w:fldCharType="separate"/>
      </w:r>
      <w:r>
        <w:rPr>
          <w:rFonts w:ascii="Segoe UI" w:hAnsi="Segoe UI" w:cs="Segoe UI"/>
          <w:noProof/>
        </w:rPr>
        <w:t>(Hatch, 2013)</w:t>
      </w:r>
      <w:r>
        <w:rPr>
          <w:rFonts w:ascii="Segoe UI" w:hAnsi="Segoe UI" w:cs="Segoe UI"/>
        </w:rPr>
        <w:fldChar w:fldCharType="end"/>
      </w:r>
    </w:p>
    <w:p w14:paraId="11D4E58E" w14:textId="40C8B468" w:rsidR="00705957" w:rsidRDefault="00705957" w:rsidP="000971AA">
      <w:pPr>
        <w:ind w:left="720"/>
        <w:rPr>
          <w:rFonts w:ascii="Segoe UI" w:hAnsi="Segoe UI" w:cs="Segoe UI"/>
        </w:rPr>
      </w:pPr>
      <w:r>
        <w:rPr>
          <w:rFonts w:ascii="Segoe UI" w:hAnsi="Segoe UI" w:cs="Segoe UI"/>
        </w:rPr>
        <w:fldChar w:fldCharType="begin">
          <w:fldData xml:space="preserve">PEVuZE5vdGU+PENpdGU+PEF1dGhvcj5aYW1vbjwvQXV0aG9yPjxZZWFyPjIwMjQ8L1llYXI+PFJl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</w:fldData>
        </w:fldChar>
      </w:r>
      <w:r>
        <w:rPr>
          <w:rFonts w:ascii="Segoe UI" w:hAnsi="Segoe UI" w:cs="Segoe UI"/>
        </w:rPr>
        <w:instrText xml:space="preserve"> ADDIN EN.CITE </w:instrText>
      </w:r>
      <w:r>
        <w:rPr>
          <w:rFonts w:ascii="Segoe UI" w:hAnsi="Segoe UI" w:cs="Segoe UI"/>
        </w:rPr>
        <w:fldChar w:fldCharType="begin">
          <w:fldData xml:space="preserve">PEVuZE5vdGU+PENpdGU+PEF1dGhvcj5aYW1vbjwvQXV0aG9yPjxZZWFyPjIwMjQ8L1llYXI+PFJl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</w:fldData>
        </w:fldChar>
      </w:r>
      <w:r>
        <w:rPr>
          <w:rFonts w:ascii="Segoe UI" w:hAnsi="Segoe UI" w:cs="Segoe UI"/>
        </w:rPr>
        <w:instrText xml:space="preserve"> ADDIN EN.CITE.DATA </w:instrText>
      </w:r>
      <w:r>
        <w:rPr>
          <w:rFonts w:ascii="Segoe UI" w:hAnsi="Segoe UI" w:cs="Segoe UI"/>
        </w:rPr>
      </w:r>
      <w:r>
        <w:rPr>
          <w:rFonts w:ascii="Segoe UI" w:hAnsi="Segoe UI" w:cs="Segoe UI"/>
        </w:rPr>
        <w:fldChar w:fldCharType="end"/>
      </w:r>
      <w:r>
        <w:rPr>
          <w:rFonts w:ascii="Segoe UI" w:hAnsi="Segoe UI" w:cs="Segoe UI"/>
        </w:rPr>
      </w:r>
      <w:r>
        <w:rPr>
          <w:rFonts w:ascii="Segoe UI" w:hAnsi="Segoe UI" w:cs="Segoe UI"/>
        </w:rPr>
        <w:fldChar w:fldCharType="separate"/>
      </w:r>
      <w:r>
        <w:rPr>
          <w:rFonts w:ascii="Segoe UI" w:hAnsi="Segoe UI" w:cs="Segoe UI"/>
          <w:noProof/>
        </w:rPr>
        <w:t>(Phillips et al., 2019; Zamon et al., 2014; Zamon et al., 2024)</w:t>
      </w:r>
      <w:r>
        <w:rPr>
          <w:rFonts w:ascii="Segoe UI" w:hAnsi="Segoe UI" w:cs="Segoe UI"/>
        </w:rPr>
        <w:fldChar w:fldCharType="end"/>
      </w:r>
    </w:p>
    <w:p w14:paraId="2A916CF5" w14:textId="164C260A" w:rsidR="00705957" w:rsidRDefault="00705957" w:rsidP="000971AA">
      <w:pPr>
        <w:ind w:left="720"/>
        <w:rPr>
          <w:rFonts w:ascii="Segoe UI" w:hAnsi="Segoe UI" w:cs="Segoe UI"/>
        </w:rPr>
      </w:pPr>
      <w:r>
        <w:rPr>
          <w:rFonts w:ascii="Segoe UI" w:hAnsi="Segoe UI" w:cs="Segoe UI"/>
        </w:rPr>
        <w:t xml:space="preserve">Alternative prey anchovy </w:t>
      </w:r>
      <w:r>
        <w:rPr>
          <w:rFonts w:ascii="Segoe UI" w:hAnsi="Segoe UI" w:cs="Segoe UI"/>
        </w:rPr>
        <w:fldChar w:fldCharType="begin">
          <w:fldData xml:space="preserve">PEVuZE5vdGU+PENpdGU+PEF1dGhvcj5OdXI8L0F1dGhvcj48WWVhcj4yMDExPC9ZZWFyPjxSZWNO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</w:fldData>
        </w:fldChar>
      </w:r>
      <w:r>
        <w:rPr>
          <w:rFonts w:ascii="Segoe UI" w:hAnsi="Segoe UI" w:cs="Segoe UI"/>
        </w:rPr>
        <w:instrText xml:space="preserve"> ADDIN EN.CITE </w:instrText>
      </w:r>
      <w:r>
        <w:rPr>
          <w:rFonts w:ascii="Segoe UI" w:hAnsi="Segoe UI" w:cs="Segoe UI"/>
        </w:rPr>
        <w:fldChar w:fldCharType="begin">
          <w:fldData xml:space="preserve">PEVuZE5vdGU+PENpdGU+PEF1dGhvcj5OdXI8L0F1dGhvcj48WWVhcj4yMDExPC9ZZWFyPjxSZWNO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</w:fldData>
        </w:fldChar>
      </w:r>
      <w:r>
        <w:rPr>
          <w:rFonts w:ascii="Segoe UI" w:hAnsi="Segoe UI" w:cs="Segoe UI"/>
        </w:rPr>
        <w:instrText xml:space="preserve"> ADDIN EN.CITE.DATA </w:instrText>
      </w:r>
      <w:r>
        <w:rPr>
          <w:rFonts w:ascii="Segoe UI" w:hAnsi="Segoe UI" w:cs="Segoe UI"/>
        </w:rPr>
      </w:r>
      <w:r>
        <w:rPr>
          <w:rFonts w:ascii="Segoe UI" w:hAnsi="Segoe UI" w:cs="Segoe UI"/>
        </w:rPr>
        <w:fldChar w:fldCharType="end"/>
      </w:r>
      <w:r>
        <w:rPr>
          <w:rFonts w:ascii="Segoe UI" w:hAnsi="Segoe UI" w:cs="Segoe UI"/>
        </w:rPr>
      </w:r>
      <w:r>
        <w:rPr>
          <w:rFonts w:ascii="Segoe UI" w:hAnsi="Segoe UI" w:cs="Segoe UI"/>
        </w:rPr>
        <w:fldChar w:fldCharType="separate"/>
      </w:r>
      <w:r>
        <w:rPr>
          <w:rFonts w:ascii="Segoe UI" w:hAnsi="Segoe UI" w:cs="Segoe UI"/>
          <w:noProof/>
        </w:rPr>
        <w:t>(Nur et al., 2011; Phillips et al., 2017, 2021)</w:t>
      </w:r>
      <w:r>
        <w:rPr>
          <w:rFonts w:ascii="Segoe UI" w:hAnsi="Segoe UI" w:cs="Segoe UI"/>
        </w:rPr>
        <w:fldChar w:fldCharType="end"/>
      </w:r>
    </w:p>
    <w:p w14:paraId="025C0349" w14:textId="1EF6BD18" w:rsidR="00053868" w:rsidRDefault="00053868" w:rsidP="000971AA">
      <w:pPr>
        <w:ind w:left="720"/>
        <w:rPr>
          <w:rFonts w:ascii="Segoe UI" w:hAnsi="Segoe UI" w:cs="Segoe UI"/>
        </w:rPr>
      </w:pPr>
    </w:p>
    <w:p w14:paraId="7AC116B0" w14:textId="0B9EF1F2" w:rsidR="00053868" w:rsidRDefault="00053868" w:rsidP="000971AA">
      <w:pPr>
        <w:ind w:left="720"/>
        <w:rPr>
          <w:rFonts w:ascii="Segoe UI" w:hAnsi="Segoe UI" w:cs="Segoe UI"/>
        </w:rPr>
      </w:pPr>
      <w:r>
        <w:rPr>
          <w:rFonts w:ascii="Segoe UI" w:hAnsi="Segoe UI" w:cs="Segoe UI"/>
        </w:rPr>
        <w:t xml:space="preserve">Results: Zamon 2024 vast model: Jen found strongly positive </w:t>
      </w:r>
      <w:proofErr w:type="spellStart"/>
      <w:r>
        <w:rPr>
          <w:rFonts w:ascii="Segoe UI" w:hAnsi="Segoe UI" w:cs="Segoe UI"/>
        </w:rPr>
        <w:t>corr</w:t>
      </w:r>
      <w:proofErr w:type="spellEnd"/>
      <w:r>
        <w:rPr>
          <w:rFonts w:ascii="Segoe UI" w:hAnsi="Segoe UI" w:cs="Segoe UI"/>
        </w:rPr>
        <w:t xml:space="preserve"> btw bird and salmon spatial </w:t>
      </w:r>
      <w:proofErr w:type="spellStart"/>
      <w:r>
        <w:rPr>
          <w:rFonts w:ascii="Segoe UI" w:hAnsi="Segoe UI" w:cs="Segoe UI"/>
        </w:rPr>
        <w:t>distirbutions</w:t>
      </w:r>
      <w:proofErr w:type="spellEnd"/>
      <w:r>
        <w:rPr>
          <w:rFonts w:ascii="Segoe UI" w:hAnsi="Segoe UI" w:cs="Segoe UI"/>
        </w:rPr>
        <w:t xml:space="preserve"> in both may and </w:t>
      </w:r>
      <w:proofErr w:type="spellStart"/>
      <w:r>
        <w:rPr>
          <w:rFonts w:ascii="Segoe UI" w:hAnsi="Segoe UI" w:cs="Segoe UI"/>
        </w:rPr>
        <w:t>jun</w:t>
      </w:r>
      <w:proofErr w:type="spellEnd"/>
      <w:r>
        <w:rPr>
          <w:rFonts w:ascii="Segoe UI" w:hAnsi="Segoe UI" w:cs="Segoe UI"/>
        </w:rPr>
        <w:t xml:space="preserve">, </w:t>
      </w:r>
      <w:proofErr w:type="spellStart"/>
      <w:r>
        <w:rPr>
          <w:rFonts w:ascii="Segoe UI" w:hAnsi="Segoe UI" w:cs="Segoe UI"/>
        </w:rPr>
        <w:t>esp</w:t>
      </w:r>
      <w:proofErr w:type="spellEnd"/>
      <w:r>
        <w:rPr>
          <w:rFonts w:ascii="Segoe UI" w:hAnsi="Segoe UI" w:cs="Segoe UI"/>
        </w:rPr>
        <w:t xml:space="preserve"> may near CR/GH – this is roughly consistent with my abundance correlation, but she is drawing a different conclusion</w:t>
      </w:r>
    </w:p>
    <w:p w14:paraId="6BB48968" w14:textId="08085957" w:rsidR="00B9244E" w:rsidRDefault="00B9244E" w:rsidP="000971AA">
      <w:pPr>
        <w:ind w:left="720"/>
        <w:rPr>
          <w:rFonts w:ascii="Segoe UI" w:hAnsi="Segoe UI" w:cs="Segoe UI"/>
        </w:rPr>
      </w:pPr>
    </w:p>
    <w:p w14:paraId="43580A24" w14:textId="08202A2F" w:rsidR="00B9244E" w:rsidRDefault="00B9244E" w:rsidP="00B9244E">
      <w:pPr>
        <w:pStyle w:val="Heading2"/>
        <w:rPr>
          <w:rFonts w:ascii="Segoe UI" w:hAnsi="Segoe UI" w:cs="Segoe UI"/>
        </w:rPr>
      </w:pPr>
      <w:r>
        <w:rPr>
          <w:rFonts w:ascii="Segoe UI" w:hAnsi="Segoe UI" w:cs="Segoe UI"/>
        </w:rPr>
        <w:t>birds</w:t>
      </w:r>
    </w:p>
    <w:p w14:paraId="51B6112A" w14:textId="77777777" w:rsidR="00B9244E" w:rsidRDefault="00B9244E" w:rsidP="00B9244E">
      <w:pPr>
        <w:pStyle w:val="NormalWeb"/>
        <w:numPr>
          <w:ilvl w:val="0"/>
          <w:numId w:val="13"/>
        </w:numPr>
      </w:pPr>
      <w:r>
        <w:rPr>
          <w:b/>
          <w:bCs/>
        </w:rPr>
        <w:t>Zamon et al. (2014) &amp; Phillips et al. (2017)</w:t>
      </w:r>
      <w:r>
        <w:t xml:space="preserve">: </w:t>
      </w:r>
      <w:r>
        <w:rPr>
          <w:i/>
          <w:iCs/>
        </w:rPr>
        <w:t>Marine bird aggregations associated with the tidally-driven plume...</w:t>
      </w:r>
    </w:p>
    <w:p w14:paraId="50BD5A43" w14:textId="77777777" w:rsidR="00B9244E" w:rsidRDefault="00B9244E" w:rsidP="00B9244E">
      <w:pPr>
        <w:pStyle w:val="NormalWeb"/>
        <w:numPr>
          <w:ilvl w:val="1"/>
          <w:numId w:val="13"/>
        </w:numPr>
      </w:pPr>
      <w:r>
        <w:rPr>
          <w:b/>
          <w:bCs/>
        </w:rPr>
        <w:t>PNW Mechanism</w:t>
      </w:r>
      <w:r>
        <w:t>: Shows that off the Washington coast, oceanographic fronts formed by the Columbia River plume act as physical barriers. In warm years with low coastal upwelling, these fronts push inward, compressing juvenile salmon, forage fish, and seabirds into a narrow nearshore plume corridor.</w:t>
      </w:r>
    </w:p>
    <w:p w14:paraId="0B3CACA9" w14:textId="77777777" w:rsidR="00B9244E" w:rsidRDefault="00B9244E" w:rsidP="00B9244E">
      <w:pPr>
        <w:pStyle w:val="NormalWeb"/>
        <w:numPr>
          <w:ilvl w:val="0"/>
          <w:numId w:val="13"/>
        </w:numPr>
      </w:pPr>
      <w:r>
        <w:rPr>
          <w:b/>
          <w:bCs/>
        </w:rPr>
        <w:t>Burke et al. (2013, 2016)</w:t>
      </w:r>
      <w:r>
        <w:t xml:space="preserve">: </w:t>
      </w:r>
      <w:r>
        <w:rPr>
          <w:i/>
          <w:iCs/>
        </w:rPr>
        <w:t>Coastal oceanographic dynamics influence yearling Chinook salmon growth and migration...</w:t>
      </w:r>
    </w:p>
    <w:p w14:paraId="31B88D96" w14:textId="77777777" w:rsidR="00B9244E" w:rsidRDefault="00B9244E" w:rsidP="00B9244E">
      <w:pPr>
        <w:pStyle w:val="NormalWeb"/>
        <w:numPr>
          <w:ilvl w:val="1"/>
          <w:numId w:val="13"/>
        </w:numPr>
      </w:pPr>
      <w:r>
        <w:rPr>
          <w:b/>
          <w:bCs/>
        </w:rPr>
        <w:t>PNW Mechanism</w:t>
      </w:r>
      <w:r>
        <w:t>: Demonstrates that physical oceanographic boundaries off Washington and Oregon dictate the cross-shelf distribution of Spring Chinook smolts, restricting them nearshore during weak upwelling/warm regimes.</w:t>
      </w:r>
    </w:p>
    <w:p w14:paraId="101C8431" w14:textId="77777777" w:rsidR="00B9244E" w:rsidRDefault="00B9244E" w:rsidP="00B9244E">
      <w:pPr>
        <w:pStyle w:val="Heading4"/>
      </w:pPr>
      <w:r>
        <w:t>2. Thermal Corridors &amp; Cross-Shelf Squeezing in the Northern CC</w:t>
      </w:r>
    </w:p>
    <w:p w14:paraId="31081754" w14:textId="77777777" w:rsidR="00B9244E" w:rsidRDefault="00B9244E" w:rsidP="00B9244E">
      <w:pPr>
        <w:pStyle w:val="NormalWeb"/>
        <w:numPr>
          <w:ilvl w:val="0"/>
          <w:numId w:val="14"/>
        </w:numPr>
      </w:pPr>
      <w:r>
        <w:rPr>
          <w:b/>
          <w:bCs/>
        </w:rPr>
        <w:t>Brodeur et al. (2005, 2019)</w:t>
      </w:r>
      <w:r>
        <w:t xml:space="preserve">: </w:t>
      </w:r>
      <w:r>
        <w:rPr>
          <w:i/>
          <w:iCs/>
        </w:rPr>
        <w:t>Response of pelagic nekton to anomalous ocean conditions in the Northern California Current.</w:t>
      </w:r>
    </w:p>
    <w:p w14:paraId="1E73CEF4" w14:textId="77777777" w:rsidR="00B9244E" w:rsidRDefault="00B9244E" w:rsidP="00B9244E">
      <w:pPr>
        <w:pStyle w:val="NormalWeb"/>
        <w:numPr>
          <w:ilvl w:val="1"/>
          <w:numId w:val="14"/>
        </w:numPr>
      </w:pPr>
      <w:r>
        <w:rPr>
          <w:b/>
          <w:bCs/>
        </w:rPr>
        <w:t>PNW Mechanism</w:t>
      </w:r>
      <w:r>
        <w:t>: Specifically covers the Oregon/Washington shelf (</w:t>
      </w:r>
      <w:r>
        <w:rPr>
          <w:rStyle w:val="math-inline"/>
        </w:rPr>
        <w:t>$42^{\circ}\text{N}\text{ to }48^{\circ}\text{N}$</w:t>
      </w:r>
      <w:r>
        <w:t>). Documents how warm water offshore pushes the cold-water coastal assemblage (smolts, northern anchovy, krill) into a thin band along the Washington/Oregon inner shelf, while warm-water species (hake, jack mackerel) expand onto the outer shelf.</w:t>
      </w:r>
    </w:p>
    <w:p w14:paraId="3D0C18F9" w14:textId="77777777" w:rsidR="00053868" w:rsidRDefault="00053868" w:rsidP="000971AA">
      <w:pPr>
        <w:ind w:left="720"/>
        <w:rPr>
          <w:rFonts w:ascii="Segoe UI" w:hAnsi="Segoe UI" w:cs="Segoe UI"/>
        </w:rPr>
      </w:pPr>
    </w:p>
    <w:p w14:paraId="5E753322" w14:textId="77777777" w:rsidR="004D6760" w:rsidRDefault="004D6760" w:rsidP="004D6760">
      <w:pPr>
        <w:pStyle w:val="Heading2"/>
      </w:pPr>
      <w:r>
        <w:lastRenderedPageBreak/>
        <w:t>Adults</w:t>
      </w:r>
    </w:p>
    <w:p w14:paraId="7A53C911" w14:textId="691B7C1C" w:rsidR="004D6760" w:rsidRDefault="004D6760" w:rsidP="00B6281F">
      <w:pPr>
        <w:rPr>
          <w:rFonts w:ascii="Segoe UI" w:hAnsi="Segoe UI" w:cs="Segoe UI"/>
        </w:rPr>
      </w:pPr>
      <w:r>
        <w:rPr>
          <w:rFonts w:ascii="Segoe UI" w:hAnsi="Segoe UI" w:cs="Segoe UI"/>
        </w:rPr>
        <w:t xml:space="preserve">Adult chinook overlap in habitat with hake, more in warmer years </w:t>
      </w:r>
      <w:r>
        <w:rPr>
          <w:rFonts w:ascii="Segoe UI" w:hAnsi="Segoe UI" w:cs="Segoe UI"/>
        </w:rPr>
        <w:fldChar w:fldCharType="begin">
          <w:fldData xml:space="preserve">PEVuZE5vdGU+PENpdGU+PEF1dGhvcj5TYWJhbDwvQXV0aG9yPjxZZWFyPjIwMjM8L1llYXI+PFJl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=
</w:fldData>
        </w:fldChar>
      </w:r>
      <w:r>
        <w:rPr>
          <w:rFonts w:ascii="Segoe UI" w:hAnsi="Segoe UI" w:cs="Segoe UI"/>
        </w:rPr>
        <w:instrText xml:space="preserve"> ADDIN EN.CITE </w:instrText>
      </w:r>
      <w:r>
        <w:rPr>
          <w:rFonts w:ascii="Segoe UI" w:hAnsi="Segoe UI" w:cs="Segoe UI"/>
        </w:rPr>
        <w:fldChar w:fldCharType="begin">
          <w:fldData xml:space="preserve">PEVuZE5vdGU+PENpdGU+PEF1dGhvcj5TYWJhbDwvQXV0aG9yPjxZZWFyPjIwMjM8L1llYXI+PFJl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=
</w:fldData>
        </w:fldChar>
      </w:r>
      <w:r>
        <w:rPr>
          <w:rFonts w:ascii="Segoe UI" w:hAnsi="Segoe UI" w:cs="Segoe UI"/>
        </w:rPr>
        <w:instrText xml:space="preserve"> ADDIN EN.CITE.DATA </w:instrText>
      </w:r>
      <w:r>
        <w:rPr>
          <w:rFonts w:ascii="Segoe UI" w:hAnsi="Segoe UI" w:cs="Segoe UI"/>
        </w:rPr>
      </w:r>
      <w:r>
        <w:rPr>
          <w:rFonts w:ascii="Segoe UI" w:hAnsi="Segoe UI" w:cs="Segoe UI"/>
        </w:rPr>
        <w:fldChar w:fldCharType="end"/>
      </w:r>
      <w:r>
        <w:rPr>
          <w:rFonts w:ascii="Segoe UI" w:hAnsi="Segoe UI" w:cs="Segoe UI"/>
        </w:rPr>
      </w:r>
      <w:r>
        <w:rPr>
          <w:rFonts w:ascii="Segoe UI" w:hAnsi="Segoe UI" w:cs="Segoe UI"/>
        </w:rPr>
        <w:fldChar w:fldCharType="separate"/>
      </w:r>
      <w:r>
        <w:rPr>
          <w:rFonts w:ascii="Segoe UI" w:hAnsi="Segoe UI" w:cs="Segoe UI"/>
          <w:noProof/>
        </w:rPr>
        <w:t>(Sabal et al., 2023; Shirk et al., 2023)</w:t>
      </w:r>
      <w:r>
        <w:rPr>
          <w:rFonts w:ascii="Segoe UI" w:hAnsi="Segoe UI" w:cs="Segoe UI"/>
        </w:rPr>
        <w:fldChar w:fldCharType="end"/>
      </w:r>
      <w:r>
        <w:rPr>
          <w:rFonts w:ascii="Segoe UI" w:hAnsi="Segoe UI" w:cs="Segoe UI"/>
        </w:rPr>
        <w:t xml:space="preserve"> (shows shift in spatial distributions with temperature/ocean conditions </w:t>
      </w:r>
      <w:r>
        <w:rPr>
          <w:rFonts w:ascii="Segoe UI" w:hAnsi="Segoe UI" w:cs="Segoe UI"/>
        </w:rPr>
        <w:fldChar w:fldCharType="begin"/>
      </w:r>
      <w:r>
        <w:rPr>
          <w:rFonts w:ascii="Segoe UI" w:hAnsi="Segoe UI" w:cs="Segoe UI"/>
        </w:rPr>
        <w:instrText xml:space="preserve"> ADDIN EN.CITE &lt;EndNote&gt;&lt;Cite&gt;&lt;Author&gt;Wells&lt;/Author&gt;&lt;Year&gt;2024&lt;/Year&gt;&lt;RecNum&gt;7680&lt;/RecNum&gt;&lt;DisplayText&gt;(Wells et al., 2024)&lt;/DisplayText&gt;&lt;record&gt;&lt;rec-number&gt;7680&lt;/rec-number&gt;&lt;foreign-keys&gt;&lt;key app="EN" db-id="fta9s29pvpr5p3etsrnxvpsodprxfettxxw0" timestamp="1739320242"&gt;7680&lt;/key&gt;&lt;/foreign-keys&gt;&lt;ref-type name="Journal Article"&gt;17&lt;/ref-type&gt;&lt;contributors&gt;&lt;authors&gt;&lt;author&gt;Wells, B. K.&lt;/author&gt;&lt;author&gt;Santora, J. A.&lt;/author&gt;&lt;author&gt;Bizzarro, J. J.&lt;/author&gt;&lt;author&gt;Billings, A.&lt;/author&gt;&lt;author&gt;Brodeur, R. D.&lt;/author&gt;&lt;author&gt;Daly, E. A.&lt;/author&gt;&lt;author&gt;Field, J. C.&lt;/author&gt;&lt;author&gt;Richerson, K. E.&lt;/author&gt;&lt;author&gt;Thorson, J. T.&lt;/author&gt;&lt;/authors&gt;&lt;/contributors&gt;&lt;titles&gt;&lt;title&gt;Trophoscapes of predatory fish reveal biogeographic structuring of spatial dietary overlap and inform fisheries bycatch patterns&lt;/title&gt;&lt;secondary-title&gt;Marine Ecology Progress Series&lt;/secondary-title&gt;&lt;/titles&gt;&lt;periodical&gt;&lt;full-title&gt;Marine Ecology Progress Series&lt;/full-title&gt;&lt;/periodical&gt;&lt;pages&gt;47-70&lt;/pages&gt;&lt;volume&gt;741&lt;/volume&gt;&lt;dates&gt;&lt;year&gt;2024&lt;/year&gt;&lt;pub-dates&gt;&lt;date&gt;Jul&lt;/date&gt;&lt;/pub-dates&gt;&lt;/dates&gt;&lt;isbn&gt;0171-8630&lt;/isbn&gt;&lt;accession-num&gt;WOS:001291235700015&lt;/accession-num&gt;&lt;urls&gt;&lt;related-urls&gt;&lt;url&gt;&amp;lt;Go to ISI&amp;gt;://WOS:001291235700015&lt;/url&gt;&lt;url&gt;https://www.int-res.com/articles/meps2024/741/m741p047.pdf&lt;/url&gt;&lt;/related-urls&gt;&lt;/urls&gt;&lt;electronic-resource-num&gt;10.3354/meps14319&lt;/electronic-resource-num&gt;&lt;/record&gt;&lt;/Cite&gt;&lt;/EndNote&gt;</w:instrText>
      </w:r>
      <w:r>
        <w:rPr>
          <w:rFonts w:ascii="Segoe UI" w:hAnsi="Segoe UI" w:cs="Segoe UI"/>
        </w:rPr>
        <w:fldChar w:fldCharType="separate"/>
      </w:r>
      <w:r>
        <w:rPr>
          <w:rFonts w:ascii="Segoe UI" w:hAnsi="Segoe UI" w:cs="Segoe UI"/>
          <w:noProof/>
        </w:rPr>
        <w:t>(Wells et al., 2024)</w:t>
      </w:r>
      <w:r>
        <w:rPr>
          <w:rFonts w:ascii="Segoe UI" w:hAnsi="Segoe UI" w:cs="Segoe UI"/>
        </w:rPr>
        <w:fldChar w:fldCharType="end"/>
      </w:r>
      <w:r>
        <w:rPr>
          <w:rFonts w:ascii="Segoe UI" w:hAnsi="Segoe UI" w:cs="Segoe UI"/>
        </w:rPr>
        <w:t xml:space="preserve">) </w:t>
      </w:r>
    </w:p>
    <w:p w14:paraId="4DFF5E4D" w14:textId="2CB48371" w:rsidR="004D6760" w:rsidRDefault="004D6760" w:rsidP="00B6281F">
      <w:pPr>
        <w:rPr>
          <w:rFonts w:ascii="Segoe UI" w:hAnsi="Segoe UI" w:cs="Segoe UI"/>
        </w:rPr>
      </w:pPr>
      <w:r>
        <w:rPr>
          <w:rFonts w:ascii="Segoe UI" w:hAnsi="Segoe UI" w:cs="Segoe UI"/>
        </w:rPr>
        <w:t xml:space="preserve">Harbor seal predation on chinook </w:t>
      </w:r>
      <w:r>
        <w:rPr>
          <w:rFonts w:ascii="Segoe UI" w:hAnsi="Segoe UI" w:cs="Segoe UI"/>
        </w:rPr>
        <w:fldChar w:fldCharType="begin">
          <w:fldData xml:space="preserve">PEVuZE5vdGU+PENpdGU+PEF1dGhvcj5GZWRkZXJuPC9BdXRob3I+PFllYXI+MjAyMzwvWWVhcj48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</w:fldData>
        </w:fldChar>
      </w:r>
      <w:r w:rsidR="00336DEC">
        <w:rPr>
          <w:rFonts w:ascii="Segoe UI" w:hAnsi="Segoe UI" w:cs="Segoe UI"/>
        </w:rPr>
        <w:instrText xml:space="preserve"> ADDIN EN.CITE </w:instrText>
      </w:r>
      <w:r w:rsidR="00336DEC">
        <w:rPr>
          <w:rFonts w:ascii="Segoe UI" w:hAnsi="Segoe UI" w:cs="Segoe UI"/>
        </w:rPr>
        <w:fldChar w:fldCharType="begin">
          <w:fldData xml:space="preserve">PEVuZE5vdGU+PENpdGU+PEF1dGhvcj5GZWRkZXJuPC9BdXRob3I+PFllYXI+MjAyMzwvWWVhcj48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</w:fldData>
        </w:fldChar>
      </w:r>
      <w:r w:rsidR="00336DEC">
        <w:rPr>
          <w:rFonts w:ascii="Segoe UI" w:hAnsi="Segoe UI" w:cs="Segoe UI"/>
        </w:rPr>
        <w:instrText xml:space="preserve"> ADDIN EN.CITE.DATA </w:instrText>
      </w:r>
      <w:r w:rsidR="00336DEC">
        <w:rPr>
          <w:rFonts w:ascii="Segoe UI" w:hAnsi="Segoe UI" w:cs="Segoe UI"/>
        </w:rPr>
      </w:r>
      <w:r w:rsidR="00336DEC">
        <w:rPr>
          <w:rFonts w:ascii="Segoe UI" w:hAnsi="Segoe UI" w:cs="Segoe UI"/>
        </w:rPr>
        <w:fldChar w:fldCharType="end"/>
      </w:r>
      <w:r>
        <w:rPr>
          <w:rFonts w:ascii="Segoe UI" w:hAnsi="Segoe UI" w:cs="Segoe UI"/>
        </w:rPr>
      </w:r>
      <w:r>
        <w:rPr>
          <w:rFonts w:ascii="Segoe UI" w:hAnsi="Segoe UI" w:cs="Segoe UI"/>
        </w:rPr>
        <w:fldChar w:fldCharType="separate"/>
      </w:r>
      <w:r w:rsidR="00336DEC">
        <w:rPr>
          <w:rFonts w:ascii="Segoe UI" w:hAnsi="Segoe UI" w:cs="Segoe UI"/>
          <w:noProof/>
        </w:rPr>
        <w:t>(Feddern et al., 2023; Moore et al., 2021; Olesiuk, 1993; Phillips &amp; Harvey, 2009)</w:t>
      </w:r>
      <w:r>
        <w:rPr>
          <w:rFonts w:ascii="Segoe UI" w:hAnsi="Segoe UI" w:cs="Segoe UI"/>
        </w:rPr>
        <w:fldChar w:fldCharType="end"/>
      </w:r>
      <w:r w:rsidR="00336DEC">
        <w:rPr>
          <w:rFonts w:ascii="Segoe UI" w:hAnsi="Segoe UI" w:cs="Segoe UI"/>
        </w:rPr>
        <w:t xml:space="preserve">, general diet </w:t>
      </w:r>
      <w:r w:rsidR="00336DEC">
        <w:rPr>
          <w:rFonts w:ascii="Segoe UI" w:hAnsi="Segoe UI" w:cs="Segoe UI"/>
        </w:rPr>
        <w:fldChar w:fldCharType="begin">
          <w:fldData xml:space="preserve">PEVuZE5vdGU+PENpdGU+PEF1dGhvcj5TdGVpbmdhc3M8L0F1dGhvcj48WWVhcj4yMDE3PC9ZZWFy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=
</w:fldData>
        </w:fldChar>
      </w:r>
      <w:r w:rsidR="00336DEC">
        <w:rPr>
          <w:rFonts w:ascii="Segoe UI" w:hAnsi="Segoe UI" w:cs="Segoe UI"/>
        </w:rPr>
        <w:instrText xml:space="preserve"> ADDIN EN.CITE </w:instrText>
      </w:r>
      <w:r w:rsidR="00336DEC">
        <w:rPr>
          <w:rFonts w:ascii="Segoe UI" w:hAnsi="Segoe UI" w:cs="Segoe UI"/>
        </w:rPr>
        <w:fldChar w:fldCharType="begin">
          <w:fldData xml:space="preserve">PEVuZE5vdGU+PENpdGU+PEF1dGhvcj5TdGVpbmdhc3M8L0F1dGhvcj48WWVhcj4yMDE3PC9ZZWFy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=
</w:fldData>
        </w:fldChar>
      </w:r>
      <w:r w:rsidR="00336DEC">
        <w:rPr>
          <w:rFonts w:ascii="Segoe UI" w:hAnsi="Segoe UI" w:cs="Segoe UI"/>
        </w:rPr>
        <w:instrText xml:space="preserve"> ADDIN EN.CITE.DATA </w:instrText>
      </w:r>
      <w:r w:rsidR="00336DEC">
        <w:rPr>
          <w:rFonts w:ascii="Segoe UI" w:hAnsi="Segoe UI" w:cs="Segoe UI"/>
        </w:rPr>
      </w:r>
      <w:r w:rsidR="00336DEC">
        <w:rPr>
          <w:rFonts w:ascii="Segoe UI" w:hAnsi="Segoe UI" w:cs="Segoe UI"/>
        </w:rPr>
        <w:fldChar w:fldCharType="end"/>
      </w:r>
      <w:r w:rsidR="00336DEC">
        <w:rPr>
          <w:rFonts w:ascii="Segoe UI" w:hAnsi="Segoe UI" w:cs="Segoe UI"/>
        </w:rPr>
      </w:r>
      <w:r w:rsidR="00336DEC">
        <w:rPr>
          <w:rFonts w:ascii="Segoe UI" w:hAnsi="Segoe UI" w:cs="Segoe UI"/>
        </w:rPr>
        <w:fldChar w:fldCharType="separate"/>
      </w:r>
      <w:r w:rsidR="00336DEC">
        <w:rPr>
          <w:rFonts w:ascii="Segoe UI" w:hAnsi="Segoe UI" w:cs="Segoe UI"/>
          <w:noProof/>
        </w:rPr>
        <w:t>(Steingass, 2017; Steingass &amp; Horning, 2017; Steingass et al., 2019)</w:t>
      </w:r>
      <w:r w:rsidR="00336DEC">
        <w:rPr>
          <w:rFonts w:ascii="Segoe UI" w:hAnsi="Segoe UI" w:cs="Segoe UI"/>
        </w:rPr>
        <w:fldChar w:fldCharType="end"/>
      </w:r>
    </w:p>
    <w:p w14:paraId="4E54239B" w14:textId="2F658C2C" w:rsidR="004D6760" w:rsidRDefault="004D6760" w:rsidP="00B6281F">
      <w:pPr>
        <w:rPr>
          <w:rFonts w:ascii="Segoe UI" w:hAnsi="Segoe UI" w:cs="Segoe UI"/>
        </w:rPr>
      </w:pPr>
      <w:r>
        <w:rPr>
          <w:rFonts w:ascii="Segoe UI" w:hAnsi="Segoe UI" w:cs="Segoe UI"/>
        </w:rPr>
        <w:t xml:space="preserve">General predator databases </w:t>
      </w:r>
      <w:r>
        <w:rPr>
          <w:rFonts w:ascii="Segoe UI" w:hAnsi="Segoe UI" w:cs="Segoe UI"/>
        </w:rPr>
        <w:fldChar w:fldCharType="begin"/>
      </w:r>
      <w:r>
        <w:rPr>
          <w:rFonts w:ascii="Segoe UI" w:hAnsi="Segoe UI" w:cs="Segoe UI"/>
        </w:rPr>
        <w:instrText xml:space="preserve"> ADDIN EN.CITE &lt;EndNote&gt;&lt;Cite&gt;&lt;Author&gt;Bizzarro&lt;/Author&gt;&lt;Year&gt;2023&lt;/Year&gt;&lt;RecNum&gt;7841&lt;/RecNum&gt;&lt;DisplayText&gt;(Bizzarro et al., 2023)&lt;/DisplayText&gt;&lt;record&gt;&lt;rec-number&gt;7841&lt;/rec-number&gt;&lt;foreign-keys&gt;&lt;key app="EN" db-id="fta9s29pvpr5p3etsrnxvpsodprxfettxxw0" timestamp="1739320245"&gt;7841&lt;/key&gt;&lt;/foreign-keys&gt;&lt;ref-type name="Journal Article"&gt;17&lt;/ref-type&gt;&lt;contributors&gt;&lt;authors&gt;&lt;author&gt;Bizzarro, Joseph J.&lt;/author&gt;&lt;author&gt;Dewitt, Lynn&lt;/author&gt;&lt;author&gt;Wells, Brian K.&lt;/author&gt;&lt;author&gt;Curtis, K. Alexandra&lt;/author&gt;&lt;author&gt;Santora, Jarrod A.&lt;/author&gt;&lt;author&gt;Field, John C.&lt;/author&gt;&lt;/authors&gt;&lt;/contributors&gt;&lt;titles&gt;&lt;title&gt;A multi-predator trophic database for the California Current Large Marine Ecosystem&lt;/title&gt;&lt;secondary-title&gt;Scientific Data&lt;/secondary-title&gt;&lt;/titles&gt;&lt;periodical&gt;&lt;full-title&gt;Scientific Data&lt;/full-title&gt;&lt;/periodical&gt;&lt;pages&gt;496&lt;/pages&gt;&lt;volume&gt;10&lt;/volume&gt;&lt;number&gt;1&lt;/number&gt;&lt;dates&gt;&lt;year&gt;2023&lt;/year&gt;&lt;pub-dates&gt;&lt;date&gt;2023/07/27&lt;/date&gt;&lt;/pub-dates&gt;&lt;/dates&gt;&lt;isbn&gt;2052-4463&lt;/isbn&gt;&lt;urls&gt;&lt;related-urls&gt;&lt;url&gt;https://doi.org/10.1038/s41597-023-02399-2&lt;/url&gt;&lt;/related-urls&gt;&lt;/urls&gt;&lt;electronic-resource-num&gt;10.1038/s41597-023-02399-2&lt;/electronic-resource-num&gt;&lt;/record&gt;&lt;/Cite&gt;&lt;/EndNote&gt;</w:instrText>
      </w:r>
      <w:r>
        <w:rPr>
          <w:rFonts w:ascii="Segoe UI" w:hAnsi="Segoe UI" w:cs="Segoe UI"/>
        </w:rPr>
        <w:fldChar w:fldCharType="separate"/>
      </w:r>
      <w:r>
        <w:rPr>
          <w:rFonts w:ascii="Segoe UI" w:hAnsi="Segoe UI" w:cs="Segoe UI"/>
          <w:noProof/>
        </w:rPr>
        <w:t>(Bizzarro et al., 2023)</w:t>
      </w:r>
      <w:r>
        <w:rPr>
          <w:rFonts w:ascii="Segoe UI" w:hAnsi="Segoe UI" w:cs="Segoe UI"/>
        </w:rPr>
        <w:fldChar w:fldCharType="end"/>
      </w:r>
    </w:p>
    <w:p w14:paraId="65BF3D56" w14:textId="6A0DB52E" w:rsidR="000971AA" w:rsidRDefault="000971AA" w:rsidP="00B6281F">
      <w:pPr>
        <w:rPr>
          <w:rFonts w:ascii="Segoe UI" w:hAnsi="Segoe UI" w:cs="Segoe UI"/>
        </w:rPr>
      </w:pPr>
      <w:r>
        <w:rPr>
          <w:rFonts w:ascii="Segoe UI" w:hAnsi="Segoe UI" w:cs="Segoe UI"/>
        </w:rPr>
        <w:t>Sea lions:</w:t>
      </w:r>
    </w:p>
    <w:p w14:paraId="2AEC8D6A" w14:textId="7CE9F4C4" w:rsidR="000971AA" w:rsidRDefault="000971AA" w:rsidP="000971AA">
      <w:pPr>
        <w:ind w:left="720"/>
        <w:rPr>
          <w:rFonts w:ascii="Segoe UI" w:hAnsi="Segoe UI" w:cs="Segoe UI"/>
        </w:rPr>
      </w:pPr>
      <w:r>
        <w:rPr>
          <w:rFonts w:ascii="Segoe UI" w:hAnsi="Segoe UI" w:cs="Segoe UI"/>
        </w:rPr>
        <w:t xml:space="preserve">On hake </w:t>
      </w:r>
      <w:r>
        <w:rPr>
          <w:rFonts w:ascii="Segoe UI" w:hAnsi="Segoe UI" w:cs="Segoe UI"/>
        </w:rPr>
        <w:fldChar w:fldCharType="begin"/>
      </w:r>
      <w:r>
        <w:rPr>
          <w:rFonts w:ascii="Segoe UI" w:hAnsi="Segoe UI" w:cs="Segoe UI"/>
        </w:rPr>
        <w:instrText xml:space="preserve"> ADDIN EN.CITE &lt;EndNote&gt;&lt;Cite&gt;&lt;Author&gt;Bailey&lt;/Author&gt;&lt;Year&gt;1982&lt;/Year&gt;&lt;RecNum&gt;8157&lt;/RecNum&gt;&lt;DisplayText&gt;(Bailey &amp;amp; Ainley, 1982)&lt;/DisplayText&gt;&lt;record&gt;&lt;rec-number&gt;8157&lt;/rec-number&gt;&lt;foreign-keys&gt;&lt;key app="EN" db-id="fta9s29pvpr5p3etsrnxvpsodprxfettxxw0" timestamp="1739320251"&gt;8157&lt;/key&gt;&lt;/foreign-keys&gt;&lt;ref-type name="Journal Article"&gt;17&lt;/ref-type&gt;&lt;contributors&gt;&lt;authors&gt;&lt;author&gt;Bailey, K. M.&lt;/author&gt;&lt;author&gt;Ainley, D. G.&lt;/author&gt;&lt;/authors&gt;&lt;/contributors&gt;&lt;titles&gt;&lt;title&gt;THE DYNAMICS OF CALIFORNIA SEA LION PREDATION ON PACIFIC HAKE&lt;/title&gt;&lt;secondary-title&gt;Fisheries Research&lt;/secondary-title&gt;&lt;/titles&gt;&lt;periodical&gt;&lt;full-title&gt;Fisheries Research&lt;/full-title&gt;&lt;/periodical&gt;&lt;pages&gt;163-176&lt;/pages&gt;&lt;volume&gt;1&lt;/volume&gt;&lt;number&gt;2&lt;/number&gt;&lt;dates&gt;&lt;year&gt;1982&lt;/year&gt;&lt;/dates&gt;&lt;isbn&gt;0165-7836&lt;/isbn&gt;&lt;accession-num&gt;WOS:A1982NY34500007&lt;/accession-num&gt;&lt;urls&gt;&lt;related-urls&gt;&lt;url&gt;&amp;lt;Go to ISI&amp;gt;://WOS:A1982NY34500007&lt;/url&gt;&lt;/related-urls&gt;&lt;/urls&gt;&lt;/record&gt;&lt;/Cite&gt;&lt;/EndNote&gt;</w:instrText>
      </w:r>
      <w:r>
        <w:rPr>
          <w:rFonts w:ascii="Segoe UI" w:hAnsi="Segoe UI" w:cs="Segoe UI"/>
        </w:rPr>
        <w:fldChar w:fldCharType="separate"/>
      </w:r>
      <w:r>
        <w:rPr>
          <w:rFonts w:ascii="Segoe UI" w:hAnsi="Segoe UI" w:cs="Segoe UI"/>
          <w:noProof/>
        </w:rPr>
        <w:t>(Bailey &amp; Ainley, 1982)</w:t>
      </w:r>
      <w:r>
        <w:rPr>
          <w:rFonts w:ascii="Segoe UI" w:hAnsi="Segoe UI" w:cs="Segoe UI"/>
        </w:rPr>
        <w:fldChar w:fldCharType="end"/>
      </w:r>
    </w:p>
    <w:p w14:paraId="36600129" w14:textId="36007E89" w:rsidR="000971AA" w:rsidRDefault="000971AA" w:rsidP="000971AA">
      <w:pPr>
        <w:ind w:left="720"/>
        <w:rPr>
          <w:rFonts w:ascii="Segoe UI" w:hAnsi="Segoe UI" w:cs="Segoe UI"/>
        </w:rPr>
      </w:pPr>
      <w:r>
        <w:rPr>
          <w:rFonts w:ascii="Segoe UI" w:hAnsi="Segoe UI" w:cs="Segoe UI"/>
        </w:rPr>
        <w:t xml:space="preserve">On chinook </w:t>
      </w:r>
      <w:r>
        <w:rPr>
          <w:rFonts w:ascii="Segoe UI" w:hAnsi="Segoe UI" w:cs="Segoe UI"/>
        </w:rPr>
        <w:fldChar w:fldCharType="begin">
          <w:fldData xml:space="preserve">PEVuZE5vdGU+PENpdGU+PEF1dGhvcj5BZGFtczwvQXV0aG9yPjxZZWFyPjIwMTY8L1llYXI+PFJl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</w:fldData>
        </w:fldChar>
      </w:r>
      <w:r>
        <w:rPr>
          <w:rFonts w:ascii="Segoe UI" w:hAnsi="Segoe UI" w:cs="Segoe UI"/>
        </w:rPr>
        <w:instrText xml:space="preserve"> ADDIN EN.CITE </w:instrText>
      </w:r>
      <w:r>
        <w:rPr>
          <w:rFonts w:ascii="Segoe UI" w:hAnsi="Segoe UI" w:cs="Segoe UI"/>
        </w:rPr>
        <w:fldChar w:fldCharType="begin">
          <w:fldData xml:space="preserve">PEVuZE5vdGU+PENpdGU+PEF1dGhvcj5BZGFtczwvQXV0aG9yPjxZZWFyPjIwMTY8L1llYXI+PFJl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</w:fldData>
        </w:fldChar>
      </w:r>
      <w:r>
        <w:rPr>
          <w:rFonts w:ascii="Segoe UI" w:hAnsi="Segoe UI" w:cs="Segoe UI"/>
        </w:rPr>
        <w:instrText xml:space="preserve"> ADDIN EN.CITE.DATA </w:instrText>
      </w:r>
      <w:r>
        <w:rPr>
          <w:rFonts w:ascii="Segoe UI" w:hAnsi="Segoe UI" w:cs="Segoe UI"/>
        </w:rPr>
      </w:r>
      <w:r>
        <w:rPr>
          <w:rFonts w:ascii="Segoe UI" w:hAnsi="Segoe UI" w:cs="Segoe UI"/>
        </w:rPr>
        <w:fldChar w:fldCharType="end"/>
      </w:r>
      <w:r>
        <w:rPr>
          <w:rFonts w:ascii="Segoe UI" w:hAnsi="Segoe UI" w:cs="Segoe UI"/>
        </w:rPr>
      </w:r>
      <w:r>
        <w:rPr>
          <w:rFonts w:ascii="Segoe UI" w:hAnsi="Segoe UI" w:cs="Segoe UI"/>
        </w:rPr>
        <w:fldChar w:fldCharType="separate"/>
      </w:r>
      <w:r>
        <w:rPr>
          <w:rFonts w:ascii="Segoe UI" w:hAnsi="Segoe UI" w:cs="Segoe UI"/>
          <w:noProof/>
        </w:rPr>
        <w:t>(Adams et al., 2016; Chasco et al., 2017; Rub &amp; Sandford, 2020; Rub et al., 2019)</w:t>
      </w:r>
      <w:r>
        <w:rPr>
          <w:rFonts w:ascii="Segoe UI" w:hAnsi="Segoe UI" w:cs="Segoe UI"/>
        </w:rPr>
        <w:fldChar w:fldCharType="end"/>
      </w:r>
    </w:p>
    <w:p w14:paraId="4C032D9A" w14:textId="13EDA885" w:rsidR="000971AA" w:rsidRDefault="000971AA" w:rsidP="000971AA">
      <w:pPr>
        <w:ind w:left="720"/>
        <w:rPr>
          <w:rFonts w:ascii="Segoe UI" w:hAnsi="Segoe UI" w:cs="Segoe UI"/>
        </w:rPr>
      </w:pPr>
      <w:r>
        <w:rPr>
          <w:rFonts w:ascii="Segoe UI" w:hAnsi="Segoe UI" w:cs="Segoe UI"/>
        </w:rPr>
        <w:t xml:space="preserve">Specifically at Bonneville dam </w:t>
      </w:r>
      <w:r>
        <w:rPr>
          <w:rFonts w:ascii="Segoe UI" w:hAnsi="Segoe UI" w:cs="Segoe UI"/>
        </w:rPr>
        <w:fldChar w:fldCharType="begin">
          <w:fldData xml:space="preserve">PEVuZE5vdGU+PENpdGU+PEF1dGhvcj5TY2hha25lcjwvQXV0aG9yPjxZZWFyPjIwMTc8L1llYXI+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</w:fldData>
        </w:fldChar>
      </w:r>
      <w:r w:rsidR="00336DEC">
        <w:rPr>
          <w:rFonts w:ascii="Segoe UI" w:hAnsi="Segoe UI" w:cs="Segoe UI"/>
        </w:rPr>
        <w:instrText xml:space="preserve"> ADDIN EN.CITE </w:instrText>
      </w:r>
      <w:r w:rsidR="00336DEC">
        <w:rPr>
          <w:rFonts w:ascii="Segoe UI" w:hAnsi="Segoe UI" w:cs="Segoe UI"/>
        </w:rPr>
        <w:fldChar w:fldCharType="begin">
          <w:fldData xml:space="preserve">PEVuZE5vdGU+PENpdGU+PEF1dGhvcj5TY2hha25lcjwvQXV0aG9yPjxZZWFyPjIwMTc8L1llYXI+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</w:fldData>
        </w:fldChar>
      </w:r>
      <w:r w:rsidR="00336DEC">
        <w:rPr>
          <w:rFonts w:ascii="Segoe UI" w:hAnsi="Segoe UI" w:cs="Segoe UI"/>
        </w:rPr>
        <w:instrText xml:space="preserve"> ADDIN EN.CITE.DATA </w:instrText>
      </w:r>
      <w:r w:rsidR="00336DEC">
        <w:rPr>
          <w:rFonts w:ascii="Segoe UI" w:hAnsi="Segoe UI" w:cs="Segoe UI"/>
        </w:rPr>
      </w:r>
      <w:r w:rsidR="00336DEC">
        <w:rPr>
          <w:rFonts w:ascii="Segoe UI" w:hAnsi="Segoe UI" w:cs="Segoe UI"/>
        </w:rPr>
        <w:fldChar w:fldCharType="end"/>
      </w:r>
      <w:r>
        <w:rPr>
          <w:rFonts w:ascii="Segoe UI" w:hAnsi="Segoe UI" w:cs="Segoe UI"/>
        </w:rPr>
      </w:r>
      <w:r>
        <w:rPr>
          <w:rFonts w:ascii="Segoe UI" w:hAnsi="Segoe UI" w:cs="Segoe UI"/>
        </w:rPr>
        <w:fldChar w:fldCharType="separate"/>
      </w:r>
      <w:r w:rsidR="00336DEC">
        <w:rPr>
          <w:rFonts w:ascii="Segoe UI" w:hAnsi="Segoe UI" w:cs="Segoe UI"/>
          <w:noProof/>
        </w:rPr>
        <w:t>(Schakner et al., 2017; Thompson, Schroeder, et al., 2019)</w:t>
      </w:r>
      <w:r>
        <w:rPr>
          <w:rFonts w:ascii="Segoe UI" w:hAnsi="Segoe UI" w:cs="Segoe UI"/>
        </w:rPr>
        <w:fldChar w:fldCharType="end"/>
      </w:r>
    </w:p>
    <w:p w14:paraId="1518BFE3" w14:textId="69294A0F" w:rsidR="000971AA" w:rsidRDefault="000971AA" w:rsidP="000971AA">
      <w:pPr>
        <w:ind w:left="720"/>
      </w:pPr>
      <w:r>
        <w:t>Alternative prey</w:t>
      </w:r>
      <w:r w:rsidR="00336DEC">
        <w:t>/prey switching</w:t>
      </w:r>
      <w:r>
        <w:t xml:space="preserve"> </w:t>
      </w:r>
      <w:r>
        <w:fldChar w:fldCharType="begin">
          <w:fldData xml:space="preserve">PEVuZE5vdGU+PENpdGU+PEF1dGhvcj5CcmVkZXNlbjwvQXV0aG9yPjxZZWFyPjIwMDQ8L1llYXI+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</w:fldData>
        </w:fldChar>
      </w:r>
      <w:r>
        <w:instrText xml:space="preserve"> ADDIN EN.CITE </w:instrText>
      </w:r>
      <w:r>
        <w:fldChar w:fldCharType="begin">
          <w:fldData xml:space="preserve">PEVuZE5vdGU+PENpdGU+PEF1dGhvcj5CcmVkZXNlbjwvQXV0aG9yPjxZZWFyPjIwMDQ8L1llYXI+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</w:fldData>
        </w:fldChar>
      </w:r>
      <w:r>
        <w:instrText xml:space="preserve"> ADDIN EN.CITE.DATA </w:instrText>
      </w:r>
      <w:r>
        <w:fldChar w:fldCharType="end"/>
      </w:r>
      <w:r>
        <w:fldChar w:fldCharType="separate"/>
      </w:r>
      <w:r>
        <w:rPr>
          <w:noProof/>
        </w:rPr>
        <w:t>(Bredesen et al., 2004; Fennie et al., 2023; Sigler et al., 2009)</w:t>
      </w:r>
      <w:r>
        <w:fldChar w:fldCharType="end"/>
      </w:r>
      <w:r w:rsidR="00336DEC">
        <w:t xml:space="preserve"> bioenergetics </w:t>
      </w:r>
      <w:r w:rsidR="00336DEC">
        <w:fldChar w:fldCharType="begin">
          <w:fldData xml:space="preserve">PEVuZE5vdGU+PENpdGU+PEF1dGhvcj5XaW5zaGlwPC9BdXRob3I+PFllYXI+MjAwMzwvWWVhcj48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</w:fldData>
        </w:fldChar>
      </w:r>
      <w:r w:rsidR="00336DEC">
        <w:instrText xml:space="preserve"> ADDIN EN.CITE </w:instrText>
      </w:r>
      <w:r w:rsidR="00336DEC">
        <w:fldChar w:fldCharType="begin">
          <w:fldData xml:space="preserve">PEVuZE5vdGU+PENpdGU+PEF1dGhvcj5XaW5zaGlwPC9BdXRob3I+PFllYXI+MjAwMzwvWWVhcj48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</w:fldData>
        </w:fldChar>
      </w:r>
      <w:r w:rsidR="00336DEC">
        <w:instrText xml:space="preserve"> ADDIN EN.CITE.DATA </w:instrText>
      </w:r>
      <w:r w:rsidR="00336DEC">
        <w:fldChar w:fldCharType="end"/>
      </w:r>
      <w:r w:rsidR="00336DEC">
        <w:fldChar w:fldCharType="separate"/>
      </w:r>
      <w:r w:rsidR="00336DEC">
        <w:rPr>
          <w:noProof/>
        </w:rPr>
        <w:t>(Winship &amp; Trites, 2003; Womble et al., 2009)</w:t>
      </w:r>
      <w:r w:rsidR="00336DEC">
        <w:fldChar w:fldCharType="end"/>
      </w:r>
    </w:p>
    <w:p w14:paraId="4E6F558F" w14:textId="74858809" w:rsidR="000971AA" w:rsidRDefault="000971AA" w:rsidP="000971AA">
      <w:pPr>
        <w:ind w:left="720"/>
      </w:pPr>
      <w:r>
        <w:t xml:space="preserve">Whole diet variability </w:t>
      </w:r>
      <w:r>
        <w:fldChar w:fldCharType="begin">
          <w:fldData xml:space="preserve">PEVuZE5vdGU+PENpdGU+PEF1dGhvcj5Mb3dyeTwvQXV0aG9yPjxZZWFyPjIwMjI8L1llYXI+PFJl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</w:fldData>
        </w:fldChar>
      </w:r>
      <w:r>
        <w:instrText xml:space="preserve"> ADDIN EN.CITE </w:instrText>
      </w:r>
      <w:r>
        <w:fldChar w:fldCharType="begin">
          <w:fldData xml:space="preserve">PEVuZE5vdGU+PENpdGU+PEF1dGhvcj5Mb3dyeTwvQXV0aG9yPjxZZWFyPjIwMjI8L1llYXI+PFJl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</w:fldData>
        </w:fldChar>
      </w:r>
      <w:r>
        <w:instrText xml:space="preserve"> ADDIN EN.CITE.DATA </w:instrText>
      </w:r>
      <w:r>
        <w:fldChar w:fldCharType="end"/>
      </w:r>
      <w:r>
        <w:fldChar w:fldCharType="separate"/>
      </w:r>
      <w:r>
        <w:rPr>
          <w:noProof/>
        </w:rPr>
        <w:t>(Lowry et al., 2022; Riemer et al., 2011; Robinson et al., 2018; Sweeney &amp; Harvey, 2011)</w:t>
      </w:r>
      <w:r>
        <w:fldChar w:fldCharType="end"/>
      </w:r>
    </w:p>
    <w:p w14:paraId="41C0C837" w14:textId="72008469" w:rsidR="00336DEC" w:rsidRDefault="00336DEC" w:rsidP="000971AA">
      <w:pPr>
        <w:ind w:left="720"/>
      </w:pPr>
      <w:r>
        <w:t xml:space="preserve">Whole diet </w:t>
      </w:r>
      <w:proofErr w:type="spellStart"/>
      <w:r>
        <w:t>ak</w:t>
      </w:r>
      <w:proofErr w:type="spellEnd"/>
      <w:r>
        <w:t xml:space="preserve">: </w:t>
      </w:r>
      <w:r>
        <w:fldChar w:fldCharType="begin"/>
      </w:r>
      <w:r>
        <w:instrText xml:space="preserve"> ADDIN EN.CITE &lt;EndNote&gt;&lt;Cite&gt;&lt;Author&gt;Tollit&lt;/Author&gt;&lt;Year&gt;2015&lt;/Year&gt;&lt;RecNum&gt;8036&lt;/RecNum&gt;&lt;DisplayText&gt;(Tollit et al., 2015)&lt;/DisplayText&gt;&lt;record&gt;&lt;rec-number&gt;8036&lt;/rec-number&gt;&lt;foreign-keys&gt;&lt;key app="EN" db-id="fta9s29pvpr5p3etsrnxvpsodprxfettxxw0" timestamp="1739320248"&gt;8036&lt;/key&gt;&lt;/foreign-keys&gt;&lt;ref-type name="Journal Article"&gt;17&lt;/ref-type&gt;&lt;contributors&gt;&lt;authors&gt;&lt;author&gt;Tollit, D. J.&lt;/author&gt;&lt;author&gt;Wong, M. A.&lt;/author&gt;&lt;author&gt;Trites, A. W.&lt;/author&gt;&lt;/authors&gt;&lt;/contributors&gt;&lt;titles&gt;&lt;title&gt;Diet composition of Steller sea lions (&amp;lt;i&amp;gt;Eumetopias jubatus&amp;lt;/i&amp;gt;) in Frederick Sound, southeast Alaska: a comparison of quantification methods using scats to describe temporal and spatial variabilities&lt;/title&gt;&lt;secondary-title&gt;Canadian Journal of Zoology&lt;/secondary-title&gt;&lt;/titles&gt;&lt;periodical&gt;&lt;full-title&gt;Canadian Journal of Zoology&lt;/full-title&gt;&lt;/periodical&gt;&lt;pages&gt;361-376&lt;/pages&gt;&lt;volume&gt;93&lt;/volume&gt;&lt;number&gt;5&lt;/number&gt;&lt;dates&gt;&lt;year&gt;2015&lt;/year&gt;&lt;pub-dates&gt;&lt;date&gt;May&lt;/date&gt;&lt;/pub-dates&gt;&lt;/dates&gt;&lt;isbn&gt;0008-4301&lt;/isbn&gt;&lt;accession-num&gt;WOS:000354125500005&lt;/accession-num&gt;&lt;urls&gt;&lt;related-urls&gt;&lt;url&gt;&amp;lt;Go to ISI&amp;gt;://WOS:000354125500005&lt;/url&gt;&lt;/related-urls&gt;&lt;/urls&gt;&lt;electronic-resource-num&gt;10.1139/cjz-2014-0292&lt;/electronic-resource-num&gt;&lt;/record&gt;&lt;/Cite&gt;&lt;/EndNote&gt;</w:instrText>
      </w:r>
      <w:r>
        <w:fldChar w:fldCharType="separate"/>
      </w:r>
      <w:r>
        <w:rPr>
          <w:noProof/>
        </w:rPr>
        <w:t>(Tollit et al., 2015)</w:t>
      </w:r>
      <w:r>
        <w:fldChar w:fldCharType="end"/>
      </w:r>
      <w:r>
        <w:t>s</w:t>
      </w:r>
    </w:p>
    <w:p w14:paraId="18E4B3F2" w14:textId="6AF32997" w:rsidR="00336DEC" w:rsidRDefault="00336DEC" w:rsidP="000971AA">
      <w:pPr>
        <w:ind w:left="720"/>
      </w:pPr>
      <w:r>
        <w:t xml:space="preserve">Seasonal movements </w:t>
      </w:r>
      <w:r>
        <w:fldChar w:fldCharType="begin"/>
      </w:r>
      <w:r>
        <w:instrText xml:space="preserve"> ADDIN EN.CITE &lt;EndNote&gt;&lt;Cite&gt;&lt;Author&gt;Wright&lt;/Author&gt;&lt;Year&gt;2010&lt;/Year&gt;&lt;RecNum&gt;8079&lt;/RecNum&gt;&lt;DisplayText&gt;(Wright et al., 2010)&lt;/DisplayText&gt;&lt;record&gt;&lt;rec-number&gt;8079&lt;/rec-number&gt;&lt;foreign-keys&gt;&lt;key app="EN" db-id="fta9s29pvpr5p3etsrnxvpsodprxfettxxw0" timestamp="1739320249"&gt;8079&lt;/key&gt;&lt;/foreign-keys&gt;&lt;ref-type name="Journal Article"&gt;17&lt;/ref-type&gt;&lt;contributors&gt;&lt;authors&gt;&lt;author&gt;Wright, B. E.&lt;/author&gt;&lt;author&gt;Tennis, M. J.&lt;/author&gt;&lt;author&gt;Brown, R. F.&lt;/author&gt;&lt;/authors&gt;&lt;/contributors&gt;&lt;titles&gt;&lt;title&gt;Movements of Male California Sea Lions Captured in the Columbia River&lt;/title&gt;&lt;secondary-title&gt;Northwest Science&lt;/secondary-title&gt;&lt;/titles&gt;&lt;periodical&gt;&lt;full-title&gt;Northwest Science&lt;/full-title&gt;&lt;/periodical&gt;&lt;pages&gt;60-72&lt;/pages&gt;&lt;volume&gt;84&lt;/volume&gt;&lt;number&gt;1&lt;/number&gt;&lt;dates&gt;&lt;year&gt;2010&lt;/year&gt;&lt;pub-dates&gt;&lt;date&gt;Win&lt;/date&gt;&lt;/pub-dates&gt;&lt;/dates&gt;&lt;isbn&gt;0029-344X&lt;/isbn&gt;&lt;accession-num&gt;WOS:000274561000007&lt;/accession-num&gt;&lt;urls&gt;&lt;related-urls&gt;&lt;url&gt;&amp;lt;Go to ISI&amp;gt;://WOS:000274561000007&lt;/url&gt;&lt;url&gt;https://bioone.org/journals/northwest-science/volume-84/issue-1/046.084.0107/Movements-of-Male-California-Sea-Lions-Captured-in-the-Columbia/10.3955/046.084.0107.pdf&lt;/url&gt;&lt;/related-urls&gt;&lt;/urls&gt;&lt;electronic-resource-num&gt;10.3955/046.084.0107&lt;/electronic-resource-num&gt;&lt;/record&gt;&lt;/Cite&gt;&lt;/EndNote&gt;</w:instrText>
      </w:r>
      <w:r>
        <w:fldChar w:fldCharType="separate"/>
      </w:r>
      <w:r>
        <w:rPr>
          <w:noProof/>
        </w:rPr>
        <w:t>(Wright et al., 2010)</w:t>
      </w:r>
      <w:r>
        <w:fldChar w:fldCharType="end"/>
      </w:r>
    </w:p>
    <w:p w14:paraId="2E316B52" w14:textId="38EEE1F6" w:rsidR="004D6760" w:rsidRDefault="004D6760" w:rsidP="00B6281F">
      <w:pPr>
        <w:rPr>
          <w:rFonts w:ascii="Segoe UI" w:hAnsi="Segoe UI" w:cs="Segoe UI"/>
        </w:rPr>
      </w:pPr>
    </w:p>
    <w:p w14:paraId="3F5F648C" w14:textId="5F100890" w:rsidR="004D6760" w:rsidRDefault="00274E06" w:rsidP="00274E06">
      <w:pPr>
        <w:pStyle w:val="Heading3"/>
        <w:rPr>
          <w:rFonts w:ascii="Segoe UI" w:hAnsi="Segoe UI" w:cs="Segoe UI"/>
        </w:rPr>
      </w:pPr>
      <w:r>
        <w:rPr>
          <w:rFonts w:ascii="Segoe UI" w:hAnsi="Segoe UI" w:cs="Segoe UI"/>
        </w:rPr>
        <w:t>Sharks</w:t>
      </w:r>
    </w:p>
    <w:p w14:paraId="45A07857" w14:textId="7BF70C68" w:rsidR="004D6760" w:rsidRDefault="00274E06" w:rsidP="00B6281F">
      <w:r>
        <w:t>{Carlisle, 2015 #5763}</w:t>
      </w:r>
    </w:p>
    <w:p w14:paraId="4FA3E120" w14:textId="77777777" w:rsidR="00274E06" w:rsidRDefault="00274E06" w:rsidP="00B6281F"/>
    <w:p w14:paraId="3C3B356B" w14:textId="472ABBC5" w:rsidR="00275A74" w:rsidRDefault="00B6281F" w:rsidP="00B6281F">
      <w:r>
        <w:t>Cited refs from Tucker 2016</w:t>
      </w:r>
    </w:p>
    <w:p w14:paraId="23B83473" w14:textId="77777777" w:rsidR="00B6281F" w:rsidRDefault="00B6281F" w:rsidP="00B6281F">
      <w:pPr>
        <w:pStyle w:val="Default"/>
      </w:pPr>
    </w:p>
    <w:p w14:paraId="6CBDE4B7" w14:textId="33371479" w:rsidR="00275A74" w:rsidRPr="00275A74" w:rsidRDefault="00B6281F" w:rsidP="00B6281F">
      <w:r>
        <w:rPr>
          <w:sz w:val="16"/>
          <w:szCs w:val="16"/>
        </w:rPr>
        <w:t xml:space="preserve">Poor body condition has been linked to a reduction in the capacity of fish to evade </w:t>
      </w:r>
      <w:r>
        <w:rPr>
          <w:sz w:val="15"/>
          <w:szCs w:val="15"/>
        </w:rPr>
        <w:t xml:space="preserve">predators under controlled conditions (Mesa et al. 1994); </w:t>
      </w:r>
      <w:r>
        <w:rPr>
          <w:sz w:val="16"/>
          <w:szCs w:val="16"/>
        </w:rPr>
        <w:t xml:space="preserve">yet surprisingly little field data has been collected to </w:t>
      </w:r>
      <w:r>
        <w:rPr>
          <w:sz w:val="15"/>
          <w:szCs w:val="15"/>
        </w:rPr>
        <w:t xml:space="preserve">evaluate this effect. In the Columbia River, the pattern of recovery of tags inserted into out-migrating steelhead </w:t>
      </w:r>
      <w:r>
        <w:rPr>
          <w:sz w:val="16"/>
          <w:szCs w:val="16"/>
        </w:rPr>
        <w:t xml:space="preserve">trout (Oncorhynchus mykiss) smolts showed that two species of avian predators, disproportionately preyed upon smaller smolts, and upon smolts that displayed qualitative signs of poor condition: body injuries, des </w:t>
      </w:r>
      <w:proofErr w:type="spellStart"/>
      <w:r>
        <w:rPr>
          <w:sz w:val="16"/>
          <w:szCs w:val="16"/>
        </w:rPr>
        <w:t>caling</w:t>
      </w:r>
      <w:proofErr w:type="spellEnd"/>
      <w:r>
        <w:rPr>
          <w:sz w:val="16"/>
          <w:szCs w:val="16"/>
        </w:rPr>
        <w:t xml:space="preserve">, external indicators of disease, fin damage, and </w:t>
      </w:r>
      <w:r>
        <w:rPr>
          <w:sz w:val="17"/>
          <w:szCs w:val="17"/>
        </w:rPr>
        <w:t xml:space="preserve">ectoparasite infestations (Hostetter et al. 2012). No </w:t>
      </w:r>
      <w:r>
        <w:rPr>
          <w:sz w:val="15"/>
          <w:szCs w:val="15"/>
        </w:rPr>
        <w:t xml:space="preserve">comparable information is available for marine systems, </w:t>
      </w:r>
      <w:r>
        <w:rPr>
          <w:sz w:val="16"/>
          <w:szCs w:val="16"/>
        </w:rPr>
        <w:t xml:space="preserve">where the role of body condition in regulating </w:t>
      </w:r>
      <w:proofErr w:type="spellStart"/>
      <w:r>
        <w:rPr>
          <w:sz w:val="16"/>
          <w:szCs w:val="16"/>
        </w:rPr>
        <w:t>suscep</w:t>
      </w:r>
      <w:proofErr w:type="spellEnd"/>
      <w:r>
        <w:rPr>
          <w:sz w:val="16"/>
          <w:szCs w:val="16"/>
        </w:rPr>
        <w:t xml:space="preserve"> </w:t>
      </w:r>
      <w:proofErr w:type="spellStart"/>
      <w:r>
        <w:rPr>
          <w:sz w:val="17"/>
          <w:szCs w:val="17"/>
        </w:rPr>
        <w:t>tibility</w:t>
      </w:r>
      <w:proofErr w:type="spellEnd"/>
      <w:r>
        <w:rPr>
          <w:sz w:val="17"/>
          <w:szCs w:val="17"/>
        </w:rPr>
        <w:t xml:space="preserve"> to </w:t>
      </w:r>
      <w:proofErr w:type="spellStart"/>
      <w:r>
        <w:rPr>
          <w:sz w:val="17"/>
          <w:szCs w:val="17"/>
        </w:rPr>
        <w:t>prédation</w:t>
      </w:r>
      <w:proofErr w:type="spellEnd"/>
      <w:r>
        <w:rPr>
          <w:sz w:val="17"/>
          <w:szCs w:val="17"/>
        </w:rPr>
        <w:t xml:space="preserve"> remains a black box given the </w:t>
      </w:r>
      <w:r>
        <w:rPr>
          <w:sz w:val="16"/>
          <w:szCs w:val="16"/>
        </w:rPr>
        <w:t xml:space="preserve">difficulty of studying fish in such a vast, dynamic </w:t>
      </w:r>
      <w:r>
        <w:rPr>
          <w:sz w:val="15"/>
          <w:szCs w:val="15"/>
        </w:rPr>
        <w:t>environment with an array of potential predators, each with their own specific hunting behavior</w:t>
      </w:r>
    </w:p>
    <w:p w14:paraId="57AEDE5B" w14:textId="77777777" w:rsidR="00B6281F" w:rsidRDefault="00B6281F" w:rsidP="00B6281F">
      <w:pPr>
        <w:pStyle w:val="Default"/>
      </w:pPr>
    </w:p>
    <w:p w14:paraId="2C74E9B5" w14:textId="2B3F92C5" w:rsidR="00275A74" w:rsidRDefault="00B6281F" w:rsidP="00B6281F">
      <w:pPr>
        <w:rPr>
          <w:sz w:val="16"/>
          <w:szCs w:val="16"/>
        </w:rPr>
      </w:pPr>
      <w:r>
        <w:rPr>
          <w:sz w:val="16"/>
          <w:szCs w:val="16"/>
        </w:rPr>
        <w:t xml:space="preserve">Pacific salmon (Oncorhynchus spp.) have an </w:t>
      </w:r>
      <w:proofErr w:type="spellStart"/>
      <w:r>
        <w:rPr>
          <w:sz w:val="16"/>
          <w:szCs w:val="16"/>
        </w:rPr>
        <w:t>anadro</w:t>
      </w:r>
      <w:proofErr w:type="spellEnd"/>
      <w:r>
        <w:rPr>
          <w:sz w:val="16"/>
          <w:szCs w:val="16"/>
        </w:rPr>
        <w:t xml:space="preserve"> </w:t>
      </w:r>
      <w:proofErr w:type="spellStart"/>
      <w:r>
        <w:rPr>
          <w:sz w:val="16"/>
          <w:szCs w:val="16"/>
        </w:rPr>
        <w:t>mous</w:t>
      </w:r>
      <w:proofErr w:type="spellEnd"/>
      <w:r>
        <w:rPr>
          <w:sz w:val="16"/>
          <w:szCs w:val="16"/>
        </w:rPr>
        <w:t xml:space="preserve"> life cycle, spending a few months to two years in freshwater, followed by one to four years at sea where they are significant secondary and tertiary con </w:t>
      </w:r>
      <w:proofErr w:type="spellStart"/>
      <w:r>
        <w:rPr>
          <w:sz w:val="15"/>
          <w:szCs w:val="15"/>
        </w:rPr>
        <w:t>sumers</w:t>
      </w:r>
      <w:proofErr w:type="spellEnd"/>
      <w:r>
        <w:rPr>
          <w:sz w:val="15"/>
          <w:szCs w:val="15"/>
        </w:rPr>
        <w:t xml:space="preserve">, and prey in turn for a variety of fish, mammals, </w:t>
      </w:r>
      <w:r>
        <w:rPr>
          <w:sz w:val="16"/>
          <w:szCs w:val="16"/>
        </w:rPr>
        <w:t xml:space="preserve">and birds (Groot and Margolis 1991). Mortality rates during the marine phase of the life cycle of Pacific salmon generally exceed 90%, and it is widely believed that most mortality is due to </w:t>
      </w:r>
      <w:proofErr w:type="spellStart"/>
      <w:r>
        <w:rPr>
          <w:sz w:val="16"/>
          <w:szCs w:val="16"/>
        </w:rPr>
        <w:t>prédation</w:t>
      </w:r>
      <w:proofErr w:type="spellEnd"/>
      <w:r>
        <w:rPr>
          <w:sz w:val="16"/>
          <w:szCs w:val="16"/>
        </w:rPr>
        <w:t xml:space="preserve"> in the first few weeks to months following ocean entry (Beamish </w:t>
      </w:r>
      <w:r>
        <w:rPr>
          <w:sz w:val="17"/>
          <w:szCs w:val="17"/>
        </w:rPr>
        <w:t xml:space="preserve">and Mahnken 2001). Elevated rates of </w:t>
      </w:r>
      <w:proofErr w:type="spellStart"/>
      <w:r>
        <w:rPr>
          <w:sz w:val="17"/>
          <w:szCs w:val="17"/>
        </w:rPr>
        <w:t>prédation</w:t>
      </w:r>
      <w:proofErr w:type="spellEnd"/>
      <w:r>
        <w:rPr>
          <w:sz w:val="17"/>
          <w:szCs w:val="17"/>
        </w:rPr>
        <w:t xml:space="preserve"> on </w:t>
      </w:r>
      <w:r>
        <w:rPr>
          <w:sz w:val="15"/>
          <w:szCs w:val="15"/>
        </w:rPr>
        <w:t xml:space="preserve">small, poor-condition fish are widely posited to explain </w:t>
      </w:r>
      <w:r>
        <w:rPr>
          <w:sz w:val="16"/>
          <w:szCs w:val="16"/>
        </w:rPr>
        <w:t>why larger, high condition smolts are more likely to survive to return to spawn (Beamish et al. 2004</w:t>
      </w:r>
    </w:p>
    <w:p w14:paraId="40EE4909" w14:textId="1074C453" w:rsidR="00B6281F" w:rsidRDefault="00B6281F" w:rsidP="00B6281F">
      <w:pPr>
        <w:rPr>
          <w:sz w:val="16"/>
          <w:szCs w:val="16"/>
        </w:rPr>
      </w:pPr>
    </w:p>
    <w:p w14:paraId="6F9B02B3" w14:textId="77777777" w:rsidR="00B6281F" w:rsidRDefault="00B6281F" w:rsidP="00B6281F">
      <w:pPr>
        <w:pStyle w:val="Default"/>
      </w:pPr>
    </w:p>
    <w:p w14:paraId="6A9C66C3" w14:textId="32A6174B" w:rsidR="00B6281F" w:rsidRDefault="00B6281F" w:rsidP="00B6281F">
      <w:pPr>
        <w:rPr>
          <w:sz w:val="12"/>
          <w:szCs w:val="12"/>
        </w:rPr>
      </w:pPr>
      <w:r>
        <w:rPr>
          <w:sz w:val="14"/>
          <w:szCs w:val="14"/>
        </w:rPr>
        <w:t xml:space="preserve">Arkoosh, M. R., A. N. Kagley, B. F. </w:t>
      </w:r>
      <w:proofErr w:type="spellStart"/>
      <w:r>
        <w:rPr>
          <w:sz w:val="14"/>
          <w:szCs w:val="14"/>
        </w:rPr>
        <w:t>Anulacion</w:t>
      </w:r>
      <w:proofErr w:type="spellEnd"/>
      <w:r>
        <w:rPr>
          <w:sz w:val="14"/>
          <w:szCs w:val="14"/>
        </w:rPr>
        <w:t xml:space="preserve">, D. A. Boylen, B. P. Sandford, F. J. Loge, L. L. Johnson, and T. K. Collier. 2006. Disease susceptibility of hatchery Snake River spring summer Chinook salmon with different juvenile migration histories in the Columbia River. Journal of Aquatic Animal </w:t>
      </w:r>
      <w:r>
        <w:rPr>
          <w:sz w:val="12"/>
          <w:szCs w:val="12"/>
        </w:rPr>
        <w:t>Health 18:223-231.</w:t>
      </w:r>
    </w:p>
    <w:p w14:paraId="2EEF0241" w14:textId="22363BE0" w:rsidR="00274E06" w:rsidRDefault="00274E06" w:rsidP="00B6281F">
      <w:pPr>
        <w:rPr>
          <w:sz w:val="12"/>
          <w:szCs w:val="12"/>
        </w:rPr>
      </w:pPr>
    </w:p>
    <w:p w14:paraId="15A3C610" w14:textId="013476CF" w:rsidR="00274E06" w:rsidRDefault="00274E06" w:rsidP="00B6281F">
      <w:pPr>
        <w:rPr>
          <w:sz w:val="12"/>
          <w:szCs w:val="12"/>
        </w:rPr>
      </w:pPr>
    </w:p>
    <w:p w14:paraId="54BE9FE4" w14:textId="09E3665E" w:rsidR="00445E83" w:rsidRDefault="00445E83" w:rsidP="00445E83">
      <w:pPr>
        <w:pStyle w:val="Heading1"/>
        <w:rPr>
          <w:sz w:val="12"/>
          <w:szCs w:val="12"/>
        </w:rPr>
      </w:pPr>
      <w:r>
        <w:rPr>
          <w:sz w:val="12"/>
          <w:szCs w:val="12"/>
        </w:rPr>
        <w:t>krill</w:t>
      </w:r>
    </w:p>
    <w:p w14:paraId="5C9E7FB8" w14:textId="77777777" w:rsidR="00445E83" w:rsidRDefault="00445E83" w:rsidP="00B6281F">
      <w:pPr>
        <w:rPr>
          <w:sz w:val="12"/>
          <w:szCs w:val="12"/>
        </w:rPr>
      </w:pPr>
    </w:p>
    <w:p w14:paraId="28ED340A" w14:textId="2EF232D5" w:rsidR="00445E83" w:rsidRDefault="00445E83" w:rsidP="00274E06">
      <w:pPr>
        <w:pStyle w:val="Heading1"/>
      </w:pPr>
      <w:r>
        <w:t>krill time series</w:t>
      </w:r>
    </w:p>
    <w:p w14:paraId="7164F8F5" w14:textId="77777777" w:rsidR="00445E83" w:rsidRDefault="00445E83" w:rsidP="00445E83">
      <w:pPr>
        <w:pStyle w:val="Heading3"/>
      </w:pPr>
      <w:r>
        <w:t>1. The Seward Line Time Series (Northern GOA)</w:t>
      </w:r>
    </w:p>
    <w:p w14:paraId="49AFB2CF" w14:textId="77777777" w:rsidR="00445E83" w:rsidRDefault="00445E83" w:rsidP="00445E83">
      <w:pPr>
        <w:pStyle w:val="NormalWeb"/>
        <w:numPr>
          <w:ilvl w:val="0"/>
          <w:numId w:val="15"/>
        </w:numPr>
      </w:pPr>
      <w:r>
        <w:rPr>
          <w:b/>
          <w:bCs/>
        </w:rPr>
        <w:t>Region</w:t>
      </w:r>
      <w:r>
        <w:t>: Seward Line (Resurrection Bay / GAK1 mooring across the inner shelf to the outer continental slope).</w:t>
      </w:r>
    </w:p>
    <w:p w14:paraId="746B86F0" w14:textId="77777777" w:rsidR="00445E83" w:rsidRDefault="00445E83" w:rsidP="00445E83">
      <w:pPr>
        <w:pStyle w:val="NormalWeb"/>
        <w:numPr>
          <w:ilvl w:val="0"/>
          <w:numId w:val="15"/>
        </w:numPr>
      </w:pPr>
      <w:r>
        <w:rPr>
          <w:b/>
          <w:bCs/>
        </w:rPr>
        <w:t>Programs</w:t>
      </w:r>
      <w:r>
        <w:t>: Gulf Watch Alaska &amp; Northern Gulf of Alaska Long-Term Ecological Research (NGA-LTER) / University of Alaska Fairbanks (UAF).</w:t>
      </w:r>
    </w:p>
    <w:p w14:paraId="5C2499ED" w14:textId="77777777" w:rsidR="00445E83" w:rsidRDefault="00445E83" w:rsidP="00445E83">
      <w:pPr>
        <w:pStyle w:val="NormalWeb"/>
        <w:numPr>
          <w:ilvl w:val="0"/>
          <w:numId w:val="15"/>
        </w:numPr>
      </w:pPr>
      <w:r>
        <w:rPr>
          <w:b/>
          <w:bCs/>
        </w:rPr>
        <w:t>Methodology</w:t>
      </w:r>
      <w:r>
        <w:t>: Multi-decadal spring (May) and fall (September) zooplankton net sampling (MOCNESS and bongo nets).</w:t>
      </w:r>
    </w:p>
    <w:p w14:paraId="0331F2F1" w14:textId="77777777" w:rsidR="00445E83" w:rsidRDefault="00445E83" w:rsidP="00445E83">
      <w:pPr>
        <w:pStyle w:val="NormalWeb"/>
        <w:numPr>
          <w:ilvl w:val="0"/>
          <w:numId w:val="15"/>
        </w:numPr>
      </w:pPr>
      <w:r>
        <w:rPr>
          <w:b/>
          <w:bCs/>
        </w:rPr>
        <w:t>Utility</w:t>
      </w:r>
      <w:r>
        <w:t xml:space="preserve">: Provides a long-term time series for large calanoid copepods and </w:t>
      </w:r>
      <w:r>
        <w:rPr>
          <w:b/>
          <w:bCs/>
        </w:rPr>
        <w:t>euphausiid species biomass/abundance</w:t>
      </w:r>
      <w:r>
        <w:t xml:space="preserve"> (</w:t>
      </w:r>
      <w:proofErr w:type="spellStart"/>
      <w:r>
        <w:rPr>
          <w:i/>
          <w:iCs/>
        </w:rPr>
        <w:t>Thysanoessa</w:t>
      </w:r>
      <w:proofErr w:type="spellEnd"/>
      <w:r>
        <w:rPr>
          <w:i/>
          <w:iCs/>
        </w:rPr>
        <w:t xml:space="preserve"> inermis</w:t>
      </w:r>
      <w:r>
        <w:t xml:space="preserve">, </w:t>
      </w:r>
      <w:proofErr w:type="spellStart"/>
      <w:r>
        <w:rPr>
          <w:i/>
          <w:iCs/>
        </w:rPr>
        <w:t>Thysanoessa</w:t>
      </w:r>
      <w:proofErr w:type="spellEnd"/>
      <w:r>
        <w:rPr>
          <w:i/>
          <w:iCs/>
        </w:rPr>
        <w:t xml:space="preserve"> spinifera</w:t>
      </w:r>
      <w:r>
        <w:t xml:space="preserve">, </w:t>
      </w:r>
      <w:proofErr w:type="spellStart"/>
      <w:r>
        <w:rPr>
          <w:i/>
          <w:iCs/>
        </w:rPr>
        <w:t>Euphausia</w:t>
      </w:r>
      <w:proofErr w:type="spellEnd"/>
      <w:r>
        <w:rPr>
          <w:i/>
          <w:iCs/>
        </w:rPr>
        <w:t xml:space="preserve"> pacifica</w:t>
      </w:r>
      <w:r>
        <w:t>) across the central/northern GOA shelf.</w:t>
      </w:r>
    </w:p>
    <w:p w14:paraId="2E41B2DC" w14:textId="77777777" w:rsidR="00445E83" w:rsidRDefault="00445E83" w:rsidP="00445E83">
      <w:pPr>
        <w:pStyle w:val="Heading3"/>
      </w:pPr>
      <w:r>
        <w:t>2. NOAA AFSC Midwater Acoustic-Trawl Survey Euphausiid Index (Central &amp; Western GOA)</w:t>
      </w:r>
    </w:p>
    <w:p w14:paraId="29777B51" w14:textId="77777777" w:rsidR="00445E83" w:rsidRDefault="00445E83" w:rsidP="00445E83">
      <w:pPr>
        <w:pStyle w:val="NormalWeb"/>
        <w:numPr>
          <w:ilvl w:val="0"/>
          <w:numId w:val="16"/>
        </w:numPr>
      </w:pPr>
      <w:r>
        <w:rPr>
          <w:b/>
          <w:bCs/>
        </w:rPr>
        <w:t>Region</w:t>
      </w:r>
      <w:r>
        <w:t xml:space="preserve">: Western and Central Gulf of Alaska (including Shelikof Strait, Kodiak Island shelf, and </w:t>
      </w:r>
      <w:proofErr w:type="spellStart"/>
      <w:r>
        <w:t>Shumagin</w:t>
      </w:r>
      <w:proofErr w:type="spellEnd"/>
      <w:r>
        <w:t xml:space="preserve"> Islands).</w:t>
      </w:r>
    </w:p>
    <w:p w14:paraId="67C2914A" w14:textId="77777777" w:rsidR="00445E83" w:rsidRDefault="00445E83" w:rsidP="00445E83">
      <w:pPr>
        <w:pStyle w:val="NormalWeb"/>
        <w:numPr>
          <w:ilvl w:val="0"/>
          <w:numId w:val="16"/>
        </w:numPr>
      </w:pPr>
      <w:r>
        <w:rPr>
          <w:b/>
          <w:bCs/>
        </w:rPr>
        <w:t>Program</w:t>
      </w:r>
      <w:r>
        <w:t>: NOAA Alaska Fisheries Science Center (AFSC) Midwater Assessment and Conservation Engineering (MACE) Program.</w:t>
      </w:r>
    </w:p>
    <w:p w14:paraId="2E4CACEF" w14:textId="77777777" w:rsidR="00445E83" w:rsidRDefault="00445E83" w:rsidP="00445E83">
      <w:pPr>
        <w:pStyle w:val="NormalWeb"/>
        <w:numPr>
          <w:ilvl w:val="0"/>
          <w:numId w:val="16"/>
        </w:numPr>
      </w:pPr>
      <w:r>
        <w:rPr>
          <w:b/>
          <w:bCs/>
        </w:rPr>
        <w:t>Methodology</w:t>
      </w:r>
      <w:r>
        <w:t>: Summer biennial acoustic-trawl surveys (38 kHz, 120 kHz, and 200 kHz echo-integration).</w:t>
      </w:r>
    </w:p>
    <w:p w14:paraId="4E9319A0" w14:textId="77777777" w:rsidR="00445E83" w:rsidRDefault="00445E83" w:rsidP="00445E83">
      <w:pPr>
        <w:pStyle w:val="NormalWeb"/>
        <w:numPr>
          <w:ilvl w:val="0"/>
          <w:numId w:val="16"/>
        </w:numPr>
      </w:pPr>
      <w:r>
        <w:rPr>
          <w:b/>
          <w:bCs/>
        </w:rPr>
        <w:t>Utility</w:t>
      </w:r>
      <w:r>
        <w:t xml:space="preserve">: Generates a </w:t>
      </w:r>
      <w:r>
        <w:rPr>
          <w:b/>
          <w:bCs/>
        </w:rPr>
        <w:t>basin-wide acoustic euphausiid abundance/biomass index</w:t>
      </w:r>
      <w:r>
        <w:t xml:space="preserve"> across the GOA shelf. This index is specifically compiled and published annually in the NOAA </w:t>
      </w:r>
      <w:r>
        <w:rPr>
          <w:i/>
          <w:iCs/>
        </w:rPr>
        <w:t>Gulf of Alaska Ecosystem Status Report</w:t>
      </w:r>
      <w:r>
        <w:t xml:space="preserve"> (ESR) under lower-trophic indicators.</w:t>
      </w:r>
    </w:p>
    <w:p w14:paraId="7C4AEFEE" w14:textId="77777777" w:rsidR="00445E83" w:rsidRDefault="00445E83" w:rsidP="00445E83">
      <w:pPr>
        <w:pStyle w:val="Heading3"/>
      </w:pPr>
      <w:r>
        <w:t xml:space="preserve">3. NOAA </w:t>
      </w:r>
      <w:proofErr w:type="spellStart"/>
      <w:r>
        <w:t>EcoFOCI</w:t>
      </w:r>
      <w:proofErr w:type="spellEnd"/>
      <w:r>
        <w:t xml:space="preserve"> Spring Larval/Zooplankton Net Time Series (Shelikof Strait &amp; Western GOA)</w:t>
      </w:r>
    </w:p>
    <w:p w14:paraId="61E37160" w14:textId="77777777" w:rsidR="00445E83" w:rsidRDefault="00445E83" w:rsidP="00445E83">
      <w:pPr>
        <w:pStyle w:val="NormalWeb"/>
        <w:numPr>
          <w:ilvl w:val="0"/>
          <w:numId w:val="17"/>
        </w:numPr>
      </w:pPr>
      <w:r>
        <w:rPr>
          <w:b/>
          <w:bCs/>
        </w:rPr>
        <w:t>Region</w:t>
      </w:r>
      <w:r>
        <w:t>: Western Gulf of Alaska shelf and Shelikof Strait.</w:t>
      </w:r>
    </w:p>
    <w:p w14:paraId="6D8149B6" w14:textId="77777777" w:rsidR="00445E83" w:rsidRDefault="00445E83" w:rsidP="00445E83">
      <w:pPr>
        <w:pStyle w:val="NormalWeb"/>
        <w:numPr>
          <w:ilvl w:val="0"/>
          <w:numId w:val="17"/>
        </w:numPr>
      </w:pPr>
      <w:r>
        <w:rPr>
          <w:b/>
          <w:bCs/>
        </w:rPr>
        <w:t>Program</w:t>
      </w:r>
      <w:r>
        <w:t>: NOAA Ecosystems &amp; Fisheries-Oceanography Coordinated Investigations (</w:t>
      </w:r>
      <w:proofErr w:type="spellStart"/>
      <w:r>
        <w:t>EcoFOCI</w:t>
      </w:r>
      <w:proofErr w:type="spellEnd"/>
      <w:r>
        <w:t>).</w:t>
      </w:r>
    </w:p>
    <w:p w14:paraId="13F5C328" w14:textId="77777777" w:rsidR="00445E83" w:rsidRDefault="00445E83" w:rsidP="00445E83">
      <w:pPr>
        <w:pStyle w:val="NormalWeb"/>
        <w:numPr>
          <w:ilvl w:val="0"/>
          <w:numId w:val="17"/>
        </w:numPr>
      </w:pPr>
      <w:r>
        <w:rPr>
          <w:b/>
          <w:bCs/>
        </w:rPr>
        <w:t>Methodology</w:t>
      </w:r>
      <w:r>
        <w:t xml:space="preserve">: Annual spring bongo net sampling (mesh sizes 333 </w:t>
      </w:r>
      <w:r>
        <w:rPr>
          <w:rStyle w:val="math-inline"/>
        </w:rPr>
        <w:t>$\mu\text{m}$</w:t>
      </w:r>
      <w:r>
        <w:t xml:space="preserve"> and 505 </w:t>
      </w:r>
      <w:r>
        <w:rPr>
          <w:rStyle w:val="math-inline"/>
        </w:rPr>
        <w:t>$\mu\text{m}$</w:t>
      </w:r>
      <w:r>
        <w:t>).</w:t>
      </w:r>
    </w:p>
    <w:p w14:paraId="564C88B5" w14:textId="77777777" w:rsidR="00445E83" w:rsidRDefault="00445E83" w:rsidP="00445E83">
      <w:pPr>
        <w:pStyle w:val="NormalWeb"/>
        <w:numPr>
          <w:ilvl w:val="0"/>
          <w:numId w:val="17"/>
        </w:numPr>
      </w:pPr>
      <w:r>
        <w:rPr>
          <w:b/>
          <w:bCs/>
        </w:rPr>
        <w:t>Utility</w:t>
      </w:r>
      <w:r>
        <w:t xml:space="preserve">: Tracks spring densities of early life stages and adults of </w:t>
      </w:r>
      <w:proofErr w:type="spellStart"/>
      <w:r>
        <w:rPr>
          <w:i/>
          <w:iCs/>
        </w:rPr>
        <w:t>Thysanoessa</w:t>
      </w:r>
      <w:proofErr w:type="spellEnd"/>
      <w:r>
        <w:t xml:space="preserve"> spp. and </w:t>
      </w:r>
      <w:r>
        <w:rPr>
          <w:i/>
          <w:iCs/>
        </w:rPr>
        <w:t>E. pacifica</w:t>
      </w:r>
      <w:r>
        <w:t xml:space="preserve"> in the Western GOA.</w:t>
      </w:r>
    </w:p>
    <w:p w14:paraId="512563EA" w14:textId="77777777" w:rsidR="00445E83" w:rsidRDefault="00445E83" w:rsidP="00445E83">
      <w:pPr>
        <w:pStyle w:val="Heading3"/>
      </w:pPr>
      <w:r>
        <w:lastRenderedPageBreak/>
        <w:t>4. Continuous Plankton Recorder (CPR) Survey (GOA Trans-Pac Transects)</w:t>
      </w:r>
    </w:p>
    <w:p w14:paraId="2276F1E2" w14:textId="77777777" w:rsidR="00445E83" w:rsidRDefault="00445E83" w:rsidP="00445E83">
      <w:pPr>
        <w:pStyle w:val="NormalWeb"/>
        <w:numPr>
          <w:ilvl w:val="0"/>
          <w:numId w:val="18"/>
        </w:numPr>
      </w:pPr>
      <w:r>
        <w:rPr>
          <w:b/>
          <w:bCs/>
        </w:rPr>
        <w:t>Region</w:t>
      </w:r>
      <w:r>
        <w:t>: Open ocean and continental shelf break across the Gulf of Alaska (Cook Inlet/Kodiak south to Oregon and west to Japan).</w:t>
      </w:r>
    </w:p>
    <w:p w14:paraId="482A37D4" w14:textId="77777777" w:rsidR="00445E83" w:rsidRDefault="00445E83" w:rsidP="00445E83">
      <w:pPr>
        <w:pStyle w:val="NormalWeb"/>
        <w:numPr>
          <w:ilvl w:val="0"/>
          <w:numId w:val="18"/>
        </w:numPr>
      </w:pPr>
      <w:r>
        <w:rPr>
          <w:b/>
          <w:bCs/>
        </w:rPr>
        <w:t>Program</w:t>
      </w:r>
      <w:r>
        <w:t>: Marine Biological Association (MBA) / Gulf Watch Alaska.</w:t>
      </w:r>
    </w:p>
    <w:p w14:paraId="16AC99DC" w14:textId="77777777" w:rsidR="00445E83" w:rsidRDefault="00445E83" w:rsidP="00445E83">
      <w:pPr>
        <w:pStyle w:val="NormalWeb"/>
        <w:numPr>
          <w:ilvl w:val="0"/>
          <w:numId w:val="18"/>
        </w:numPr>
      </w:pPr>
      <w:r>
        <w:rPr>
          <w:b/>
          <w:bCs/>
        </w:rPr>
        <w:t>Methodology</w:t>
      </w:r>
      <w:r>
        <w:t>: Tow-behind Continuous Plankton Recorders deployed on commercial cargo ships along fixed transit routes.</w:t>
      </w:r>
    </w:p>
    <w:p w14:paraId="7697383A" w14:textId="77777777" w:rsidR="00445E83" w:rsidRDefault="00445E83" w:rsidP="00445E83">
      <w:pPr>
        <w:pStyle w:val="NormalWeb"/>
        <w:numPr>
          <w:ilvl w:val="0"/>
          <w:numId w:val="18"/>
        </w:numPr>
      </w:pPr>
      <w:r>
        <w:rPr>
          <w:b/>
          <w:bCs/>
        </w:rPr>
        <w:t>Utility</w:t>
      </w:r>
      <w:r>
        <w:t>: Provides a high-seas and shelf-break time series of euphausiid abundance, useful for isolating oceanic vs. coastal krill trends.</w:t>
      </w:r>
    </w:p>
    <w:p w14:paraId="225508D3" w14:textId="77777777" w:rsidR="00445E83" w:rsidRDefault="00445E83" w:rsidP="00445E83">
      <w:pPr>
        <w:pStyle w:val="Heading3"/>
      </w:pPr>
      <w:r>
        <w:t>Summary of Where to Pull Data for SEM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1989"/>
        <w:gridCol w:w="2301"/>
        <w:gridCol w:w="2910"/>
      </w:tblGrid>
      <w:tr w:rsidR="00445E83" w14:paraId="00B438BE" w14:textId="77777777" w:rsidTr="00445E8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54F4" w14:textId="77777777" w:rsidR="00445E83" w:rsidRDefault="00445E83">
            <w:pPr>
              <w:spacing w:after="480"/>
            </w:pPr>
            <w:r>
              <w:rPr>
                <w:rStyle w:val="Strong"/>
              </w:rPr>
              <w:t>Data 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7E75D" w14:textId="77777777" w:rsidR="00445E83" w:rsidRDefault="00445E83">
            <w:pPr>
              <w:spacing w:after="480"/>
            </w:pPr>
            <w:r>
              <w:rPr>
                <w:rStyle w:val="Strong"/>
              </w:rPr>
              <w:t>Region Covered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3A2A4" w14:textId="77777777" w:rsidR="00445E83" w:rsidRDefault="00445E83">
            <w:pPr>
              <w:spacing w:after="480"/>
            </w:pPr>
            <w:r>
              <w:rPr>
                <w:rStyle w:val="Strong"/>
              </w:rPr>
              <w:t>Sampling Gear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34ED7" w14:textId="77777777" w:rsidR="00445E83" w:rsidRDefault="00445E83">
            <w:pPr>
              <w:spacing w:after="480"/>
            </w:pPr>
            <w:r>
              <w:rPr>
                <w:rStyle w:val="Strong"/>
              </w:rPr>
              <w:t>Typical Citation Source</w:t>
            </w:r>
          </w:p>
        </w:tc>
      </w:tr>
      <w:tr w:rsidR="00445E83" w14:paraId="0CC32F24" w14:textId="77777777" w:rsidTr="00445E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9210" w14:textId="77777777" w:rsidR="00445E83" w:rsidRDefault="00445E83">
            <w:pPr>
              <w:spacing w:after="480"/>
            </w:pPr>
            <w:r>
              <w:rPr>
                <w:b/>
                <w:bCs/>
              </w:rPr>
              <w:t>Seward Line Euphausiid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D3CC3" w14:textId="77777777" w:rsidR="00445E83" w:rsidRDefault="00445E83">
            <w:pPr>
              <w:spacing w:after="480"/>
            </w:pPr>
            <w:r>
              <w:t>Northern GOA Shelf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0FF16" w14:textId="77777777" w:rsidR="00445E83" w:rsidRDefault="00445E83">
            <w:pPr>
              <w:spacing w:after="480"/>
            </w:pPr>
            <w:r>
              <w:t>Plankton Nets (MOCNESS)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6C2FD" w14:textId="77777777" w:rsidR="00445E83" w:rsidRDefault="00445E83">
            <w:pPr>
              <w:spacing w:after="480"/>
            </w:pPr>
            <w:r>
              <w:t>Gulf Watch Alaska / NGA-LTER (Hopcroft et al.)</w:t>
            </w:r>
          </w:p>
        </w:tc>
      </w:tr>
      <w:tr w:rsidR="00445E83" w14:paraId="22102901" w14:textId="77777777" w:rsidTr="00445E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439A4" w14:textId="77777777" w:rsidR="00445E83" w:rsidRDefault="00445E83">
            <w:pPr>
              <w:spacing w:after="480"/>
            </w:pPr>
            <w:r>
              <w:rPr>
                <w:b/>
                <w:bCs/>
              </w:rPr>
              <w:t>MACE Acoustic Krill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41FF2" w14:textId="77777777" w:rsidR="00445E83" w:rsidRDefault="00445E83">
            <w:pPr>
              <w:spacing w:after="480"/>
            </w:pPr>
            <w:r>
              <w:t>Central &amp; Western GOA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58D1" w14:textId="77777777" w:rsidR="00445E83" w:rsidRDefault="00445E83">
            <w:pPr>
              <w:spacing w:after="480"/>
            </w:pPr>
            <w:r>
              <w:t>Multi-Frequency Sonar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DEB7F" w14:textId="77777777" w:rsidR="00445E83" w:rsidRDefault="00445E83">
            <w:pPr>
              <w:spacing w:after="480"/>
            </w:pPr>
            <w:r>
              <w:t>NOAA GOA Ecosystem Status Report (</w:t>
            </w:r>
            <w:proofErr w:type="spellStart"/>
            <w:r>
              <w:t>Honkalehto</w:t>
            </w:r>
            <w:proofErr w:type="spellEnd"/>
            <w:r>
              <w:t xml:space="preserve"> et al.)</w:t>
            </w:r>
          </w:p>
        </w:tc>
      </w:tr>
      <w:tr w:rsidR="00445E83" w14:paraId="72D9993C" w14:textId="77777777" w:rsidTr="00445E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1C043" w14:textId="77777777" w:rsidR="00445E83" w:rsidRDefault="00445E83">
            <w:pPr>
              <w:spacing w:after="480"/>
            </w:pPr>
            <w:proofErr w:type="spellStart"/>
            <w:r>
              <w:rPr>
                <w:b/>
                <w:bCs/>
              </w:rPr>
              <w:t>EcoFOCI</w:t>
            </w:r>
            <w:proofErr w:type="spellEnd"/>
            <w:r>
              <w:rPr>
                <w:b/>
                <w:bCs/>
              </w:rPr>
              <w:t xml:space="preserve"> Zooplankton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9AD53" w14:textId="77777777" w:rsidR="00445E83" w:rsidRDefault="00445E83">
            <w:pPr>
              <w:spacing w:after="480"/>
            </w:pPr>
            <w:r>
              <w:t>Shelikof Strait / WGOA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AFA9C" w14:textId="77777777" w:rsidR="00445E83" w:rsidRDefault="00445E83">
            <w:pPr>
              <w:spacing w:after="480"/>
            </w:pPr>
            <w:r>
              <w:t>Bongo Nets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CE1A7" w14:textId="77777777" w:rsidR="00445E83" w:rsidRDefault="00445E83">
            <w:pPr>
              <w:spacing w:after="480"/>
            </w:pPr>
            <w:r>
              <w:t xml:space="preserve">NOAA </w:t>
            </w:r>
            <w:proofErr w:type="spellStart"/>
            <w:r>
              <w:t>EcoFOCI</w:t>
            </w:r>
            <w:proofErr w:type="spellEnd"/>
            <w:r>
              <w:t xml:space="preserve"> Program (Rogers, Kimmel et al.)</w:t>
            </w:r>
          </w:p>
        </w:tc>
      </w:tr>
      <w:tr w:rsidR="00445E83" w14:paraId="7561A8E4" w14:textId="77777777" w:rsidTr="00445E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87D46" w14:textId="77777777" w:rsidR="00445E83" w:rsidRDefault="00445E83">
            <w:pPr>
              <w:spacing w:after="480"/>
            </w:pPr>
            <w:r>
              <w:rPr>
                <w:b/>
                <w:bCs/>
              </w:rPr>
              <w:t>Icy Strait Zooplankton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A9E41" w14:textId="77777777" w:rsidR="00445E83" w:rsidRDefault="00445E83">
            <w:pPr>
              <w:spacing w:after="480"/>
            </w:pPr>
            <w:r>
              <w:t>Southeast Alaska Inside Waters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5E374" w14:textId="77777777" w:rsidR="00445E83" w:rsidRDefault="00445E83">
            <w:pPr>
              <w:spacing w:after="480"/>
            </w:pPr>
            <w:r>
              <w:t>Surface/Midwater Nets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3A9B1" w14:textId="77777777" w:rsidR="00445E83" w:rsidRDefault="00445E83">
            <w:pPr>
              <w:spacing w:after="480"/>
            </w:pPr>
            <w:r>
              <w:t>Ferris et al. (NOAA SECM</w:t>
            </w:r>
          </w:p>
        </w:tc>
      </w:tr>
    </w:tbl>
    <w:p w14:paraId="1C94EEFF" w14:textId="3DF79442" w:rsidR="00445E83" w:rsidRDefault="00445E83" w:rsidP="00274E06">
      <w:pPr>
        <w:pStyle w:val="Heading1"/>
      </w:pPr>
      <w:r>
        <w:t>Krill comparisons</w:t>
      </w:r>
    </w:p>
    <w:p w14:paraId="70835703" w14:textId="77777777" w:rsidR="00445E83" w:rsidRDefault="00445E83" w:rsidP="00445E83">
      <w:pPr>
        <w:pStyle w:val="Heading3"/>
      </w:pPr>
      <w:r>
        <w:t xml:space="preserve">. Pinchuk et al. (2008) &amp; Coyle et al. (2013) — </w:t>
      </w:r>
      <w:r>
        <w:rPr>
          <w:i/>
          <w:iCs/>
        </w:rPr>
        <w:t xml:space="preserve">Seward Line vs. Shelikof / </w:t>
      </w:r>
      <w:proofErr w:type="spellStart"/>
      <w:r>
        <w:rPr>
          <w:i/>
          <w:iCs/>
        </w:rPr>
        <w:t>EcoFOCI</w:t>
      </w:r>
      <w:proofErr w:type="spellEnd"/>
      <w:r>
        <w:rPr>
          <w:i/>
          <w:iCs/>
        </w:rPr>
        <w:t xml:space="preserve"> Regional Comparisons</w:t>
      </w:r>
    </w:p>
    <w:p w14:paraId="79ADF8F0" w14:textId="77777777" w:rsidR="00445E83" w:rsidRDefault="00445E83" w:rsidP="00445E83">
      <w:pPr>
        <w:pStyle w:val="NormalWeb"/>
        <w:numPr>
          <w:ilvl w:val="0"/>
          <w:numId w:val="19"/>
        </w:numPr>
      </w:pPr>
      <w:r>
        <w:rPr>
          <w:b/>
          <w:bCs/>
        </w:rPr>
        <w:t>Citations</w:t>
      </w:r>
      <w:r>
        <w:t>:</w:t>
      </w:r>
    </w:p>
    <w:p w14:paraId="223400DB" w14:textId="77777777" w:rsidR="00445E83" w:rsidRDefault="00445E83" w:rsidP="00445E83">
      <w:pPr>
        <w:pStyle w:val="NormalWeb"/>
        <w:numPr>
          <w:ilvl w:val="1"/>
          <w:numId w:val="19"/>
        </w:numPr>
      </w:pPr>
      <w:r>
        <w:t xml:space="preserve">Pinchuk, A. I., Coyle, K. O., &amp; Hopcroft, R. R. (2008). </w:t>
      </w:r>
      <w:r>
        <w:rPr>
          <w:i/>
          <w:iCs/>
        </w:rPr>
        <w:t>Climate-driven variability in euphausiid abundance and its effect on foraging of marine birds and mammals in the northern Gulf of Alaska.</w:t>
      </w:r>
      <w:r>
        <w:t xml:space="preserve"> </w:t>
      </w:r>
      <w:r>
        <w:rPr>
          <w:b/>
          <w:bCs/>
        </w:rPr>
        <w:t>Marine Ecology Progress Series</w:t>
      </w:r>
      <w:r>
        <w:t>, 365: 145–150.</w:t>
      </w:r>
    </w:p>
    <w:p w14:paraId="40119A2A" w14:textId="77777777" w:rsidR="00445E83" w:rsidRDefault="00445E83" w:rsidP="00445E83">
      <w:pPr>
        <w:pStyle w:val="NormalWeb"/>
        <w:numPr>
          <w:ilvl w:val="1"/>
          <w:numId w:val="19"/>
        </w:numPr>
      </w:pPr>
      <w:r>
        <w:lastRenderedPageBreak/>
        <w:t xml:space="preserve">Coyle, K. O., et al. (2013). </w:t>
      </w:r>
      <w:r>
        <w:rPr>
          <w:i/>
          <w:iCs/>
        </w:rPr>
        <w:t>Zooplankton species composition, abundance, and biomass on the central Gulf of Alaska shelf during the GLOBEC years (1998–2004).</w:t>
      </w:r>
      <w:r>
        <w:t xml:space="preserve"> </w:t>
      </w:r>
      <w:r>
        <w:rPr>
          <w:b/>
          <w:bCs/>
        </w:rPr>
        <w:t>Progress in Oceanography</w:t>
      </w:r>
      <w:r>
        <w:t>, 111: 178–197.</w:t>
      </w:r>
    </w:p>
    <w:p w14:paraId="7E541778" w14:textId="77777777" w:rsidR="00445E83" w:rsidRDefault="00445E83" w:rsidP="00445E83">
      <w:pPr>
        <w:pStyle w:val="NormalWeb"/>
        <w:numPr>
          <w:ilvl w:val="0"/>
          <w:numId w:val="19"/>
        </w:numPr>
      </w:pPr>
      <w:r>
        <w:rPr>
          <w:b/>
          <w:bCs/>
        </w:rPr>
        <w:t>Findings</w:t>
      </w:r>
      <w:r>
        <w:t>:</w:t>
      </w:r>
    </w:p>
    <w:p w14:paraId="7B154B1B" w14:textId="77777777" w:rsidR="00445E83" w:rsidRDefault="00445E83" w:rsidP="00445E83">
      <w:pPr>
        <w:pStyle w:val="NormalWeb"/>
        <w:numPr>
          <w:ilvl w:val="1"/>
          <w:numId w:val="19"/>
        </w:numPr>
      </w:pPr>
      <w:r>
        <w:t xml:space="preserve">Directly compares the </w:t>
      </w:r>
      <w:r>
        <w:rPr>
          <w:b/>
          <w:bCs/>
        </w:rPr>
        <w:t>Seward Line (Central GOA)</w:t>
      </w:r>
      <w:r>
        <w:t xml:space="preserve"> zooplankton time series with </w:t>
      </w:r>
      <w:r>
        <w:rPr>
          <w:b/>
          <w:bCs/>
        </w:rPr>
        <w:t>Shelikof Strait (Western GOA)</w:t>
      </w:r>
      <w:r>
        <w:t xml:space="preserve"> net and acoustic surveys.</w:t>
      </w:r>
    </w:p>
    <w:p w14:paraId="7AEF3607" w14:textId="77777777" w:rsidR="00445E83" w:rsidRDefault="00445E83" w:rsidP="00445E83">
      <w:pPr>
        <w:pStyle w:val="NormalWeb"/>
        <w:numPr>
          <w:ilvl w:val="1"/>
          <w:numId w:val="19"/>
        </w:numPr>
      </w:pPr>
      <w:r>
        <w:rPr>
          <w:b/>
          <w:bCs/>
        </w:rPr>
        <w:t>Spatial Coherence</w:t>
      </w:r>
      <w:r>
        <w:t>: Found that dominant cross-shelf species (</w:t>
      </w:r>
      <w:proofErr w:type="spellStart"/>
      <w:r>
        <w:rPr>
          <w:i/>
          <w:iCs/>
        </w:rPr>
        <w:t>Thysanoessa</w:t>
      </w:r>
      <w:proofErr w:type="spellEnd"/>
      <w:r>
        <w:rPr>
          <w:i/>
          <w:iCs/>
        </w:rPr>
        <w:t xml:space="preserve"> inermis</w:t>
      </w:r>
      <w:r>
        <w:t xml:space="preserve"> on the inner shelf vs. </w:t>
      </w:r>
      <w:proofErr w:type="spellStart"/>
      <w:r>
        <w:rPr>
          <w:i/>
          <w:iCs/>
        </w:rPr>
        <w:t>Euphausia</w:t>
      </w:r>
      <w:proofErr w:type="spellEnd"/>
      <w:r>
        <w:rPr>
          <w:i/>
          <w:iCs/>
        </w:rPr>
        <w:t xml:space="preserve"> pacifica</w:t>
      </w:r>
      <w:r>
        <w:t xml:space="preserve"> on the outer shelf/slope) exhibit synchronized multi-decadal shifts driven by large-scale PDO/NPGO phases, but </w:t>
      </w:r>
      <w:r>
        <w:rPr>
          <w:b/>
          <w:bCs/>
        </w:rPr>
        <w:t>regional local biomass blooms often show low short-term correlation</w:t>
      </w:r>
      <w:r>
        <w:t xml:space="preserve"> due to regional freshwater runoff and coastal current dynamics.</w:t>
      </w:r>
    </w:p>
    <w:p w14:paraId="45F8A80C" w14:textId="77777777" w:rsidR="00445E83" w:rsidRDefault="00445E83" w:rsidP="00445E83">
      <w:pPr>
        <w:pStyle w:val="NormalWeb"/>
        <w:numPr>
          <w:ilvl w:val="1"/>
          <w:numId w:val="19"/>
        </w:numPr>
      </w:pPr>
      <w:r>
        <w:rPr>
          <w:b/>
          <w:bCs/>
        </w:rPr>
        <w:t>Key Takeaway</w:t>
      </w:r>
      <w:r>
        <w:t>: Coastal inner-shelf time series (like Icy Strait or inside Shelikof) capture local fjord/estuarine retention dynamics, whereas Seward Line captures broad shelf-slope exchange.</w:t>
      </w:r>
    </w:p>
    <w:p w14:paraId="6F53B7C9" w14:textId="77777777" w:rsidR="00445E83" w:rsidRDefault="00445E83" w:rsidP="00445E83">
      <w:pPr>
        <w:pStyle w:val="Heading3"/>
      </w:pPr>
      <w:r>
        <w:t xml:space="preserve">2. </w:t>
      </w:r>
      <w:proofErr w:type="spellStart"/>
      <w:r>
        <w:t>Sydeman</w:t>
      </w:r>
      <w:proofErr w:type="spellEnd"/>
      <w:r>
        <w:t xml:space="preserve"> et al. (2013) &amp; Batten et al. (2018) — </w:t>
      </w:r>
      <w:r>
        <w:rPr>
          <w:i/>
          <w:iCs/>
        </w:rPr>
        <w:t>Continuous Plankton Recorder (CPR) vs. Coastal Shelf Time Series</w:t>
      </w:r>
    </w:p>
    <w:p w14:paraId="79BE9BA4" w14:textId="77777777" w:rsidR="00445E83" w:rsidRDefault="00445E83" w:rsidP="00445E83">
      <w:pPr>
        <w:pStyle w:val="NormalWeb"/>
        <w:numPr>
          <w:ilvl w:val="0"/>
          <w:numId w:val="20"/>
        </w:numPr>
      </w:pPr>
      <w:r>
        <w:rPr>
          <w:b/>
          <w:bCs/>
        </w:rPr>
        <w:t>Citations</w:t>
      </w:r>
      <w:r>
        <w:t>:</w:t>
      </w:r>
    </w:p>
    <w:p w14:paraId="2065EC13" w14:textId="77777777" w:rsidR="00445E83" w:rsidRDefault="00445E83" w:rsidP="00445E83">
      <w:pPr>
        <w:pStyle w:val="NormalWeb"/>
        <w:numPr>
          <w:ilvl w:val="1"/>
          <w:numId w:val="20"/>
        </w:numPr>
      </w:pPr>
      <w:proofErr w:type="spellStart"/>
      <w:r>
        <w:t>Sydeman</w:t>
      </w:r>
      <w:proofErr w:type="spellEnd"/>
      <w:r>
        <w:t xml:space="preserve">, W. J., et al. (2013). </w:t>
      </w:r>
      <w:proofErr w:type="spellStart"/>
      <w:r>
        <w:rPr>
          <w:i/>
          <w:iCs/>
        </w:rPr>
        <w:t>Spatio</w:t>
      </w:r>
      <w:proofErr w:type="spellEnd"/>
      <w:r>
        <w:rPr>
          <w:i/>
          <w:iCs/>
        </w:rPr>
        <w:t xml:space="preserve">-temporal variability in </w:t>
      </w:r>
      <w:proofErr w:type="spellStart"/>
      <w:r>
        <w:rPr>
          <w:i/>
          <w:iCs/>
        </w:rPr>
        <w:t>macrozooplankton</w:t>
      </w:r>
      <w:proofErr w:type="spellEnd"/>
      <w:r>
        <w:rPr>
          <w:i/>
          <w:iCs/>
        </w:rPr>
        <w:t xml:space="preserve"> (euphausiids) in the coastal Gulf of Alaska: A comparison of offshore CPR and shelf net surveys.</w:t>
      </w:r>
      <w:r>
        <w:t xml:space="preserve"> </w:t>
      </w:r>
      <w:r>
        <w:rPr>
          <w:b/>
          <w:bCs/>
        </w:rPr>
        <w:t>Deep-Sea Research II</w:t>
      </w:r>
      <w:r>
        <w:t>, 65: 119–130.</w:t>
      </w:r>
    </w:p>
    <w:p w14:paraId="011E545F" w14:textId="77777777" w:rsidR="00445E83" w:rsidRDefault="00445E83" w:rsidP="00445E83">
      <w:pPr>
        <w:pStyle w:val="NormalWeb"/>
        <w:numPr>
          <w:ilvl w:val="1"/>
          <w:numId w:val="20"/>
        </w:numPr>
      </w:pPr>
      <w:r>
        <w:t xml:space="preserve">Batten, S. D., et al. (2018). </w:t>
      </w:r>
      <w:r>
        <w:rPr>
          <w:i/>
          <w:iCs/>
        </w:rPr>
        <w:t>Plankton community structure in the Gulf of Alaska: Inshore vs. offshore spatial patterns from CPR and LTER surveys.</w:t>
      </w:r>
      <w:r>
        <w:t xml:space="preserve"> </w:t>
      </w:r>
      <w:r>
        <w:rPr>
          <w:b/>
          <w:bCs/>
        </w:rPr>
        <w:t>Journal of Plankton Research</w:t>
      </w:r>
      <w:r>
        <w:t>, 40(4): 410–422.</w:t>
      </w:r>
    </w:p>
    <w:p w14:paraId="03976E39" w14:textId="77777777" w:rsidR="00445E83" w:rsidRDefault="00445E83" w:rsidP="00445E83">
      <w:pPr>
        <w:pStyle w:val="NormalWeb"/>
        <w:numPr>
          <w:ilvl w:val="0"/>
          <w:numId w:val="20"/>
        </w:numPr>
      </w:pPr>
      <w:r>
        <w:rPr>
          <w:b/>
          <w:bCs/>
        </w:rPr>
        <w:t>Findings</w:t>
      </w:r>
      <w:r>
        <w:t>:</w:t>
      </w:r>
    </w:p>
    <w:p w14:paraId="636C2C8A" w14:textId="77777777" w:rsidR="00445E83" w:rsidRDefault="00445E83" w:rsidP="00445E83">
      <w:pPr>
        <w:pStyle w:val="NormalWeb"/>
        <w:numPr>
          <w:ilvl w:val="1"/>
          <w:numId w:val="20"/>
        </w:numPr>
      </w:pPr>
      <w:r>
        <w:t xml:space="preserve">Specifically conducted a statistical comparison between the </w:t>
      </w:r>
      <w:r>
        <w:rPr>
          <w:b/>
          <w:bCs/>
        </w:rPr>
        <w:t>High-Seas CPR transects</w:t>
      </w:r>
      <w:r>
        <w:t xml:space="preserve"> and the </w:t>
      </w:r>
      <w:r>
        <w:rPr>
          <w:b/>
          <w:bCs/>
        </w:rPr>
        <w:t>nearshore Seward Line net time series</w:t>
      </w:r>
      <w:r>
        <w:t>.</w:t>
      </w:r>
    </w:p>
    <w:p w14:paraId="47F5996F" w14:textId="77777777" w:rsidR="00445E83" w:rsidRDefault="00445E83" w:rsidP="00445E83">
      <w:pPr>
        <w:pStyle w:val="NormalWeb"/>
        <w:numPr>
          <w:ilvl w:val="1"/>
          <w:numId w:val="20"/>
        </w:numPr>
      </w:pPr>
      <w:r>
        <w:rPr>
          <w:b/>
          <w:bCs/>
        </w:rPr>
        <w:t>Key Disconnect</w:t>
      </w:r>
      <w:r>
        <w:t>: Offshore CPR tracks large oceanic species (</w:t>
      </w:r>
      <w:r>
        <w:rPr>
          <w:i/>
          <w:iCs/>
        </w:rPr>
        <w:t>E. pacifica</w:t>
      </w:r>
      <w:r>
        <w:t xml:space="preserve">) that fluctuate with basin-wide gyre circulation, while coastal net series (Seward Line / Icy Strait) are heavily dominated by </w:t>
      </w:r>
      <w:proofErr w:type="spellStart"/>
      <w:r>
        <w:rPr>
          <w:i/>
          <w:iCs/>
        </w:rPr>
        <w:t>Thysanoessa</w:t>
      </w:r>
      <w:proofErr w:type="spellEnd"/>
      <w:r>
        <w:rPr>
          <w:i/>
          <w:iCs/>
        </w:rPr>
        <w:t xml:space="preserve"> spinifera</w:t>
      </w:r>
      <w:r>
        <w:t xml:space="preserve"> and </w:t>
      </w:r>
      <w:r>
        <w:rPr>
          <w:i/>
          <w:iCs/>
        </w:rPr>
        <w:t>T. inermis</w:t>
      </w:r>
      <w:r>
        <w:t>.</w:t>
      </w:r>
    </w:p>
    <w:p w14:paraId="340C161C" w14:textId="77777777" w:rsidR="00445E83" w:rsidRDefault="00445E83" w:rsidP="00445E83">
      <w:pPr>
        <w:pStyle w:val="NormalWeb"/>
        <w:numPr>
          <w:ilvl w:val="1"/>
          <w:numId w:val="20"/>
        </w:numPr>
      </w:pPr>
      <w:r>
        <w:rPr>
          <w:b/>
          <w:bCs/>
        </w:rPr>
        <w:t>Conclusion</w:t>
      </w:r>
      <w:r>
        <w:t xml:space="preserve">: Offshore CPR krill biomass does </w:t>
      </w:r>
      <w:r>
        <w:rPr>
          <w:b/>
          <w:bCs/>
        </w:rPr>
        <w:t>not</w:t>
      </w:r>
      <w:r>
        <w:t xml:space="preserve"> correlate strongly with nearshore net biomass year-to-year, demonstrating that coastal predators encounter a vastly different euphausiid signal than pelagic offshore foragers.</w:t>
      </w:r>
    </w:p>
    <w:p w14:paraId="4EB90165" w14:textId="77777777" w:rsidR="00445E83" w:rsidRDefault="00445E83" w:rsidP="00445E83">
      <w:pPr>
        <w:pStyle w:val="Heading3"/>
      </w:pPr>
      <w:r>
        <w:t>3. NOAA Gulf of Alaska Ecosystem Status Reports (ESRs) &amp; Synthesis Reports (Ferris, Hopcroft, Kimmel, et al., Annual)</w:t>
      </w:r>
    </w:p>
    <w:p w14:paraId="2A7755A3" w14:textId="77777777" w:rsidR="00445E83" w:rsidRDefault="00445E83" w:rsidP="00445E83">
      <w:pPr>
        <w:pStyle w:val="NormalWeb"/>
        <w:numPr>
          <w:ilvl w:val="0"/>
          <w:numId w:val="21"/>
        </w:numPr>
      </w:pPr>
      <w:r>
        <w:rPr>
          <w:b/>
          <w:bCs/>
        </w:rPr>
        <w:t>Citation</w:t>
      </w:r>
      <w:r>
        <w:t xml:space="preserve">: Ferriss, B. E., &amp; Zador, S. G. (Eds.). </w:t>
      </w:r>
      <w:r>
        <w:rPr>
          <w:i/>
          <w:iCs/>
        </w:rPr>
        <w:t>Ecosystem Status Report for the Gulf of Alaska.</w:t>
      </w:r>
      <w:r>
        <w:t xml:space="preserve"> </w:t>
      </w:r>
      <w:r>
        <w:rPr>
          <w:b/>
          <w:bCs/>
        </w:rPr>
        <w:t>NOAA Alaska Fisheries Science Center (AFSC)</w:t>
      </w:r>
      <w:r>
        <w:t>.</w:t>
      </w:r>
    </w:p>
    <w:p w14:paraId="3F1D0ECE" w14:textId="77777777" w:rsidR="00445E83" w:rsidRDefault="00445E83" w:rsidP="00445E83">
      <w:pPr>
        <w:pStyle w:val="NormalWeb"/>
        <w:numPr>
          <w:ilvl w:val="0"/>
          <w:numId w:val="21"/>
        </w:numPr>
      </w:pPr>
      <w:r>
        <w:rPr>
          <w:b/>
          <w:bCs/>
        </w:rPr>
        <w:t>Findings</w:t>
      </w:r>
      <w:r>
        <w:t>:</w:t>
      </w:r>
    </w:p>
    <w:p w14:paraId="58CDBE57" w14:textId="77777777" w:rsidR="00445E83" w:rsidRDefault="00445E83" w:rsidP="00445E83">
      <w:pPr>
        <w:pStyle w:val="NormalWeb"/>
        <w:numPr>
          <w:ilvl w:val="1"/>
          <w:numId w:val="21"/>
        </w:numPr>
      </w:pPr>
      <w:r>
        <w:t>Every year, NOAA scientists explicitly plot and cross-evaluate the three primary GOA zooplankton indices side-by-side:</w:t>
      </w:r>
    </w:p>
    <w:p w14:paraId="680BF0B6" w14:textId="77777777" w:rsidR="00445E83" w:rsidRDefault="00445E83" w:rsidP="00445E83">
      <w:pPr>
        <w:pStyle w:val="NormalWeb"/>
        <w:numPr>
          <w:ilvl w:val="2"/>
          <w:numId w:val="21"/>
        </w:numPr>
      </w:pPr>
      <w:proofErr w:type="spellStart"/>
      <w:r>
        <w:rPr>
          <w:b/>
          <w:bCs/>
        </w:rPr>
        <w:t>EcoFOCI</w:t>
      </w:r>
      <w:proofErr w:type="spellEnd"/>
      <w:r>
        <w:rPr>
          <w:b/>
          <w:bCs/>
        </w:rPr>
        <w:t xml:space="preserve"> Shelikof Spring Survey</w:t>
      </w:r>
      <w:r>
        <w:t xml:space="preserve"> (Western GOA)</w:t>
      </w:r>
    </w:p>
    <w:p w14:paraId="2D1E5F8B" w14:textId="77777777" w:rsidR="00445E83" w:rsidRDefault="00445E83" w:rsidP="00445E83">
      <w:pPr>
        <w:pStyle w:val="NormalWeb"/>
        <w:numPr>
          <w:ilvl w:val="2"/>
          <w:numId w:val="21"/>
        </w:numPr>
      </w:pPr>
      <w:r>
        <w:rPr>
          <w:b/>
          <w:bCs/>
        </w:rPr>
        <w:t>Seward Line Spring/Fall Survey</w:t>
      </w:r>
      <w:r>
        <w:t xml:space="preserve"> (Central GOA)</w:t>
      </w:r>
    </w:p>
    <w:p w14:paraId="014420C8" w14:textId="77777777" w:rsidR="00445E83" w:rsidRDefault="00445E83" w:rsidP="00445E83">
      <w:pPr>
        <w:pStyle w:val="NormalWeb"/>
        <w:numPr>
          <w:ilvl w:val="2"/>
          <w:numId w:val="21"/>
        </w:numPr>
      </w:pPr>
      <w:r>
        <w:rPr>
          <w:b/>
          <w:bCs/>
        </w:rPr>
        <w:lastRenderedPageBreak/>
        <w:t>Icy Strait SECM Summer Survey</w:t>
      </w:r>
      <w:r>
        <w:t xml:space="preserve"> (Southeast Alaska Inside Waters / Ferris et al.)</w:t>
      </w:r>
    </w:p>
    <w:p w14:paraId="2DAA3E7F" w14:textId="77777777" w:rsidR="00445E83" w:rsidRDefault="00445E83" w:rsidP="00445E83">
      <w:pPr>
        <w:pStyle w:val="NormalWeb"/>
        <w:numPr>
          <w:ilvl w:val="1"/>
          <w:numId w:val="21"/>
        </w:numPr>
      </w:pPr>
      <w:r>
        <w:rPr>
          <w:b/>
          <w:bCs/>
        </w:rPr>
        <w:t>Comparative Insights</w:t>
      </w:r>
      <w:r>
        <w:t>:</w:t>
      </w:r>
    </w:p>
    <w:p w14:paraId="772C5D8F" w14:textId="77777777" w:rsidR="00445E83" w:rsidRDefault="00445E83" w:rsidP="00445E83">
      <w:pPr>
        <w:pStyle w:val="NormalWeb"/>
        <w:numPr>
          <w:ilvl w:val="2"/>
          <w:numId w:val="22"/>
        </w:numPr>
      </w:pPr>
      <w:r>
        <w:t xml:space="preserve">During major marine heatwaves (e.g., 2014–2016 "Blob"), </w:t>
      </w:r>
      <w:r>
        <w:rPr>
          <w:b/>
          <w:bCs/>
        </w:rPr>
        <w:t>Icy Strait and Seward Line showed diverging trends</w:t>
      </w:r>
      <w:r>
        <w:t xml:space="preserve"> in total euphausiid density. Deep inside waters (Icy Strait) retained cooler fjord refugia that sustained localized </w:t>
      </w:r>
      <w:proofErr w:type="spellStart"/>
      <w:r>
        <w:rPr>
          <w:i/>
          <w:iCs/>
        </w:rPr>
        <w:t>Thysanoessa</w:t>
      </w:r>
      <w:proofErr w:type="spellEnd"/>
      <w:r>
        <w:t xml:space="preserve"> survival, whereas open-shelf Seward Line stations experienced severe drops in lipid-dense species.</w:t>
      </w:r>
    </w:p>
    <w:p w14:paraId="7C0E30F7" w14:textId="77777777" w:rsidR="00445E83" w:rsidRDefault="00445E83" w:rsidP="00445E83">
      <w:pPr>
        <w:pStyle w:val="NormalWeb"/>
        <w:numPr>
          <w:ilvl w:val="2"/>
          <w:numId w:val="22"/>
        </w:numPr>
      </w:pPr>
      <w:r>
        <w:t>In cold years, spatial coherence across all three regions increases, showing unified basin-wide surges in euphausiid biomass.</w:t>
      </w:r>
    </w:p>
    <w:p w14:paraId="5DFF8676" w14:textId="1037E09B" w:rsidR="00445E83" w:rsidRDefault="00EA0968" w:rsidP="00274E06">
      <w:pPr>
        <w:pStyle w:val="Heading1"/>
      </w:pPr>
      <w:r>
        <w:t>Capelin time series</w:t>
      </w:r>
    </w:p>
    <w:p w14:paraId="348B0E42" w14:textId="77777777" w:rsidR="00EA0968" w:rsidRDefault="00EA0968" w:rsidP="00EA0968">
      <w:pPr>
        <w:pStyle w:val="NormalWeb"/>
      </w:pPr>
      <w:r>
        <w:t xml:space="preserve">Several additional Capelin time series across the Gulf of Alaska exist outside of the </w:t>
      </w:r>
      <w:proofErr w:type="spellStart"/>
      <w:r>
        <w:t>Pavlof</w:t>
      </w:r>
      <w:proofErr w:type="spellEnd"/>
      <w:r>
        <w:t xml:space="preserve"> Bay beach seine / trawl index and Middleton Island seabird chick diet data:</w:t>
      </w:r>
    </w:p>
    <w:p w14:paraId="55AEC92D" w14:textId="77777777" w:rsidR="00EA0968" w:rsidRDefault="00EA0968" w:rsidP="00EA0968">
      <w:pPr>
        <w:pStyle w:val="Heading3"/>
      </w:pPr>
      <w:r>
        <w:t>1. Gulf Watch Alaska (GWA) Seabird Diet Time Series (Beyond Middleton Island)</w:t>
      </w:r>
    </w:p>
    <w:p w14:paraId="2D689CF7" w14:textId="77777777" w:rsidR="00EA0968" w:rsidRDefault="00EA0968" w:rsidP="00EA0968">
      <w:pPr>
        <w:pStyle w:val="NormalWeb"/>
        <w:numPr>
          <w:ilvl w:val="0"/>
          <w:numId w:val="23"/>
        </w:numPr>
      </w:pPr>
      <w:proofErr w:type="spellStart"/>
      <w:r>
        <w:rPr>
          <w:b/>
          <w:bCs/>
        </w:rPr>
        <w:t>Chowiet</w:t>
      </w:r>
      <w:proofErr w:type="spellEnd"/>
      <w:r>
        <w:rPr>
          <w:b/>
          <w:bCs/>
        </w:rPr>
        <w:t xml:space="preserve"> Island (</w:t>
      </w:r>
      <w:proofErr w:type="spellStart"/>
      <w:r>
        <w:rPr>
          <w:b/>
          <w:bCs/>
        </w:rPr>
        <w:t>Semidi</w:t>
      </w:r>
      <w:proofErr w:type="spellEnd"/>
      <w:r>
        <w:rPr>
          <w:b/>
          <w:bCs/>
        </w:rPr>
        <w:t xml:space="preserve"> Islands, Western GOA)</w:t>
      </w:r>
      <w:r>
        <w:t xml:space="preserve">: The US Fish and Wildlife Service (USFWS) Alaska National Wildlife Refuge program tracks Capelin proportion in the diets of </w:t>
      </w:r>
      <w:r>
        <w:rPr>
          <w:b/>
          <w:bCs/>
        </w:rPr>
        <w:t>Rhinoceros Auklets</w:t>
      </w:r>
      <w:r>
        <w:t xml:space="preserve"> and </w:t>
      </w:r>
      <w:r>
        <w:rPr>
          <w:b/>
          <w:bCs/>
        </w:rPr>
        <w:t>Tufted Puffins</w:t>
      </w:r>
      <w:r>
        <w:t xml:space="preserve"> at </w:t>
      </w:r>
      <w:proofErr w:type="spellStart"/>
      <w:r>
        <w:t>Chowiet</w:t>
      </w:r>
      <w:proofErr w:type="spellEnd"/>
      <w:r>
        <w:t xml:space="preserve"> Island.</w:t>
      </w:r>
    </w:p>
    <w:p w14:paraId="215A6C80" w14:textId="77777777" w:rsidR="00EA0968" w:rsidRDefault="00EA0968" w:rsidP="00EA0968">
      <w:pPr>
        <w:pStyle w:val="NormalWeb"/>
        <w:numPr>
          <w:ilvl w:val="0"/>
          <w:numId w:val="23"/>
        </w:numPr>
      </w:pPr>
      <w:r>
        <w:rPr>
          <w:b/>
          <w:bCs/>
        </w:rPr>
        <w:t xml:space="preserve">Barren Islands / East </w:t>
      </w:r>
      <w:proofErr w:type="spellStart"/>
      <w:r>
        <w:rPr>
          <w:b/>
          <w:bCs/>
        </w:rPr>
        <w:t>Amatuli</w:t>
      </w:r>
      <w:proofErr w:type="spellEnd"/>
      <w:r>
        <w:rPr>
          <w:b/>
          <w:bCs/>
        </w:rPr>
        <w:t xml:space="preserve"> Island (Northern GOA)</w:t>
      </w:r>
      <w:r>
        <w:t>: Similar long-term chick diet datasets track Capelin biomass fractions delivered to burrows.</w:t>
      </w:r>
    </w:p>
    <w:p w14:paraId="250129E4" w14:textId="77777777" w:rsidR="00EA0968" w:rsidRDefault="00EA0968" w:rsidP="00EA0968">
      <w:pPr>
        <w:pStyle w:val="NormalWeb"/>
        <w:numPr>
          <w:ilvl w:val="0"/>
          <w:numId w:val="23"/>
        </w:numPr>
      </w:pPr>
      <w:r>
        <w:rPr>
          <w:b/>
          <w:bCs/>
        </w:rPr>
        <w:t>Utility</w:t>
      </w:r>
      <w:r>
        <w:t>: Provides a localized forage availability index for the Western and Northern GOA shelf, complementing the Middleton Island dataset in the Central GOA.</w:t>
      </w:r>
    </w:p>
    <w:p w14:paraId="38B0DCEE" w14:textId="77777777" w:rsidR="00EA0968" w:rsidRDefault="00EA0968" w:rsidP="00EA0968">
      <w:pPr>
        <w:pStyle w:val="Heading3"/>
      </w:pPr>
      <w:r>
        <w:t>2. NOAA AFSC RACE-GAP Biennial Bottom Trawl Survey</w:t>
      </w:r>
    </w:p>
    <w:p w14:paraId="74186CC7" w14:textId="77777777" w:rsidR="00EA0968" w:rsidRDefault="00EA0968" w:rsidP="00EA0968">
      <w:pPr>
        <w:pStyle w:val="NormalWeb"/>
        <w:numPr>
          <w:ilvl w:val="0"/>
          <w:numId w:val="24"/>
        </w:numPr>
      </w:pPr>
      <w:r>
        <w:rPr>
          <w:b/>
          <w:bCs/>
        </w:rPr>
        <w:t>Region</w:t>
      </w:r>
      <w:r>
        <w:t>: Basin-wide Gulf of Alaska continental shelf (</w:t>
      </w:r>
      <w:r>
        <w:rPr>
          <w:rStyle w:val="math-inline"/>
        </w:rPr>
        <w:t>$170^{\circ}\text{W}$</w:t>
      </w:r>
      <w:r>
        <w:t xml:space="preserve"> to </w:t>
      </w:r>
      <w:r>
        <w:rPr>
          <w:rStyle w:val="math-inline"/>
        </w:rPr>
        <w:t>$133^{\circ}\text{W}$</w:t>
      </w:r>
      <w:r>
        <w:t>).</w:t>
      </w:r>
    </w:p>
    <w:p w14:paraId="6811F1B8" w14:textId="77777777" w:rsidR="00EA0968" w:rsidRDefault="00EA0968" w:rsidP="00EA0968">
      <w:pPr>
        <w:pStyle w:val="NormalWeb"/>
        <w:numPr>
          <w:ilvl w:val="0"/>
          <w:numId w:val="24"/>
        </w:numPr>
      </w:pPr>
      <w:r>
        <w:rPr>
          <w:b/>
          <w:bCs/>
        </w:rPr>
        <w:t>Program</w:t>
      </w:r>
      <w:r>
        <w:t>: NOAA Alaska Fisheries Science Center Groundfish Assessment Program (conducted biennially in odd years).</w:t>
      </w:r>
    </w:p>
    <w:p w14:paraId="1373218C" w14:textId="77777777" w:rsidR="00EA0968" w:rsidRDefault="00EA0968" w:rsidP="00EA0968">
      <w:pPr>
        <w:pStyle w:val="NormalWeb"/>
        <w:numPr>
          <w:ilvl w:val="0"/>
          <w:numId w:val="24"/>
        </w:numPr>
      </w:pPr>
      <w:r>
        <w:rPr>
          <w:b/>
          <w:bCs/>
        </w:rPr>
        <w:t>Methodology</w:t>
      </w:r>
      <w:r>
        <w:t xml:space="preserve">: Standardized Poly </w:t>
      </w:r>
      <w:proofErr w:type="spellStart"/>
      <w:r>
        <w:t>Nor'Eastern</w:t>
      </w:r>
      <w:proofErr w:type="spellEnd"/>
      <w:r>
        <w:t xml:space="preserve"> bottom trawl gear.</w:t>
      </w:r>
    </w:p>
    <w:p w14:paraId="42DABB72" w14:textId="77777777" w:rsidR="00EA0968" w:rsidRDefault="00EA0968" w:rsidP="00EA0968">
      <w:pPr>
        <w:pStyle w:val="NormalWeb"/>
        <w:numPr>
          <w:ilvl w:val="0"/>
          <w:numId w:val="24"/>
        </w:numPr>
      </w:pPr>
      <w:r>
        <w:rPr>
          <w:b/>
          <w:bCs/>
        </w:rPr>
        <w:t>Utility</w:t>
      </w:r>
      <w:r>
        <w:t xml:space="preserve">: Provides a long-term (1990–present) spatial CPUE/biomass index for Capelin across the </w:t>
      </w:r>
      <w:proofErr w:type="spellStart"/>
      <w:r>
        <w:t>Shumagin</w:t>
      </w:r>
      <w:proofErr w:type="spellEnd"/>
      <w:r>
        <w:t xml:space="preserve">, </w:t>
      </w:r>
      <w:proofErr w:type="spellStart"/>
      <w:r>
        <w:t>Chirikof</w:t>
      </w:r>
      <w:proofErr w:type="spellEnd"/>
      <w:r>
        <w:t>, Kodiak, Yakutat, and Southeastern sub-districts. While Capelin are pelagic and bottom trawls under-sample them in midwater, the survey reliably tracks broad multi-decadal population expansions vs. collapses across the GOA shelf.</w:t>
      </w:r>
    </w:p>
    <w:p w14:paraId="5C55D81C" w14:textId="77777777" w:rsidR="00EA0968" w:rsidRDefault="00EA0968" w:rsidP="00EA0968">
      <w:pPr>
        <w:pStyle w:val="Heading3"/>
      </w:pPr>
      <w:r>
        <w:t>3. NOAA AFSC MACE Summer Acoustic-Trawl Survey</w:t>
      </w:r>
    </w:p>
    <w:p w14:paraId="64507FE3" w14:textId="77777777" w:rsidR="00EA0968" w:rsidRDefault="00EA0968" w:rsidP="00EA0968">
      <w:pPr>
        <w:pStyle w:val="NormalWeb"/>
        <w:numPr>
          <w:ilvl w:val="0"/>
          <w:numId w:val="25"/>
        </w:numPr>
      </w:pPr>
      <w:r>
        <w:rPr>
          <w:b/>
          <w:bCs/>
        </w:rPr>
        <w:t>Region</w:t>
      </w:r>
      <w:r>
        <w:t xml:space="preserve">: Shelf and slope waters of the Central and Western GOA (focused heavily around Shelikof Strait, Kodiak Island, and </w:t>
      </w:r>
      <w:proofErr w:type="spellStart"/>
      <w:r>
        <w:t>Shumagin</w:t>
      </w:r>
      <w:proofErr w:type="spellEnd"/>
      <w:r>
        <w:t xml:space="preserve"> Islands).</w:t>
      </w:r>
    </w:p>
    <w:p w14:paraId="7F471FDF" w14:textId="77777777" w:rsidR="00EA0968" w:rsidRDefault="00EA0968" w:rsidP="00EA0968">
      <w:pPr>
        <w:pStyle w:val="NormalWeb"/>
        <w:numPr>
          <w:ilvl w:val="0"/>
          <w:numId w:val="25"/>
        </w:numPr>
      </w:pPr>
      <w:r>
        <w:rPr>
          <w:b/>
          <w:bCs/>
        </w:rPr>
        <w:t>Program</w:t>
      </w:r>
      <w:r>
        <w:t>: Midwater Assessment and Conservation Engineering (MACE).</w:t>
      </w:r>
    </w:p>
    <w:p w14:paraId="669EAA3E" w14:textId="77777777" w:rsidR="00EA0968" w:rsidRDefault="00EA0968" w:rsidP="00EA0968">
      <w:pPr>
        <w:pStyle w:val="NormalWeb"/>
        <w:numPr>
          <w:ilvl w:val="0"/>
          <w:numId w:val="25"/>
        </w:numPr>
      </w:pPr>
      <w:r>
        <w:rPr>
          <w:b/>
          <w:bCs/>
        </w:rPr>
        <w:t>Methodology</w:t>
      </w:r>
      <w:r>
        <w:t>: Multi-frequency acoustics coupled with midwater trawl verification.</w:t>
      </w:r>
    </w:p>
    <w:p w14:paraId="6FF5ECA7" w14:textId="77777777" w:rsidR="00EA0968" w:rsidRDefault="00EA0968" w:rsidP="00EA0968">
      <w:pPr>
        <w:pStyle w:val="NormalWeb"/>
        <w:numPr>
          <w:ilvl w:val="0"/>
          <w:numId w:val="25"/>
        </w:numPr>
      </w:pPr>
      <w:r>
        <w:rPr>
          <w:b/>
          <w:bCs/>
        </w:rPr>
        <w:lastRenderedPageBreak/>
        <w:t>Utility</w:t>
      </w:r>
      <w:r>
        <w:t>: Because acoustic gear samples the midwater column where Capelin school, this index captures pelagic Capelin acoustic backscatter density better than bottom trawls.</w:t>
      </w:r>
    </w:p>
    <w:p w14:paraId="4884C498" w14:textId="77777777" w:rsidR="00EA0968" w:rsidRDefault="00EA0968" w:rsidP="00EA0968">
      <w:pPr>
        <w:pStyle w:val="Heading3"/>
      </w:pPr>
      <w:r>
        <w:t>4. NOAA AFSC Groundfish Stomach Content Database (Trophic Time Series)</w:t>
      </w:r>
    </w:p>
    <w:p w14:paraId="2876D3DC" w14:textId="77777777" w:rsidR="00EA0968" w:rsidRDefault="00EA0968" w:rsidP="00EA0968">
      <w:pPr>
        <w:pStyle w:val="NormalWeb"/>
        <w:numPr>
          <w:ilvl w:val="0"/>
          <w:numId w:val="26"/>
        </w:numPr>
      </w:pPr>
      <w:r>
        <w:rPr>
          <w:b/>
          <w:bCs/>
        </w:rPr>
        <w:t>Region</w:t>
      </w:r>
      <w:r>
        <w:t>: Gulf-wide.</w:t>
      </w:r>
    </w:p>
    <w:p w14:paraId="71AA7430" w14:textId="77777777" w:rsidR="00EA0968" w:rsidRDefault="00EA0968" w:rsidP="00EA0968">
      <w:pPr>
        <w:pStyle w:val="NormalWeb"/>
        <w:numPr>
          <w:ilvl w:val="0"/>
          <w:numId w:val="26"/>
        </w:numPr>
      </w:pPr>
      <w:r>
        <w:rPr>
          <w:b/>
          <w:bCs/>
        </w:rPr>
        <w:t>Program</w:t>
      </w:r>
      <w:r>
        <w:t>: Resource Ecology and Ecosystem Modeling (REEM) group at NOAA AFSC.</w:t>
      </w:r>
    </w:p>
    <w:p w14:paraId="33384A67" w14:textId="77777777" w:rsidR="00EA0968" w:rsidRDefault="00EA0968" w:rsidP="00EA0968">
      <w:pPr>
        <w:pStyle w:val="NormalWeb"/>
        <w:numPr>
          <w:ilvl w:val="0"/>
          <w:numId w:val="26"/>
        </w:numPr>
      </w:pPr>
      <w:r>
        <w:rPr>
          <w:b/>
          <w:bCs/>
        </w:rPr>
        <w:t>Methodology</w:t>
      </w:r>
      <w:r>
        <w:t>: Decadal collection of stomach samples from predatory groundfish (Arrowtooth Flounder, Pacific Cod, Pacific Halibut, Walleye Pollock).</w:t>
      </w:r>
    </w:p>
    <w:p w14:paraId="118B19BA" w14:textId="77777777" w:rsidR="00EA0968" w:rsidRDefault="00EA0968" w:rsidP="00EA0968">
      <w:pPr>
        <w:pStyle w:val="NormalWeb"/>
        <w:numPr>
          <w:ilvl w:val="0"/>
          <w:numId w:val="26"/>
        </w:numPr>
      </w:pPr>
      <w:r>
        <w:rPr>
          <w:b/>
          <w:bCs/>
        </w:rPr>
        <w:t>Utility</w:t>
      </w:r>
      <w:r>
        <w:t xml:space="preserve">: Yields a </w:t>
      </w:r>
      <w:r>
        <w:rPr>
          <w:b/>
          <w:bCs/>
        </w:rPr>
        <w:t>Capelin Frequency of Occurrence (%FO) and Mass Fraction (%W)</w:t>
      </w:r>
      <w:r>
        <w:t xml:space="preserve"> time series inside predator diets. This functions as a natural "biological sampler" of Capelin density across shelf strata.</w:t>
      </w:r>
    </w:p>
    <w:p w14:paraId="2066B2EA" w14:textId="77777777" w:rsidR="00EA0968" w:rsidRDefault="00EA0968" w:rsidP="00EA0968">
      <w:pPr>
        <w:pStyle w:val="Heading3"/>
      </w:pPr>
      <w:r>
        <w:t>5. ADF&amp;G / NOAA Small Mesh Trawl Surveys (Kodiak &amp; Nearshore Shellfish/Forage Surveys)</w:t>
      </w:r>
    </w:p>
    <w:p w14:paraId="1EEA7348" w14:textId="77777777" w:rsidR="00EA0968" w:rsidRDefault="00EA0968" w:rsidP="00EA0968">
      <w:pPr>
        <w:pStyle w:val="NormalWeb"/>
        <w:numPr>
          <w:ilvl w:val="0"/>
          <w:numId w:val="27"/>
        </w:numPr>
      </w:pPr>
      <w:r>
        <w:rPr>
          <w:b/>
          <w:bCs/>
        </w:rPr>
        <w:t>Region</w:t>
      </w:r>
      <w:r>
        <w:t>: Kodiak Archipelago, Alaska Peninsula, and Prince William Sound bays.</w:t>
      </w:r>
    </w:p>
    <w:p w14:paraId="23555472" w14:textId="77777777" w:rsidR="00EA0968" w:rsidRDefault="00EA0968" w:rsidP="00EA0968">
      <w:pPr>
        <w:pStyle w:val="NormalWeb"/>
        <w:numPr>
          <w:ilvl w:val="0"/>
          <w:numId w:val="27"/>
        </w:numPr>
      </w:pPr>
      <w:r>
        <w:rPr>
          <w:b/>
          <w:bCs/>
        </w:rPr>
        <w:t>Program</w:t>
      </w:r>
      <w:r>
        <w:t xml:space="preserve">: Alaska Department of Fish and Game (ADF&amp;G) and NOAA </w:t>
      </w:r>
      <w:proofErr w:type="spellStart"/>
      <w:r>
        <w:t>EcoFOCI</w:t>
      </w:r>
      <w:proofErr w:type="spellEnd"/>
      <w:r>
        <w:t>.</w:t>
      </w:r>
    </w:p>
    <w:p w14:paraId="1B95513D" w14:textId="77777777" w:rsidR="00EA0968" w:rsidRDefault="00EA0968" w:rsidP="00EA0968">
      <w:pPr>
        <w:pStyle w:val="NormalWeb"/>
        <w:numPr>
          <w:ilvl w:val="0"/>
          <w:numId w:val="27"/>
        </w:numPr>
      </w:pPr>
      <w:r>
        <w:rPr>
          <w:b/>
          <w:bCs/>
        </w:rPr>
        <w:t>Methodology</w:t>
      </w:r>
      <w:r>
        <w:t>: Historical and ongoing small-mesh pelagic/demersal trawl surveys.</w:t>
      </w:r>
    </w:p>
    <w:p w14:paraId="4A5A5100" w14:textId="77777777" w:rsidR="00EA0968" w:rsidRDefault="00EA0968" w:rsidP="00EA0968">
      <w:pPr>
        <w:pStyle w:val="NormalWeb"/>
        <w:numPr>
          <w:ilvl w:val="0"/>
          <w:numId w:val="27"/>
        </w:numPr>
      </w:pPr>
      <w:r>
        <w:rPr>
          <w:b/>
          <w:bCs/>
        </w:rPr>
        <w:t>Utility</w:t>
      </w:r>
      <w:r>
        <w:t>: Tracks nearshore forage fish composition and provides historical Capelin CPUE indices in bays and inner-shelf fjords prior to and following major climate shifts.</w:t>
      </w:r>
    </w:p>
    <w:p w14:paraId="4AB058A6" w14:textId="77777777" w:rsidR="00EA0968" w:rsidRDefault="00EA0968" w:rsidP="00274E06">
      <w:pPr>
        <w:pStyle w:val="Heading1"/>
      </w:pPr>
    </w:p>
    <w:p w14:paraId="4DA13878" w14:textId="3CFF4B01" w:rsidR="00274E06" w:rsidRDefault="00274E06" w:rsidP="00274E06">
      <w:pPr>
        <w:pStyle w:val="Heading1"/>
      </w:pPr>
      <w:r>
        <w:t>Bibliography</w:t>
      </w:r>
    </w:p>
    <w:p w14:paraId="734A2319" w14:textId="77777777" w:rsidR="00275A74" w:rsidRDefault="00275A74"/>
    <w:p w14:paraId="37F3D49C" w14:textId="3625F851" w:rsidR="00FE31D9" w:rsidRPr="00FE31D9" w:rsidRDefault="00275A74" w:rsidP="00FE31D9">
      <w:pPr>
        <w:pStyle w:val="EndNoteBibliography"/>
        <w:spacing w:after="0"/>
        <w:ind w:left="720" w:hanging="720"/>
      </w:pPr>
      <w:r>
        <w:fldChar w:fldCharType="begin"/>
      </w:r>
      <w:r>
        <w:instrText xml:space="preserve"> ADDIN EN.REFLIST </w:instrText>
      </w:r>
      <w:r>
        <w:fldChar w:fldCharType="separate"/>
      </w:r>
      <w:r w:rsidR="00FE31D9" w:rsidRPr="00FE31D9">
        <w:t xml:space="preserve">Adams, J., Kaplan, I. C., Chasco, B., Marshall, K. N., Acevedo-Gutiérrez, A., &amp; Ward, E. J. (2016). A century of Chinook salmon consumption by marine mammal predators in the Northeast Pacific Ocean. </w:t>
      </w:r>
      <w:r w:rsidR="00FE31D9" w:rsidRPr="00FE31D9">
        <w:rPr>
          <w:i/>
        </w:rPr>
        <w:t>Ecological Informatics</w:t>
      </w:r>
      <w:r w:rsidR="00FE31D9" w:rsidRPr="00FE31D9">
        <w:t>,</w:t>
      </w:r>
      <w:r w:rsidR="00FE31D9" w:rsidRPr="00FE31D9">
        <w:rPr>
          <w:i/>
        </w:rPr>
        <w:t xml:space="preserve"> 34</w:t>
      </w:r>
      <w:r w:rsidR="00FE31D9" w:rsidRPr="00FE31D9">
        <w:t xml:space="preserve">, 44-51. </w:t>
      </w:r>
      <w:hyperlink r:id="rId26" w:history="1">
        <w:r w:rsidR="00FE31D9" w:rsidRPr="00FE31D9">
          <w:rPr>
            <w:rStyle w:val="Hyperlink"/>
          </w:rPr>
          <w:t>https://doi.org/10.1016/j.ecoinf.2016.04.010</w:t>
        </w:r>
      </w:hyperlink>
      <w:r w:rsidR="00FE31D9" w:rsidRPr="00FE31D9">
        <w:t xml:space="preserve"> </w:t>
      </w:r>
    </w:p>
    <w:p w14:paraId="7550FF77" w14:textId="77777777" w:rsidR="00FE31D9" w:rsidRPr="00FE31D9" w:rsidRDefault="00FE31D9" w:rsidP="00FE31D9">
      <w:pPr>
        <w:pStyle w:val="EndNoteBibliography"/>
        <w:spacing w:after="0"/>
        <w:ind w:left="720" w:hanging="720"/>
      </w:pPr>
      <w:r w:rsidRPr="00FE31D9">
        <w:t xml:space="preserve">Bailey, K. M., &amp; Ainley, D. G. (1982). THE DYNAMICS OF CALIFORNIA SEA LION PREDATION ON PACIFIC HAKE. </w:t>
      </w:r>
      <w:r w:rsidRPr="00FE31D9">
        <w:rPr>
          <w:i/>
        </w:rPr>
        <w:t>Fisheries Research</w:t>
      </w:r>
      <w:r w:rsidRPr="00FE31D9">
        <w:t>,</w:t>
      </w:r>
      <w:r w:rsidRPr="00FE31D9">
        <w:rPr>
          <w:i/>
        </w:rPr>
        <w:t xml:space="preserve"> 1</w:t>
      </w:r>
      <w:r w:rsidRPr="00FE31D9">
        <w:t xml:space="preserve">(2), 163-176. &lt;Go to ISI&gt;://WOS:A1982NY34500007 </w:t>
      </w:r>
    </w:p>
    <w:p w14:paraId="6C988ACE" w14:textId="086A34E3" w:rsidR="00FE31D9" w:rsidRPr="00FE31D9" w:rsidRDefault="00FE31D9" w:rsidP="00FE31D9">
      <w:pPr>
        <w:pStyle w:val="EndNoteBibliography"/>
        <w:spacing w:after="0"/>
        <w:ind w:left="720" w:hanging="720"/>
      </w:pPr>
      <w:r w:rsidRPr="00FE31D9">
        <w:t xml:space="preserve">Bizzarro, J. J., Dewitt, L., Wells, B. K., Curtis, K. A., Santora, J. A., &amp; Field, J. C. (2023). A multi-predator trophic database for the California Current Large Marine Ecosystem. </w:t>
      </w:r>
      <w:r w:rsidRPr="00FE31D9">
        <w:rPr>
          <w:i/>
        </w:rPr>
        <w:t>Scientific Data</w:t>
      </w:r>
      <w:r w:rsidRPr="00FE31D9">
        <w:t>,</w:t>
      </w:r>
      <w:r w:rsidRPr="00FE31D9">
        <w:rPr>
          <w:i/>
        </w:rPr>
        <w:t xml:space="preserve"> 10</w:t>
      </w:r>
      <w:r w:rsidRPr="00FE31D9">
        <w:t xml:space="preserve">(1), 496. </w:t>
      </w:r>
      <w:hyperlink r:id="rId27" w:history="1">
        <w:r w:rsidRPr="00FE31D9">
          <w:rPr>
            <w:rStyle w:val="Hyperlink"/>
          </w:rPr>
          <w:t>https://doi.org/10.1038/s41597-023-02399-2</w:t>
        </w:r>
      </w:hyperlink>
      <w:r w:rsidRPr="00FE31D9">
        <w:t xml:space="preserve"> </w:t>
      </w:r>
    </w:p>
    <w:p w14:paraId="1EED3351" w14:textId="77777777" w:rsidR="00FE31D9" w:rsidRPr="00FE31D9" w:rsidRDefault="00FE31D9" w:rsidP="00FE31D9">
      <w:pPr>
        <w:pStyle w:val="EndNoteBibliography"/>
        <w:spacing w:after="0"/>
        <w:ind w:left="720" w:hanging="720"/>
      </w:pPr>
      <w:r w:rsidRPr="00FE31D9">
        <w:t>Bredesen, E. L., Coombs, A. P., &amp; Trites, A. W. (2004, Sep 30-Oct 03). Relationship between Steller sea lion diets and fish distributions in the Eastern North Pacific.</w:t>
      </w:r>
      <w:r w:rsidRPr="00FE31D9">
        <w:rPr>
          <w:i/>
        </w:rPr>
        <w:t>Lowell Wakefield Fisheries Symposia Series</w:t>
      </w:r>
      <w:r w:rsidRPr="00FE31D9">
        <w:t xml:space="preserve"> [Sea lions of the world]. 22nd Lowell Wakefield Fisheries Symposium on Sea Lions of the World, Anchorage, AK.</w:t>
      </w:r>
    </w:p>
    <w:p w14:paraId="577D4EC2" w14:textId="14029BB1" w:rsidR="00FE31D9" w:rsidRPr="00FE31D9" w:rsidRDefault="00FE31D9" w:rsidP="00FE31D9">
      <w:pPr>
        <w:pStyle w:val="EndNoteBibliography"/>
        <w:spacing w:after="0"/>
        <w:ind w:left="720" w:hanging="720"/>
      </w:pPr>
      <w:r w:rsidRPr="00FE31D9">
        <w:t xml:space="preserve">Burke, B. J., Anderson, J. J., Miller, J. A., Tomaro, L., Teel, D. J., Banas, N. S., &amp; Baptista, A. M. (2016). Estimating behavior in a black box: how coastal oceanographic dynamics influence yearling Chinook salmon marine growth and migration behaviors. </w:t>
      </w:r>
      <w:r w:rsidRPr="00FE31D9">
        <w:rPr>
          <w:i/>
        </w:rPr>
        <w:t>Environmental Biology of Fishes</w:t>
      </w:r>
      <w:r w:rsidRPr="00FE31D9">
        <w:t>,</w:t>
      </w:r>
      <w:r w:rsidRPr="00FE31D9">
        <w:rPr>
          <w:i/>
        </w:rPr>
        <w:t xml:space="preserve"> 99</w:t>
      </w:r>
      <w:r w:rsidRPr="00FE31D9">
        <w:t xml:space="preserve">(8), 671-686. </w:t>
      </w:r>
      <w:hyperlink r:id="rId28" w:history="1">
        <w:r w:rsidRPr="00FE31D9">
          <w:rPr>
            <w:rStyle w:val="Hyperlink"/>
          </w:rPr>
          <w:t>https://doi.org/10.1007/s10641-016-0508-7</w:t>
        </w:r>
      </w:hyperlink>
      <w:r w:rsidRPr="00FE31D9">
        <w:t xml:space="preserve"> </w:t>
      </w:r>
    </w:p>
    <w:p w14:paraId="25988504" w14:textId="68A7397C" w:rsidR="00FE31D9" w:rsidRPr="00FE31D9" w:rsidRDefault="00FE31D9" w:rsidP="00FE31D9">
      <w:pPr>
        <w:pStyle w:val="EndNoteBibliography"/>
        <w:spacing w:after="0"/>
        <w:ind w:left="720" w:hanging="720"/>
      </w:pPr>
      <w:r w:rsidRPr="00FE31D9">
        <w:t xml:space="preserve">Chasco, B. E., Kaplan, I. C., Thomas, A. C., Acevedo-Gutiérrez, A., Noren, D. P., Ford, M. J., Hanson, M. B., Scordino, J. J., Jeffries, S. J., Marshall, K. N., Shelton, A. O., Matkin, C., Burke, B. J., &amp; Ward, E. J. (2017). Competing tradeoffs between increasing marine mammal predation and fisheries </w:t>
      </w:r>
      <w:r w:rsidRPr="00FE31D9">
        <w:lastRenderedPageBreak/>
        <w:t xml:space="preserve">harvest of Chinook salmon. </w:t>
      </w:r>
      <w:r w:rsidRPr="00FE31D9">
        <w:rPr>
          <w:i/>
        </w:rPr>
        <w:t>Scientific Reports</w:t>
      </w:r>
      <w:r w:rsidRPr="00FE31D9">
        <w:t>,</w:t>
      </w:r>
      <w:r w:rsidRPr="00FE31D9">
        <w:rPr>
          <w:i/>
        </w:rPr>
        <w:t xml:space="preserve"> 7</w:t>
      </w:r>
      <w:r w:rsidRPr="00FE31D9">
        <w:t xml:space="preserve">(1), 15439. </w:t>
      </w:r>
      <w:hyperlink r:id="rId29" w:history="1">
        <w:r w:rsidRPr="00FE31D9">
          <w:rPr>
            <w:rStyle w:val="Hyperlink"/>
          </w:rPr>
          <w:t>https://doi.org/10.1038/s41598-017-14984-8</w:t>
        </w:r>
      </w:hyperlink>
      <w:r w:rsidRPr="00FE31D9">
        <w:t xml:space="preserve"> </w:t>
      </w:r>
    </w:p>
    <w:p w14:paraId="66F8F788" w14:textId="463F9606" w:rsidR="00FE31D9" w:rsidRPr="00FE31D9" w:rsidRDefault="00FE31D9" w:rsidP="00FE31D9">
      <w:pPr>
        <w:pStyle w:val="EndNoteBibliography"/>
        <w:spacing w:after="0"/>
        <w:ind w:left="720" w:hanging="720"/>
      </w:pPr>
      <w:r w:rsidRPr="00FE31D9">
        <w:t xml:space="preserve">Daly, E. A., Chasco, B. E., Morgan, C. A., Burke, B. J., Osborne, K. E., &amp; Draper, D. L. (2024). Implications of increased spatial and trophic overlap between juvenile Pacific salmon and Sablefish in the northern California Current. </w:t>
      </w:r>
      <w:r w:rsidRPr="00FE31D9">
        <w:rPr>
          <w:i/>
        </w:rPr>
        <w:t>Marine and Coastal Fisheries</w:t>
      </w:r>
      <w:r w:rsidRPr="00FE31D9">
        <w:t>,</w:t>
      </w:r>
      <w:r w:rsidRPr="00FE31D9">
        <w:rPr>
          <w:i/>
        </w:rPr>
        <w:t xml:space="preserve"> 16</w:t>
      </w:r>
      <w:r w:rsidRPr="00FE31D9">
        <w:t xml:space="preserve">(6). </w:t>
      </w:r>
      <w:hyperlink r:id="rId30" w:history="1">
        <w:r w:rsidRPr="00FE31D9">
          <w:rPr>
            <w:rStyle w:val="Hyperlink"/>
          </w:rPr>
          <w:t>https://doi.org/10.1002/mcf2.10325</w:t>
        </w:r>
      </w:hyperlink>
      <w:r w:rsidRPr="00FE31D9">
        <w:t xml:space="preserve"> </w:t>
      </w:r>
    </w:p>
    <w:p w14:paraId="4C58195A" w14:textId="77777777" w:rsidR="00FE31D9" w:rsidRPr="00FE31D9" w:rsidRDefault="00FE31D9" w:rsidP="00FE31D9">
      <w:pPr>
        <w:pStyle w:val="EndNoteBibliography"/>
        <w:spacing w:after="0"/>
        <w:ind w:left="720" w:hanging="720"/>
      </w:pPr>
      <w:r w:rsidRPr="00FE31D9">
        <w:t xml:space="preserve">Emmett, R. L., &amp; Sampson, D. B. (2007). The relationships between predatory fish, forage fishes, and juvenile salmonid marine survival off the Columbia River: A simple trophic model analysis. </w:t>
      </w:r>
      <w:r w:rsidRPr="00FE31D9">
        <w:rPr>
          <w:i/>
        </w:rPr>
        <w:t>California Cooperative Oceanic Fisheries Investigations Reports</w:t>
      </w:r>
      <w:r w:rsidRPr="00FE31D9">
        <w:t>,</w:t>
      </w:r>
      <w:r w:rsidRPr="00FE31D9">
        <w:rPr>
          <w:i/>
        </w:rPr>
        <w:t xml:space="preserve"> 48</w:t>
      </w:r>
      <w:r w:rsidRPr="00FE31D9">
        <w:t xml:space="preserve">, 92-105. &lt;Go to ISI&gt;://000256770100007 </w:t>
      </w:r>
    </w:p>
    <w:p w14:paraId="4CBBD4E7" w14:textId="2404BDFA" w:rsidR="00FE31D9" w:rsidRPr="00FE31D9" w:rsidRDefault="00FE31D9" w:rsidP="00FE31D9">
      <w:pPr>
        <w:pStyle w:val="EndNoteBibliography"/>
        <w:spacing w:after="0"/>
        <w:ind w:left="720" w:hanging="720"/>
      </w:pPr>
      <w:r w:rsidRPr="00FE31D9">
        <w:t xml:space="preserve">Feddern, M. L., Holtgrieve, G. W., &amp; Ward, E. J. (2023). Delayed trophic response of a marine predator to ocean condition and prey availability during the past century. </w:t>
      </w:r>
      <w:r w:rsidRPr="00FE31D9">
        <w:rPr>
          <w:i/>
        </w:rPr>
        <w:t>Ecology</w:t>
      </w:r>
      <w:r w:rsidRPr="00FE31D9">
        <w:t>,</w:t>
      </w:r>
      <w:r w:rsidRPr="00FE31D9">
        <w:rPr>
          <w:i/>
        </w:rPr>
        <w:t xml:space="preserve"> 104</w:t>
      </w:r>
      <w:r w:rsidRPr="00FE31D9">
        <w:t xml:space="preserve">(1). </w:t>
      </w:r>
      <w:hyperlink r:id="rId31" w:history="1">
        <w:r w:rsidRPr="00FE31D9">
          <w:rPr>
            <w:rStyle w:val="Hyperlink"/>
          </w:rPr>
          <w:t>https://doi.org/10.1002/ecy.3865</w:t>
        </w:r>
      </w:hyperlink>
      <w:r w:rsidRPr="00FE31D9">
        <w:t xml:space="preserve"> </w:t>
      </w:r>
    </w:p>
    <w:p w14:paraId="7FF304D1" w14:textId="4460B56E" w:rsidR="00FE31D9" w:rsidRPr="00FE31D9" w:rsidRDefault="00FE31D9" w:rsidP="00FE31D9">
      <w:pPr>
        <w:pStyle w:val="EndNoteBibliography"/>
        <w:spacing w:after="0"/>
        <w:ind w:left="720" w:hanging="720"/>
      </w:pPr>
      <w:r w:rsidRPr="00FE31D9">
        <w:t xml:space="preserve">Feddern, M. L., Ward, E. J., Litzow, M. A., Hunsicker, M. E., Jacox, M. G., Schroeder, I. D., Satterthwaite, W. H., Cunningham, C. J., Bond, N. A., Malick, M. J., &amp; Burke, B. J. (2025). Quantifying Time-Dependent Climate and Ecosystem Relationships in the California Current System. </w:t>
      </w:r>
      <w:r w:rsidRPr="00FE31D9">
        <w:rPr>
          <w:i/>
        </w:rPr>
        <w:t>Geophysical Research Letters</w:t>
      </w:r>
      <w:r w:rsidRPr="00FE31D9">
        <w:t>,</w:t>
      </w:r>
      <w:r w:rsidRPr="00FE31D9">
        <w:rPr>
          <w:i/>
        </w:rPr>
        <w:t xml:space="preserve"> 52</w:t>
      </w:r>
      <w:r w:rsidRPr="00FE31D9">
        <w:t xml:space="preserve">(10), e2024GL113431. </w:t>
      </w:r>
      <w:hyperlink r:id="rId32" w:history="1">
        <w:r w:rsidRPr="00FE31D9">
          <w:rPr>
            <w:rStyle w:val="Hyperlink"/>
          </w:rPr>
          <w:t>https://doi.org/https://doi.org/10.1029/2024GL113431</w:t>
        </w:r>
      </w:hyperlink>
      <w:r w:rsidRPr="00FE31D9">
        <w:t xml:space="preserve"> </w:t>
      </w:r>
    </w:p>
    <w:p w14:paraId="6C6FBA7B" w14:textId="35EEAA80" w:rsidR="00FE31D9" w:rsidRPr="00FE31D9" w:rsidRDefault="00FE31D9" w:rsidP="00FE31D9">
      <w:pPr>
        <w:pStyle w:val="EndNoteBibliography"/>
        <w:spacing w:after="0"/>
        <w:ind w:left="720" w:hanging="720"/>
      </w:pPr>
      <w:r w:rsidRPr="00FE31D9">
        <w:t xml:space="preserve">Fennie, H. W., Seary, R., Muhling, B. A., Bograd, S. J., Brodie, S., Cimino, M. A., Hazen, E. L., Jacox, M. G., McHuron, E. A., Melin, S., Santora, J. A., Suca, J. J., Thayer, J. A., Thompson, A. R., Warzybok, P., &amp; Tommasi, D. (2023). An anchovy ecosystem indicator of marine predator foraging and reproduction. </w:t>
      </w:r>
      <w:r w:rsidRPr="00FE31D9">
        <w:rPr>
          <w:i/>
        </w:rPr>
        <w:t>Proc Biol Sci</w:t>
      </w:r>
      <w:r w:rsidRPr="00FE31D9">
        <w:t>,</w:t>
      </w:r>
      <w:r w:rsidRPr="00FE31D9">
        <w:rPr>
          <w:i/>
        </w:rPr>
        <w:t xml:space="preserve"> 290</w:t>
      </w:r>
      <w:r w:rsidRPr="00FE31D9">
        <w:t xml:space="preserve">(1992), 20222326. </w:t>
      </w:r>
      <w:hyperlink r:id="rId33" w:history="1">
        <w:r w:rsidRPr="00FE31D9">
          <w:rPr>
            <w:rStyle w:val="Hyperlink"/>
          </w:rPr>
          <w:t>https://doi.org/10.1098/rspb.2022.2326</w:t>
        </w:r>
      </w:hyperlink>
      <w:r w:rsidRPr="00FE31D9">
        <w:t xml:space="preserve"> </w:t>
      </w:r>
    </w:p>
    <w:p w14:paraId="37258E6C" w14:textId="77777777" w:rsidR="00FE31D9" w:rsidRPr="00FE31D9" w:rsidRDefault="00FE31D9" w:rsidP="00FE31D9">
      <w:pPr>
        <w:pStyle w:val="EndNoteBibliography"/>
        <w:spacing w:after="0"/>
        <w:ind w:left="720" w:hanging="720"/>
      </w:pPr>
      <w:r w:rsidRPr="00FE31D9">
        <w:t xml:space="preserve">Fisher, J. P., Trudel, M., Amman, A., Orsi, J. A., Piccolo, J., Bucher, C., Casillas, E., Harding, J. A., MacFarlane, B., Brodeur, R., Morris, J., &amp; Welch, D. (2007). Comparisons of the coastal distribution and abundances of juvenile Pacific salmon from central California to the northern Gulf of Alaska. In R. D. B. C. B. Churchill, L. J. Haldorson, and S. M. McKinnell (Ed.), </w:t>
      </w:r>
      <w:r w:rsidRPr="00FE31D9">
        <w:rPr>
          <w:i/>
        </w:rPr>
        <w:t>The ecology of juvenile salmon in the northeast Pacific Ocean: regional comparisons</w:t>
      </w:r>
      <w:r w:rsidRPr="00FE31D9">
        <w:t xml:space="preserve"> (pp. 31-80). American Fisheries Society, Symposium 57. </w:t>
      </w:r>
    </w:p>
    <w:p w14:paraId="7EE58445" w14:textId="0F2FBE06" w:rsidR="00FE31D9" w:rsidRPr="00FE31D9" w:rsidRDefault="00FE31D9" w:rsidP="00FE31D9">
      <w:pPr>
        <w:pStyle w:val="EndNoteBibliography"/>
        <w:spacing w:after="0"/>
        <w:ind w:left="720" w:hanging="720"/>
      </w:pPr>
      <w:r w:rsidRPr="00FE31D9">
        <w:t xml:space="preserve">Fisher, J. P., Weitkamp, L. A., Teel, D. J., Hinton, S. A., Orsi, J. A., Farley, E. V., Morris, J. F. T., Thiess, M. E., Sweeting, R. M., &amp; Trudel, M. (2014). Early ocean dispersal patterns of Columbia River Chinook and coho salmon. </w:t>
      </w:r>
      <w:r w:rsidRPr="00FE31D9">
        <w:rPr>
          <w:i/>
        </w:rPr>
        <w:t>Transactions of the American Fisheries Society</w:t>
      </w:r>
      <w:r w:rsidRPr="00FE31D9">
        <w:t>,</w:t>
      </w:r>
      <w:r w:rsidRPr="00FE31D9">
        <w:rPr>
          <w:i/>
        </w:rPr>
        <w:t xml:space="preserve"> 143</w:t>
      </w:r>
      <w:r w:rsidRPr="00FE31D9">
        <w:t xml:space="preserve">(1), 252-272. </w:t>
      </w:r>
      <w:hyperlink r:id="rId34" w:history="1">
        <w:r w:rsidRPr="00FE31D9">
          <w:rPr>
            <w:rStyle w:val="Hyperlink"/>
          </w:rPr>
          <w:t>https://doi.org/10.1080/00028487.2013.847862</w:t>
        </w:r>
      </w:hyperlink>
      <w:r w:rsidRPr="00FE31D9">
        <w:t xml:space="preserve"> </w:t>
      </w:r>
    </w:p>
    <w:p w14:paraId="5B7E564D" w14:textId="402988E0" w:rsidR="00FE31D9" w:rsidRPr="00FE31D9" w:rsidRDefault="00FE31D9" w:rsidP="00FE31D9">
      <w:pPr>
        <w:pStyle w:val="EndNoteBibliography"/>
        <w:spacing w:after="0"/>
        <w:ind w:left="720" w:hanging="720"/>
      </w:pPr>
      <w:r w:rsidRPr="00FE31D9">
        <w:t xml:space="preserve">Gaichas, S. K., Fogarty, M., Fay, G., Gamble, R., Lucey, S., &amp; Smith, L. (2017). Combining stock, multispecies, and ecosystem level fishery objectives within an operational management procedure: simulations to start the conversation. </w:t>
      </w:r>
      <w:r w:rsidRPr="00FE31D9">
        <w:rPr>
          <w:i/>
        </w:rPr>
        <w:t>Ices Journal of Marine Science</w:t>
      </w:r>
      <w:r w:rsidRPr="00FE31D9">
        <w:t>,</w:t>
      </w:r>
      <w:r w:rsidRPr="00FE31D9">
        <w:rPr>
          <w:i/>
        </w:rPr>
        <w:t xml:space="preserve"> 74</w:t>
      </w:r>
      <w:r w:rsidRPr="00FE31D9">
        <w:t xml:space="preserve">(2), 552-565. </w:t>
      </w:r>
      <w:hyperlink r:id="rId35" w:history="1">
        <w:r w:rsidRPr="00FE31D9">
          <w:rPr>
            <w:rStyle w:val="Hyperlink"/>
          </w:rPr>
          <w:t>https://doi.org/10.1093/icesjms/fsw119</w:t>
        </w:r>
      </w:hyperlink>
      <w:r w:rsidRPr="00FE31D9">
        <w:t xml:space="preserve"> </w:t>
      </w:r>
    </w:p>
    <w:p w14:paraId="3F83B4D0" w14:textId="38AD82FF" w:rsidR="00FE31D9" w:rsidRPr="00FE31D9" w:rsidRDefault="00FE31D9" w:rsidP="00FE31D9">
      <w:pPr>
        <w:pStyle w:val="EndNoteBibliography"/>
        <w:spacing w:after="0"/>
        <w:ind w:left="720" w:hanging="720"/>
      </w:pPr>
      <w:r w:rsidRPr="00FE31D9">
        <w:t xml:space="preserve">Hatch, S. A. (2013). Kittiwake diets and chick production signal a 2008 regime shift in the Northeast Pacific. </w:t>
      </w:r>
      <w:r w:rsidRPr="00FE31D9">
        <w:rPr>
          <w:i/>
        </w:rPr>
        <w:t>Marine Ecology Progress Series</w:t>
      </w:r>
      <w:r w:rsidRPr="00FE31D9">
        <w:t>,</w:t>
      </w:r>
      <w:r w:rsidRPr="00FE31D9">
        <w:rPr>
          <w:i/>
        </w:rPr>
        <w:t xml:space="preserve"> 477</w:t>
      </w:r>
      <w:r w:rsidRPr="00FE31D9">
        <w:t xml:space="preserve">, 271-284. </w:t>
      </w:r>
      <w:hyperlink r:id="rId36" w:history="1">
        <w:r w:rsidRPr="00FE31D9">
          <w:rPr>
            <w:rStyle w:val="Hyperlink"/>
          </w:rPr>
          <w:t>https://doi.org/10.3354/meps10161</w:t>
        </w:r>
      </w:hyperlink>
      <w:r w:rsidRPr="00FE31D9">
        <w:t xml:space="preserve"> </w:t>
      </w:r>
    </w:p>
    <w:p w14:paraId="16CDF6D4" w14:textId="48DFB463" w:rsidR="00FE31D9" w:rsidRPr="00FE31D9" w:rsidRDefault="00FE31D9" w:rsidP="00FE31D9">
      <w:pPr>
        <w:pStyle w:val="EndNoteBibliography"/>
        <w:spacing w:after="0"/>
        <w:ind w:left="720" w:hanging="720"/>
      </w:pPr>
      <w:r w:rsidRPr="00FE31D9">
        <w:t xml:space="preserve">Jensen, A. J., Kelly, R. P., Satterthwaite, W. H., Ward, E. J., Moran, P., &amp; Shelton, A. O. (2023). Modeling ocean distributions and abundances of natural- and hatchery-origin Chinook salmon stocks with integrated genetic and tagging data. </w:t>
      </w:r>
      <w:r w:rsidRPr="00FE31D9">
        <w:rPr>
          <w:i/>
        </w:rPr>
        <w:t>PeerJ</w:t>
      </w:r>
      <w:r w:rsidRPr="00FE31D9">
        <w:t>,</w:t>
      </w:r>
      <w:r w:rsidRPr="00FE31D9">
        <w:rPr>
          <w:i/>
        </w:rPr>
        <w:t xml:space="preserve"> 11</w:t>
      </w:r>
      <w:r w:rsidRPr="00FE31D9">
        <w:t xml:space="preserve">, Article e16487. </w:t>
      </w:r>
      <w:hyperlink r:id="rId37" w:history="1">
        <w:r w:rsidRPr="00FE31D9">
          <w:rPr>
            <w:rStyle w:val="Hyperlink"/>
          </w:rPr>
          <w:t>https://doi.org/10.7717/peerj.16487</w:t>
        </w:r>
      </w:hyperlink>
      <w:r w:rsidRPr="00FE31D9">
        <w:t xml:space="preserve"> </w:t>
      </w:r>
    </w:p>
    <w:p w14:paraId="7705CA40" w14:textId="25EC91A4" w:rsidR="00FE31D9" w:rsidRPr="00FE31D9" w:rsidRDefault="00FE31D9" w:rsidP="00FE31D9">
      <w:pPr>
        <w:pStyle w:val="EndNoteBibliography"/>
        <w:spacing w:after="0"/>
        <w:ind w:left="720" w:hanging="720"/>
      </w:pPr>
      <w:r w:rsidRPr="00FE31D9">
        <w:t xml:space="preserve">Kaplan, I. C., Francis, T. B., Punt, A. E., Koehn, L. E., Curchitser, E., Hurtado-Ferro, F., Johnson, K. F., Lluch-Cota, S. E., Sydeman, W. J., Essington, T. E., Taylor, N., Holsman, K., MacCall, A. D., &amp; Levin, P. S. (2018). A multi-model approach to understanding the role of Pacific sardine in the California Current food web. </w:t>
      </w:r>
      <w:r w:rsidRPr="00FE31D9">
        <w:rPr>
          <w:i/>
        </w:rPr>
        <w:t>Marine Ecology Progress Series</w:t>
      </w:r>
      <w:r w:rsidRPr="00FE31D9">
        <w:t>,</w:t>
      </w:r>
      <w:r w:rsidRPr="00FE31D9">
        <w:rPr>
          <w:i/>
        </w:rPr>
        <w:t xml:space="preserve"> 617-618</w:t>
      </w:r>
      <w:r w:rsidRPr="00FE31D9">
        <w:t xml:space="preserve">, 307–321. </w:t>
      </w:r>
      <w:hyperlink r:id="rId38" w:history="1">
        <w:r w:rsidRPr="00FE31D9">
          <w:rPr>
            <w:rStyle w:val="Hyperlink"/>
          </w:rPr>
          <w:t>https://doi.org/10.3354/meps12504</w:t>
        </w:r>
      </w:hyperlink>
      <w:r w:rsidRPr="00FE31D9">
        <w:t xml:space="preserve"> </w:t>
      </w:r>
    </w:p>
    <w:p w14:paraId="0C05C53D" w14:textId="4E39C42C" w:rsidR="00FE31D9" w:rsidRPr="00FE31D9" w:rsidRDefault="00FE31D9" w:rsidP="00FE31D9">
      <w:pPr>
        <w:pStyle w:val="EndNoteBibliography"/>
        <w:spacing w:after="0"/>
        <w:ind w:left="720" w:hanging="720"/>
      </w:pPr>
      <w:r w:rsidRPr="00FE31D9">
        <w:lastRenderedPageBreak/>
        <w:t xml:space="preserve">Koehn, L. E., Essington, T. E., Marshall, K. N., Sydeman, W. J., Szoboszlai, A. I., &amp; Thayer, J. A. (2017). Trade-offs between forage fish fisheries and their predators in the California Current. </w:t>
      </w:r>
      <w:r w:rsidRPr="00FE31D9">
        <w:rPr>
          <w:i/>
        </w:rPr>
        <w:t>Ices Journal of Marine Science</w:t>
      </w:r>
      <w:r w:rsidRPr="00FE31D9">
        <w:t>,</w:t>
      </w:r>
      <w:r w:rsidRPr="00FE31D9">
        <w:rPr>
          <w:i/>
        </w:rPr>
        <w:t xml:space="preserve"> 74</w:t>
      </w:r>
      <w:r w:rsidRPr="00FE31D9">
        <w:t xml:space="preserve">(9), 2448-2458. </w:t>
      </w:r>
      <w:hyperlink r:id="rId39" w:history="1">
        <w:r w:rsidRPr="00FE31D9">
          <w:rPr>
            <w:rStyle w:val="Hyperlink"/>
          </w:rPr>
          <w:t>https://doi.org/10.1093/icesjms/fsx072</w:t>
        </w:r>
      </w:hyperlink>
      <w:r w:rsidRPr="00FE31D9">
        <w:t xml:space="preserve"> </w:t>
      </w:r>
    </w:p>
    <w:p w14:paraId="3400A0D9" w14:textId="77777777" w:rsidR="00FE31D9" w:rsidRPr="00FE31D9" w:rsidRDefault="00FE31D9" w:rsidP="00FE31D9">
      <w:pPr>
        <w:pStyle w:val="EndNoteBibliography"/>
        <w:ind w:left="720" w:hanging="720"/>
      </w:pPr>
      <w:r w:rsidRPr="00FE31D9">
        <w:t>Lagasse, C. R., Fraser, K. A., Houtman, R., Grundmann, E., Komick, N., O’Brien, M., Braithwaite, E., &amp; Cornthwaite, A. M. (2024). Review of Salmon Bycatch in the Pacific Region 2022/23</w:t>
      </w:r>
    </w:p>
    <w:p w14:paraId="602DC9EC" w14:textId="77777777" w:rsidR="00FE31D9" w:rsidRPr="00FE31D9" w:rsidRDefault="00FE31D9" w:rsidP="00FE31D9">
      <w:pPr>
        <w:pStyle w:val="EndNoteBibliography"/>
        <w:ind w:left="720" w:hanging="720"/>
      </w:pPr>
      <w:r w:rsidRPr="00FE31D9">
        <w:t>Groundfish Trawl Fishery and Preliminary Results of an</w:t>
      </w:r>
    </w:p>
    <w:p w14:paraId="708C9281" w14:textId="77777777" w:rsidR="00FE31D9" w:rsidRPr="00FE31D9" w:rsidRDefault="00FE31D9" w:rsidP="00FE31D9">
      <w:pPr>
        <w:pStyle w:val="EndNoteBibliography"/>
        <w:spacing w:after="0"/>
        <w:ind w:left="720" w:hanging="720"/>
      </w:pPr>
      <w:r w:rsidRPr="00FE31D9">
        <w:t xml:space="preserve">Enhanced Monitoring Program. </w:t>
      </w:r>
      <w:r w:rsidRPr="00FE31D9">
        <w:rPr>
          <w:i/>
        </w:rPr>
        <w:t>Canadian Manuscript Report of Fisheries and Aquatic Sciences</w:t>
      </w:r>
      <w:r w:rsidRPr="00FE31D9">
        <w:t>,</w:t>
      </w:r>
      <w:r w:rsidRPr="00FE31D9">
        <w:rPr>
          <w:i/>
        </w:rPr>
        <w:t xml:space="preserve"> 3273</w:t>
      </w:r>
      <w:r w:rsidRPr="00FE31D9">
        <w:t xml:space="preserve">, v + 35 p. </w:t>
      </w:r>
    </w:p>
    <w:p w14:paraId="2495D8FD" w14:textId="451AE845" w:rsidR="00FE31D9" w:rsidRPr="00FE31D9" w:rsidRDefault="00FE31D9" w:rsidP="00FE31D9">
      <w:pPr>
        <w:pStyle w:val="EndNoteBibliography"/>
        <w:spacing w:after="0"/>
        <w:ind w:left="720" w:hanging="720"/>
      </w:pPr>
      <w:r w:rsidRPr="00FE31D9">
        <w:t xml:space="preserve">Langan, J. A., Cunningham, C. J., Watson, J. T., &amp; McKinnell, S. (2024). Opening the black box: New insights into the role of temperature in the marine distributions of Pacific salmon. </w:t>
      </w:r>
      <w:r w:rsidRPr="00FE31D9">
        <w:rPr>
          <w:i/>
        </w:rPr>
        <w:t>Fish and Fisheries</w:t>
      </w:r>
      <w:r w:rsidRPr="00FE31D9">
        <w:t>,</w:t>
      </w:r>
      <w:r w:rsidRPr="00FE31D9">
        <w:rPr>
          <w:i/>
        </w:rPr>
        <w:t xml:space="preserve"> 25</w:t>
      </w:r>
      <w:r w:rsidRPr="00FE31D9">
        <w:t xml:space="preserve">(4), 551-568. </w:t>
      </w:r>
      <w:hyperlink r:id="rId40" w:history="1">
        <w:r w:rsidRPr="00FE31D9">
          <w:rPr>
            <w:rStyle w:val="Hyperlink"/>
          </w:rPr>
          <w:t>https://doi.org/10.1111/faf.12825</w:t>
        </w:r>
      </w:hyperlink>
      <w:r w:rsidRPr="00FE31D9">
        <w:t xml:space="preserve"> </w:t>
      </w:r>
    </w:p>
    <w:p w14:paraId="13F2DFD4" w14:textId="0E34547E" w:rsidR="00FE31D9" w:rsidRPr="00FE31D9" w:rsidRDefault="00FE31D9" w:rsidP="00FE31D9">
      <w:pPr>
        <w:pStyle w:val="EndNoteBibliography"/>
        <w:spacing w:after="0"/>
        <w:ind w:left="720" w:hanging="720"/>
      </w:pPr>
      <w:r w:rsidRPr="00FE31D9">
        <w:t xml:space="preserve">Litzow, M. A., Hunsicker, M. E., Bond, N. A., Burke, B. J., Cunningham, C. J., Gosselin, J. L., Norton, E. L., Ward, E. J., &amp; Zador, S. G. (2020). The changing physical and ecological meanings of North Pacific Ocean climate indices. </w:t>
      </w:r>
      <w:r w:rsidRPr="00FE31D9">
        <w:rPr>
          <w:i/>
        </w:rPr>
        <w:t>Proceedings of the National Academy of Sciences of the United States of America</w:t>
      </w:r>
      <w:r w:rsidRPr="00FE31D9">
        <w:t>,</w:t>
      </w:r>
      <w:r w:rsidRPr="00FE31D9">
        <w:rPr>
          <w:i/>
        </w:rPr>
        <w:t xml:space="preserve"> 117</w:t>
      </w:r>
      <w:r w:rsidRPr="00FE31D9">
        <w:t xml:space="preserve">(14), 7665-7671. </w:t>
      </w:r>
      <w:hyperlink r:id="rId41" w:history="1">
        <w:r w:rsidRPr="00FE31D9">
          <w:rPr>
            <w:rStyle w:val="Hyperlink"/>
          </w:rPr>
          <w:t>https://doi.org/10.1073/pnas.1921266117</w:t>
        </w:r>
      </w:hyperlink>
      <w:r w:rsidRPr="00FE31D9">
        <w:t xml:space="preserve"> </w:t>
      </w:r>
    </w:p>
    <w:p w14:paraId="06AD146F" w14:textId="258FB282" w:rsidR="00FE31D9" w:rsidRPr="00FE31D9" w:rsidRDefault="00FE31D9" w:rsidP="00FE31D9">
      <w:pPr>
        <w:pStyle w:val="EndNoteBibliography"/>
        <w:spacing w:after="0"/>
        <w:ind w:left="720" w:hanging="720"/>
      </w:pPr>
      <w:r w:rsidRPr="00FE31D9">
        <w:t xml:space="preserve">Lowry, M. S., Nehasil, S. E., &amp; Moore, J. E. (2022). Spatio-temporal diet variability of the California sea lion &lt;i&gt;Zalophus californianus&lt;/i&gt; in the southern California Current Ecosystem. </w:t>
      </w:r>
      <w:r w:rsidRPr="00FE31D9">
        <w:rPr>
          <w:i/>
        </w:rPr>
        <w:t>Marine Ecology Progress Series</w:t>
      </w:r>
      <w:r w:rsidRPr="00FE31D9">
        <w:t>,</w:t>
      </w:r>
      <w:r w:rsidRPr="00FE31D9">
        <w:rPr>
          <w:i/>
        </w:rPr>
        <w:t xml:space="preserve"> 692</w:t>
      </w:r>
      <w:r w:rsidRPr="00FE31D9">
        <w:t xml:space="preserve">, 1-21. </w:t>
      </w:r>
      <w:hyperlink r:id="rId42" w:history="1">
        <w:r w:rsidRPr="00FE31D9">
          <w:rPr>
            <w:rStyle w:val="Hyperlink"/>
          </w:rPr>
          <w:t>https://doi.org/10.3354/meps14096</w:t>
        </w:r>
      </w:hyperlink>
      <w:r w:rsidRPr="00FE31D9">
        <w:t xml:space="preserve"> </w:t>
      </w:r>
    </w:p>
    <w:p w14:paraId="72D0AECC" w14:textId="3D8B7A16" w:rsidR="00FE31D9" w:rsidRPr="00FE31D9" w:rsidRDefault="00FE31D9" w:rsidP="00FE31D9">
      <w:pPr>
        <w:pStyle w:val="EndNoteBibliography"/>
        <w:spacing w:after="0"/>
        <w:ind w:left="720" w:hanging="720"/>
      </w:pPr>
      <w:r w:rsidRPr="00FE31D9">
        <w:t xml:space="preserve">Marston, B. H., Willson, M. F., &amp; Gende, S. M. (2002). Predator aggregations during eulachon &lt;i&gt;Thaleichthys pacificus&lt;/i&gt; spawning runs. </w:t>
      </w:r>
      <w:r w:rsidRPr="00FE31D9">
        <w:rPr>
          <w:i/>
        </w:rPr>
        <w:t>Marine Ecology Progress Series</w:t>
      </w:r>
      <w:r w:rsidRPr="00FE31D9">
        <w:t>,</w:t>
      </w:r>
      <w:r w:rsidRPr="00FE31D9">
        <w:rPr>
          <w:i/>
        </w:rPr>
        <w:t xml:space="preserve"> 231</w:t>
      </w:r>
      <w:r w:rsidRPr="00FE31D9">
        <w:t xml:space="preserve">, 229-236. </w:t>
      </w:r>
      <w:hyperlink r:id="rId43" w:history="1">
        <w:r w:rsidRPr="00FE31D9">
          <w:rPr>
            <w:rStyle w:val="Hyperlink"/>
          </w:rPr>
          <w:t>https://doi.org/10.3354/meps231229</w:t>
        </w:r>
      </w:hyperlink>
      <w:r w:rsidRPr="00FE31D9">
        <w:t xml:space="preserve"> </w:t>
      </w:r>
    </w:p>
    <w:p w14:paraId="0E69A93B" w14:textId="4E5C58BF" w:rsidR="00FE31D9" w:rsidRPr="00FE31D9" w:rsidRDefault="00FE31D9" w:rsidP="00FE31D9">
      <w:pPr>
        <w:pStyle w:val="EndNoteBibliography"/>
        <w:spacing w:after="0"/>
        <w:ind w:left="720" w:hanging="720"/>
      </w:pPr>
      <w:r w:rsidRPr="00FE31D9">
        <w:t xml:space="preserve">Moore, M. E., Berejikian, B. A., Greene, C. M., &amp; Munsch, S. (2021). Environmental fluctuation and shifting predation pressure contribute to substantial variation in early marine survival of steelhead. </w:t>
      </w:r>
      <w:r w:rsidRPr="00FE31D9">
        <w:rPr>
          <w:i/>
        </w:rPr>
        <w:t>Marine Ecology Progress Series</w:t>
      </w:r>
      <w:r w:rsidRPr="00FE31D9">
        <w:t>,</w:t>
      </w:r>
      <w:r w:rsidRPr="00FE31D9">
        <w:rPr>
          <w:i/>
        </w:rPr>
        <w:t xml:space="preserve"> 662</w:t>
      </w:r>
      <w:r w:rsidRPr="00FE31D9">
        <w:t xml:space="preserve">, 139-156. </w:t>
      </w:r>
      <w:hyperlink r:id="rId44" w:history="1">
        <w:r w:rsidRPr="00FE31D9">
          <w:rPr>
            <w:rStyle w:val="Hyperlink"/>
          </w:rPr>
          <w:t>https://doi.org/10.3354/meps13606</w:t>
        </w:r>
      </w:hyperlink>
      <w:r w:rsidRPr="00FE31D9">
        <w:t xml:space="preserve"> </w:t>
      </w:r>
    </w:p>
    <w:p w14:paraId="100A4393" w14:textId="7076676A" w:rsidR="00FE31D9" w:rsidRPr="00FE31D9" w:rsidRDefault="00FE31D9" w:rsidP="00FE31D9">
      <w:pPr>
        <w:pStyle w:val="EndNoteBibliography"/>
        <w:spacing w:after="0"/>
        <w:ind w:left="720" w:hanging="720"/>
      </w:pPr>
      <w:r w:rsidRPr="00FE31D9">
        <w:t xml:space="preserve">Morgan, C. A., Auth, T. D., Beckman, B. R., Burke, B. J., Crozier, L. G., Daly, E. A., Forney, R. M., Jacobson, K. C., Miller, J. A., Van Doornik, D. M., Wallace, A. A., &amp; Zamon, J. E. (2025). Ocean Survival of Salmonids RME, 1/1/2024- 12/31/2024, Annual Report, 1998-014-00. </w:t>
      </w:r>
      <w:hyperlink r:id="rId45" w:history="1">
        <w:r w:rsidRPr="00FE31D9">
          <w:rPr>
            <w:rStyle w:val="Hyperlink"/>
          </w:rPr>
          <w:t>https://www.cbfish.org/Document.mvc/Viewer/P216228</w:t>
        </w:r>
      </w:hyperlink>
      <w:r w:rsidRPr="00FE31D9">
        <w:t xml:space="preserve"> </w:t>
      </w:r>
    </w:p>
    <w:p w14:paraId="110D7150" w14:textId="77777777" w:rsidR="00FE31D9" w:rsidRPr="00FE31D9" w:rsidRDefault="00FE31D9" w:rsidP="00FE31D9">
      <w:pPr>
        <w:pStyle w:val="EndNoteBibliography"/>
        <w:spacing w:after="0"/>
        <w:ind w:left="720" w:hanging="720"/>
      </w:pPr>
      <w:r w:rsidRPr="00FE31D9">
        <w:t xml:space="preserve">NMFS, National Marine Fisheries Service,. (1992). Endandered and threatened species: threatened status for Snake River spring/summer Chinook salmon. </w:t>
      </w:r>
      <w:r w:rsidRPr="00FE31D9">
        <w:rPr>
          <w:i/>
        </w:rPr>
        <w:t>Federal Register</w:t>
      </w:r>
      <w:r w:rsidRPr="00FE31D9">
        <w:t>,</w:t>
      </w:r>
      <w:r w:rsidRPr="00FE31D9">
        <w:rPr>
          <w:i/>
        </w:rPr>
        <w:t xml:space="preserve"> 57</w:t>
      </w:r>
      <w:r w:rsidRPr="00FE31D9">
        <w:t xml:space="preserve">(78), 14653-14662. </w:t>
      </w:r>
    </w:p>
    <w:p w14:paraId="1AAD1786" w14:textId="086455AB" w:rsidR="00FE31D9" w:rsidRPr="00FE31D9" w:rsidRDefault="00FE31D9" w:rsidP="00FE31D9">
      <w:pPr>
        <w:pStyle w:val="EndNoteBibliography"/>
        <w:spacing w:after="0"/>
        <w:ind w:left="720" w:hanging="720"/>
      </w:pPr>
      <w:r w:rsidRPr="00FE31D9">
        <w:t xml:space="preserve">Nur, N., Jahncke, J., Herzog, M. P., Howar, J., Hyrenbach, K. D., Zamon, J. E., Ainley, D. G., Wiens, J. A., Morgan, K., Ballance, L. T., &amp; Stralberg, D. (2011). Where the wild things are: predicting hotspots of seabird aggregations in the California Current System. </w:t>
      </w:r>
      <w:r w:rsidRPr="00FE31D9">
        <w:rPr>
          <w:i/>
        </w:rPr>
        <w:t>Ecological Applications</w:t>
      </w:r>
      <w:r w:rsidRPr="00FE31D9">
        <w:t>,</w:t>
      </w:r>
      <w:r w:rsidRPr="00FE31D9">
        <w:rPr>
          <w:i/>
        </w:rPr>
        <w:t xml:space="preserve"> 21</w:t>
      </w:r>
      <w:r w:rsidRPr="00FE31D9">
        <w:t xml:space="preserve">(6), 2241-2257. </w:t>
      </w:r>
      <w:hyperlink r:id="rId46" w:history="1">
        <w:r w:rsidRPr="00FE31D9">
          <w:rPr>
            <w:rStyle w:val="Hyperlink"/>
          </w:rPr>
          <w:t>https://doi.org/10.1890/10-1460.1</w:t>
        </w:r>
      </w:hyperlink>
      <w:r w:rsidRPr="00FE31D9">
        <w:t xml:space="preserve"> </w:t>
      </w:r>
    </w:p>
    <w:p w14:paraId="5DD48EDD" w14:textId="77777777" w:rsidR="00FE31D9" w:rsidRPr="00FE31D9" w:rsidRDefault="00FE31D9" w:rsidP="00FE31D9">
      <w:pPr>
        <w:pStyle w:val="EndNoteBibliography"/>
        <w:spacing w:after="0"/>
        <w:ind w:left="720" w:hanging="720"/>
      </w:pPr>
      <w:r w:rsidRPr="00FE31D9">
        <w:t xml:space="preserve">Olesiuk, P. F. (1993). ANNUAL PREY CONSUMPTION BY HARBOR SEALS (PHOCA-VITULINA) IN THE STRAIT OF GEORGIA, BRITISH-COLUMBIA. </w:t>
      </w:r>
      <w:r w:rsidRPr="00FE31D9">
        <w:rPr>
          <w:i/>
        </w:rPr>
        <w:t>Fishery Bulletin</w:t>
      </w:r>
      <w:r w:rsidRPr="00FE31D9">
        <w:t>,</w:t>
      </w:r>
      <w:r w:rsidRPr="00FE31D9">
        <w:rPr>
          <w:i/>
        </w:rPr>
        <w:t xml:space="preserve"> 91</w:t>
      </w:r>
      <w:r w:rsidRPr="00FE31D9">
        <w:t xml:space="preserve">(3), 491-515. &lt;Go to ISI&gt;://WOS:A1993MD44900008 </w:t>
      </w:r>
    </w:p>
    <w:p w14:paraId="3CE8BBCE" w14:textId="2E29008D" w:rsidR="00FE31D9" w:rsidRPr="00FE31D9" w:rsidRDefault="00FE31D9" w:rsidP="00FE31D9">
      <w:pPr>
        <w:pStyle w:val="EndNoteBibliography"/>
        <w:spacing w:after="0"/>
        <w:ind w:left="720" w:hanging="720"/>
      </w:pPr>
      <w:r w:rsidRPr="00FE31D9">
        <w:t xml:space="preserve">Peterson, W. T., Fisher, J. L., Peterson, J. O., Morgan, C. A., Burke, B. J., &amp; Fresh, K. L. (2014). Applied fisheries oceanography: Ecosystem indicators of ocean conditions inform fisheries management in the California Current. </w:t>
      </w:r>
      <w:r w:rsidRPr="00FE31D9">
        <w:rPr>
          <w:i/>
        </w:rPr>
        <w:t>Oceanography</w:t>
      </w:r>
      <w:r w:rsidRPr="00FE31D9">
        <w:t>,</w:t>
      </w:r>
      <w:r w:rsidRPr="00FE31D9">
        <w:rPr>
          <w:i/>
        </w:rPr>
        <w:t xml:space="preserve"> 27</w:t>
      </w:r>
      <w:r w:rsidRPr="00FE31D9">
        <w:t xml:space="preserve">(4), 80-89. </w:t>
      </w:r>
      <w:hyperlink r:id="rId47" w:history="1">
        <w:r w:rsidRPr="00FE31D9">
          <w:rPr>
            <w:rStyle w:val="Hyperlink"/>
          </w:rPr>
          <w:t>http://dx.doi.org/10.5670/oceanog.2014.88</w:t>
        </w:r>
      </w:hyperlink>
      <w:r w:rsidRPr="00FE31D9">
        <w:t xml:space="preserve"> </w:t>
      </w:r>
    </w:p>
    <w:p w14:paraId="1B1B16A4" w14:textId="0EB9EFC7" w:rsidR="00FE31D9" w:rsidRPr="00FE31D9" w:rsidRDefault="00FE31D9" w:rsidP="00FE31D9">
      <w:pPr>
        <w:pStyle w:val="EndNoteBibliography"/>
        <w:spacing w:after="0"/>
        <w:ind w:left="720" w:hanging="720"/>
      </w:pPr>
      <w:r w:rsidRPr="00FE31D9">
        <w:t xml:space="preserve">Phillips, E. M., &amp; Harvey, J. T. (2009). A captive feeding study with the Pacific harbor seal (&lt;i&gt;Phoca vitulina richardii&lt;/i&gt;): Implications for scat analysis. </w:t>
      </w:r>
      <w:r w:rsidRPr="00FE31D9">
        <w:rPr>
          <w:i/>
        </w:rPr>
        <w:t>Marine Mammal Science</w:t>
      </w:r>
      <w:r w:rsidRPr="00FE31D9">
        <w:t>,</w:t>
      </w:r>
      <w:r w:rsidRPr="00FE31D9">
        <w:rPr>
          <w:i/>
        </w:rPr>
        <w:t xml:space="preserve"> 25</w:t>
      </w:r>
      <w:r w:rsidRPr="00FE31D9">
        <w:t xml:space="preserve">(2), 373-391. </w:t>
      </w:r>
      <w:hyperlink r:id="rId48" w:history="1">
        <w:r w:rsidRPr="00FE31D9">
          <w:rPr>
            <w:rStyle w:val="Hyperlink"/>
          </w:rPr>
          <w:t>https://doi.org/10.1111/j.1748-7692.2008.00265.x</w:t>
        </w:r>
      </w:hyperlink>
      <w:r w:rsidRPr="00FE31D9">
        <w:t xml:space="preserve"> </w:t>
      </w:r>
    </w:p>
    <w:p w14:paraId="63325F95" w14:textId="4743BAA4" w:rsidR="00FE31D9" w:rsidRPr="00FE31D9" w:rsidRDefault="00FE31D9" w:rsidP="00FE31D9">
      <w:pPr>
        <w:pStyle w:val="EndNoteBibliography"/>
        <w:spacing w:after="0"/>
        <w:ind w:left="720" w:hanging="720"/>
      </w:pPr>
      <w:r w:rsidRPr="00FE31D9">
        <w:t xml:space="preserve">Phillips, E. M., Horne, J. K., &amp; Zamon, J. E. (2017). Predator–prey interactions influenced by a dynamic river plume. </w:t>
      </w:r>
      <w:r w:rsidRPr="00FE31D9">
        <w:rPr>
          <w:i/>
        </w:rPr>
        <w:t>Canadian Journal of Fisheries and Aquatic Sciences</w:t>
      </w:r>
      <w:r w:rsidRPr="00FE31D9">
        <w:t>,</w:t>
      </w:r>
      <w:r w:rsidRPr="00FE31D9">
        <w:rPr>
          <w:i/>
        </w:rPr>
        <w:t xml:space="preserve"> 74</w:t>
      </w:r>
      <w:r w:rsidRPr="00FE31D9">
        <w:t xml:space="preserve">(9), 1375-1390. </w:t>
      </w:r>
      <w:hyperlink r:id="rId49" w:history="1">
        <w:r w:rsidRPr="00FE31D9">
          <w:rPr>
            <w:rStyle w:val="Hyperlink"/>
          </w:rPr>
          <w:t>https://doi.org/10.1139/cjfas-2016-0302</w:t>
        </w:r>
      </w:hyperlink>
      <w:r w:rsidRPr="00FE31D9">
        <w:t xml:space="preserve"> </w:t>
      </w:r>
    </w:p>
    <w:p w14:paraId="2CF54996" w14:textId="63B1B54A" w:rsidR="00FE31D9" w:rsidRPr="00FE31D9" w:rsidRDefault="00FE31D9" w:rsidP="00FE31D9">
      <w:pPr>
        <w:pStyle w:val="EndNoteBibliography"/>
        <w:spacing w:after="0"/>
        <w:ind w:left="720" w:hanging="720"/>
      </w:pPr>
      <w:r w:rsidRPr="00FE31D9">
        <w:lastRenderedPageBreak/>
        <w:t xml:space="preserve">Phillips, E. M., Horne, J. K., &amp; Zamon, J. E. (2021). Characterizing juvenile salmon predation risk during early marine residence. </w:t>
      </w:r>
      <w:r w:rsidRPr="00FE31D9">
        <w:rPr>
          <w:i/>
        </w:rPr>
        <w:t>Plos One</w:t>
      </w:r>
      <w:r w:rsidRPr="00FE31D9">
        <w:t>,</w:t>
      </w:r>
      <w:r w:rsidRPr="00FE31D9">
        <w:rPr>
          <w:i/>
        </w:rPr>
        <w:t xml:space="preserve"> 16</w:t>
      </w:r>
      <w:r w:rsidRPr="00FE31D9">
        <w:t xml:space="preserve">(2), e0247241. </w:t>
      </w:r>
      <w:hyperlink r:id="rId50" w:history="1">
        <w:r w:rsidRPr="00FE31D9">
          <w:rPr>
            <w:rStyle w:val="Hyperlink"/>
          </w:rPr>
          <w:t>https://doi.org/10.1371/journal.pone.0247241</w:t>
        </w:r>
      </w:hyperlink>
      <w:r w:rsidRPr="00FE31D9">
        <w:t xml:space="preserve"> </w:t>
      </w:r>
    </w:p>
    <w:p w14:paraId="4274BE7A" w14:textId="48713E1E" w:rsidR="00FE31D9" w:rsidRPr="00FE31D9" w:rsidRDefault="00FE31D9" w:rsidP="00FE31D9">
      <w:pPr>
        <w:pStyle w:val="EndNoteBibliography"/>
        <w:spacing w:after="0"/>
        <w:ind w:left="720" w:hanging="720"/>
      </w:pPr>
      <w:r w:rsidRPr="00FE31D9">
        <w:t xml:space="preserve">Phillips, E. M., Horne, J. K., Zamon, J. E., Felis, J. J., &amp; Adams, J. (2019). Does perspective matter? A case study comparing Eulerian and Lagrangian estimates of common murre (&lt;i&gt;Uria aalge&lt;/i&gt;) distributions. </w:t>
      </w:r>
      <w:r w:rsidRPr="00FE31D9">
        <w:rPr>
          <w:i/>
        </w:rPr>
        <w:t>Ecology and Evolution</w:t>
      </w:r>
      <w:r w:rsidRPr="00FE31D9">
        <w:t>,</w:t>
      </w:r>
      <w:r w:rsidRPr="00FE31D9">
        <w:rPr>
          <w:i/>
        </w:rPr>
        <w:t xml:space="preserve"> 9</w:t>
      </w:r>
      <w:r w:rsidRPr="00FE31D9">
        <w:t xml:space="preserve">(8), 4805-4819. </w:t>
      </w:r>
      <w:hyperlink r:id="rId51" w:history="1">
        <w:r w:rsidRPr="00FE31D9">
          <w:rPr>
            <w:rStyle w:val="Hyperlink"/>
          </w:rPr>
          <w:t>https://doi.org/10.1002/ece3.5083</w:t>
        </w:r>
      </w:hyperlink>
      <w:r w:rsidRPr="00FE31D9">
        <w:t xml:space="preserve"> </w:t>
      </w:r>
    </w:p>
    <w:p w14:paraId="48949565" w14:textId="77777777" w:rsidR="00FE31D9" w:rsidRPr="00FE31D9" w:rsidRDefault="00FE31D9" w:rsidP="00FE31D9">
      <w:pPr>
        <w:pStyle w:val="EndNoteBibliography"/>
        <w:spacing w:after="0"/>
        <w:ind w:left="720" w:hanging="720"/>
      </w:pPr>
      <w:r w:rsidRPr="00FE31D9">
        <w:t xml:space="preserve">Riddell, B. E., Brodeur, R. D., Alexander V. Bugaev , Moran, P., Murphy, J. s. M., Orsi, J. h. A., Trudel, M., Weitkamp, L. A., Wells, B. K., &amp; Wertheimer, A. C. (2018). The ocean ecology of Chinook salmon In R. J. Beamish (Ed.), </w:t>
      </w:r>
      <w:r w:rsidRPr="00FE31D9">
        <w:rPr>
          <w:i/>
        </w:rPr>
        <w:t>The ocean ecology of Pacific salmon and trout</w:t>
      </w:r>
      <w:r w:rsidRPr="00FE31D9">
        <w:t xml:space="preserve"> (pp. 555-696). American Fisheries Society. </w:t>
      </w:r>
    </w:p>
    <w:p w14:paraId="45473041" w14:textId="77777777" w:rsidR="00FE31D9" w:rsidRPr="00FE31D9" w:rsidRDefault="00FE31D9" w:rsidP="00FE31D9">
      <w:pPr>
        <w:pStyle w:val="EndNoteBibliography"/>
        <w:spacing w:after="0"/>
        <w:ind w:left="720" w:hanging="720"/>
      </w:pPr>
      <w:r w:rsidRPr="00FE31D9">
        <w:t xml:space="preserve">Riemer, S. D., Wright, B. E., &amp; Brown, R. F. (2011). Food habits of Steller sea lions (&lt;i&gt;Eumetopias jubatus&lt;/i&gt;) off Oregon and northern California, 1986-2007. </w:t>
      </w:r>
      <w:r w:rsidRPr="00FE31D9">
        <w:rPr>
          <w:i/>
        </w:rPr>
        <w:t>Fishery Bulletin</w:t>
      </w:r>
      <w:r w:rsidRPr="00FE31D9">
        <w:t>,</w:t>
      </w:r>
      <w:r w:rsidRPr="00FE31D9">
        <w:rPr>
          <w:i/>
        </w:rPr>
        <w:t xml:space="preserve"> 109</w:t>
      </w:r>
      <w:r w:rsidRPr="00FE31D9">
        <w:t xml:space="preserve">(4), 369-381. &lt;Go to ISI&gt;://WOS:000296395600002 </w:t>
      </w:r>
    </w:p>
    <w:p w14:paraId="42ECC9C5" w14:textId="5E2BCEB7" w:rsidR="00FE31D9" w:rsidRPr="00FE31D9" w:rsidRDefault="00FE31D9" w:rsidP="00FE31D9">
      <w:pPr>
        <w:pStyle w:val="EndNoteBibliography"/>
        <w:spacing w:after="0"/>
        <w:ind w:left="720" w:hanging="720"/>
      </w:pPr>
      <w:r w:rsidRPr="00FE31D9">
        <w:t xml:space="preserve">Robinson, H., Thayer, J., Sydeman, W. J., &amp; Weise, M. (2018). Changes in California sea lion diet during a period of substantial climate variability. </w:t>
      </w:r>
      <w:r w:rsidRPr="00FE31D9">
        <w:rPr>
          <w:i/>
        </w:rPr>
        <w:t>Marine Biology</w:t>
      </w:r>
      <w:r w:rsidRPr="00FE31D9">
        <w:t>,</w:t>
      </w:r>
      <w:r w:rsidRPr="00FE31D9">
        <w:rPr>
          <w:i/>
        </w:rPr>
        <w:t xml:space="preserve"> 165</w:t>
      </w:r>
      <w:r w:rsidRPr="00FE31D9">
        <w:t xml:space="preserve">(10), 169, Article 169. </w:t>
      </w:r>
      <w:hyperlink r:id="rId52" w:history="1">
        <w:r w:rsidRPr="00FE31D9">
          <w:rPr>
            <w:rStyle w:val="Hyperlink"/>
          </w:rPr>
          <w:t>https://doi.org/10.1007/s00227-018-3424-x</w:t>
        </w:r>
      </w:hyperlink>
      <w:r w:rsidRPr="00FE31D9">
        <w:t xml:space="preserve"> </w:t>
      </w:r>
    </w:p>
    <w:p w14:paraId="39D8FF89" w14:textId="081071C8" w:rsidR="00FE31D9" w:rsidRPr="00FE31D9" w:rsidRDefault="00FE31D9" w:rsidP="00FE31D9">
      <w:pPr>
        <w:pStyle w:val="EndNoteBibliography"/>
        <w:spacing w:after="0"/>
        <w:ind w:left="720" w:hanging="720"/>
      </w:pPr>
      <w:r w:rsidRPr="00FE31D9">
        <w:t xml:space="preserve">Rub, A. M. W., &amp; Sandford, B. P. (2020). Evidence of a 'dinner bell' effect from acoustic transmitters in adult Chinook salmon. </w:t>
      </w:r>
      <w:r w:rsidRPr="00FE31D9">
        <w:rPr>
          <w:i/>
        </w:rPr>
        <w:t>Marine Ecology Progress Series</w:t>
      </w:r>
      <w:r w:rsidRPr="00FE31D9">
        <w:t>,</w:t>
      </w:r>
      <w:r w:rsidRPr="00FE31D9">
        <w:rPr>
          <w:i/>
        </w:rPr>
        <w:t xml:space="preserve"> 641</w:t>
      </w:r>
      <w:r w:rsidRPr="00FE31D9">
        <w:t xml:space="preserve">, 1-11. </w:t>
      </w:r>
      <w:hyperlink r:id="rId53" w:history="1">
        <w:r w:rsidRPr="00FE31D9">
          <w:rPr>
            <w:rStyle w:val="Hyperlink"/>
          </w:rPr>
          <w:t>https://doi.org/10.3354/meps13323</w:t>
        </w:r>
      </w:hyperlink>
      <w:r w:rsidRPr="00FE31D9">
        <w:t xml:space="preserve"> </w:t>
      </w:r>
    </w:p>
    <w:p w14:paraId="7FF0F03F" w14:textId="276943DC" w:rsidR="00FE31D9" w:rsidRPr="00FE31D9" w:rsidRDefault="00FE31D9" w:rsidP="00FE31D9">
      <w:pPr>
        <w:pStyle w:val="EndNoteBibliography"/>
        <w:spacing w:after="0"/>
        <w:ind w:left="720" w:hanging="720"/>
      </w:pPr>
      <w:r w:rsidRPr="00FE31D9">
        <w:t>Rub, A. M. W., Som, N. A., Henderson, M. J., Sandford, B. P., Van Doornik, D. M., Teel, D. J., Tennis, M. J., Langness, O. P., van der Leeuw, B. K., &amp; Huff, D. D. (2019). Changes in adult Chinook salmon (</w:t>
      </w:r>
      <w:r w:rsidRPr="00FE31D9">
        <w:rPr>
          <w:i/>
        </w:rPr>
        <w:t>Oncorhynchus tshawytscha</w:t>
      </w:r>
      <w:r w:rsidRPr="00FE31D9">
        <w:t xml:space="preserve">) survival within the lower Columbia River amid increasing pinniped abundance [Article]. </w:t>
      </w:r>
      <w:r w:rsidRPr="00FE31D9">
        <w:rPr>
          <w:i/>
        </w:rPr>
        <w:t>Canadian Journal of Fisheries and Aquatic Sciences</w:t>
      </w:r>
      <w:r w:rsidRPr="00FE31D9">
        <w:t>,</w:t>
      </w:r>
      <w:r w:rsidRPr="00FE31D9">
        <w:rPr>
          <w:i/>
        </w:rPr>
        <w:t xml:space="preserve"> 76</w:t>
      </w:r>
      <w:r w:rsidRPr="00FE31D9">
        <w:t xml:space="preserve">(10), 1862-1873. </w:t>
      </w:r>
      <w:hyperlink r:id="rId54" w:history="1">
        <w:r w:rsidRPr="00FE31D9">
          <w:rPr>
            <w:rStyle w:val="Hyperlink"/>
          </w:rPr>
          <w:t>https://doi.org/10.1139/cjfas-2018-0290</w:t>
        </w:r>
      </w:hyperlink>
      <w:r w:rsidRPr="00FE31D9">
        <w:t xml:space="preserve"> </w:t>
      </w:r>
    </w:p>
    <w:p w14:paraId="5EC6B1E6" w14:textId="19B39161" w:rsidR="00FE31D9" w:rsidRPr="00FE31D9" w:rsidRDefault="00FE31D9" w:rsidP="00FE31D9">
      <w:pPr>
        <w:pStyle w:val="EndNoteBibliography"/>
        <w:spacing w:after="0"/>
        <w:ind w:left="720" w:hanging="720"/>
      </w:pPr>
      <w:r w:rsidRPr="00FE31D9">
        <w:t xml:space="preserve">Ruzicka, J. J., Brodeur, R. D., Emmett, R. L., Steele, J. H., Zamon, J. E., Morgan, C. A., Thomas, A. C., &amp; Wainwright, T. C. (2012). Interannual variability in the Northern California Current food web structure: Changes in energy flow pathways and the role of forage fish, euphausiids, and jellyfish. </w:t>
      </w:r>
      <w:r w:rsidRPr="00FE31D9">
        <w:rPr>
          <w:i/>
        </w:rPr>
        <w:t>Progress in Oceanography</w:t>
      </w:r>
      <w:r w:rsidRPr="00FE31D9">
        <w:t>,</w:t>
      </w:r>
      <w:r w:rsidRPr="00FE31D9">
        <w:rPr>
          <w:i/>
        </w:rPr>
        <w:t xml:space="preserve"> 102</w:t>
      </w:r>
      <w:r w:rsidRPr="00FE31D9">
        <w:t xml:space="preserve">, 19-41. </w:t>
      </w:r>
      <w:hyperlink r:id="rId55" w:history="1">
        <w:r w:rsidRPr="00FE31D9">
          <w:rPr>
            <w:rStyle w:val="Hyperlink"/>
          </w:rPr>
          <w:t>https://doi.org/10.1016/j.pocean.2012.02.002</w:t>
        </w:r>
      </w:hyperlink>
      <w:r w:rsidRPr="00FE31D9">
        <w:t xml:space="preserve"> </w:t>
      </w:r>
    </w:p>
    <w:p w14:paraId="781CA9A0" w14:textId="2519796F" w:rsidR="00FE31D9" w:rsidRPr="00FE31D9" w:rsidRDefault="00FE31D9" w:rsidP="00FE31D9">
      <w:pPr>
        <w:pStyle w:val="EndNoteBibliography"/>
        <w:spacing w:after="0"/>
        <w:ind w:left="720" w:hanging="720"/>
      </w:pPr>
      <w:r w:rsidRPr="00FE31D9">
        <w:t xml:space="preserve">Sabal, M. C., Richerson, K., Moran, P., Levi, T., Tuttle, V. J., &amp; Banks, M. (2023). Warm oceans exacerbate Chinook salmon bycatch in the Pacific hake fishery driven by thermal and diel depth-use behaviours. </w:t>
      </w:r>
      <w:r w:rsidRPr="00FE31D9">
        <w:rPr>
          <w:i/>
        </w:rPr>
        <w:t>Fish and Fisheries</w:t>
      </w:r>
      <w:r w:rsidRPr="00FE31D9">
        <w:t xml:space="preserve">. </w:t>
      </w:r>
      <w:hyperlink r:id="rId56" w:history="1">
        <w:r w:rsidRPr="00FE31D9">
          <w:rPr>
            <w:rStyle w:val="Hyperlink"/>
          </w:rPr>
          <w:t>https://doi.org/10.1111/faf.12775</w:t>
        </w:r>
      </w:hyperlink>
      <w:r w:rsidRPr="00FE31D9">
        <w:t xml:space="preserve"> </w:t>
      </w:r>
    </w:p>
    <w:p w14:paraId="5D991508" w14:textId="5ED3FF3D" w:rsidR="00FE31D9" w:rsidRPr="00FE31D9" w:rsidRDefault="00FE31D9" w:rsidP="00FE31D9">
      <w:pPr>
        <w:pStyle w:val="EndNoteBibliography"/>
        <w:spacing w:after="0"/>
        <w:ind w:left="720" w:hanging="720"/>
      </w:pPr>
      <w:r w:rsidRPr="00FE31D9">
        <w:t xml:space="preserve">Schakner, Z. A., Petelle, M. B., Tennis, M. J., Van der Leeuw, B. K., Stansell, R. T., &amp; Blumstein, D. T. (2017). Social associations between California sea lions influence the use of a novel foraging ground. </w:t>
      </w:r>
      <w:r w:rsidRPr="00FE31D9">
        <w:rPr>
          <w:i/>
        </w:rPr>
        <w:t>Royal Society Open Science</w:t>
      </w:r>
      <w:r w:rsidRPr="00FE31D9">
        <w:t>,</w:t>
      </w:r>
      <w:r w:rsidRPr="00FE31D9">
        <w:rPr>
          <w:i/>
        </w:rPr>
        <w:t xml:space="preserve"> 4</w:t>
      </w:r>
      <w:r w:rsidRPr="00FE31D9">
        <w:t xml:space="preserve">(5), Article 160820. </w:t>
      </w:r>
      <w:hyperlink r:id="rId57" w:history="1">
        <w:r w:rsidRPr="00FE31D9">
          <w:rPr>
            <w:rStyle w:val="Hyperlink"/>
          </w:rPr>
          <w:t>https://doi.org/10.1098/rsos.160820</w:t>
        </w:r>
      </w:hyperlink>
      <w:r w:rsidRPr="00FE31D9">
        <w:t xml:space="preserve"> </w:t>
      </w:r>
    </w:p>
    <w:p w14:paraId="6A565038" w14:textId="3844FEBC" w:rsidR="00FE31D9" w:rsidRPr="00FE31D9" w:rsidRDefault="00FE31D9" w:rsidP="00FE31D9">
      <w:pPr>
        <w:pStyle w:val="EndNoteBibliography"/>
        <w:spacing w:after="0"/>
        <w:ind w:left="720" w:hanging="720"/>
      </w:pPr>
      <w:r w:rsidRPr="00FE31D9">
        <w:t xml:space="preserve">Shelton, A. O., Satterthwaite, W. H., Ward, E. J., Feist, B. E., &amp; Burke, B. (2019). Using hierarchical models to estimate stock-specific and seasonal variation in ocean distribution, survivorship, and aggregate abundance of fall run Chinook salmon [Article]. </w:t>
      </w:r>
      <w:r w:rsidRPr="00FE31D9">
        <w:rPr>
          <w:i/>
        </w:rPr>
        <w:t>Canadian Journal of Fisheries and Aquatic Sciences</w:t>
      </w:r>
      <w:r w:rsidRPr="00FE31D9">
        <w:t>,</w:t>
      </w:r>
      <w:r w:rsidRPr="00FE31D9">
        <w:rPr>
          <w:i/>
        </w:rPr>
        <w:t xml:space="preserve"> 76</w:t>
      </w:r>
      <w:r w:rsidRPr="00FE31D9">
        <w:t xml:space="preserve">(1), 95-108. </w:t>
      </w:r>
      <w:hyperlink r:id="rId58" w:history="1">
        <w:r w:rsidRPr="00FE31D9">
          <w:rPr>
            <w:rStyle w:val="Hyperlink"/>
          </w:rPr>
          <w:t>https://doi.org/10.1139/cjfas-2017-0204</w:t>
        </w:r>
      </w:hyperlink>
      <w:r w:rsidRPr="00FE31D9">
        <w:t xml:space="preserve"> </w:t>
      </w:r>
    </w:p>
    <w:p w14:paraId="3D9429B8" w14:textId="1CCB8DEF" w:rsidR="00FE31D9" w:rsidRPr="00FE31D9" w:rsidRDefault="00FE31D9" w:rsidP="00FE31D9">
      <w:pPr>
        <w:pStyle w:val="EndNoteBibliography"/>
        <w:spacing w:after="0"/>
        <w:ind w:left="720" w:hanging="720"/>
      </w:pPr>
      <w:r w:rsidRPr="00FE31D9">
        <w:t xml:space="preserve">Shirk, P. L., Richerson, K., Banks, M., &amp; Tuttle, V. (2023). Predicting bycatch of Chinook salmon in the Pacific hake fishery using spatiotemporal models. </w:t>
      </w:r>
      <w:r w:rsidRPr="00FE31D9">
        <w:rPr>
          <w:i/>
        </w:rPr>
        <w:t>Ices Journal of Marine Science</w:t>
      </w:r>
      <w:r w:rsidRPr="00FE31D9">
        <w:t>,</w:t>
      </w:r>
      <w:r w:rsidRPr="00FE31D9">
        <w:rPr>
          <w:i/>
        </w:rPr>
        <w:t xml:space="preserve"> 80</w:t>
      </w:r>
      <w:r w:rsidRPr="00FE31D9">
        <w:t xml:space="preserve">(1), 133-144. </w:t>
      </w:r>
      <w:hyperlink r:id="rId59" w:history="1">
        <w:r w:rsidRPr="00FE31D9">
          <w:rPr>
            <w:rStyle w:val="Hyperlink"/>
          </w:rPr>
          <w:t>https://doi.org/10.1093/icesjms/fsac219</w:t>
        </w:r>
      </w:hyperlink>
      <w:r w:rsidRPr="00FE31D9">
        <w:t xml:space="preserve"> </w:t>
      </w:r>
    </w:p>
    <w:p w14:paraId="70196C22" w14:textId="5524D057" w:rsidR="00FE31D9" w:rsidRPr="00FE31D9" w:rsidRDefault="00FE31D9" w:rsidP="00FE31D9">
      <w:pPr>
        <w:pStyle w:val="EndNoteBibliography"/>
        <w:spacing w:after="0"/>
        <w:ind w:left="720" w:hanging="720"/>
      </w:pPr>
      <w:r w:rsidRPr="00FE31D9">
        <w:t xml:space="preserve">Sigler, M. F., Tollit, D. J., Vollenweider, J. J., Thedinga, J. F., Csepp, D. J., Womble, J. N., Wong, M. A., Rehberg, M. J., &amp; Trites, A. W. (2009). Steller sea lion foraging response to seasonal changes in prey availability. </w:t>
      </w:r>
      <w:r w:rsidRPr="00FE31D9">
        <w:rPr>
          <w:i/>
        </w:rPr>
        <w:t>Marine Ecology Progress Series</w:t>
      </w:r>
      <w:r w:rsidRPr="00FE31D9">
        <w:t>,</w:t>
      </w:r>
      <w:r w:rsidRPr="00FE31D9">
        <w:rPr>
          <w:i/>
        </w:rPr>
        <w:t xml:space="preserve"> 388</w:t>
      </w:r>
      <w:r w:rsidRPr="00FE31D9">
        <w:t xml:space="preserve">, 243-261. </w:t>
      </w:r>
      <w:hyperlink r:id="rId60" w:history="1">
        <w:r w:rsidRPr="00FE31D9">
          <w:rPr>
            <w:rStyle w:val="Hyperlink"/>
          </w:rPr>
          <w:t>https://doi.org/10.3354/meps08144</w:t>
        </w:r>
      </w:hyperlink>
      <w:r w:rsidRPr="00FE31D9">
        <w:t xml:space="preserve"> </w:t>
      </w:r>
    </w:p>
    <w:p w14:paraId="1C9D17A5" w14:textId="0A7F49BE" w:rsidR="00FE31D9" w:rsidRPr="00FE31D9" w:rsidRDefault="00FE31D9" w:rsidP="00FE31D9">
      <w:pPr>
        <w:pStyle w:val="EndNoteBibliography"/>
        <w:spacing w:after="0"/>
        <w:ind w:left="720" w:hanging="720"/>
      </w:pPr>
      <w:r w:rsidRPr="00FE31D9">
        <w:t>Smith, J. M., Burke, B. J., Jackson, D., Wells, B., Beckman, B., Duguid, W., Quinn, T. P., &amp; Huff, D. D. (2024). Marine biophysical conditions influence the vertical and horizontal distribution of sub-</w:t>
      </w:r>
      <w:r w:rsidRPr="00FE31D9">
        <w:lastRenderedPageBreak/>
        <w:t xml:space="preserve">adult Chinook salmon in nearshore marine waters. </w:t>
      </w:r>
      <w:r w:rsidRPr="00FE31D9">
        <w:rPr>
          <w:i/>
        </w:rPr>
        <w:t>Marine Ecology Progress Series</w:t>
      </w:r>
      <w:r w:rsidRPr="00FE31D9">
        <w:t>,</w:t>
      </w:r>
      <w:r w:rsidRPr="00FE31D9">
        <w:rPr>
          <w:i/>
        </w:rPr>
        <w:t xml:space="preserve"> 744</w:t>
      </w:r>
      <w:r w:rsidRPr="00FE31D9">
        <w:t xml:space="preserve">, 133-146. </w:t>
      </w:r>
      <w:hyperlink r:id="rId61" w:history="1">
        <w:r w:rsidRPr="00FE31D9">
          <w:rPr>
            <w:rStyle w:val="Hyperlink"/>
          </w:rPr>
          <w:t>https://doi.org/10.3354/meps14672</w:t>
        </w:r>
      </w:hyperlink>
      <w:r w:rsidRPr="00FE31D9">
        <w:t xml:space="preserve"> </w:t>
      </w:r>
    </w:p>
    <w:p w14:paraId="2BE01665" w14:textId="02BCFB26" w:rsidR="00FE31D9" w:rsidRPr="00FE31D9" w:rsidRDefault="00FE31D9" w:rsidP="00FE31D9">
      <w:pPr>
        <w:pStyle w:val="EndNoteBibliography"/>
        <w:spacing w:after="0"/>
        <w:ind w:left="720" w:hanging="720"/>
      </w:pPr>
      <w:r w:rsidRPr="00FE31D9">
        <w:t xml:space="preserve">Steingass, S. (2017). Dietary Composition of Four Stocks of Pacific Harbor Seal (&lt;i&gt;Phoca vitulina richardii&lt;/i&gt;) In the Northern California Current Large Marine Ecosystem As Synthesized From Historical Data, 1931–2013. </w:t>
      </w:r>
      <w:r w:rsidRPr="00FE31D9">
        <w:rPr>
          <w:i/>
        </w:rPr>
        <w:t>Northwestern Naturalist</w:t>
      </w:r>
      <w:r w:rsidRPr="00FE31D9">
        <w:t>,</w:t>
      </w:r>
      <w:r w:rsidRPr="00FE31D9">
        <w:rPr>
          <w:i/>
        </w:rPr>
        <w:t xml:space="preserve"> 98</w:t>
      </w:r>
      <w:r w:rsidRPr="00FE31D9">
        <w:t xml:space="preserve">(1), 8-23, 16. </w:t>
      </w:r>
      <w:hyperlink r:id="rId62" w:history="1">
        <w:r w:rsidRPr="00FE31D9">
          <w:rPr>
            <w:rStyle w:val="Hyperlink"/>
          </w:rPr>
          <w:t>https://doi.org/10.1898/NWN16-05.1</w:t>
        </w:r>
      </w:hyperlink>
      <w:r w:rsidRPr="00FE31D9">
        <w:t xml:space="preserve"> </w:t>
      </w:r>
    </w:p>
    <w:p w14:paraId="17ECA369" w14:textId="3AE4A3F3" w:rsidR="00FE31D9" w:rsidRPr="00FE31D9" w:rsidRDefault="00FE31D9" w:rsidP="00FE31D9">
      <w:pPr>
        <w:pStyle w:val="EndNoteBibliography"/>
        <w:spacing w:after="0"/>
        <w:ind w:left="720" w:hanging="720"/>
      </w:pPr>
      <w:r w:rsidRPr="00FE31D9">
        <w:t xml:space="preserve">Steingass, S., &amp; Horning, M. (2017). Individual-based energetic model suggests bottom up mechanisms for the impact of coastal hypoxia on Pacific harbor seal (Phoca vitulina richardii) foraging behavior. </w:t>
      </w:r>
      <w:r w:rsidRPr="00FE31D9">
        <w:rPr>
          <w:i/>
        </w:rPr>
        <w:t>Journal of Theoretical Biology</w:t>
      </w:r>
      <w:r w:rsidRPr="00FE31D9">
        <w:t>,</w:t>
      </w:r>
      <w:r w:rsidRPr="00FE31D9">
        <w:rPr>
          <w:i/>
        </w:rPr>
        <w:t xml:space="preserve"> 416</w:t>
      </w:r>
      <w:r w:rsidRPr="00FE31D9">
        <w:t xml:space="preserve">, 190-198. </w:t>
      </w:r>
      <w:hyperlink r:id="rId63" w:history="1">
        <w:r w:rsidRPr="00FE31D9">
          <w:rPr>
            <w:rStyle w:val="Hyperlink"/>
          </w:rPr>
          <w:t>https://doi.org/https://doi.org/10.1016/j.jtbi.2017.01.006</w:t>
        </w:r>
      </w:hyperlink>
      <w:r w:rsidRPr="00FE31D9">
        <w:t xml:space="preserve"> </w:t>
      </w:r>
    </w:p>
    <w:p w14:paraId="4985B75F" w14:textId="77777777" w:rsidR="00FE31D9" w:rsidRPr="00FE31D9" w:rsidRDefault="00FE31D9" w:rsidP="00FE31D9">
      <w:pPr>
        <w:pStyle w:val="EndNoteBibliography"/>
        <w:spacing w:after="0"/>
        <w:ind w:left="720" w:hanging="720"/>
      </w:pPr>
      <w:r w:rsidRPr="00FE31D9">
        <w:t xml:space="preserve">Steingass, S., Horning, M., &amp; Bishop, A. (2019). Space use of Pacific harbor seals (Phoca vitulina richardii) from two haulout locations along the Oregon coast. </w:t>
      </w:r>
      <w:r w:rsidRPr="00FE31D9">
        <w:rPr>
          <w:i/>
        </w:rPr>
        <w:t>Plos One</w:t>
      </w:r>
      <w:r w:rsidRPr="00FE31D9">
        <w:t>,</w:t>
      </w:r>
      <w:r w:rsidRPr="00FE31D9">
        <w:rPr>
          <w:i/>
        </w:rPr>
        <w:t xml:space="preserve"> 14</w:t>
      </w:r>
      <w:r w:rsidRPr="00FE31D9">
        <w:t xml:space="preserve">. </w:t>
      </w:r>
    </w:p>
    <w:p w14:paraId="23384879" w14:textId="78E5498C" w:rsidR="00FE31D9" w:rsidRPr="00FE31D9" w:rsidRDefault="00FE31D9" w:rsidP="00FE31D9">
      <w:pPr>
        <w:pStyle w:val="EndNoteBibliography"/>
        <w:spacing w:after="0"/>
        <w:ind w:left="720" w:hanging="720"/>
      </w:pPr>
      <w:r w:rsidRPr="00FE31D9">
        <w:t xml:space="preserve">Sweeney, J. M., &amp; Harvey, J. T. (2011). Diet estimation in California sea lions, &lt;i&gt;Zalophus californianus&lt;/i&gt;. </w:t>
      </w:r>
      <w:r w:rsidRPr="00FE31D9">
        <w:rPr>
          <w:i/>
        </w:rPr>
        <w:t>Marine Mammal Science</w:t>
      </w:r>
      <w:r w:rsidRPr="00FE31D9">
        <w:t>,</w:t>
      </w:r>
      <w:r w:rsidRPr="00FE31D9">
        <w:rPr>
          <w:i/>
        </w:rPr>
        <w:t xml:space="preserve"> 27</w:t>
      </w:r>
      <w:r w:rsidRPr="00FE31D9">
        <w:t xml:space="preserve">(4), E279-E301. </w:t>
      </w:r>
      <w:hyperlink r:id="rId64" w:history="1">
        <w:r w:rsidRPr="00FE31D9">
          <w:rPr>
            <w:rStyle w:val="Hyperlink"/>
          </w:rPr>
          <w:t>https://doi.org/10.1111/j.1748-7692.2010.00459.x</w:t>
        </w:r>
      </w:hyperlink>
      <w:r w:rsidRPr="00FE31D9">
        <w:t xml:space="preserve"> </w:t>
      </w:r>
    </w:p>
    <w:p w14:paraId="57882A8F" w14:textId="2ED44808" w:rsidR="00FE31D9" w:rsidRPr="00FE31D9" w:rsidRDefault="00FE31D9" w:rsidP="00FE31D9">
      <w:pPr>
        <w:pStyle w:val="EndNoteBibliography"/>
        <w:spacing w:after="0"/>
        <w:ind w:left="720" w:hanging="720"/>
      </w:pPr>
      <w:r w:rsidRPr="00FE31D9">
        <w:t xml:space="preserve">Teel, D. J., Burke, B. J., Kuligowski, D. R., Morgan, C. A., &amp; Van Doornik, D. M. (2015). Genetic Identification of Chinook Salmon: Stock-Specific Distributions of Juveniles along the Washington and Oregon Coasts. </w:t>
      </w:r>
      <w:r w:rsidRPr="00FE31D9">
        <w:rPr>
          <w:i/>
        </w:rPr>
        <w:t>Marine and Coastal Fisheries</w:t>
      </w:r>
      <w:r w:rsidRPr="00FE31D9">
        <w:t>,</w:t>
      </w:r>
      <w:r w:rsidRPr="00FE31D9">
        <w:rPr>
          <w:i/>
        </w:rPr>
        <w:t xml:space="preserve"> 7</w:t>
      </w:r>
      <w:r w:rsidRPr="00FE31D9">
        <w:t xml:space="preserve">(1), 274-300. </w:t>
      </w:r>
      <w:hyperlink r:id="rId65" w:history="1">
        <w:r w:rsidRPr="00FE31D9">
          <w:rPr>
            <w:rStyle w:val="Hyperlink"/>
          </w:rPr>
          <w:t>https://doi.org/10.1080/19425120.2015.1045961</w:t>
        </w:r>
      </w:hyperlink>
      <w:r w:rsidRPr="00FE31D9">
        <w:t xml:space="preserve"> </w:t>
      </w:r>
    </w:p>
    <w:p w14:paraId="035593FC" w14:textId="77777777" w:rsidR="00FE31D9" w:rsidRPr="00FE31D9" w:rsidRDefault="00FE31D9" w:rsidP="00FE31D9">
      <w:pPr>
        <w:pStyle w:val="EndNoteBibliography"/>
        <w:spacing w:after="0"/>
        <w:ind w:left="720" w:hanging="720"/>
      </w:pPr>
      <w:r w:rsidRPr="00FE31D9">
        <w:t xml:space="preserve">The Salish Sea Pacific Herring Assessment and Management Strategy Team. . . The SeaDoc Society, O. I., WA. 74 pp. (2018). Assessment and Management of Pacific Herring in the Salish Sea: Conserving and Recovering a Culturally Significant and Ecologically Critical Component of the Food Web. </w:t>
      </w:r>
    </w:p>
    <w:p w14:paraId="4B5BABF3" w14:textId="1C84DF44" w:rsidR="00FE31D9" w:rsidRPr="00FE31D9" w:rsidRDefault="00FE31D9" w:rsidP="00FE31D9">
      <w:pPr>
        <w:pStyle w:val="EndNoteBibliography"/>
        <w:spacing w:after="0"/>
        <w:ind w:left="720" w:hanging="720"/>
      </w:pPr>
      <w:r w:rsidRPr="00FE31D9">
        <w:t xml:space="preserve">Thompson, A. R., Harvey, C. J., Sydeman, W. J., Barcelo, C., Bograd, S. J., Brodeur, R. D., Fiechter, J., Field, J. C., Garfield, N., Good, T. P., Hazen, E. L., Hunsicker, M. E., Jacobson, K., Jacox, M. G., Leising, A., Lindsay, J., Melin, S. R., Santora, J. A., Schroeder, I. D., . . . Williams, G. D. (2019). Indicators of pelagic forage community shifts in the California Current Large Marine Ecosystem, 1998-2016 [Article]. </w:t>
      </w:r>
      <w:r w:rsidRPr="00FE31D9">
        <w:rPr>
          <w:i/>
        </w:rPr>
        <w:t>Ecological Indicators</w:t>
      </w:r>
      <w:r w:rsidRPr="00FE31D9">
        <w:t>,</w:t>
      </w:r>
      <w:r w:rsidRPr="00FE31D9">
        <w:rPr>
          <w:i/>
        </w:rPr>
        <w:t xml:space="preserve"> 105</w:t>
      </w:r>
      <w:r w:rsidRPr="00FE31D9">
        <w:t xml:space="preserve">, 215-228. </w:t>
      </w:r>
      <w:hyperlink r:id="rId66" w:history="1">
        <w:r w:rsidRPr="00FE31D9">
          <w:rPr>
            <w:rStyle w:val="Hyperlink"/>
          </w:rPr>
          <w:t>https://doi.org/10.1016/j.ecolind.2019.05.057</w:t>
        </w:r>
      </w:hyperlink>
      <w:r w:rsidRPr="00FE31D9">
        <w:t xml:space="preserve"> </w:t>
      </w:r>
    </w:p>
    <w:p w14:paraId="7E4C1FD0" w14:textId="77777777" w:rsidR="00FE31D9" w:rsidRPr="00FE31D9" w:rsidRDefault="00FE31D9" w:rsidP="00FE31D9">
      <w:pPr>
        <w:pStyle w:val="EndNoteBibliography"/>
        <w:spacing w:after="0"/>
        <w:ind w:left="720" w:hanging="720"/>
      </w:pPr>
      <w:r w:rsidRPr="00FE31D9">
        <w:t xml:space="preserve">Thompson, A. R., Schroeder, I. D., Bograd, S. J., Hazen, E. L., Jacox, M. G., Leasing, A., Wells, B. K., Largier, J., Fisher, J. L., Jacobson, K. C., Zeman, S. M., Bjorkstedt, E. P., Robertson, R. R., Kahru, M., Goericke, R., Peabody, C. E., Baumgartner, T. R., Lavaniegos, B. E., Miranda, L. E., . . . Melin, S. R. (2019). STATE OF THE CALIFORNIA CURRENT 2018-19: A NOVEL ANCHOVY REGIME AND A NEW MARINE HEAT WAVE? </w:t>
      </w:r>
      <w:r w:rsidRPr="00FE31D9">
        <w:rPr>
          <w:i/>
        </w:rPr>
        <w:t>California Cooperative Oceanic Fisheries Investigations Reports</w:t>
      </w:r>
      <w:r w:rsidRPr="00FE31D9">
        <w:t>,</w:t>
      </w:r>
      <w:r w:rsidRPr="00FE31D9">
        <w:rPr>
          <w:i/>
        </w:rPr>
        <w:t xml:space="preserve"> 60</w:t>
      </w:r>
      <w:r w:rsidRPr="00FE31D9">
        <w:t xml:space="preserve">, 1-65. &lt;Go to ISI&gt;://WOS:000530711800001 </w:t>
      </w:r>
    </w:p>
    <w:p w14:paraId="2C06815B" w14:textId="3ABF06B0" w:rsidR="00FE31D9" w:rsidRPr="00FE31D9" w:rsidRDefault="00FE31D9" w:rsidP="00FE31D9">
      <w:pPr>
        <w:pStyle w:val="EndNoteBibliography"/>
        <w:spacing w:after="0"/>
        <w:ind w:left="720" w:hanging="720"/>
      </w:pPr>
      <w:r w:rsidRPr="00FE31D9">
        <w:t xml:space="preserve">Tollit, D. J., Wong, M. A., &amp; Trites, A. W. (2015). Diet composition of Steller sea lions (&lt;i&gt;Eumetopias jubatus&lt;/i&gt;) in Frederick Sound, southeast Alaska: a comparison of quantification methods using scats to describe temporal and spatial variabilities. </w:t>
      </w:r>
      <w:r w:rsidRPr="00FE31D9">
        <w:rPr>
          <w:i/>
        </w:rPr>
        <w:t>Canadian Journal of Zoology</w:t>
      </w:r>
      <w:r w:rsidRPr="00FE31D9">
        <w:t>,</w:t>
      </w:r>
      <w:r w:rsidRPr="00FE31D9">
        <w:rPr>
          <w:i/>
        </w:rPr>
        <w:t xml:space="preserve"> 93</w:t>
      </w:r>
      <w:r w:rsidRPr="00FE31D9">
        <w:t xml:space="preserve">(5), 361-376. </w:t>
      </w:r>
      <w:hyperlink r:id="rId67" w:history="1">
        <w:r w:rsidRPr="00FE31D9">
          <w:rPr>
            <w:rStyle w:val="Hyperlink"/>
          </w:rPr>
          <w:t>https://doi.org/10.1139/cjz-2014-0292</w:t>
        </w:r>
      </w:hyperlink>
      <w:r w:rsidRPr="00FE31D9">
        <w:t xml:space="preserve"> </w:t>
      </w:r>
    </w:p>
    <w:p w14:paraId="44D81F05" w14:textId="72C35E47" w:rsidR="00FE31D9" w:rsidRPr="00FE31D9" w:rsidRDefault="00FE31D9" w:rsidP="00FE31D9">
      <w:pPr>
        <w:pStyle w:val="EndNoteBibliography"/>
        <w:spacing w:after="0"/>
        <w:ind w:left="720" w:hanging="720"/>
      </w:pPr>
      <w:r w:rsidRPr="00FE31D9">
        <w:t xml:space="preserve">Tomaro, L. M., Teel, D. J., Peterson, W. T., &amp; Miller, J. A. (2012). When is bigger better? Early marine residence of middle and upper Columbia River spring Chinook salmon. </w:t>
      </w:r>
      <w:r w:rsidRPr="00FE31D9">
        <w:rPr>
          <w:i/>
        </w:rPr>
        <w:t>Marine Ecology-Progress Series</w:t>
      </w:r>
      <w:r w:rsidRPr="00FE31D9">
        <w:t>,</w:t>
      </w:r>
      <w:r w:rsidRPr="00FE31D9">
        <w:rPr>
          <w:i/>
        </w:rPr>
        <w:t xml:space="preserve"> 452</w:t>
      </w:r>
      <w:r w:rsidRPr="00FE31D9">
        <w:t xml:space="preserve">, 237-252. </w:t>
      </w:r>
      <w:hyperlink r:id="rId68" w:history="1">
        <w:r w:rsidRPr="00FE31D9">
          <w:rPr>
            <w:rStyle w:val="Hyperlink"/>
          </w:rPr>
          <w:t>https://doi.org/10.3354/meps09620</w:t>
        </w:r>
      </w:hyperlink>
      <w:r w:rsidRPr="00FE31D9">
        <w:t xml:space="preserve"> </w:t>
      </w:r>
    </w:p>
    <w:p w14:paraId="43AFD270" w14:textId="1B81ECFB" w:rsidR="00FE31D9" w:rsidRPr="00FE31D9" w:rsidRDefault="00FE31D9" w:rsidP="00FE31D9">
      <w:pPr>
        <w:pStyle w:val="EndNoteBibliography"/>
        <w:spacing w:after="0"/>
        <w:ind w:left="720" w:hanging="720"/>
      </w:pPr>
      <w:r w:rsidRPr="00FE31D9">
        <w:t xml:space="preserve">Tucker, S., Hipfner, J. M., &amp; Trudel, M. (2016). Size- and condition-dependent predation: a seabird disproportionately targets substandard individual juvenile salmon. </w:t>
      </w:r>
      <w:r w:rsidRPr="00FE31D9">
        <w:rPr>
          <w:i/>
        </w:rPr>
        <w:t>Ecology</w:t>
      </w:r>
      <w:r w:rsidRPr="00FE31D9">
        <w:t>,</w:t>
      </w:r>
      <w:r w:rsidRPr="00FE31D9">
        <w:rPr>
          <w:i/>
        </w:rPr>
        <w:t xml:space="preserve"> 97</w:t>
      </w:r>
      <w:r w:rsidRPr="00FE31D9">
        <w:t xml:space="preserve">(2), 461-471. </w:t>
      </w:r>
      <w:hyperlink r:id="rId69" w:history="1">
        <w:r w:rsidRPr="00FE31D9">
          <w:rPr>
            <w:rStyle w:val="Hyperlink"/>
          </w:rPr>
          <w:t>http://www.jstor.org/stable/24703105</w:t>
        </w:r>
      </w:hyperlink>
      <w:r w:rsidRPr="00FE31D9">
        <w:t xml:space="preserve"> </w:t>
      </w:r>
    </w:p>
    <w:p w14:paraId="5270C51C" w14:textId="0C79D5BC" w:rsidR="00FE31D9" w:rsidRPr="00FE31D9" w:rsidRDefault="00FE31D9" w:rsidP="00FE31D9">
      <w:pPr>
        <w:pStyle w:val="EndNoteBibliography"/>
        <w:spacing w:after="0"/>
        <w:ind w:left="720" w:hanging="720"/>
      </w:pPr>
      <w:r w:rsidRPr="00FE31D9">
        <w:t xml:space="preserve">Tucker, S., Trudel, M., Welch, D., Candy, J., Morris, J., Thiess, M., Wallace, C., &amp; Beacham, T. (2011). Life History and Seasonal Stock-Specific Ocean Migration of Juvenile Chinook Salmon. </w:t>
      </w:r>
      <w:r w:rsidRPr="00FE31D9">
        <w:rPr>
          <w:i/>
        </w:rPr>
        <w:t>Transactions of the American Fisheries Society</w:t>
      </w:r>
      <w:r w:rsidRPr="00FE31D9">
        <w:t>,</w:t>
      </w:r>
      <w:r w:rsidRPr="00FE31D9">
        <w:rPr>
          <w:i/>
        </w:rPr>
        <w:t xml:space="preserve"> 140</w:t>
      </w:r>
      <w:r w:rsidRPr="00FE31D9">
        <w:t xml:space="preserve">, 1101-1119. </w:t>
      </w:r>
      <w:hyperlink r:id="rId70" w:history="1">
        <w:r w:rsidRPr="00FE31D9">
          <w:rPr>
            <w:rStyle w:val="Hyperlink"/>
          </w:rPr>
          <w:t>https://doi.org/10.1080/00028487.2011.607035</w:t>
        </w:r>
      </w:hyperlink>
      <w:r w:rsidRPr="00FE31D9">
        <w:t xml:space="preserve"> </w:t>
      </w:r>
    </w:p>
    <w:p w14:paraId="38A15A5B" w14:textId="08BFEEE6" w:rsidR="00FE31D9" w:rsidRPr="00FE31D9" w:rsidRDefault="00FE31D9" w:rsidP="00FE31D9">
      <w:pPr>
        <w:pStyle w:val="EndNoteBibliography"/>
        <w:spacing w:after="0"/>
        <w:ind w:left="720" w:hanging="720"/>
      </w:pPr>
      <w:r w:rsidRPr="00FE31D9">
        <w:lastRenderedPageBreak/>
        <w:t xml:space="preserve">Tucker, S., Trudel, M., Welch, D. W., Candy, J. R., Morris, J. F. T., Thiess, M. E., Wallace, C., &amp; Beacham, T. D. (2012). Annual coastal migration of juvenile Chinook salmon: static stock-specific patterns in a highly dynamic ocean. </w:t>
      </w:r>
      <w:r w:rsidRPr="00FE31D9">
        <w:rPr>
          <w:i/>
        </w:rPr>
        <w:t>Marine Ecology Progress Series</w:t>
      </w:r>
      <w:r w:rsidRPr="00FE31D9">
        <w:t>,</w:t>
      </w:r>
      <w:r w:rsidRPr="00FE31D9">
        <w:rPr>
          <w:i/>
        </w:rPr>
        <w:t xml:space="preserve"> 449</w:t>
      </w:r>
      <w:r w:rsidRPr="00FE31D9">
        <w:t xml:space="preserve">, 245-U284. </w:t>
      </w:r>
      <w:hyperlink r:id="rId71" w:history="1">
        <w:r w:rsidRPr="00FE31D9">
          <w:rPr>
            <w:rStyle w:val="Hyperlink"/>
          </w:rPr>
          <w:t>https://doi.org/10.3354/meps09528</w:t>
        </w:r>
      </w:hyperlink>
      <w:r w:rsidRPr="00FE31D9">
        <w:t xml:space="preserve"> </w:t>
      </w:r>
    </w:p>
    <w:p w14:paraId="37CC1EFA" w14:textId="304D838C" w:rsidR="00FE31D9" w:rsidRPr="00FE31D9" w:rsidRDefault="00FE31D9" w:rsidP="00FE31D9">
      <w:pPr>
        <w:pStyle w:val="EndNoteBibliography"/>
        <w:spacing w:after="0"/>
        <w:ind w:left="720" w:hanging="720"/>
      </w:pPr>
      <w:r w:rsidRPr="00FE31D9">
        <w:t>Van Doornik, D., Kuligowski, D., A. Morgan, C., Burke, B., &amp; R. Seamons, T. (2019). Insights, from genetic analyses, into stock-specific distribution of juvenile steelhead (</w:t>
      </w:r>
      <w:r w:rsidRPr="00FE31D9">
        <w:rPr>
          <w:i/>
        </w:rPr>
        <w:t>Oncorhynchus mykiss</w:t>
      </w:r>
      <w:r w:rsidRPr="00FE31D9">
        <w:t xml:space="preserve">) from the Columbia River during early marine migration. </w:t>
      </w:r>
      <w:r w:rsidRPr="00FE31D9">
        <w:rPr>
          <w:i/>
        </w:rPr>
        <w:t>Fishery Bulletin of the National Oceanic and Atmospheric Administration</w:t>
      </w:r>
      <w:r w:rsidRPr="00FE31D9">
        <w:t>,</w:t>
      </w:r>
      <w:r w:rsidRPr="00FE31D9">
        <w:rPr>
          <w:i/>
        </w:rPr>
        <w:t xml:space="preserve"> 117</w:t>
      </w:r>
      <w:r w:rsidRPr="00FE31D9">
        <w:t xml:space="preserve">, 97-106. </w:t>
      </w:r>
      <w:hyperlink r:id="rId72" w:history="1">
        <w:r w:rsidRPr="00FE31D9">
          <w:rPr>
            <w:rStyle w:val="Hyperlink"/>
          </w:rPr>
          <w:t>https://doi.org/10.7755/FB.117.1-2.11</w:t>
        </w:r>
      </w:hyperlink>
      <w:r w:rsidRPr="00FE31D9">
        <w:t xml:space="preserve"> </w:t>
      </w:r>
    </w:p>
    <w:p w14:paraId="2326EB1A" w14:textId="0C226F8F" w:rsidR="00FE31D9" w:rsidRPr="00FE31D9" w:rsidRDefault="00FE31D9" w:rsidP="00FE31D9">
      <w:pPr>
        <w:pStyle w:val="EndNoteBibliography"/>
        <w:spacing w:after="0"/>
        <w:ind w:left="720" w:hanging="720"/>
      </w:pPr>
      <w:r w:rsidRPr="00FE31D9">
        <w:t xml:space="preserve">Van Doornik, D. M., Beckman, B. R., Moss, J. H., Strasburger, W. W., &amp; Teel, D. J. (2019). Stock specific relative abundance of Columbia River juvenile Chinook salmon off the Southeast Alaska coast. </w:t>
      </w:r>
      <w:r w:rsidRPr="00FE31D9">
        <w:rPr>
          <w:i/>
        </w:rPr>
        <w:t>Deep Sea Research Part II: Topical Studies in Oceanography</w:t>
      </w:r>
      <w:r w:rsidRPr="00FE31D9">
        <w:t>,</w:t>
      </w:r>
      <w:r w:rsidRPr="00FE31D9">
        <w:rPr>
          <w:i/>
        </w:rPr>
        <w:t xml:space="preserve"> 165</w:t>
      </w:r>
      <w:r w:rsidRPr="00FE31D9">
        <w:t xml:space="preserve">, 322-328. </w:t>
      </w:r>
      <w:hyperlink r:id="rId73" w:history="1">
        <w:r w:rsidRPr="00FE31D9">
          <w:rPr>
            <w:rStyle w:val="Hyperlink"/>
          </w:rPr>
          <w:t>https://doi.org/10.1016/j.dsr2.2019.05.008</w:t>
        </w:r>
      </w:hyperlink>
      <w:r w:rsidRPr="00FE31D9">
        <w:t xml:space="preserve"> </w:t>
      </w:r>
    </w:p>
    <w:p w14:paraId="3F52BCC9" w14:textId="08F3304B" w:rsidR="00FE31D9" w:rsidRPr="00FE31D9" w:rsidRDefault="00FE31D9" w:rsidP="00FE31D9">
      <w:pPr>
        <w:pStyle w:val="EndNoteBibliography"/>
        <w:spacing w:after="0"/>
        <w:ind w:left="720" w:hanging="720"/>
      </w:pPr>
      <w:r w:rsidRPr="00FE31D9">
        <w:t xml:space="preserve">Weitkamp, L. A. (2010). Marine distributions of Chinook salmon from the West Coast of North America determined by coded wire tag recoveries. </w:t>
      </w:r>
      <w:r w:rsidRPr="00FE31D9">
        <w:rPr>
          <w:i/>
        </w:rPr>
        <w:t>Transactions of the American Fisheries Society</w:t>
      </w:r>
      <w:r w:rsidRPr="00FE31D9">
        <w:t>,</w:t>
      </w:r>
      <w:r w:rsidRPr="00FE31D9">
        <w:rPr>
          <w:i/>
        </w:rPr>
        <w:t xml:space="preserve"> 139</w:t>
      </w:r>
      <w:r w:rsidRPr="00FE31D9">
        <w:t xml:space="preserve">(1), 147-170. </w:t>
      </w:r>
      <w:hyperlink r:id="rId74" w:history="1">
        <w:r w:rsidRPr="00FE31D9">
          <w:rPr>
            <w:rStyle w:val="Hyperlink"/>
          </w:rPr>
          <w:t>https://doi.org/doi:10.1577/T08-225.1</w:t>
        </w:r>
      </w:hyperlink>
      <w:r w:rsidRPr="00FE31D9">
        <w:t xml:space="preserve"> </w:t>
      </w:r>
    </w:p>
    <w:p w14:paraId="60B74CF7" w14:textId="7DF4ABAD" w:rsidR="00FE31D9" w:rsidRPr="00FE31D9" w:rsidRDefault="00FE31D9" w:rsidP="00FE31D9">
      <w:pPr>
        <w:pStyle w:val="EndNoteBibliography"/>
        <w:spacing w:after="0"/>
        <w:ind w:left="720" w:hanging="720"/>
      </w:pPr>
      <w:r w:rsidRPr="00FE31D9">
        <w:t xml:space="preserve">Wells, B. K., Huff, D. D., Quinn, T. P., Santora, J. A., Gomes, D. G. E., Vasbinder, K., Barnas, K. A., Burke, B. J., Courtney, M. B., Crozier, L. G., Fiechter, J., Friedland, K. D., Hayes, S. A., Hunsicker, M. E., Juanes, F., Mantua, N. J., Michel, C. J., Phillips, E. M., Sanderson, B. L., . . . Trudel, M. (2025). When, Where, and Why Salmon Become Vulnerable to Predation. </w:t>
      </w:r>
      <w:r w:rsidRPr="00FE31D9">
        <w:rPr>
          <w:i/>
        </w:rPr>
        <w:t>Ices Journal of Marine Science</w:t>
      </w:r>
      <w:r w:rsidRPr="00FE31D9">
        <w:t>,</w:t>
      </w:r>
      <w:r w:rsidRPr="00FE31D9">
        <w:rPr>
          <w:i/>
        </w:rPr>
        <w:t xml:space="preserve"> in press Sep 2025</w:t>
      </w:r>
      <w:r w:rsidRPr="00FE31D9">
        <w:t xml:space="preserve">. </w:t>
      </w:r>
      <w:hyperlink r:id="rId75" w:history="1">
        <w:r w:rsidRPr="00FE31D9">
          <w:rPr>
            <w:rStyle w:val="Hyperlink"/>
          </w:rPr>
          <w:t>https://doi.org/https://doi.org/10.1093/icesjms/fsaf162</w:t>
        </w:r>
      </w:hyperlink>
      <w:r w:rsidRPr="00FE31D9">
        <w:t xml:space="preserve"> </w:t>
      </w:r>
    </w:p>
    <w:p w14:paraId="41C16439" w14:textId="237AD403" w:rsidR="00FE31D9" w:rsidRPr="00FE31D9" w:rsidRDefault="00FE31D9" w:rsidP="00FE31D9">
      <w:pPr>
        <w:pStyle w:val="EndNoteBibliography"/>
        <w:spacing w:after="0"/>
        <w:ind w:left="720" w:hanging="720"/>
      </w:pPr>
      <w:r w:rsidRPr="00FE31D9">
        <w:t xml:space="preserve">Wells, B. K., Santora, J. A., Bizzarro, J. J., Billings, A., Brodeur, R. D., Daly, E. A., Field, J. C., Richerson, K. E., &amp; Thorson, J. T. (2024). Trophoscapes of predatory fish reveal biogeographic structuring of spatial dietary overlap and inform fisheries bycatch patterns. </w:t>
      </w:r>
      <w:r w:rsidRPr="00FE31D9">
        <w:rPr>
          <w:i/>
        </w:rPr>
        <w:t>Marine Ecology Progress Series</w:t>
      </w:r>
      <w:r w:rsidRPr="00FE31D9">
        <w:t>,</w:t>
      </w:r>
      <w:r w:rsidRPr="00FE31D9">
        <w:rPr>
          <w:i/>
        </w:rPr>
        <w:t xml:space="preserve"> 741</w:t>
      </w:r>
      <w:r w:rsidRPr="00FE31D9">
        <w:t xml:space="preserve">, 47-70. </w:t>
      </w:r>
      <w:hyperlink r:id="rId76" w:history="1">
        <w:r w:rsidRPr="00FE31D9">
          <w:rPr>
            <w:rStyle w:val="Hyperlink"/>
          </w:rPr>
          <w:t>https://doi.org/10.3354/meps14319</w:t>
        </w:r>
      </w:hyperlink>
      <w:r w:rsidRPr="00FE31D9">
        <w:t xml:space="preserve"> </w:t>
      </w:r>
    </w:p>
    <w:p w14:paraId="0B72D93A" w14:textId="77777777" w:rsidR="00FE31D9" w:rsidRPr="00FE31D9" w:rsidRDefault="00FE31D9" w:rsidP="00FE31D9">
      <w:pPr>
        <w:pStyle w:val="EndNoteBibliography"/>
        <w:spacing w:after="0"/>
        <w:ind w:left="720" w:hanging="720"/>
      </w:pPr>
      <w:r w:rsidRPr="00FE31D9">
        <w:t xml:space="preserve">Winship, A. J., &amp; Trites, A. W. (2003). Prey consumption of Steller sea lions (&lt;i&gt;Eumetopias jubatus&lt;/i&gt;) off Alaska:: How much prey do they require? </w:t>
      </w:r>
      <w:r w:rsidRPr="00FE31D9">
        <w:rPr>
          <w:i/>
        </w:rPr>
        <w:t>Fishery Bulletin</w:t>
      </w:r>
      <w:r w:rsidRPr="00FE31D9">
        <w:t>,</w:t>
      </w:r>
      <w:r w:rsidRPr="00FE31D9">
        <w:rPr>
          <w:i/>
        </w:rPr>
        <w:t xml:space="preserve"> 101</w:t>
      </w:r>
      <w:r w:rsidRPr="00FE31D9">
        <w:t xml:space="preserve">(1), 147-167. &lt;Go to ISI&gt;://WOS:000180494100012 </w:t>
      </w:r>
    </w:p>
    <w:p w14:paraId="29CC66DE" w14:textId="6A86AD36" w:rsidR="00FE31D9" w:rsidRPr="00FE31D9" w:rsidRDefault="00FE31D9" w:rsidP="00FE31D9">
      <w:pPr>
        <w:pStyle w:val="EndNoteBibliography"/>
        <w:spacing w:after="0"/>
        <w:ind w:left="720" w:hanging="720"/>
      </w:pPr>
      <w:r w:rsidRPr="00FE31D9">
        <w:t xml:space="preserve">Womble, J. N., Sigler, M. F., &amp; Willson, M. F. (2009). Linking seasonal distribution patterns with prey availability in a central-place forager, the Steller sea lion. </w:t>
      </w:r>
      <w:r w:rsidRPr="00FE31D9">
        <w:rPr>
          <w:i/>
        </w:rPr>
        <w:t>Journal of Biogeography</w:t>
      </w:r>
      <w:r w:rsidRPr="00FE31D9">
        <w:t>,</w:t>
      </w:r>
      <w:r w:rsidRPr="00FE31D9">
        <w:rPr>
          <w:i/>
        </w:rPr>
        <w:t xml:space="preserve"> 36</w:t>
      </w:r>
      <w:r w:rsidRPr="00FE31D9">
        <w:t xml:space="preserve">(3), 439-451. </w:t>
      </w:r>
      <w:hyperlink r:id="rId77" w:history="1">
        <w:r w:rsidRPr="00FE31D9">
          <w:rPr>
            <w:rStyle w:val="Hyperlink"/>
          </w:rPr>
          <w:t>https://doi.org/10.1111/j.1365-2699.2007.01873.x</w:t>
        </w:r>
      </w:hyperlink>
      <w:r w:rsidRPr="00FE31D9">
        <w:t xml:space="preserve"> </w:t>
      </w:r>
    </w:p>
    <w:p w14:paraId="2FC3A249" w14:textId="03FC2E94" w:rsidR="00FE31D9" w:rsidRPr="00FE31D9" w:rsidRDefault="00FE31D9" w:rsidP="00FE31D9">
      <w:pPr>
        <w:pStyle w:val="EndNoteBibliography"/>
        <w:spacing w:after="0"/>
        <w:ind w:left="720" w:hanging="720"/>
      </w:pPr>
      <w:r w:rsidRPr="00FE31D9">
        <w:t xml:space="preserve">Wright, B. E., Tennis, M. J., &amp; Brown, R. F. (2010). Movements of Male California Sea Lions Captured in the Columbia River. </w:t>
      </w:r>
      <w:r w:rsidRPr="00FE31D9">
        <w:rPr>
          <w:i/>
        </w:rPr>
        <w:t>Northwest Science</w:t>
      </w:r>
      <w:r w:rsidRPr="00FE31D9">
        <w:t>,</w:t>
      </w:r>
      <w:r w:rsidRPr="00FE31D9">
        <w:rPr>
          <w:i/>
        </w:rPr>
        <w:t xml:space="preserve"> 84</w:t>
      </w:r>
      <w:r w:rsidRPr="00FE31D9">
        <w:t xml:space="preserve">(1), 60-72. </w:t>
      </w:r>
      <w:hyperlink r:id="rId78" w:history="1">
        <w:r w:rsidRPr="00FE31D9">
          <w:rPr>
            <w:rStyle w:val="Hyperlink"/>
          </w:rPr>
          <w:t>https://doi.org/10.3955/046.084.0107</w:t>
        </w:r>
      </w:hyperlink>
      <w:r w:rsidRPr="00FE31D9">
        <w:t xml:space="preserve"> </w:t>
      </w:r>
    </w:p>
    <w:p w14:paraId="79A9BF5F" w14:textId="58D390C1" w:rsidR="00FE31D9" w:rsidRPr="00FE31D9" w:rsidRDefault="00FE31D9" w:rsidP="00FE31D9">
      <w:pPr>
        <w:pStyle w:val="EndNoteBibliography"/>
        <w:spacing w:after="0"/>
        <w:ind w:left="720" w:hanging="720"/>
      </w:pPr>
      <w:r w:rsidRPr="00FE31D9">
        <w:t xml:space="preserve">Yu, H., Bi, H. S., Burke, B., Lamb, J., &amp; Peterson, W. (2012). Spatial variations in the distribution of yearling spring Chinook salmon off Washington and Oregon using COZIGAM analysis. </w:t>
      </w:r>
      <w:r w:rsidRPr="00FE31D9">
        <w:rPr>
          <w:i/>
        </w:rPr>
        <w:t>Marine Ecology-Progress Series</w:t>
      </w:r>
      <w:r w:rsidRPr="00FE31D9">
        <w:t>,</w:t>
      </w:r>
      <w:r w:rsidRPr="00FE31D9">
        <w:rPr>
          <w:i/>
        </w:rPr>
        <w:t xml:space="preserve"> 465</w:t>
      </w:r>
      <w:r w:rsidRPr="00FE31D9">
        <w:t xml:space="preserve">, 253-265. </w:t>
      </w:r>
      <w:hyperlink r:id="rId79" w:history="1">
        <w:r w:rsidRPr="00FE31D9">
          <w:rPr>
            <w:rStyle w:val="Hyperlink"/>
          </w:rPr>
          <w:t>https://doi.org/10.3354/meps09909</w:t>
        </w:r>
      </w:hyperlink>
      <w:r w:rsidRPr="00FE31D9">
        <w:t xml:space="preserve"> </w:t>
      </w:r>
    </w:p>
    <w:p w14:paraId="1D76F4AB" w14:textId="7B9CDDC8" w:rsidR="00FE31D9" w:rsidRPr="00FE31D9" w:rsidRDefault="00FE31D9" w:rsidP="00FE31D9">
      <w:pPr>
        <w:pStyle w:val="EndNoteBibliography"/>
        <w:spacing w:after="0"/>
        <w:ind w:left="720" w:hanging="720"/>
      </w:pPr>
      <w:r w:rsidRPr="00FE31D9">
        <w:t xml:space="preserve">Zamon, J. E., Phillips, E. M., &amp; Guy, T. J. (2014). Marine bird aggregations associated with the tidally-driven plume and plume fronts of the Columbia River. </w:t>
      </w:r>
      <w:r w:rsidRPr="00FE31D9">
        <w:rPr>
          <w:i/>
        </w:rPr>
        <w:t>Deep-Sea Research Part Ii-Topical Studies in Oceanography</w:t>
      </w:r>
      <w:r w:rsidRPr="00FE31D9">
        <w:t>,</w:t>
      </w:r>
      <w:r w:rsidRPr="00FE31D9">
        <w:rPr>
          <w:i/>
        </w:rPr>
        <w:t xml:space="preserve"> 107</w:t>
      </w:r>
      <w:r w:rsidRPr="00FE31D9">
        <w:t xml:space="preserve">, 85-95. </w:t>
      </w:r>
      <w:hyperlink r:id="rId80" w:history="1">
        <w:r w:rsidRPr="00FE31D9">
          <w:rPr>
            <w:rStyle w:val="Hyperlink"/>
          </w:rPr>
          <w:t>https://doi.org/10.1016/j.dsr2.2013.03.031</w:t>
        </w:r>
      </w:hyperlink>
      <w:r w:rsidRPr="00FE31D9">
        <w:t xml:space="preserve"> </w:t>
      </w:r>
    </w:p>
    <w:p w14:paraId="6C7FAEC9" w14:textId="5904F5BE" w:rsidR="00FE31D9" w:rsidRPr="00FE31D9" w:rsidRDefault="00FE31D9" w:rsidP="00FE31D9">
      <w:pPr>
        <w:pStyle w:val="EndNoteBibliography"/>
        <w:ind w:left="720" w:hanging="720"/>
      </w:pPr>
      <w:r w:rsidRPr="00FE31D9">
        <w:t xml:space="preserve">Zamon, J. E., Tolimieri, N., Chasco, B. E., Hunsicker, M. E., Van Doornik, D. M., Burke, B. J., Teel, D. J., &amp; Phillips, E. M. (2024). Stock-specific spatial overlap among seabird predators and Columbia River juvenile Chinook Salmon suggests a mechanism for predation during early marine residence. </w:t>
      </w:r>
      <w:r w:rsidRPr="00FE31D9">
        <w:rPr>
          <w:i/>
        </w:rPr>
        <w:t>Marine and Coastal Fisheries</w:t>
      </w:r>
      <w:r w:rsidRPr="00FE31D9">
        <w:t>,</w:t>
      </w:r>
      <w:r w:rsidRPr="00FE31D9">
        <w:rPr>
          <w:i/>
        </w:rPr>
        <w:t xml:space="preserve"> 16</w:t>
      </w:r>
      <w:r w:rsidRPr="00FE31D9">
        <w:t xml:space="preserve">(6), e10318. </w:t>
      </w:r>
      <w:hyperlink r:id="rId81" w:history="1">
        <w:r w:rsidRPr="00FE31D9">
          <w:rPr>
            <w:rStyle w:val="Hyperlink"/>
          </w:rPr>
          <w:t>https://doi.org/https://doi.org/10.1002/mcf2.10318</w:t>
        </w:r>
      </w:hyperlink>
      <w:r w:rsidRPr="00FE31D9">
        <w:t xml:space="preserve"> </w:t>
      </w:r>
    </w:p>
    <w:p w14:paraId="2A81D2E6" w14:textId="2A612971" w:rsidR="00F771D5" w:rsidRDefault="00275A74">
      <w:r>
        <w:fldChar w:fldCharType="end"/>
      </w:r>
    </w:p>
    <w:sectPr w:rsidR="00F7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AdvOTcb88df00">
    <w:altName w:val="Calibri"/>
    <w:panose1 w:val="00000000000000000000"/>
    <w:charset w:val="00"/>
    <w:family w:val="swiss"/>
    <w:notTrueType/>
    <w:pitch w:val="default"/>
    <w:sig w:usb0="00000003" w:usb1="00000000" w:usb2="00000000" w:usb3="00000000" w:csb0="00000001" w:csb1="00000000"/>
  </w:font>
  <w:font w:name="AdvOTea1a7398">
    <w:altName w:val="Calibri"/>
    <w:panose1 w:val="00000000000000000000"/>
    <w:charset w:val="00"/>
    <w:family w:val="swiss"/>
    <w:notTrueType/>
    <w:pitch w:val="default"/>
    <w:sig w:usb0="00000003" w:usb1="00000000" w:usb2="00000000" w:usb3="00000000" w:csb0="00000001" w:csb1="00000000"/>
  </w:font>
  <w:font w:name="AdvOTea1a7398+20">
    <w:altName w:val="Calibri"/>
    <w:panose1 w:val="00000000000000000000"/>
    <w:charset w:val="00"/>
    <w:family w:val="swiss"/>
    <w:notTrueType/>
    <w:pitch w:val="default"/>
    <w:sig w:usb0="00000003" w:usb1="00000000" w:usb2="00000000" w:usb3="00000000" w:csb0="00000001" w:csb1="00000000"/>
  </w:font>
  <w:font w:name="AdvTTab7e17fd">
    <w:altName w:val="Calibri"/>
    <w:panose1 w:val="00000000000000000000"/>
    <w:charset w:val="00"/>
    <w:family w:val="swiss"/>
    <w:notTrueType/>
    <w:pitch w:val="default"/>
    <w:sig w:usb0="00000003" w:usb1="00000000" w:usb2="00000000" w:usb3="00000000" w:csb0="00000001" w:csb1="00000000"/>
  </w:font>
  <w:font w:name="AdvTTab7e17fd+22">
    <w:altName w:val="Calibri"/>
    <w:panose1 w:val="00000000000000000000"/>
    <w:charset w:val="00"/>
    <w:family w:val="swiss"/>
    <w:notTrueType/>
    <w:pitch w:val="default"/>
    <w:sig w:usb0="00000003" w:usb1="00000000" w:usb2="00000000" w:usb3="00000000" w:csb0="00000001" w:csb1="00000000"/>
  </w:font>
  <w:font w:name="AdvOT8608a8d1+22">
    <w:altName w:val="Yu Gothic"/>
    <w:panose1 w:val="00000000000000000000"/>
    <w:charset w:val="80"/>
    <w:family w:val="auto"/>
    <w:notTrueType/>
    <w:pitch w:val="default"/>
    <w:sig w:usb0="00000001" w:usb1="08070000" w:usb2="00000010" w:usb3="00000000" w:csb0="00020000" w:csb1="00000000"/>
  </w:font>
  <w:font w:name="Candida-Roman">
    <w:altName w:val="Cambria"/>
    <w:panose1 w:val="00000000000000000000"/>
    <w:charset w:val="00"/>
    <w:family w:val="roman"/>
    <w:notTrueType/>
    <w:pitch w:val="default"/>
    <w:sig w:usb0="00000003" w:usb1="00000000" w:usb2="00000000" w:usb3="00000000" w:csb0="00000001" w:csb1="00000000"/>
  </w:font>
  <w:font w:name="ObliqueStraightPlain">
    <w:altName w:val="Calibri"/>
    <w:panose1 w:val="00000000000000000000"/>
    <w:charset w:val="00"/>
    <w:family w:val="auto"/>
    <w:notTrueType/>
    <w:pitch w:val="default"/>
    <w:sig w:usb0="00000003" w:usb1="00000000" w:usb2="00000000" w:usb3="00000000" w:csb0="00000001" w:csb1="00000000"/>
  </w:font>
  <w:font w:name="Google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148"/>
    <w:multiLevelType w:val="multilevel"/>
    <w:tmpl w:val="538E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46A"/>
    <w:multiLevelType w:val="multilevel"/>
    <w:tmpl w:val="9680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621F"/>
    <w:multiLevelType w:val="multilevel"/>
    <w:tmpl w:val="0AD4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0FBA"/>
    <w:multiLevelType w:val="multilevel"/>
    <w:tmpl w:val="245C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76DD3"/>
    <w:multiLevelType w:val="hybridMultilevel"/>
    <w:tmpl w:val="90F217A2"/>
    <w:lvl w:ilvl="0" w:tplc="02721086">
      <w:start w:val="1"/>
      <w:numFmt w:val="bullet"/>
      <w:lvlText w:val="•"/>
      <w:lvlJc w:val="left"/>
      <w:pPr>
        <w:tabs>
          <w:tab w:val="num" w:pos="720"/>
        </w:tabs>
        <w:ind w:left="720" w:hanging="360"/>
      </w:pPr>
      <w:rPr>
        <w:rFonts w:ascii="Arial" w:hAnsi="Arial" w:hint="default"/>
      </w:rPr>
    </w:lvl>
    <w:lvl w:ilvl="1" w:tplc="A60CB808" w:tentative="1">
      <w:start w:val="1"/>
      <w:numFmt w:val="bullet"/>
      <w:lvlText w:val="•"/>
      <w:lvlJc w:val="left"/>
      <w:pPr>
        <w:tabs>
          <w:tab w:val="num" w:pos="1440"/>
        </w:tabs>
        <w:ind w:left="1440" w:hanging="360"/>
      </w:pPr>
      <w:rPr>
        <w:rFonts w:ascii="Arial" w:hAnsi="Arial" w:hint="default"/>
      </w:rPr>
    </w:lvl>
    <w:lvl w:ilvl="2" w:tplc="9A9A7B86" w:tentative="1">
      <w:start w:val="1"/>
      <w:numFmt w:val="bullet"/>
      <w:lvlText w:val="•"/>
      <w:lvlJc w:val="left"/>
      <w:pPr>
        <w:tabs>
          <w:tab w:val="num" w:pos="2160"/>
        </w:tabs>
        <w:ind w:left="2160" w:hanging="360"/>
      </w:pPr>
      <w:rPr>
        <w:rFonts w:ascii="Arial" w:hAnsi="Arial" w:hint="default"/>
      </w:rPr>
    </w:lvl>
    <w:lvl w:ilvl="3" w:tplc="3AA670A4" w:tentative="1">
      <w:start w:val="1"/>
      <w:numFmt w:val="bullet"/>
      <w:lvlText w:val="•"/>
      <w:lvlJc w:val="left"/>
      <w:pPr>
        <w:tabs>
          <w:tab w:val="num" w:pos="2880"/>
        </w:tabs>
        <w:ind w:left="2880" w:hanging="360"/>
      </w:pPr>
      <w:rPr>
        <w:rFonts w:ascii="Arial" w:hAnsi="Arial" w:hint="default"/>
      </w:rPr>
    </w:lvl>
    <w:lvl w:ilvl="4" w:tplc="D3B8D27E" w:tentative="1">
      <w:start w:val="1"/>
      <w:numFmt w:val="bullet"/>
      <w:lvlText w:val="•"/>
      <w:lvlJc w:val="left"/>
      <w:pPr>
        <w:tabs>
          <w:tab w:val="num" w:pos="3600"/>
        </w:tabs>
        <w:ind w:left="3600" w:hanging="360"/>
      </w:pPr>
      <w:rPr>
        <w:rFonts w:ascii="Arial" w:hAnsi="Arial" w:hint="default"/>
      </w:rPr>
    </w:lvl>
    <w:lvl w:ilvl="5" w:tplc="BC02125C" w:tentative="1">
      <w:start w:val="1"/>
      <w:numFmt w:val="bullet"/>
      <w:lvlText w:val="•"/>
      <w:lvlJc w:val="left"/>
      <w:pPr>
        <w:tabs>
          <w:tab w:val="num" w:pos="4320"/>
        </w:tabs>
        <w:ind w:left="4320" w:hanging="360"/>
      </w:pPr>
      <w:rPr>
        <w:rFonts w:ascii="Arial" w:hAnsi="Arial" w:hint="default"/>
      </w:rPr>
    </w:lvl>
    <w:lvl w:ilvl="6" w:tplc="CF627B7E" w:tentative="1">
      <w:start w:val="1"/>
      <w:numFmt w:val="bullet"/>
      <w:lvlText w:val="•"/>
      <w:lvlJc w:val="left"/>
      <w:pPr>
        <w:tabs>
          <w:tab w:val="num" w:pos="5040"/>
        </w:tabs>
        <w:ind w:left="5040" w:hanging="360"/>
      </w:pPr>
      <w:rPr>
        <w:rFonts w:ascii="Arial" w:hAnsi="Arial" w:hint="default"/>
      </w:rPr>
    </w:lvl>
    <w:lvl w:ilvl="7" w:tplc="0D1AED44" w:tentative="1">
      <w:start w:val="1"/>
      <w:numFmt w:val="bullet"/>
      <w:lvlText w:val="•"/>
      <w:lvlJc w:val="left"/>
      <w:pPr>
        <w:tabs>
          <w:tab w:val="num" w:pos="5760"/>
        </w:tabs>
        <w:ind w:left="5760" w:hanging="360"/>
      </w:pPr>
      <w:rPr>
        <w:rFonts w:ascii="Arial" w:hAnsi="Arial" w:hint="default"/>
      </w:rPr>
    </w:lvl>
    <w:lvl w:ilvl="8" w:tplc="DC9C072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69274C"/>
    <w:multiLevelType w:val="multilevel"/>
    <w:tmpl w:val="9A3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8766E"/>
    <w:multiLevelType w:val="multilevel"/>
    <w:tmpl w:val="62F01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B05CF"/>
    <w:multiLevelType w:val="multilevel"/>
    <w:tmpl w:val="F1FC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75DBE"/>
    <w:multiLevelType w:val="multilevel"/>
    <w:tmpl w:val="2E6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D08B1"/>
    <w:multiLevelType w:val="multilevel"/>
    <w:tmpl w:val="462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77791"/>
    <w:multiLevelType w:val="multilevel"/>
    <w:tmpl w:val="ADDE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82588"/>
    <w:multiLevelType w:val="multilevel"/>
    <w:tmpl w:val="3C46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04E99"/>
    <w:multiLevelType w:val="multilevel"/>
    <w:tmpl w:val="04F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74DB3"/>
    <w:multiLevelType w:val="multilevel"/>
    <w:tmpl w:val="284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35A25"/>
    <w:multiLevelType w:val="multilevel"/>
    <w:tmpl w:val="11F6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300BC"/>
    <w:multiLevelType w:val="multilevel"/>
    <w:tmpl w:val="B8263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C3887"/>
    <w:multiLevelType w:val="multilevel"/>
    <w:tmpl w:val="7FB0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21CED"/>
    <w:multiLevelType w:val="multilevel"/>
    <w:tmpl w:val="AF60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13A8C"/>
    <w:multiLevelType w:val="multilevel"/>
    <w:tmpl w:val="7E24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A7316"/>
    <w:multiLevelType w:val="multilevel"/>
    <w:tmpl w:val="B30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74049"/>
    <w:multiLevelType w:val="multilevel"/>
    <w:tmpl w:val="CA7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455E7"/>
    <w:multiLevelType w:val="multilevel"/>
    <w:tmpl w:val="8582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A6F08"/>
    <w:multiLevelType w:val="multilevel"/>
    <w:tmpl w:val="8D40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67512"/>
    <w:multiLevelType w:val="multilevel"/>
    <w:tmpl w:val="E86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C330D"/>
    <w:multiLevelType w:val="multilevel"/>
    <w:tmpl w:val="5F6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7570B"/>
    <w:multiLevelType w:val="multilevel"/>
    <w:tmpl w:val="268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80765"/>
    <w:multiLevelType w:val="multilevel"/>
    <w:tmpl w:val="D598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775466">
    <w:abstractNumId w:val="4"/>
  </w:num>
  <w:num w:numId="2" w16cid:durableId="1230186728">
    <w:abstractNumId w:val="22"/>
  </w:num>
  <w:num w:numId="3" w16cid:durableId="186523644">
    <w:abstractNumId w:val="7"/>
  </w:num>
  <w:num w:numId="4" w16cid:durableId="1177109507">
    <w:abstractNumId w:val="21"/>
  </w:num>
  <w:num w:numId="5" w16cid:durableId="1466047171">
    <w:abstractNumId w:val="23"/>
  </w:num>
  <w:num w:numId="6" w16cid:durableId="1340427151">
    <w:abstractNumId w:val="8"/>
  </w:num>
  <w:num w:numId="7" w16cid:durableId="1912545071">
    <w:abstractNumId w:val="13"/>
  </w:num>
  <w:num w:numId="8" w16cid:durableId="282544937">
    <w:abstractNumId w:val="2"/>
  </w:num>
  <w:num w:numId="9" w16cid:durableId="380440466">
    <w:abstractNumId w:val="11"/>
  </w:num>
  <w:num w:numId="10" w16cid:durableId="42024706">
    <w:abstractNumId w:val="18"/>
  </w:num>
  <w:num w:numId="11" w16cid:durableId="1876849584">
    <w:abstractNumId w:val="16"/>
  </w:num>
  <w:num w:numId="12" w16cid:durableId="55712289">
    <w:abstractNumId w:val="1"/>
  </w:num>
  <w:num w:numId="13" w16cid:durableId="613680469">
    <w:abstractNumId w:val="17"/>
  </w:num>
  <w:num w:numId="14" w16cid:durableId="808865349">
    <w:abstractNumId w:val="3"/>
  </w:num>
  <w:num w:numId="15" w16cid:durableId="2108187076">
    <w:abstractNumId w:val="0"/>
  </w:num>
  <w:num w:numId="16" w16cid:durableId="2008551310">
    <w:abstractNumId w:val="14"/>
  </w:num>
  <w:num w:numId="17" w16cid:durableId="1612276741">
    <w:abstractNumId w:val="5"/>
  </w:num>
  <w:num w:numId="18" w16cid:durableId="1759793698">
    <w:abstractNumId w:val="19"/>
  </w:num>
  <w:num w:numId="19" w16cid:durableId="830029051">
    <w:abstractNumId w:val="15"/>
  </w:num>
  <w:num w:numId="20" w16cid:durableId="908883598">
    <w:abstractNumId w:val="26"/>
  </w:num>
  <w:num w:numId="21" w16cid:durableId="1760521476">
    <w:abstractNumId w:val="6"/>
  </w:num>
  <w:num w:numId="22" w16cid:durableId="230503590">
    <w:abstractNumId w:val="6"/>
  </w:num>
  <w:num w:numId="23" w16cid:durableId="2143114733">
    <w:abstractNumId w:val="20"/>
  </w:num>
  <w:num w:numId="24" w16cid:durableId="1046679558">
    <w:abstractNumId w:val="25"/>
  </w:num>
  <w:num w:numId="25" w16cid:durableId="1655178216">
    <w:abstractNumId w:val="10"/>
  </w:num>
  <w:num w:numId="26" w16cid:durableId="111940538">
    <w:abstractNumId w:val="9"/>
  </w:num>
  <w:num w:numId="27" w16cid:durableId="1853912535">
    <w:abstractNumId w:val="12"/>
  </w:num>
  <w:num w:numId="28" w16cid:durableId="20964324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a9s29pvpr5p3etsrnxvpsodprxfettxxw0&quot;&gt;Merge Lib 2025&lt;record-ids&gt;&lt;item&gt;310&lt;/item&gt;&lt;item&gt;335&lt;/item&gt;&lt;item&gt;336&lt;/item&gt;&lt;item&gt;425&lt;/item&gt;&lt;item&gt;804&lt;/item&gt;&lt;item&gt;889&lt;/item&gt;&lt;item&gt;1021&lt;/item&gt;&lt;item&gt;1054&lt;/item&gt;&lt;item&gt;1101&lt;/item&gt;&lt;item&gt;1218&lt;/item&gt;&lt;item&gt;1415&lt;/item&gt;&lt;item&gt;1469&lt;/item&gt;&lt;item&gt;1584&lt;/item&gt;&lt;item&gt;1632&lt;/item&gt;&lt;item&gt;1917&lt;/item&gt;&lt;item&gt;1937&lt;/item&gt;&lt;item&gt;2535&lt;/item&gt;&lt;item&gt;2732&lt;/item&gt;&lt;item&gt;3498&lt;/item&gt;&lt;item&gt;3542&lt;/item&gt;&lt;item&gt;5329&lt;/item&gt;&lt;item&gt;5714&lt;/item&gt;&lt;item&gt;6099&lt;/item&gt;&lt;item&gt;6174&lt;/item&gt;&lt;item&gt;6558&lt;/item&gt;&lt;item&gt;6896&lt;/item&gt;&lt;item&gt;6949&lt;/item&gt;&lt;item&gt;7144&lt;/item&gt;&lt;item&gt;7188&lt;/item&gt;&lt;item&gt;7356&lt;/item&gt;&lt;item&gt;7357&lt;/item&gt;&lt;item&gt;7358&lt;/item&gt;&lt;item&gt;7419&lt;/item&gt;&lt;item&gt;7427&lt;/item&gt;&lt;item&gt;7467&lt;/item&gt;&lt;item&gt;7468&lt;/item&gt;&lt;item&gt;7504&lt;/item&gt;&lt;item&gt;7506&lt;/item&gt;&lt;item&gt;7677&lt;/item&gt;&lt;item&gt;7680&lt;/item&gt;&lt;item&gt;7711&lt;/item&gt;&lt;item&gt;7760&lt;/item&gt;&lt;item&gt;7761&lt;/item&gt;&lt;item&gt;7824&lt;/item&gt;&lt;item&gt;7841&lt;/item&gt;&lt;item&gt;7883&lt;/item&gt;&lt;item&gt;7982&lt;/item&gt;&lt;item&gt;8007&lt;/item&gt;&lt;item&gt;8022&lt;/item&gt;&lt;item&gt;8036&lt;/item&gt;&lt;item&gt;8044&lt;/item&gt;&lt;item&gt;8069&lt;/item&gt;&lt;item&gt;8070&lt;/item&gt;&lt;item&gt;8079&lt;/item&gt;&lt;item&gt;8086&lt;/item&gt;&lt;item&gt;8088&lt;/item&gt;&lt;item&gt;8091&lt;/item&gt;&lt;item&gt;8120&lt;/item&gt;&lt;item&gt;8122&lt;/item&gt;&lt;item&gt;8128&lt;/item&gt;&lt;item&gt;8148&lt;/item&gt;&lt;item&gt;8157&lt;/item&gt;&lt;item&gt;8195&lt;/item&gt;&lt;item&gt;8205&lt;/item&gt;&lt;item&gt;8217&lt;/item&gt;&lt;item&gt;8222&lt;/item&gt;&lt;item&gt;8229&lt;/item&gt;&lt;item&gt;8245&lt;/item&gt;&lt;item&gt;8257&lt;/item&gt;&lt;/record-ids&gt;&lt;/item&gt;&lt;/Libraries&gt;"/>
  </w:docVars>
  <w:rsids>
    <w:rsidRoot w:val="00275A74"/>
    <w:rsid w:val="000526F4"/>
    <w:rsid w:val="00053868"/>
    <w:rsid w:val="000971AA"/>
    <w:rsid w:val="0010420C"/>
    <w:rsid w:val="0026181F"/>
    <w:rsid w:val="00274E06"/>
    <w:rsid w:val="00275A74"/>
    <w:rsid w:val="002C4A85"/>
    <w:rsid w:val="00300F5D"/>
    <w:rsid w:val="00321F2C"/>
    <w:rsid w:val="00336DEC"/>
    <w:rsid w:val="003F505D"/>
    <w:rsid w:val="004113DC"/>
    <w:rsid w:val="00437FB0"/>
    <w:rsid w:val="00445E83"/>
    <w:rsid w:val="0045236B"/>
    <w:rsid w:val="00474E75"/>
    <w:rsid w:val="004D6760"/>
    <w:rsid w:val="004E4B3B"/>
    <w:rsid w:val="004E69BE"/>
    <w:rsid w:val="00544A2C"/>
    <w:rsid w:val="005610AB"/>
    <w:rsid w:val="00564797"/>
    <w:rsid w:val="00572AFD"/>
    <w:rsid w:val="00622F84"/>
    <w:rsid w:val="006654D6"/>
    <w:rsid w:val="006A6D3B"/>
    <w:rsid w:val="00705957"/>
    <w:rsid w:val="00766E48"/>
    <w:rsid w:val="008E728B"/>
    <w:rsid w:val="00953D2C"/>
    <w:rsid w:val="00A868C7"/>
    <w:rsid w:val="00A91A89"/>
    <w:rsid w:val="00AC6830"/>
    <w:rsid w:val="00B6281F"/>
    <w:rsid w:val="00B9244E"/>
    <w:rsid w:val="00BC7CE7"/>
    <w:rsid w:val="00C22700"/>
    <w:rsid w:val="00C50355"/>
    <w:rsid w:val="00C7046A"/>
    <w:rsid w:val="00CF1FEB"/>
    <w:rsid w:val="00E22AF4"/>
    <w:rsid w:val="00E84338"/>
    <w:rsid w:val="00E90ED9"/>
    <w:rsid w:val="00EA0968"/>
    <w:rsid w:val="00EC64DF"/>
    <w:rsid w:val="00F546E5"/>
    <w:rsid w:val="00F60545"/>
    <w:rsid w:val="00F771D5"/>
    <w:rsid w:val="00FE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0415"/>
  <w15:chartTrackingRefBased/>
  <w15:docId w15:val="{5157F5B4-CDFD-44FF-A4A6-BAA8DA3AC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53D2C"/>
    <w:pPr>
      <w:keepNext/>
      <w:keepLines/>
      <w:spacing w:before="240" w:after="0"/>
      <w:outlineLvl w:val="0"/>
    </w:pPr>
    <w:rPr>
      <w:rFonts w:ascii="Times New Roman" w:eastAsiaTheme="majorEastAsia" w:hAnsi="Times New Roman"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67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74E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74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D2C"/>
    <w:rPr>
      <w:rFonts w:ascii="Times New Roman" w:eastAsiaTheme="majorEastAsia" w:hAnsi="Times New Roman" w:cstheme="majorBidi"/>
      <w:color w:val="2F5496" w:themeColor="accent1" w:themeShade="BF"/>
      <w:sz w:val="32"/>
      <w:szCs w:val="32"/>
    </w:rPr>
  </w:style>
  <w:style w:type="paragraph" w:customStyle="1" w:styleId="CVbib">
    <w:name w:val="CV bib"/>
    <w:basedOn w:val="Normal"/>
    <w:autoRedefine/>
    <w:qFormat/>
    <w:rsid w:val="00544A2C"/>
    <w:pPr>
      <w:spacing w:line="240" w:lineRule="auto"/>
      <w:ind w:left="720" w:hanging="720"/>
    </w:pPr>
    <w:rPr>
      <w:rFonts w:ascii="Times New Roman" w:hAnsi="Times New Roman" w:cs="Calibri"/>
      <w:noProof/>
    </w:rPr>
  </w:style>
  <w:style w:type="paragraph" w:customStyle="1" w:styleId="EndNoteBibliographyTitle">
    <w:name w:val="EndNote Bibliography Title"/>
    <w:basedOn w:val="Normal"/>
    <w:link w:val="EndNoteBibliographyTitleChar"/>
    <w:rsid w:val="00275A7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275A74"/>
    <w:rPr>
      <w:rFonts w:ascii="Calibri" w:hAnsi="Calibri" w:cs="Calibri"/>
      <w:noProof/>
    </w:rPr>
  </w:style>
  <w:style w:type="paragraph" w:customStyle="1" w:styleId="EndNoteBibliography">
    <w:name w:val="EndNote Bibliography"/>
    <w:basedOn w:val="Normal"/>
    <w:link w:val="EndNoteBibliographyChar"/>
    <w:rsid w:val="00275A74"/>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275A74"/>
    <w:rPr>
      <w:rFonts w:ascii="Calibri" w:hAnsi="Calibri" w:cs="Calibri"/>
      <w:noProof/>
    </w:rPr>
  </w:style>
  <w:style w:type="character" w:styleId="Hyperlink">
    <w:name w:val="Hyperlink"/>
    <w:basedOn w:val="DefaultParagraphFont"/>
    <w:uiPriority w:val="99"/>
    <w:unhideWhenUsed/>
    <w:rsid w:val="00275A74"/>
    <w:rPr>
      <w:color w:val="0563C1" w:themeColor="hyperlink"/>
      <w:u w:val="single"/>
    </w:rPr>
  </w:style>
  <w:style w:type="character" w:styleId="UnresolvedMention">
    <w:name w:val="Unresolved Mention"/>
    <w:basedOn w:val="DefaultParagraphFont"/>
    <w:uiPriority w:val="99"/>
    <w:semiHidden/>
    <w:unhideWhenUsed/>
    <w:rsid w:val="00275A74"/>
    <w:rPr>
      <w:color w:val="605E5C"/>
      <w:shd w:val="clear" w:color="auto" w:fill="E1DFDD"/>
    </w:rPr>
  </w:style>
  <w:style w:type="paragraph" w:customStyle="1" w:styleId="Default">
    <w:name w:val="Default"/>
    <w:rsid w:val="00B6281F"/>
    <w:pPr>
      <w:autoSpaceDE w:val="0"/>
      <w:autoSpaceDN w:val="0"/>
      <w:adjustRightInd w:val="0"/>
      <w:spacing w:after="0" w:line="240" w:lineRule="auto"/>
    </w:pPr>
    <w:rPr>
      <w:rFonts w:ascii="Code" w:hAnsi="Code" w:cs="Code"/>
      <w:color w:val="000000"/>
      <w:sz w:val="24"/>
      <w:szCs w:val="24"/>
    </w:rPr>
  </w:style>
  <w:style w:type="character" w:customStyle="1" w:styleId="Heading2Char">
    <w:name w:val="Heading 2 Char"/>
    <w:basedOn w:val="DefaultParagraphFont"/>
    <w:link w:val="Heading2"/>
    <w:uiPriority w:val="9"/>
    <w:rsid w:val="004D676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E31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74E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74E75"/>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474E75"/>
  </w:style>
  <w:style w:type="character" w:styleId="HTMLCode">
    <w:name w:val="HTML Code"/>
    <w:basedOn w:val="DefaultParagraphFont"/>
    <w:uiPriority w:val="99"/>
    <w:semiHidden/>
    <w:unhideWhenUsed/>
    <w:rsid w:val="00474E75"/>
    <w:rPr>
      <w:rFonts w:ascii="Courier New" w:eastAsia="Times New Roman" w:hAnsi="Courier New" w:cs="Courier New"/>
      <w:sz w:val="20"/>
      <w:szCs w:val="20"/>
    </w:rPr>
  </w:style>
  <w:style w:type="character" w:styleId="Strong">
    <w:name w:val="Strong"/>
    <w:basedOn w:val="DefaultParagraphFont"/>
    <w:uiPriority w:val="22"/>
    <w:qFormat/>
    <w:rsid w:val="00445E83"/>
    <w:rPr>
      <w:b/>
      <w:bCs/>
    </w:rPr>
  </w:style>
  <w:style w:type="paragraph" w:styleId="NoSpacing">
    <w:name w:val="No Spacing"/>
    <w:uiPriority w:val="1"/>
    <w:qFormat/>
    <w:rsid w:val="00564797"/>
    <w:pPr>
      <w:spacing w:after="0" w:line="240" w:lineRule="auto"/>
    </w:pPr>
  </w:style>
  <w:style w:type="paragraph" w:styleId="HTMLPreformatted">
    <w:name w:val="HTML Preformatted"/>
    <w:basedOn w:val="Normal"/>
    <w:link w:val="HTMLPreformattedChar"/>
    <w:uiPriority w:val="99"/>
    <w:semiHidden/>
    <w:unhideWhenUsed/>
    <w:rsid w:val="003F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505D"/>
    <w:rPr>
      <w:rFonts w:ascii="Courier New" w:eastAsia="Times New Roman" w:hAnsi="Courier New" w:cs="Courier New"/>
      <w:sz w:val="20"/>
      <w:szCs w:val="20"/>
    </w:rPr>
  </w:style>
  <w:style w:type="character" w:customStyle="1" w:styleId="go2hclqbb5b">
    <w:name w:val="go2hclqbb5b"/>
    <w:basedOn w:val="DefaultParagraphFont"/>
    <w:rsid w:val="003F505D"/>
  </w:style>
  <w:style w:type="character" w:customStyle="1" w:styleId="anchor-text">
    <w:name w:val="anchor-text"/>
    <w:basedOn w:val="DefaultParagraphFont"/>
    <w:rsid w:val="00A868C7"/>
  </w:style>
  <w:style w:type="paragraph" w:customStyle="1" w:styleId="z1qcye">
    <w:name w:val="z1qcye"/>
    <w:basedOn w:val="Normal"/>
    <w:rsid w:val="004113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41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0309">
      <w:bodyDiv w:val="1"/>
      <w:marLeft w:val="0"/>
      <w:marRight w:val="0"/>
      <w:marTop w:val="0"/>
      <w:marBottom w:val="0"/>
      <w:divBdr>
        <w:top w:val="none" w:sz="0" w:space="0" w:color="auto"/>
        <w:left w:val="none" w:sz="0" w:space="0" w:color="auto"/>
        <w:bottom w:val="none" w:sz="0" w:space="0" w:color="auto"/>
        <w:right w:val="none" w:sz="0" w:space="0" w:color="auto"/>
      </w:divBdr>
      <w:divsChild>
        <w:div w:id="1101610004">
          <w:marLeft w:val="0"/>
          <w:marRight w:val="0"/>
          <w:marTop w:val="0"/>
          <w:marBottom w:val="0"/>
          <w:divBdr>
            <w:top w:val="none" w:sz="0" w:space="0" w:color="auto"/>
            <w:left w:val="none" w:sz="0" w:space="0" w:color="auto"/>
            <w:bottom w:val="none" w:sz="0" w:space="0" w:color="auto"/>
            <w:right w:val="none" w:sz="0" w:space="0" w:color="auto"/>
          </w:divBdr>
          <w:divsChild>
            <w:div w:id="1344016287">
              <w:marLeft w:val="0"/>
              <w:marRight w:val="0"/>
              <w:marTop w:val="0"/>
              <w:marBottom w:val="0"/>
              <w:divBdr>
                <w:top w:val="none" w:sz="0" w:space="0" w:color="auto"/>
                <w:left w:val="none" w:sz="0" w:space="0" w:color="auto"/>
                <w:bottom w:val="none" w:sz="0" w:space="0" w:color="auto"/>
                <w:right w:val="none" w:sz="0" w:space="0" w:color="auto"/>
              </w:divBdr>
              <w:divsChild>
                <w:div w:id="2073194983">
                  <w:marLeft w:val="0"/>
                  <w:marRight w:val="0"/>
                  <w:marTop w:val="0"/>
                  <w:marBottom w:val="0"/>
                  <w:divBdr>
                    <w:top w:val="none" w:sz="0" w:space="0" w:color="auto"/>
                    <w:left w:val="none" w:sz="0" w:space="0" w:color="auto"/>
                    <w:bottom w:val="none" w:sz="0" w:space="0" w:color="auto"/>
                    <w:right w:val="none" w:sz="0" w:space="0" w:color="auto"/>
                  </w:divBdr>
                  <w:divsChild>
                    <w:div w:id="1782608987">
                      <w:marLeft w:val="0"/>
                      <w:marRight w:val="0"/>
                      <w:marTop w:val="0"/>
                      <w:marBottom w:val="0"/>
                      <w:divBdr>
                        <w:top w:val="none" w:sz="0" w:space="0" w:color="auto"/>
                        <w:left w:val="none" w:sz="0" w:space="0" w:color="auto"/>
                        <w:bottom w:val="none" w:sz="0" w:space="0" w:color="auto"/>
                        <w:right w:val="none" w:sz="0" w:space="0" w:color="auto"/>
                      </w:divBdr>
                      <w:divsChild>
                        <w:div w:id="351422472">
                          <w:marLeft w:val="0"/>
                          <w:marRight w:val="0"/>
                          <w:marTop w:val="0"/>
                          <w:marBottom w:val="0"/>
                          <w:divBdr>
                            <w:top w:val="none" w:sz="0" w:space="0" w:color="auto"/>
                            <w:left w:val="none" w:sz="0" w:space="0" w:color="auto"/>
                            <w:bottom w:val="none" w:sz="0" w:space="0" w:color="auto"/>
                            <w:right w:val="none" w:sz="0" w:space="0" w:color="auto"/>
                          </w:divBdr>
                          <w:divsChild>
                            <w:div w:id="972909990">
                              <w:marLeft w:val="0"/>
                              <w:marRight w:val="0"/>
                              <w:marTop w:val="0"/>
                              <w:marBottom w:val="0"/>
                              <w:divBdr>
                                <w:top w:val="none" w:sz="0" w:space="0" w:color="auto"/>
                                <w:left w:val="none" w:sz="0" w:space="0" w:color="auto"/>
                                <w:bottom w:val="none" w:sz="0" w:space="0" w:color="auto"/>
                                <w:right w:val="none" w:sz="0" w:space="0" w:color="auto"/>
                              </w:divBdr>
                              <w:divsChild>
                                <w:div w:id="1057431499">
                                  <w:marLeft w:val="0"/>
                                  <w:marRight w:val="0"/>
                                  <w:marTop w:val="0"/>
                                  <w:marBottom w:val="0"/>
                                  <w:divBdr>
                                    <w:top w:val="none" w:sz="0" w:space="0" w:color="auto"/>
                                    <w:left w:val="none" w:sz="0" w:space="0" w:color="auto"/>
                                    <w:bottom w:val="none" w:sz="0" w:space="0" w:color="auto"/>
                                    <w:right w:val="none" w:sz="0" w:space="0" w:color="auto"/>
                                  </w:divBdr>
                                  <w:divsChild>
                                    <w:div w:id="1260986939">
                                      <w:marLeft w:val="0"/>
                                      <w:marRight w:val="0"/>
                                      <w:marTop w:val="0"/>
                                      <w:marBottom w:val="0"/>
                                      <w:divBdr>
                                        <w:top w:val="none" w:sz="0" w:space="0" w:color="auto"/>
                                        <w:left w:val="none" w:sz="0" w:space="0" w:color="auto"/>
                                        <w:bottom w:val="none" w:sz="0" w:space="0" w:color="auto"/>
                                        <w:right w:val="none" w:sz="0" w:space="0" w:color="auto"/>
                                      </w:divBdr>
                                      <w:divsChild>
                                        <w:div w:id="11708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25487">
                      <w:marLeft w:val="0"/>
                      <w:marRight w:val="0"/>
                      <w:marTop w:val="0"/>
                      <w:marBottom w:val="0"/>
                      <w:divBdr>
                        <w:top w:val="none" w:sz="0" w:space="0" w:color="auto"/>
                        <w:left w:val="none" w:sz="0" w:space="0" w:color="auto"/>
                        <w:bottom w:val="none" w:sz="0" w:space="0" w:color="auto"/>
                        <w:right w:val="none" w:sz="0" w:space="0" w:color="auto"/>
                      </w:divBdr>
                      <w:divsChild>
                        <w:div w:id="1090584669">
                          <w:marLeft w:val="0"/>
                          <w:marRight w:val="0"/>
                          <w:marTop w:val="0"/>
                          <w:marBottom w:val="0"/>
                          <w:divBdr>
                            <w:top w:val="none" w:sz="0" w:space="0" w:color="auto"/>
                            <w:left w:val="none" w:sz="0" w:space="0" w:color="auto"/>
                            <w:bottom w:val="none" w:sz="0" w:space="0" w:color="auto"/>
                            <w:right w:val="none" w:sz="0" w:space="0" w:color="auto"/>
                          </w:divBdr>
                        </w:div>
                        <w:div w:id="2137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94323">
          <w:marLeft w:val="0"/>
          <w:marRight w:val="0"/>
          <w:marTop w:val="0"/>
          <w:marBottom w:val="0"/>
          <w:divBdr>
            <w:top w:val="none" w:sz="0" w:space="0" w:color="auto"/>
            <w:left w:val="none" w:sz="0" w:space="0" w:color="auto"/>
            <w:bottom w:val="none" w:sz="0" w:space="0" w:color="auto"/>
            <w:right w:val="none" w:sz="0" w:space="0" w:color="auto"/>
          </w:divBdr>
          <w:divsChild>
            <w:div w:id="1148860092">
              <w:marLeft w:val="0"/>
              <w:marRight w:val="0"/>
              <w:marTop w:val="0"/>
              <w:marBottom w:val="0"/>
              <w:divBdr>
                <w:top w:val="none" w:sz="0" w:space="0" w:color="auto"/>
                <w:left w:val="none" w:sz="0" w:space="0" w:color="auto"/>
                <w:bottom w:val="none" w:sz="0" w:space="0" w:color="auto"/>
                <w:right w:val="none" w:sz="0" w:space="0" w:color="auto"/>
              </w:divBdr>
              <w:divsChild>
                <w:div w:id="367027032">
                  <w:marLeft w:val="0"/>
                  <w:marRight w:val="0"/>
                  <w:marTop w:val="0"/>
                  <w:marBottom w:val="0"/>
                  <w:divBdr>
                    <w:top w:val="none" w:sz="0" w:space="0" w:color="auto"/>
                    <w:left w:val="none" w:sz="0" w:space="0" w:color="auto"/>
                    <w:bottom w:val="none" w:sz="0" w:space="0" w:color="auto"/>
                    <w:right w:val="none" w:sz="0" w:space="0" w:color="auto"/>
                  </w:divBdr>
                  <w:divsChild>
                    <w:div w:id="702557308">
                      <w:marLeft w:val="0"/>
                      <w:marRight w:val="0"/>
                      <w:marTop w:val="0"/>
                      <w:marBottom w:val="0"/>
                      <w:divBdr>
                        <w:top w:val="none" w:sz="0" w:space="0" w:color="auto"/>
                        <w:left w:val="none" w:sz="0" w:space="0" w:color="auto"/>
                        <w:bottom w:val="none" w:sz="0" w:space="0" w:color="auto"/>
                        <w:right w:val="none" w:sz="0" w:space="0" w:color="auto"/>
                      </w:divBdr>
                      <w:divsChild>
                        <w:div w:id="573510818">
                          <w:marLeft w:val="0"/>
                          <w:marRight w:val="0"/>
                          <w:marTop w:val="0"/>
                          <w:marBottom w:val="0"/>
                          <w:divBdr>
                            <w:top w:val="none" w:sz="0" w:space="0" w:color="auto"/>
                            <w:left w:val="none" w:sz="0" w:space="0" w:color="auto"/>
                            <w:bottom w:val="none" w:sz="0" w:space="0" w:color="auto"/>
                            <w:right w:val="none" w:sz="0" w:space="0" w:color="auto"/>
                          </w:divBdr>
                          <w:divsChild>
                            <w:div w:id="20057283">
                              <w:marLeft w:val="0"/>
                              <w:marRight w:val="0"/>
                              <w:marTop w:val="0"/>
                              <w:marBottom w:val="0"/>
                              <w:divBdr>
                                <w:top w:val="none" w:sz="0" w:space="0" w:color="auto"/>
                                <w:left w:val="none" w:sz="0" w:space="0" w:color="auto"/>
                                <w:bottom w:val="none" w:sz="0" w:space="0" w:color="auto"/>
                                <w:right w:val="none" w:sz="0" w:space="0" w:color="auto"/>
                              </w:divBdr>
                              <w:divsChild>
                                <w:div w:id="979186415">
                                  <w:marLeft w:val="0"/>
                                  <w:marRight w:val="0"/>
                                  <w:marTop w:val="0"/>
                                  <w:marBottom w:val="0"/>
                                  <w:divBdr>
                                    <w:top w:val="none" w:sz="0" w:space="0" w:color="auto"/>
                                    <w:left w:val="none" w:sz="0" w:space="0" w:color="auto"/>
                                    <w:bottom w:val="none" w:sz="0" w:space="0" w:color="auto"/>
                                    <w:right w:val="none" w:sz="0" w:space="0" w:color="auto"/>
                                  </w:divBdr>
                                  <w:divsChild>
                                    <w:div w:id="684671242">
                                      <w:marLeft w:val="0"/>
                                      <w:marRight w:val="0"/>
                                      <w:marTop w:val="0"/>
                                      <w:marBottom w:val="0"/>
                                      <w:divBdr>
                                        <w:top w:val="none" w:sz="0" w:space="0" w:color="auto"/>
                                        <w:left w:val="none" w:sz="0" w:space="0" w:color="auto"/>
                                        <w:bottom w:val="none" w:sz="0" w:space="0" w:color="auto"/>
                                        <w:right w:val="none" w:sz="0" w:space="0" w:color="auto"/>
                                      </w:divBdr>
                                      <w:divsChild>
                                        <w:div w:id="3601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434002">
                          <w:marLeft w:val="0"/>
                          <w:marRight w:val="0"/>
                          <w:marTop w:val="0"/>
                          <w:marBottom w:val="0"/>
                          <w:divBdr>
                            <w:top w:val="none" w:sz="0" w:space="0" w:color="auto"/>
                            <w:left w:val="none" w:sz="0" w:space="0" w:color="auto"/>
                            <w:bottom w:val="none" w:sz="0" w:space="0" w:color="auto"/>
                            <w:right w:val="none" w:sz="0" w:space="0" w:color="auto"/>
                          </w:divBdr>
                          <w:divsChild>
                            <w:div w:id="1431967257">
                              <w:marLeft w:val="0"/>
                              <w:marRight w:val="0"/>
                              <w:marTop w:val="0"/>
                              <w:marBottom w:val="0"/>
                              <w:divBdr>
                                <w:top w:val="none" w:sz="0" w:space="0" w:color="auto"/>
                                <w:left w:val="none" w:sz="0" w:space="0" w:color="auto"/>
                                <w:bottom w:val="none" w:sz="0" w:space="0" w:color="auto"/>
                                <w:right w:val="none" w:sz="0" w:space="0" w:color="auto"/>
                              </w:divBdr>
                              <w:divsChild>
                                <w:div w:id="999894198">
                                  <w:marLeft w:val="0"/>
                                  <w:marRight w:val="0"/>
                                  <w:marTop w:val="0"/>
                                  <w:marBottom w:val="0"/>
                                  <w:divBdr>
                                    <w:top w:val="none" w:sz="0" w:space="0" w:color="auto"/>
                                    <w:left w:val="none" w:sz="0" w:space="0" w:color="auto"/>
                                    <w:bottom w:val="none" w:sz="0" w:space="0" w:color="auto"/>
                                    <w:right w:val="none" w:sz="0" w:space="0" w:color="auto"/>
                                  </w:divBdr>
                                  <w:divsChild>
                                    <w:div w:id="701709725">
                                      <w:marLeft w:val="0"/>
                                      <w:marRight w:val="0"/>
                                      <w:marTop w:val="0"/>
                                      <w:marBottom w:val="0"/>
                                      <w:divBdr>
                                        <w:top w:val="none" w:sz="0" w:space="0" w:color="auto"/>
                                        <w:left w:val="none" w:sz="0" w:space="0" w:color="auto"/>
                                        <w:bottom w:val="none" w:sz="0" w:space="0" w:color="auto"/>
                                        <w:right w:val="none" w:sz="0" w:space="0" w:color="auto"/>
                                      </w:divBdr>
                                      <w:divsChild>
                                        <w:div w:id="3963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796926">
                      <w:marLeft w:val="0"/>
                      <w:marRight w:val="0"/>
                      <w:marTop w:val="0"/>
                      <w:marBottom w:val="0"/>
                      <w:divBdr>
                        <w:top w:val="none" w:sz="0" w:space="0" w:color="auto"/>
                        <w:left w:val="none" w:sz="0" w:space="0" w:color="auto"/>
                        <w:bottom w:val="none" w:sz="0" w:space="0" w:color="auto"/>
                        <w:right w:val="none" w:sz="0" w:space="0" w:color="auto"/>
                      </w:divBdr>
                      <w:divsChild>
                        <w:div w:id="724986636">
                          <w:marLeft w:val="0"/>
                          <w:marRight w:val="0"/>
                          <w:marTop w:val="0"/>
                          <w:marBottom w:val="0"/>
                          <w:divBdr>
                            <w:top w:val="none" w:sz="0" w:space="0" w:color="auto"/>
                            <w:left w:val="none" w:sz="0" w:space="0" w:color="auto"/>
                            <w:bottom w:val="none" w:sz="0" w:space="0" w:color="auto"/>
                            <w:right w:val="none" w:sz="0" w:space="0" w:color="auto"/>
                          </w:divBdr>
                        </w:div>
                        <w:div w:id="15346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167038">
          <w:marLeft w:val="0"/>
          <w:marRight w:val="0"/>
          <w:marTop w:val="0"/>
          <w:marBottom w:val="0"/>
          <w:divBdr>
            <w:top w:val="none" w:sz="0" w:space="0" w:color="auto"/>
            <w:left w:val="none" w:sz="0" w:space="0" w:color="auto"/>
            <w:bottom w:val="none" w:sz="0" w:space="0" w:color="auto"/>
            <w:right w:val="none" w:sz="0" w:space="0" w:color="auto"/>
          </w:divBdr>
          <w:divsChild>
            <w:div w:id="1392191577">
              <w:marLeft w:val="0"/>
              <w:marRight w:val="0"/>
              <w:marTop w:val="0"/>
              <w:marBottom w:val="0"/>
              <w:divBdr>
                <w:top w:val="none" w:sz="0" w:space="0" w:color="auto"/>
                <w:left w:val="none" w:sz="0" w:space="0" w:color="auto"/>
                <w:bottom w:val="none" w:sz="0" w:space="0" w:color="auto"/>
                <w:right w:val="none" w:sz="0" w:space="0" w:color="auto"/>
              </w:divBdr>
              <w:divsChild>
                <w:div w:id="2096390947">
                  <w:marLeft w:val="0"/>
                  <w:marRight w:val="0"/>
                  <w:marTop w:val="0"/>
                  <w:marBottom w:val="0"/>
                  <w:divBdr>
                    <w:top w:val="none" w:sz="0" w:space="0" w:color="auto"/>
                    <w:left w:val="none" w:sz="0" w:space="0" w:color="auto"/>
                    <w:bottom w:val="none" w:sz="0" w:space="0" w:color="auto"/>
                    <w:right w:val="none" w:sz="0" w:space="0" w:color="auto"/>
                  </w:divBdr>
                  <w:divsChild>
                    <w:div w:id="379746082">
                      <w:marLeft w:val="0"/>
                      <w:marRight w:val="0"/>
                      <w:marTop w:val="0"/>
                      <w:marBottom w:val="0"/>
                      <w:divBdr>
                        <w:top w:val="none" w:sz="0" w:space="0" w:color="auto"/>
                        <w:left w:val="none" w:sz="0" w:space="0" w:color="auto"/>
                        <w:bottom w:val="none" w:sz="0" w:space="0" w:color="auto"/>
                        <w:right w:val="none" w:sz="0" w:space="0" w:color="auto"/>
                      </w:divBdr>
                      <w:divsChild>
                        <w:div w:id="947810015">
                          <w:marLeft w:val="0"/>
                          <w:marRight w:val="0"/>
                          <w:marTop w:val="0"/>
                          <w:marBottom w:val="0"/>
                          <w:divBdr>
                            <w:top w:val="none" w:sz="0" w:space="0" w:color="auto"/>
                            <w:left w:val="none" w:sz="0" w:space="0" w:color="auto"/>
                            <w:bottom w:val="none" w:sz="0" w:space="0" w:color="auto"/>
                            <w:right w:val="none" w:sz="0" w:space="0" w:color="auto"/>
                          </w:divBdr>
                        </w:div>
                      </w:divsChild>
                    </w:div>
                    <w:div w:id="1062019398">
                      <w:marLeft w:val="0"/>
                      <w:marRight w:val="0"/>
                      <w:marTop w:val="0"/>
                      <w:marBottom w:val="0"/>
                      <w:divBdr>
                        <w:top w:val="none" w:sz="0" w:space="0" w:color="auto"/>
                        <w:left w:val="none" w:sz="0" w:space="0" w:color="auto"/>
                        <w:bottom w:val="none" w:sz="0" w:space="0" w:color="auto"/>
                        <w:right w:val="none" w:sz="0" w:space="0" w:color="auto"/>
                      </w:divBdr>
                      <w:divsChild>
                        <w:div w:id="472259404">
                          <w:marLeft w:val="0"/>
                          <w:marRight w:val="0"/>
                          <w:marTop w:val="0"/>
                          <w:marBottom w:val="0"/>
                          <w:divBdr>
                            <w:top w:val="none" w:sz="0" w:space="0" w:color="auto"/>
                            <w:left w:val="none" w:sz="0" w:space="0" w:color="auto"/>
                            <w:bottom w:val="none" w:sz="0" w:space="0" w:color="auto"/>
                            <w:right w:val="none" w:sz="0" w:space="0" w:color="auto"/>
                          </w:divBdr>
                          <w:divsChild>
                            <w:div w:id="145241933">
                              <w:marLeft w:val="0"/>
                              <w:marRight w:val="0"/>
                              <w:marTop w:val="0"/>
                              <w:marBottom w:val="0"/>
                              <w:divBdr>
                                <w:top w:val="none" w:sz="0" w:space="0" w:color="auto"/>
                                <w:left w:val="none" w:sz="0" w:space="0" w:color="auto"/>
                                <w:bottom w:val="none" w:sz="0" w:space="0" w:color="auto"/>
                                <w:right w:val="none" w:sz="0" w:space="0" w:color="auto"/>
                              </w:divBdr>
                              <w:divsChild>
                                <w:div w:id="354312002">
                                  <w:marLeft w:val="0"/>
                                  <w:marRight w:val="0"/>
                                  <w:marTop w:val="0"/>
                                  <w:marBottom w:val="0"/>
                                  <w:divBdr>
                                    <w:top w:val="none" w:sz="0" w:space="0" w:color="auto"/>
                                    <w:left w:val="none" w:sz="0" w:space="0" w:color="auto"/>
                                    <w:bottom w:val="none" w:sz="0" w:space="0" w:color="auto"/>
                                    <w:right w:val="none" w:sz="0" w:space="0" w:color="auto"/>
                                  </w:divBdr>
                                  <w:divsChild>
                                    <w:div w:id="499852187">
                                      <w:marLeft w:val="0"/>
                                      <w:marRight w:val="0"/>
                                      <w:marTop w:val="0"/>
                                      <w:marBottom w:val="0"/>
                                      <w:divBdr>
                                        <w:top w:val="none" w:sz="0" w:space="0" w:color="auto"/>
                                        <w:left w:val="none" w:sz="0" w:space="0" w:color="auto"/>
                                        <w:bottom w:val="none" w:sz="0" w:space="0" w:color="auto"/>
                                        <w:right w:val="none" w:sz="0" w:space="0" w:color="auto"/>
                                      </w:divBdr>
                                      <w:divsChild>
                                        <w:div w:id="894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906755">
      <w:bodyDiv w:val="1"/>
      <w:marLeft w:val="0"/>
      <w:marRight w:val="0"/>
      <w:marTop w:val="0"/>
      <w:marBottom w:val="0"/>
      <w:divBdr>
        <w:top w:val="none" w:sz="0" w:space="0" w:color="auto"/>
        <w:left w:val="none" w:sz="0" w:space="0" w:color="auto"/>
        <w:bottom w:val="none" w:sz="0" w:space="0" w:color="auto"/>
        <w:right w:val="none" w:sz="0" w:space="0" w:color="auto"/>
      </w:divBdr>
    </w:div>
    <w:div w:id="630593859">
      <w:bodyDiv w:val="1"/>
      <w:marLeft w:val="0"/>
      <w:marRight w:val="0"/>
      <w:marTop w:val="0"/>
      <w:marBottom w:val="0"/>
      <w:divBdr>
        <w:top w:val="none" w:sz="0" w:space="0" w:color="auto"/>
        <w:left w:val="none" w:sz="0" w:space="0" w:color="auto"/>
        <w:bottom w:val="none" w:sz="0" w:space="0" w:color="auto"/>
        <w:right w:val="none" w:sz="0" w:space="0" w:color="auto"/>
      </w:divBdr>
    </w:div>
    <w:div w:id="681517285">
      <w:bodyDiv w:val="1"/>
      <w:marLeft w:val="0"/>
      <w:marRight w:val="0"/>
      <w:marTop w:val="0"/>
      <w:marBottom w:val="0"/>
      <w:divBdr>
        <w:top w:val="none" w:sz="0" w:space="0" w:color="auto"/>
        <w:left w:val="none" w:sz="0" w:space="0" w:color="auto"/>
        <w:bottom w:val="none" w:sz="0" w:space="0" w:color="auto"/>
        <w:right w:val="none" w:sz="0" w:space="0" w:color="auto"/>
      </w:divBdr>
    </w:div>
    <w:div w:id="742875737">
      <w:bodyDiv w:val="1"/>
      <w:marLeft w:val="0"/>
      <w:marRight w:val="0"/>
      <w:marTop w:val="0"/>
      <w:marBottom w:val="0"/>
      <w:divBdr>
        <w:top w:val="none" w:sz="0" w:space="0" w:color="auto"/>
        <w:left w:val="none" w:sz="0" w:space="0" w:color="auto"/>
        <w:bottom w:val="none" w:sz="0" w:space="0" w:color="auto"/>
        <w:right w:val="none" w:sz="0" w:space="0" w:color="auto"/>
      </w:divBdr>
    </w:div>
    <w:div w:id="787087721">
      <w:bodyDiv w:val="1"/>
      <w:marLeft w:val="0"/>
      <w:marRight w:val="0"/>
      <w:marTop w:val="0"/>
      <w:marBottom w:val="0"/>
      <w:divBdr>
        <w:top w:val="none" w:sz="0" w:space="0" w:color="auto"/>
        <w:left w:val="none" w:sz="0" w:space="0" w:color="auto"/>
        <w:bottom w:val="none" w:sz="0" w:space="0" w:color="auto"/>
        <w:right w:val="none" w:sz="0" w:space="0" w:color="auto"/>
      </w:divBdr>
    </w:div>
    <w:div w:id="1470853454">
      <w:bodyDiv w:val="1"/>
      <w:marLeft w:val="0"/>
      <w:marRight w:val="0"/>
      <w:marTop w:val="0"/>
      <w:marBottom w:val="0"/>
      <w:divBdr>
        <w:top w:val="none" w:sz="0" w:space="0" w:color="auto"/>
        <w:left w:val="none" w:sz="0" w:space="0" w:color="auto"/>
        <w:bottom w:val="none" w:sz="0" w:space="0" w:color="auto"/>
        <w:right w:val="none" w:sz="0" w:space="0" w:color="auto"/>
      </w:divBdr>
    </w:div>
    <w:div w:id="1507672277">
      <w:bodyDiv w:val="1"/>
      <w:marLeft w:val="0"/>
      <w:marRight w:val="0"/>
      <w:marTop w:val="0"/>
      <w:marBottom w:val="0"/>
      <w:divBdr>
        <w:top w:val="none" w:sz="0" w:space="0" w:color="auto"/>
        <w:left w:val="none" w:sz="0" w:space="0" w:color="auto"/>
        <w:bottom w:val="none" w:sz="0" w:space="0" w:color="auto"/>
        <w:right w:val="none" w:sz="0" w:space="0" w:color="auto"/>
      </w:divBdr>
      <w:divsChild>
        <w:div w:id="521629203">
          <w:marLeft w:val="0"/>
          <w:marRight w:val="0"/>
          <w:marTop w:val="0"/>
          <w:marBottom w:val="0"/>
          <w:divBdr>
            <w:top w:val="none" w:sz="0" w:space="0" w:color="auto"/>
            <w:left w:val="none" w:sz="0" w:space="0" w:color="auto"/>
            <w:bottom w:val="none" w:sz="0" w:space="0" w:color="auto"/>
            <w:right w:val="none" w:sz="0" w:space="0" w:color="auto"/>
          </w:divBdr>
          <w:divsChild>
            <w:div w:id="84426927">
              <w:marLeft w:val="0"/>
              <w:marRight w:val="0"/>
              <w:marTop w:val="180"/>
              <w:marBottom w:val="240"/>
              <w:divBdr>
                <w:top w:val="none" w:sz="0" w:space="0" w:color="auto"/>
                <w:left w:val="none" w:sz="0" w:space="0" w:color="auto"/>
                <w:bottom w:val="none" w:sz="0" w:space="0" w:color="auto"/>
                <w:right w:val="none" w:sz="0" w:space="0" w:color="auto"/>
              </w:divBdr>
            </w:div>
          </w:divsChild>
        </w:div>
        <w:div w:id="589780170">
          <w:marLeft w:val="0"/>
          <w:marRight w:val="0"/>
          <w:marTop w:val="0"/>
          <w:marBottom w:val="0"/>
          <w:divBdr>
            <w:top w:val="none" w:sz="0" w:space="0" w:color="auto"/>
            <w:left w:val="none" w:sz="0" w:space="0" w:color="auto"/>
            <w:bottom w:val="none" w:sz="0" w:space="0" w:color="auto"/>
            <w:right w:val="none" w:sz="0" w:space="0" w:color="auto"/>
          </w:divBdr>
        </w:div>
      </w:divsChild>
    </w:div>
    <w:div w:id="1601528272">
      <w:bodyDiv w:val="1"/>
      <w:marLeft w:val="0"/>
      <w:marRight w:val="0"/>
      <w:marTop w:val="0"/>
      <w:marBottom w:val="0"/>
      <w:divBdr>
        <w:top w:val="none" w:sz="0" w:space="0" w:color="auto"/>
        <w:left w:val="none" w:sz="0" w:space="0" w:color="auto"/>
        <w:bottom w:val="none" w:sz="0" w:space="0" w:color="auto"/>
        <w:right w:val="none" w:sz="0" w:space="0" w:color="auto"/>
      </w:divBdr>
    </w:div>
    <w:div w:id="1742478881">
      <w:bodyDiv w:val="1"/>
      <w:marLeft w:val="0"/>
      <w:marRight w:val="0"/>
      <w:marTop w:val="0"/>
      <w:marBottom w:val="0"/>
      <w:divBdr>
        <w:top w:val="none" w:sz="0" w:space="0" w:color="auto"/>
        <w:left w:val="none" w:sz="0" w:space="0" w:color="auto"/>
        <w:bottom w:val="none" w:sz="0" w:space="0" w:color="auto"/>
        <w:right w:val="none" w:sz="0" w:space="0" w:color="auto"/>
      </w:divBdr>
    </w:div>
    <w:div w:id="1916473620">
      <w:bodyDiv w:val="1"/>
      <w:marLeft w:val="0"/>
      <w:marRight w:val="0"/>
      <w:marTop w:val="0"/>
      <w:marBottom w:val="0"/>
      <w:divBdr>
        <w:top w:val="none" w:sz="0" w:space="0" w:color="auto"/>
        <w:left w:val="none" w:sz="0" w:space="0" w:color="auto"/>
        <w:bottom w:val="none" w:sz="0" w:space="0" w:color="auto"/>
        <w:right w:val="none" w:sz="0" w:space="0" w:color="auto"/>
      </w:divBdr>
    </w:div>
    <w:div w:id="2097360222">
      <w:bodyDiv w:val="1"/>
      <w:marLeft w:val="0"/>
      <w:marRight w:val="0"/>
      <w:marTop w:val="0"/>
      <w:marBottom w:val="0"/>
      <w:divBdr>
        <w:top w:val="none" w:sz="0" w:space="0" w:color="auto"/>
        <w:left w:val="none" w:sz="0" w:space="0" w:color="auto"/>
        <w:bottom w:val="none" w:sz="0" w:space="0" w:color="auto"/>
        <w:right w:val="none" w:sz="0" w:space="0" w:color="auto"/>
      </w:divBdr>
      <w:divsChild>
        <w:div w:id="815415434">
          <w:marLeft w:val="360"/>
          <w:marRight w:val="0"/>
          <w:marTop w:val="200"/>
          <w:marBottom w:val="0"/>
          <w:divBdr>
            <w:top w:val="none" w:sz="0" w:space="0" w:color="auto"/>
            <w:left w:val="none" w:sz="0" w:space="0" w:color="auto"/>
            <w:bottom w:val="none" w:sz="0" w:space="0" w:color="auto"/>
            <w:right w:val="none" w:sz="0" w:space="0" w:color="auto"/>
          </w:divBdr>
        </w:div>
      </w:divsChild>
    </w:div>
    <w:div w:id="212658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coinf.2016.04.010" TargetMode="External"/><Relationship Id="rId21" Type="http://schemas.openxmlformats.org/officeDocument/2006/relationships/hyperlink" Target="https://repository.library.noaa.gov/view/noaa/37600" TargetMode="External"/><Relationship Id="rId42" Type="http://schemas.openxmlformats.org/officeDocument/2006/relationships/hyperlink" Target="https://doi.org/10.3354/meps14096" TargetMode="External"/><Relationship Id="rId47" Type="http://schemas.openxmlformats.org/officeDocument/2006/relationships/hyperlink" Target="http://dx.doi.org/10.5670/oceanog.2014.88" TargetMode="External"/><Relationship Id="rId63" Type="http://schemas.openxmlformats.org/officeDocument/2006/relationships/hyperlink" Target="https://doi.org/https://doi.org/10.1016/j.jtbi.2017.01.006" TargetMode="External"/><Relationship Id="rId68" Type="http://schemas.openxmlformats.org/officeDocument/2006/relationships/hyperlink" Target="https://doi.org/10.3354/meps09620" TargetMode="External"/><Relationship Id="rId16" Type="http://schemas.openxmlformats.org/officeDocument/2006/relationships/hyperlink" Target="https://www.google.com/goto?url=CAESiAIB6zswFWzS72_xzuZT5RjhW0o9zuUZXQ6nj3dc-1wylBaB45tfWK-uQt4KOrZxaTOXiB9KNyr0sPt9vBm7U7191Ez_k4xjYdZwykpZt0AdGzofzMr4Ivq4MWtLzJJiX080scYjCKR4ITj-kUfXTcWyQQDASFq9cs4SjEKGalHZmq9CBJMXsdyN7mkqEETn5wgtb3MYST-WCIyL6FpPzze62Ak3CcigcjE2VXpqs03x9Ta-yFdUGtRyAwpl6AfDERT6ff6N9BH5swHLhaS6NXa3szCKxrM_MtObhHtsVuMcmZh7gD5mp_Gp9-okahteMi90SMSEIdTWezZTtK9c7cCvMIr6grpyUuI" TargetMode="External"/><Relationship Id="rId11" Type="http://schemas.openxmlformats.org/officeDocument/2006/relationships/hyperlink" Target="https://www.google.com/goto?url=CAESfgHrOzAVL-q9yw6B70CpxOGnQihlzmu_LPobD_XR-q9g8VNwwfarQS5sCW8QU2gwQDGfhS64mA0SBmFn32pcDvtzrkaUVKp2GgacQg6dZjeWbXAAkeQeh7UT16p9kQbjbbu8LpgpV8Jl-s54wwM7QGED60dOnTKvocpJEz4tUg" TargetMode="External"/><Relationship Id="rId32" Type="http://schemas.openxmlformats.org/officeDocument/2006/relationships/hyperlink" Target="https://doi.org/https://doi.org/10.1029/2024GL113431" TargetMode="External"/><Relationship Id="rId37" Type="http://schemas.openxmlformats.org/officeDocument/2006/relationships/hyperlink" Target="https://doi.org/10.7717/peerj.16487" TargetMode="External"/><Relationship Id="rId53" Type="http://schemas.openxmlformats.org/officeDocument/2006/relationships/hyperlink" Target="https://doi.org/10.3354/meps13323" TargetMode="External"/><Relationship Id="rId58" Type="http://schemas.openxmlformats.org/officeDocument/2006/relationships/hyperlink" Target="https://doi.org/10.1139/cjfas-2017-0204" TargetMode="External"/><Relationship Id="rId74" Type="http://schemas.openxmlformats.org/officeDocument/2006/relationships/hyperlink" Target="https://doi.org/doi:10.1577/T08-225.1" TargetMode="External"/><Relationship Id="rId79" Type="http://schemas.openxmlformats.org/officeDocument/2006/relationships/hyperlink" Target="https://doi.org/10.3354/meps09909" TargetMode="External"/><Relationship Id="rId5" Type="http://schemas.openxmlformats.org/officeDocument/2006/relationships/image" Target="media/image1.png"/><Relationship Id="rId61" Type="http://schemas.openxmlformats.org/officeDocument/2006/relationships/hyperlink" Target="https://doi.org/10.3354/meps14672" TargetMode="External"/><Relationship Id="rId82" Type="http://schemas.openxmlformats.org/officeDocument/2006/relationships/fontTable" Target="fontTable.xml"/><Relationship Id="rId19" Type="http://schemas.openxmlformats.org/officeDocument/2006/relationships/hyperlink" Target="https://www.frontiersin.org/journals/marine-science/articles/10.3389/fmars.2020.00589/full" TargetMode="External"/><Relationship Id="rId14" Type="http://schemas.openxmlformats.org/officeDocument/2006/relationships/hyperlink" Target="https://www.google.com/goto?url=CAESdgHrOzAV8IizlZC-xpItfcACYwaBVIPh9cjruriqqnvePRtf1gtccMB5LLGehuW-sAe27J3Mq6rnQxwAEzXoXk-BlvPf3FzR9-nMqZoxC55serIKIbz9Luq88flL2NvWUNFwmP-It15mJwEGamCeZDGCEFosyIU" TargetMode="External"/><Relationship Id="rId22" Type="http://schemas.openxmlformats.org/officeDocument/2006/relationships/image" Target="media/image2.png"/><Relationship Id="rId27" Type="http://schemas.openxmlformats.org/officeDocument/2006/relationships/hyperlink" Target="https://doi.org/10.1038/s41597-023-02399-2" TargetMode="External"/><Relationship Id="rId30" Type="http://schemas.openxmlformats.org/officeDocument/2006/relationships/hyperlink" Target="https://doi.org/10.1002/mcf2.10325" TargetMode="External"/><Relationship Id="rId35" Type="http://schemas.openxmlformats.org/officeDocument/2006/relationships/hyperlink" Target="https://doi.org/10.1093/icesjms/fsw119" TargetMode="External"/><Relationship Id="rId43" Type="http://schemas.openxmlformats.org/officeDocument/2006/relationships/hyperlink" Target="https://doi.org/10.3354/meps231229" TargetMode="External"/><Relationship Id="rId48" Type="http://schemas.openxmlformats.org/officeDocument/2006/relationships/hyperlink" Target="https://doi.org/10.1111/j.1748-7692.2008.00265.x" TargetMode="External"/><Relationship Id="rId56" Type="http://schemas.openxmlformats.org/officeDocument/2006/relationships/hyperlink" Target="https://doi.org/10.1111/faf.12775" TargetMode="External"/><Relationship Id="rId64" Type="http://schemas.openxmlformats.org/officeDocument/2006/relationships/hyperlink" Target="https://doi.org/10.1111/j.1748-7692.2010.00459.x" TargetMode="External"/><Relationship Id="rId69" Type="http://schemas.openxmlformats.org/officeDocument/2006/relationships/hyperlink" Target="http://www.jstor.org/stable/24703105" TargetMode="External"/><Relationship Id="rId77" Type="http://schemas.openxmlformats.org/officeDocument/2006/relationships/hyperlink" Target="https://doi.org/10.1111/j.1365-2699.2007.01873.x" TargetMode="External"/><Relationship Id="rId8" Type="http://schemas.openxmlformats.org/officeDocument/2006/relationships/hyperlink" Target="https://www.google.com/goto?url=CAESfgHrOzAVk5pBAD2_TuqXcUYhzSpgLyyfm_Y8NGSAa5fysmmBY4BZr1bdr_7Xuw13Z2En_Lp1qCHdBEmz15cf-1dBj6eBhJ2WMq0WbpThoXz2DyHqCIOtnYd6S5z0j7XbIIn2F6hZwOy9pXf35vrILXnDDWF-5eZQoqxIJuSTAw" TargetMode="External"/><Relationship Id="rId51" Type="http://schemas.openxmlformats.org/officeDocument/2006/relationships/hyperlink" Target="https://doi.org/10.1002/ece3.5083" TargetMode="External"/><Relationship Id="rId72" Type="http://schemas.openxmlformats.org/officeDocument/2006/relationships/hyperlink" Target="https://doi.org/10.7755/FB.117.1-2.11" TargetMode="External"/><Relationship Id="rId80" Type="http://schemas.openxmlformats.org/officeDocument/2006/relationships/hyperlink" Target="https://doi.org/10.1016/j.dsr2.2013.03.031" TargetMode="External"/><Relationship Id="rId3" Type="http://schemas.openxmlformats.org/officeDocument/2006/relationships/settings" Target="settings.xml"/><Relationship Id="rId12" Type="http://schemas.openxmlformats.org/officeDocument/2006/relationships/hyperlink" Target="https://www.google.com/goto?url=CAESfwHrOzAVIWUxQiY9S4MPCayM37LpiCDf_6OjFnFnkoBOunbTf1HDgK6Iy4QhraPdQnWOIHX8m2TWY3lUo02fx7i6NBvGnDmitLHtiWKmy-nMtn6jo9BkRakCRQqWVqRZRdsojNfI-mNrGzRiMF_qKbFzndgsDWdhV0MK2SvnaCQ" TargetMode="External"/><Relationship Id="rId17" Type="http://schemas.openxmlformats.org/officeDocument/2006/relationships/hyperlink" Target="https://www.integratedecosystemassessment.noaa.gov/node/416" TargetMode="External"/><Relationship Id="rId25" Type="http://schemas.openxmlformats.org/officeDocument/2006/relationships/hyperlink" Target="https://drive.google.com/drive/u/0/folders/1amYKELPfhRHxp6daFJDhHbwZaIFcUQib" TargetMode="External"/><Relationship Id="rId33" Type="http://schemas.openxmlformats.org/officeDocument/2006/relationships/hyperlink" Target="https://doi.org/10.1098/rspb.2022.2326" TargetMode="External"/><Relationship Id="rId38" Type="http://schemas.openxmlformats.org/officeDocument/2006/relationships/hyperlink" Target="https://doi.org/10.3354/meps12504" TargetMode="External"/><Relationship Id="rId46" Type="http://schemas.openxmlformats.org/officeDocument/2006/relationships/hyperlink" Target="https://doi.org/10.1890/10-1460.1" TargetMode="External"/><Relationship Id="rId59" Type="http://schemas.openxmlformats.org/officeDocument/2006/relationships/hyperlink" Target="https://doi.org/10.1093/icesjms/fsac219" TargetMode="External"/><Relationship Id="rId67" Type="http://schemas.openxmlformats.org/officeDocument/2006/relationships/hyperlink" Target="https://doi.org/10.1139/cjz-2014-0292" TargetMode="External"/><Relationship Id="rId20" Type="http://schemas.openxmlformats.org/officeDocument/2006/relationships/hyperlink" Target="https://repository.library.noaa.gov/view/noaa/37600" TargetMode="External"/><Relationship Id="rId41" Type="http://schemas.openxmlformats.org/officeDocument/2006/relationships/hyperlink" Target="https://doi.org/10.1073/pnas.1921266117" TargetMode="External"/><Relationship Id="rId54" Type="http://schemas.openxmlformats.org/officeDocument/2006/relationships/hyperlink" Target="https://doi.org/10.1139/cjfas-2018-0290" TargetMode="External"/><Relationship Id="rId62" Type="http://schemas.openxmlformats.org/officeDocument/2006/relationships/hyperlink" Target="https://doi.org/10.1898/NWN16-05.1" TargetMode="External"/><Relationship Id="rId70" Type="http://schemas.openxmlformats.org/officeDocument/2006/relationships/hyperlink" Target="https://doi.org/10.1080/00028487.2011.607035" TargetMode="External"/><Relationship Id="rId75" Type="http://schemas.openxmlformats.org/officeDocument/2006/relationships/hyperlink" Target="https://doi.org/https://doi.org/10.1093/icesjms/fsaf162"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goto?url=CAESegHrOzAV5tLmo0EU_kkF3wFlWeKutxI0N8G6O1XVyURDR19su1zVutrVKXVc3cslmtveuz6BTo-Lp_z-z3KoJVrrmqEaRFfamfuXlg0dL8iYWEi0qzRUiV3aCd3tkIhd1RG864sp3-f3baSk96wCEkc62ggteQUeiiF-" TargetMode="External"/><Relationship Id="rId15" Type="http://schemas.openxmlformats.org/officeDocument/2006/relationships/hyperlink" Target="https://www.google.com/goto?url=CAESkgEB6zswFfbp9IWyjc-OG7fu2m41H601Cn8m2DLlA9B5emz57g3bfsE7ZNtv6-MJZA0FBFAjrfIWV_T_3qWYiEEYkwXl22ZMCiptvpt0GAOQ_Xs5NHviZ8TeCPjx7EuqDd4K3gL7qYWCwbt1P4yFu8GacGndiRXRq6WERD8vcFFjTsw6l--N7G7_vmp6knv2vryp9A" TargetMode="External"/><Relationship Id="rId23" Type="http://schemas.openxmlformats.org/officeDocument/2006/relationships/hyperlink" Target="https://link.springer.com/article/10.1186/s40462-025-00558-1" TargetMode="External"/><Relationship Id="rId28" Type="http://schemas.openxmlformats.org/officeDocument/2006/relationships/hyperlink" Target="https://doi.org/10.1007/s10641-016-0508-7" TargetMode="External"/><Relationship Id="rId36" Type="http://schemas.openxmlformats.org/officeDocument/2006/relationships/hyperlink" Target="https://doi.org/10.3354/meps10161" TargetMode="External"/><Relationship Id="rId49" Type="http://schemas.openxmlformats.org/officeDocument/2006/relationships/hyperlink" Target="https://doi.org/10.1139/cjfas-2016-0302" TargetMode="External"/><Relationship Id="rId57" Type="http://schemas.openxmlformats.org/officeDocument/2006/relationships/hyperlink" Target="https://doi.org/10.1098/rsos.160820" TargetMode="External"/><Relationship Id="rId10" Type="http://schemas.openxmlformats.org/officeDocument/2006/relationships/hyperlink" Target="https://www.google.com/goto?url=CAESegHrOzAV5tLmo0EU_kkF3wFlWeKutxI0N8G6O1XVyURDR19su1zVutrVKXVc3cslmtveuz6BTo-Lp_z-z3KoJVrrmqEaRFfamfuXlg0dL8iYWEi0qzRUiV3aCd3tkIhd1RG864sp3-f3baSk96wCEkc62ggteQUeiiF-" TargetMode="External"/><Relationship Id="rId31" Type="http://schemas.openxmlformats.org/officeDocument/2006/relationships/hyperlink" Target="https://doi.org/10.1002/ecy.3865" TargetMode="External"/><Relationship Id="rId44" Type="http://schemas.openxmlformats.org/officeDocument/2006/relationships/hyperlink" Target="https://doi.org/10.3354/meps13606" TargetMode="External"/><Relationship Id="rId52" Type="http://schemas.openxmlformats.org/officeDocument/2006/relationships/hyperlink" Target="https://doi.org/10.1007/s00227-018-3424-x" TargetMode="External"/><Relationship Id="rId60" Type="http://schemas.openxmlformats.org/officeDocument/2006/relationships/hyperlink" Target="https://doi.org/10.3354/meps08144" TargetMode="External"/><Relationship Id="rId65" Type="http://schemas.openxmlformats.org/officeDocument/2006/relationships/hyperlink" Target="https://doi.org/10.1080/19425120.2015.1045961" TargetMode="External"/><Relationship Id="rId73" Type="http://schemas.openxmlformats.org/officeDocument/2006/relationships/hyperlink" Target="https://doi.org/10.1016/j.dsr2.2019.05.008" TargetMode="External"/><Relationship Id="rId78" Type="http://schemas.openxmlformats.org/officeDocument/2006/relationships/hyperlink" Target="https://doi.org/10.3955/046.084.0107" TargetMode="External"/><Relationship Id="rId81" Type="http://schemas.openxmlformats.org/officeDocument/2006/relationships/hyperlink" Target="https://doi.org/https://doi.org/10.1002/mcf2.10318" TargetMode="External"/><Relationship Id="rId4" Type="http://schemas.openxmlformats.org/officeDocument/2006/relationships/webSettings" Target="webSettings.xml"/><Relationship Id="rId9" Type="http://schemas.openxmlformats.org/officeDocument/2006/relationships/hyperlink" Target="https://www.google.com/goto?url=CAES6wEB6zswFU4QOdKl1-c0PQeqqJoHVY8K14AA4FxLqSVD9CgS5K90gPnP3iEJFL4cRlNMnaLxCq2oEVvM-QbczmAuWMbE9Aq8-ZC5ChtVueV4WjT1lz6PwijCglC5T_ccQzXhMVUcsUePyJfcWfe2s-59AmSeRpzL0xvjd1VyhmRZ4IXld6oWTg6HSbIjQCc7AECul5nHi1Rkhnb6Wbmnmi7OSeb86IAsOU3E8_g1SSE2a5DH3xjbf4Jn2OD-vbigNpTaLNG9N4pu_AcGXBxNvAJgDiMNPedWwCF25-UiEllp74ISVyGod8w6Up5I" TargetMode="External"/><Relationship Id="rId13" Type="http://schemas.openxmlformats.org/officeDocument/2006/relationships/hyperlink" Target="https://www.google.com/goto?url=CAESdQHrOzAVMhB6NPeNmkqwNH_sYx7TYPj3Zajd8uYanzAUkKbAB-NOGsM2g32pSkiHmKpTsL2C7IGhtpiPqpKJCufPH4SkhrOIozIZImJYyFeaGBKsBBtEvkZt3JALJt3jH3POjdL8L22PKj_ru43xhyn9xZp8Nw" TargetMode="External"/><Relationship Id="rId18" Type="http://schemas.openxmlformats.org/officeDocument/2006/relationships/hyperlink" Target="https://www.integratedecosystemassessment.noaa.gov/node/416" TargetMode="External"/><Relationship Id="rId39" Type="http://schemas.openxmlformats.org/officeDocument/2006/relationships/hyperlink" Target="https://doi.org/10.1093/icesjms/fsx072" TargetMode="External"/><Relationship Id="rId34" Type="http://schemas.openxmlformats.org/officeDocument/2006/relationships/hyperlink" Target="https://doi.org/10.1080/00028487.2013.847862" TargetMode="External"/><Relationship Id="rId50" Type="http://schemas.openxmlformats.org/officeDocument/2006/relationships/hyperlink" Target="https://doi.org/10.1371/journal.pone.0247241" TargetMode="External"/><Relationship Id="rId55" Type="http://schemas.openxmlformats.org/officeDocument/2006/relationships/hyperlink" Target="https://doi.org/10.1016/j.pocean.2012.02.002" TargetMode="External"/><Relationship Id="rId76" Type="http://schemas.openxmlformats.org/officeDocument/2006/relationships/hyperlink" Target="https://doi.org/10.3354/meps14319" TargetMode="External"/><Relationship Id="rId7" Type="http://schemas.openxmlformats.org/officeDocument/2006/relationships/hyperlink" Target="https://www.google.com/goto?url=CAESgQEB6zswFWL9bn1oSSL88mUjetRv0RuP_sDStb_WfGLi5KY2KoAA3dfyeeCNL2xt_c4vA_82ZGf3wBIcvjBKjr9UkVMDvryxJjHWa8f2TBn9lDnzheA84hG_xH9gDJJmUUOZvfKO5y1StfniT9bFVsDc1sR9UlHALv2UYFpq77SLyG8" TargetMode="External"/><Relationship Id="rId71" Type="http://schemas.openxmlformats.org/officeDocument/2006/relationships/hyperlink" Target="https://doi.org/10.3354/meps09528" TargetMode="External"/><Relationship Id="rId2" Type="http://schemas.openxmlformats.org/officeDocument/2006/relationships/styles" Target="styles.xml"/><Relationship Id="rId29" Type="http://schemas.openxmlformats.org/officeDocument/2006/relationships/hyperlink" Target="https://doi.org/10.1038/s41598-017-14984-8" TargetMode="External"/><Relationship Id="rId24" Type="http://schemas.openxmlformats.org/officeDocument/2006/relationships/hyperlink" Target="https://www.frontiersin.org/journals/marine-science/articles/10.3389/fmars.2020.00589/full" TargetMode="External"/><Relationship Id="rId40" Type="http://schemas.openxmlformats.org/officeDocument/2006/relationships/hyperlink" Target="https://doi.org/10.1111/faf.12825" TargetMode="External"/><Relationship Id="rId45" Type="http://schemas.openxmlformats.org/officeDocument/2006/relationships/hyperlink" Target="https://www.cbfish.org/Document.mvc/Viewer/P216228" TargetMode="External"/><Relationship Id="rId66" Type="http://schemas.openxmlformats.org/officeDocument/2006/relationships/hyperlink" Target="https://doi.org/10.1016/j.ecolind.2019.05.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15124</TotalTime>
  <Pages>31</Pages>
  <Words>18132</Words>
  <Characters>103353</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NOAA Fisheries</Company>
  <LinksUpToDate>false</LinksUpToDate>
  <CharactersWithSpaces>121243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Lisa.Crozier</dc:creator>
  <cp:keywords/>
  <dc:description/>
  <cp:lastModifiedBy>lisa.crozier</cp:lastModifiedBy>
  <cp:revision>1</cp:revision>
  <dcterms:created xsi:type="dcterms:W3CDTF">2026-10-05T23:22:00Z</dcterms:created>
  <dcterms:modified xsi:type="dcterms:W3CDTF">2026-10-22T20:00:00Z</dcterms:modified>
</cp:coreProperties>
</file>