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b w:val="1"/>
            <w:color w:val="35876f"/>
            <w:highlight w:val="whit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49507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95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42732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273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i w:val="1"/>
          <w:color w:val="373a3c"/>
        </w:rPr>
      </w:pPr>
      <w:r w:rsidDel="00000000" w:rsidR="00000000" w:rsidRPr="00000000">
        <w:rPr>
          <w:i w:val="1"/>
          <w:color w:val="373a3c"/>
          <w:rtl w:val="0"/>
        </w:rPr>
        <w:t xml:space="preserve">Помилка в слові на головній сторінці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i w:val="1"/>
          <w:color w:val="373a3c"/>
        </w:rPr>
      </w:pPr>
      <w:r w:rsidDel="00000000" w:rsidR="00000000" w:rsidRPr="00000000">
        <w:rPr>
          <w:i w:val="1"/>
          <w:color w:val="373a3c"/>
          <w:rtl w:val="0"/>
        </w:rPr>
        <w:t xml:space="preserve">Кольор кнопок не за вимогами (не в кольорах компаніє)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i w:val="1"/>
          <w:color w:val="373a3c"/>
        </w:rPr>
      </w:pPr>
      <w:r w:rsidDel="00000000" w:rsidR="00000000" w:rsidRPr="00000000">
        <w:rPr>
          <w:i w:val="1"/>
          <w:color w:val="373a3c"/>
          <w:rtl w:val="0"/>
        </w:rPr>
        <w:t xml:space="preserve">Не </w:t>
      </w:r>
      <w:r w:rsidDel="00000000" w:rsidR="00000000" w:rsidRPr="00000000">
        <w:rPr>
          <w:i w:val="1"/>
          <w:color w:val="373a3c"/>
          <w:rtl w:val="0"/>
        </w:rPr>
        <w:t xml:space="preserve">клікабельне</w:t>
      </w:r>
      <w:r w:rsidDel="00000000" w:rsidR="00000000" w:rsidRPr="00000000">
        <w:rPr>
          <w:i w:val="1"/>
          <w:color w:val="373a3c"/>
          <w:rtl w:val="0"/>
        </w:rPr>
        <w:t xml:space="preserve"> Лого компанії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i w:val="1"/>
          <w:color w:val="373a3c"/>
        </w:rPr>
      </w:pPr>
      <w:r w:rsidDel="00000000" w:rsidR="00000000" w:rsidRPr="00000000">
        <w:rPr>
          <w:i w:val="1"/>
          <w:color w:val="373a3c"/>
          <w:rtl w:val="0"/>
        </w:rPr>
        <w:t xml:space="preserve">Не працює реєстрація через Фейсбук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3.</w:t>
      </w:r>
      <w:r w:rsidDel="00000000" w:rsidR="00000000" w:rsidRPr="00000000">
        <w:rPr>
          <w:color w:val="373a3c"/>
          <w:rtl w:val="0"/>
        </w:rPr>
        <w:t xml:space="preserve"> 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Чому саме такі?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b w:val="1"/>
          <w:color w:val="373a3c"/>
          <w:rtl w:val="0"/>
        </w:rPr>
        <w:t xml:space="preserve"> Новий</w:t>
      </w:r>
      <w:r w:rsidDel="00000000" w:rsidR="00000000" w:rsidRPr="00000000">
        <w:rPr>
          <w:color w:val="373a3c"/>
          <w:rtl w:val="0"/>
        </w:rPr>
        <w:t xml:space="preserve"> (відкрийтий)  -&gt; Призначений (комусь із розробниців)  -&gt; В процесі (у розробників) -&gt; Виправлений(відданий на тестування </w:t>
      </w:r>
      <w:r w:rsidDel="00000000" w:rsidR="00000000" w:rsidRPr="00000000">
        <w:rPr>
          <w:color w:val="373a3c"/>
          <w:rtl w:val="0"/>
        </w:rPr>
        <w:t xml:space="preserve">знову</w:t>
      </w:r>
      <w:r w:rsidDel="00000000" w:rsidR="00000000" w:rsidRPr="00000000">
        <w:rPr>
          <w:color w:val="373a3c"/>
          <w:rtl w:val="0"/>
        </w:rPr>
        <w:t xml:space="preserve">) -&gt; Повторне тестування -&gt; </w:t>
      </w:r>
      <w:r w:rsidDel="00000000" w:rsidR="00000000" w:rsidRPr="00000000">
        <w:rPr>
          <w:b w:val="1"/>
          <w:color w:val="373a3c"/>
          <w:rtl w:val="0"/>
        </w:rPr>
        <w:t xml:space="preserve">ЗАКРИТИЙ</w:t>
      </w:r>
      <w:r w:rsidDel="00000000" w:rsidR="00000000" w:rsidRPr="00000000">
        <w:rPr>
          <w:color w:val="373a3c"/>
          <w:rtl w:val="0"/>
        </w:rPr>
        <w:t xml:space="preserve"> (тому що виправлений)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або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b w:val="1"/>
          <w:color w:val="373a3c"/>
          <w:rtl w:val="0"/>
        </w:rPr>
        <w:t xml:space="preserve"> Новий</w:t>
      </w:r>
      <w:r w:rsidDel="00000000" w:rsidR="00000000" w:rsidRPr="00000000">
        <w:rPr>
          <w:color w:val="373a3c"/>
          <w:rtl w:val="0"/>
        </w:rPr>
        <w:t xml:space="preserve"> (відкрийтий)  -&gt; Призначений (комусь із розробниців)  -&gt; В процесі (у розробників)  -&gt;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Відкладений - тому що не є критичним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Відхилений - не є в дійсності багом -&gt; </w:t>
      </w:r>
      <w:r w:rsidDel="00000000" w:rsidR="00000000" w:rsidRPr="00000000">
        <w:rPr>
          <w:b w:val="1"/>
          <w:color w:val="373a3c"/>
          <w:rtl w:val="0"/>
        </w:rPr>
        <w:t xml:space="preserve">ЗАКРИТИЙ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Дублікат існуючого багу -&gt; </w:t>
      </w:r>
      <w:r w:rsidDel="00000000" w:rsidR="00000000" w:rsidRPr="00000000">
        <w:rPr>
          <w:b w:val="1"/>
          <w:color w:val="373a3c"/>
          <w:rtl w:val="0"/>
        </w:rPr>
        <w:t xml:space="preserve">ЗАКРИТИЙ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 Новий</w:t>
      </w:r>
      <w:r w:rsidDel="00000000" w:rsidR="00000000" w:rsidRPr="00000000">
        <w:rPr>
          <w:color w:val="373a3c"/>
          <w:rtl w:val="0"/>
        </w:rPr>
        <w:t xml:space="preserve"> (відкрийтий)  -&gt;  Призначений (комусь із розробниців)  -&gt; В процесі (у розробників) -&gt; Виправлений -&gt; Повторне тестування -&gt; (Повторно відкритий -&gt; Призначений (комусь)  -&gt; В процесі (у розробників) -&gt; Виправлений -&gt; Повторне тестування)</w:t>
      </w:r>
      <w:r w:rsidDel="00000000" w:rsidR="00000000" w:rsidRPr="00000000">
        <w:rPr>
          <w:b w:val="1"/>
          <w:color w:val="ff00ff"/>
          <w:sz w:val="38"/>
          <w:szCs w:val="38"/>
          <w:rtl w:val="0"/>
        </w:rPr>
        <w:t xml:space="preserve">*</w:t>
      </w:r>
      <w:r w:rsidDel="00000000" w:rsidR="00000000" w:rsidRPr="00000000">
        <w:rPr>
          <w:color w:val="373a3c"/>
          <w:rtl w:val="0"/>
        </w:rPr>
        <w:t xml:space="preserve"> -&gt; </w:t>
      </w:r>
      <w:r w:rsidDel="00000000" w:rsidR="00000000" w:rsidRPr="00000000">
        <w:rPr>
          <w:b w:val="1"/>
          <w:color w:val="373a3c"/>
          <w:rtl w:val="0"/>
        </w:rPr>
        <w:t xml:space="preserve">ЗАКРИТИЙ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i w:val="1"/>
          <w:color w:val="373a3c"/>
        </w:rPr>
      </w:pPr>
      <w:r w:rsidDel="00000000" w:rsidR="00000000" w:rsidRPr="00000000">
        <w:rPr>
          <w:b w:val="1"/>
          <w:color w:val="ff00ff"/>
          <w:rtl w:val="0"/>
        </w:rPr>
        <w:t xml:space="preserve">*</w:t>
      </w:r>
      <w:r w:rsidDel="00000000" w:rsidR="00000000" w:rsidRPr="00000000">
        <w:rPr>
          <w:b w:val="1"/>
          <w:color w:val="373a3c"/>
          <w:rtl w:val="0"/>
        </w:rPr>
        <w:t xml:space="preserve">- </w:t>
      </w:r>
      <w:r w:rsidDel="00000000" w:rsidR="00000000" w:rsidRPr="00000000">
        <w:rPr>
          <w:i w:val="1"/>
          <w:color w:val="373a3c"/>
          <w:rtl w:val="0"/>
        </w:rPr>
        <w:t xml:space="preserve">повторювати цикл поки не відбудеться один із варіантів для закриття, описаних вище</w:t>
      </w:r>
    </w:p>
    <w:sectPr>
      <w:headerReference r:id="rId11" w:type="default"/>
      <w:pgSz w:h="16834" w:w="11909" w:orient="portrait"/>
      <w:pgMar w:bottom="826.18110236220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