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Microsoft Yahei" w:cs="Microsoft Yahei" w:eastAsia="Microsoft Yahei" w:hAnsi="Microsoft Yahei"/>
          <w:b w:val="1"/>
          <w:color w:val="000000"/>
          <w:sz w:val="48"/>
          <w:szCs w:val="48"/>
        </w:rPr>
      </w:pPr>
      <w:r w:rsidDel="00000000" w:rsidR="00000000" w:rsidRPr="00000000">
        <w:rPr>
          <w:rFonts w:ascii="Microsoft Yahei" w:cs="Microsoft Yahei" w:eastAsia="Microsoft Yahei" w:hAnsi="Microsoft Yahei"/>
          <w:b w:val="1"/>
          <w:color w:val="000000"/>
          <w:sz w:val="48"/>
          <w:szCs w:val="48"/>
        </w:rPr>
        <w:drawing>
          <wp:inline distB="0" distT="0" distL="0" distR="0">
            <wp:extent cx="1428750" cy="609600"/>
            <wp:effectExtent b="0" l="0" r="0" t="0"/>
            <wp:docPr descr="A picture containing font, graphics, logo, graphic design&#10;&#10;Description automatically generated" id="500209899" name="image1.png"/>
            <a:graphic>
              <a:graphicData uri="http://schemas.openxmlformats.org/drawingml/2006/picture">
                <pic:pic>
                  <pic:nvPicPr>
                    <pic:cNvPr descr="A picture containing font, graphics, logo, graphic design&#10;&#10;Description automatically generated" id="0" name="image1.png"/>
                    <pic:cNvPicPr preferRelativeResize="0"/>
                  </pic:nvPicPr>
                  <pic:blipFill>
                    <a:blip r:embed="rId7"/>
                    <a:srcRect b="0" l="0" r="0" t="0"/>
                    <a:stretch>
                      <a:fillRect/>
                    </a:stretch>
                  </pic:blipFill>
                  <pic:spPr>
                    <a:xfrm>
                      <a:off x="0" y="0"/>
                      <a:ext cx="14287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240" w:lineRule="auto"/>
        <w:rPr>
          <w:rFonts w:ascii="Microsoft Yahei" w:cs="Microsoft Yahei" w:eastAsia="Microsoft Yahei" w:hAnsi="Microsoft Yahei"/>
          <w:b w:val="1"/>
          <w:color w:val="000000"/>
          <w:sz w:val="48"/>
          <w:szCs w:val="48"/>
        </w:rPr>
      </w:pPr>
      <w:bookmarkStart w:colFirst="0" w:colLast="0" w:name="_heading=h.wf3v975ejlo4" w:id="0"/>
      <w:bookmarkEnd w:id="0"/>
      <w:r w:rsidDel="00000000" w:rsidR="00000000" w:rsidRPr="00000000">
        <w:rPr>
          <w:rFonts w:ascii="Microsoft Yahei" w:cs="Microsoft Yahei" w:eastAsia="Microsoft Yahei" w:hAnsi="Microsoft Yahei"/>
          <w:b w:val="1"/>
          <w:color w:val="000000"/>
          <w:sz w:val="48"/>
          <w:szCs w:val="48"/>
          <w:rtl w:val="0"/>
        </w:rPr>
        <w:t xml:space="preserve">Final Project Worksheet</w:t>
      </w:r>
    </w:p>
    <w:p w:rsidR="00000000" w:rsidDel="00000000" w:rsidP="00000000" w:rsidRDefault="00000000" w:rsidRPr="00000000" w14:paraId="00000003">
      <w:pPr>
        <w:spacing w:after="280" w:before="280" w:line="240" w:lineRule="auto"/>
        <w:rPr>
          <w:rFonts w:ascii="Microsoft Yahei" w:cs="Microsoft Yahei" w:eastAsia="Microsoft Yahei" w:hAnsi="Microsoft Yahei"/>
          <w:b w:val="1"/>
          <w:color w:val="000000"/>
          <w:sz w:val="36"/>
          <w:szCs w:val="36"/>
        </w:rPr>
      </w:pPr>
      <w:r w:rsidDel="00000000" w:rsidR="00000000" w:rsidRPr="00000000">
        <w:rPr>
          <w:rFonts w:ascii="Microsoft Yahei" w:cs="Microsoft Yahei" w:eastAsia="Microsoft Yahei" w:hAnsi="Microsoft Yahei"/>
          <w:b w:val="1"/>
          <w:color w:val="000000"/>
          <w:sz w:val="36"/>
          <w:szCs w:val="36"/>
          <w:rtl w:val="0"/>
        </w:rPr>
        <w:t xml:space="preserve">Task I: Health of the project</w:t>
      </w:r>
    </w:p>
    <w:p w:rsidR="00000000" w:rsidDel="00000000" w:rsidP="00000000" w:rsidRDefault="00000000" w:rsidRPr="00000000" w14:paraId="00000004">
      <w:pPr>
        <w:rPr>
          <w:sz w:val="24"/>
          <w:szCs w:val="24"/>
        </w:rPr>
      </w:pPr>
      <w:r w:rsidDel="00000000" w:rsidR="00000000" w:rsidRPr="00000000">
        <w:rPr>
          <w:sz w:val="24"/>
          <w:szCs w:val="24"/>
          <w:rtl w:val="0"/>
        </w:rPr>
        <w:t xml:space="preserve">Find out if the team has everything they need to complete the Sprint. First, identify all the positive and negative observations. You want to list anything that gives an insight into the health of the project. Then you should categorize them to help you organize your thoughts for the next task.</w:t>
      </w:r>
    </w:p>
    <w:p w:rsidR="00000000" w:rsidDel="00000000" w:rsidP="00000000" w:rsidRDefault="00000000" w:rsidRPr="00000000" w14:paraId="00000005">
      <w:pPr>
        <w:rPr>
          <w:sz w:val="24"/>
          <w:szCs w:val="24"/>
          <w:u w:val="single"/>
        </w:rPr>
      </w:pPr>
      <w:r w:rsidDel="00000000" w:rsidR="00000000" w:rsidRPr="00000000">
        <w:rPr>
          <w:b w:val="1"/>
          <w:sz w:val="24"/>
          <w:szCs w:val="24"/>
          <w:rtl w:val="0"/>
        </w:rPr>
        <w:t xml:space="preserve">Category 1</w:t>
      </w:r>
      <w:r w:rsidDel="00000000" w:rsidR="00000000" w:rsidRPr="00000000">
        <w:rPr>
          <w:sz w:val="24"/>
          <w:szCs w:val="24"/>
          <w:rtl w:val="0"/>
        </w:rPr>
        <w:t xml:space="preserve">: </w:t>
      </w:r>
      <w:r w:rsidDel="00000000" w:rsidR="00000000" w:rsidRPr="00000000">
        <w:rPr>
          <w:sz w:val="24"/>
          <w:szCs w:val="24"/>
          <w:u w:val="single"/>
          <w:rtl w:val="0"/>
        </w:rPr>
        <w:t xml:space="preserve">Stakeholders/Management</w:t>
      </w:r>
    </w:p>
    <w:tbl>
      <w:tblPr>
        <w:tblStyle w:val="Table1"/>
        <w:tblW w:w="935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1f4e79" w:val="clear"/>
          </w:tcPr>
          <w:p w:rsidR="00000000" w:rsidDel="00000000" w:rsidP="00000000" w:rsidRDefault="00000000" w:rsidRPr="00000000" w14:paraId="00000006">
            <w:pPr>
              <w:jc w:val="center"/>
              <w:rPr>
                <w:b w:val="1"/>
                <w:color w:val="ffffff"/>
                <w:sz w:val="24"/>
                <w:szCs w:val="24"/>
              </w:rPr>
            </w:pPr>
            <w:r w:rsidDel="00000000" w:rsidR="00000000" w:rsidRPr="00000000">
              <w:rPr>
                <w:b w:val="1"/>
                <w:color w:val="ffffff"/>
                <w:sz w:val="24"/>
                <w:szCs w:val="24"/>
                <w:rtl w:val="0"/>
              </w:rPr>
              <w:t xml:space="preserve">Positive Performance Indicators</w:t>
            </w:r>
          </w:p>
          <w:p w:rsidR="00000000" w:rsidDel="00000000" w:rsidP="00000000" w:rsidRDefault="00000000" w:rsidRPr="00000000" w14:paraId="00000007">
            <w:pPr>
              <w:jc w:val="center"/>
              <w:rPr>
                <w:b w:val="1"/>
                <w:color w:val="ffffff"/>
                <w:sz w:val="24"/>
                <w:szCs w:val="24"/>
              </w:rPr>
            </w:pPr>
            <w:r w:rsidDel="00000000" w:rsidR="00000000" w:rsidRPr="00000000">
              <w:rPr>
                <w:rtl w:val="0"/>
              </w:rPr>
            </w:r>
          </w:p>
        </w:tc>
        <w:tc>
          <w:tcPr>
            <w:shd w:fill="1f4e79" w:val="clear"/>
          </w:tcPr>
          <w:p w:rsidR="00000000" w:rsidDel="00000000" w:rsidP="00000000" w:rsidRDefault="00000000" w:rsidRPr="00000000" w14:paraId="00000008">
            <w:pPr>
              <w:jc w:val="center"/>
              <w:rPr>
                <w:b w:val="1"/>
                <w:color w:val="ffffff"/>
                <w:sz w:val="24"/>
                <w:szCs w:val="24"/>
              </w:rPr>
            </w:pPr>
            <w:r w:rsidDel="00000000" w:rsidR="00000000" w:rsidRPr="00000000">
              <w:rPr>
                <w:b w:val="1"/>
                <w:color w:val="ffffff"/>
                <w:sz w:val="24"/>
                <w:szCs w:val="24"/>
                <w:rtl w:val="0"/>
              </w:rPr>
              <w:t xml:space="preserve">Negative Performance Indicators</w:t>
            </w:r>
          </w:p>
          <w:p w:rsidR="00000000" w:rsidDel="00000000" w:rsidP="00000000" w:rsidRDefault="00000000" w:rsidRPr="00000000" w14:paraId="00000009">
            <w:pPr>
              <w:jc w:val="center"/>
              <w:rPr>
                <w:b w:val="1"/>
                <w:color w:val="ffff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A">
            <w:pPr>
              <w:rPr>
                <w:sz w:val="24"/>
                <w:szCs w:val="24"/>
              </w:rPr>
            </w:pPr>
            <w:r w:rsidDel="00000000" w:rsidR="00000000" w:rsidRPr="00000000">
              <w:rPr>
                <w:sz w:val="24"/>
                <w:szCs w:val="24"/>
                <w:rtl w:val="0"/>
              </w:rPr>
              <w:t xml:space="preserve">Executive Leadership is Scrum supportive/familiar</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Management has allowed only a few hours for the team to address Roman Empire Ind. Sprint  </w:t>
            </w:r>
          </w:p>
        </w:tc>
      </w:tr>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CEO hired 5 new Scrum Masters</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Organization is still maturing in Scrum</w:t>
            </w:r>
          </w:p>
        </w:tc>
      </w:tr>
    </w:tbl>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Category 2:</w:t>
      </w:r>
      <w:r w:rsidDel="00000000" w:rsidR="00000000" w:rsidRPr="00000000">
        <w:rPr>
          <w:b w:val="1"/>
          <w:sz w:val="24"/>
          <w:szCs w:val="24"/>
          <w:rtl w:val="0"/>
        </w:rPr>
        <w:t xml:space="preserve"> </w:t>
      </w:r>
      <w:r w:rsidDel="00000000" w:rsidR="00000000" w:rsidRPr="00000000">
        <w:rPr>
          <w:sz w:val="24"/>
          <w:szCs w:val="24"/>
          <w:u w:val="single"/>
          <w:rtl w:val="0"/>
        </w:rPr>
        <w:t xml:space="preserve">Sprint Team</w:t>
      </w:r>
      <w:r w:rsidDel="00000000" w:rsidR="00000000" w:rsidRPr="00000000">
        <w:rPr>
          <w:rtl w:val="0"/>
        </w:rPr>
      </w:r>
    </w:p>
    <w:tbl>
      <w:tblPr>
        <w:tblStyle w:val="Table2"/>
        <w:tblW w:w="935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1f4e79" w:val="clear"/>
          </w:tcPr>
          <w:p w:rsidR="00000000" w:rsidDel="00000000" w:rsidP="00000000" w:rsidRDefault="00000000" w:rsidRPr="00000000" w14:paraId="00000010">
            <w:pPr>
              <w:jc w:val="center"/>
              <w:rPr>
                <w:b w:val="1"/>
                <w:color w:val="ffffff"/>
                <w:sz w:val="24"/>
                <w:szCs w:val="24"/>
              </w:rPr>
            </w:pPr>
            <w:r w:rsidDel="00000000" w:rsidR="00000000" w:rsidRPr="00000000">
              <w:rPr>
                <w:b w:val="1"/>
                <w:color w:val="ffffff"/>
                <w:sz w:val="24"/>
                <w:szCs w:val="24"/>
                <w:rtl w:val="0"/>
              </w:rPr>
              <w:t xml:space="preserve">Positive Performance Indicators</w:t>
            </w:r>
          </w:p>
        </w:tc>
        <w:tc>
          <w:tcPr>
            <w:shd w:fill="1f4e79" w:val="clear"/>
          </w:tcPr>
          <w:p w:rsidR="00000000" w:rsidDel="00000000" w:rsidP="00000000" w:rsidRDefault="00000000" w:rsidRPr="00000000" w14:paraId="00000011">
            <w:pPr>
              <w:jc w:val="center"/>
              <w:rPr>
                <w:b w:val="1"/>
                <w:color w:val="ffffff"/>
                <w:sz w:val="24"/>
                <w:szCs w:val="24"/>
              </w:rPr>
            </w:pPr>
            <w:r w:rsidDel="00000000" w:rsidR="00000000" w:rsidRPr="00000000">
              <w:rPr>
                <w:b w:val="1"/>
                <w:color w:val="ffffff"/>
                <w:sz w:val="24"/>
                <w:szCs w:val="24"/>
                <w:rtl w:val="0"/>
              </w:rPr>
              <w:t xml:space="preserve">Negative Performance Indicators</w:t>
            </w:r>
          </w:p>
          <w:p w:rsidR="00000000" w:rsidDel="00000000" w:rsidP="00000000" w:rsidRDefault="00000000" w:rsidRPr="00000000" w14:paraId="00000012">
            <w:pPr>
              <w:rPr>
                <w:b w:val="1"/>
                <w:color w:val="ffff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The Roman Empire Ind. Scrum Team is established with 5 members</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Team is fatigued and confused</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Product Owner has strong product vision and collaborative backlog refinement practices</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Team has a low velocity of 3 story points compared to the 40 story points needed for this project</w:t>
            </w:r>
          </w:p>
        </w:tc>
      </w:tr>
    </w:tbl>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u w:val="single"/>
        </w:rPr>
      </w:pPr>
      <w:r w:rsidDel="00000000" w:rsidR="00000000" w:rsidRPr="00000000">
        <w:rPr>
          <w:b w:val="1"/>
          <w:sz w:val="24"/>
          <w:szCs w:val="24"/>
          <w:rtl w:val="0"/>
        </w:rPr>
        <w:t xml:space="preserve">Category 3: </w:t>
      </w:r>
      <w:r w:rsidDel="00000000" w:rsidR="00000000" w:rsidRPr="00000000">
        <w:rPr>
          <w:sz w:val="24"/>
          <w:szCs w:val="24"/>
          <w:u w:val="single"/>
          <w:rtl w:val="0"/>
        </w:rPr>
        <w:t xml:space="preserve">Dependencies</w:t>
      </w:r>
    </w:p>
    <w:tbl>
      <w:tblPr>
        <w:tblStyle w:val="Table3"/>
        <w:tblW w:w="935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1f4e79" w:val="clear"/>
          </w:tcPr>
          <w:p w:rsidR="00000000" w:rsidDel="00000000" w:rsidP="00000000" w:rsidRDefault="00000000" w:rsidRPr="00000000" w14:paraId="00000019">
            <w:pPr>
              <w:jc w:val="center"/>
              <w:rPr>
                <w:b w:val="1"/>
                <w:color w:val="ffffff"/>
                <w:sz w:val="24"/>
                <w:szCs w:val="24"/>
              </w:rPr>
            </w:pPr>
            <w:r w:rsidDel="00000000" w:rsidR="00000000" w:rsidRPr="00000000">
              <w:rPr>
                <w:b w:val="1"/>
                <w:color w:val="ffffff"/>
                <w:sz w:val="24"/>
                <w:szCs w:val="24"/>
                <w:rtl w:val="0"/>
              </w:rPr>
              <w:t xml:space="preserve">Positive Performance Indicators</w:t>
            </w:r>
          </w:p>
          <w:p w:rsidR="00000000" w:rsidDel="00000000" w:rsidP="00000000" w:rsidRDefault="00000000" w:rsidRPr="00000000" w14:paraId="0000001A">
            <w:pPr>
              <w:jc w:val="center"/>
              <w:rPr>
                <w:b w:val="1"/>
                <w:color w:val="ffffff"/>
                <w:sz w:val="24"/>
                <w:szCs w:val="24"/>
              </w:rPr>
            </w:pPr>
            <w:r w:rsidDel="00000000" w:rsidR="00000000" w:rsidRPr="00000000">
              <w:rPr>
                <w:rtl w:val="0"/>
              </w:rPr>
            </w:r>
          </w:p>
        </w:tc>
        <w:tc>
          <w:tcPr>
            <w:shd w:fill="1f4e79" w:val="clear"/>
          </w:tcPr>
          <w:p w:rsidR="00000000" w:rsidDel="00000000" w:rsidP="00000000" w:rsidRDefault="00000000" w:rsidRPr="00000000" w14:paraId="0000001B">
            <w:pPr>
              <w:jc w:val="center"/>
              <w:rPr>
                <w:b w:val="1"/>
                <w:color w:val="ffffff"/>
                <w:sz w:val="24"/>
                <w:szCs w:val="24"/>
              </w:rPr>
            </w:pPr>
            <w:r w:rsidDel="00000000" w:rsidR="00000000" w:rsidRPr="00000000">
              <w:rPr>
                <w:b w:val="1"/>
                <w:color w:val="ffffff"/>
                <w:sz w:val="24"/>
                <w:szCs w:val="24"/>
                <w:rtl w:val="0"/>
              </w:rPr>
              <w:t xml:space="preserve">Negative Performance Indicators</w:t>
            </w:r>
          </w:p>
          <w:p w:rsidR="00000000" w:rsidDel="00000000" w:rsidP="00000000" w:rsidRDefault="00000000" w:rsidRPr="00000000" w14:paraId="0000001C">
            <w:pPr>
              <w:jc w:val="center"/>
              <w:rPr>
                <w:b w:val="1"/>
                <w:color w:val="ffff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D">
            <w:pPr>
              <w:rPr>
                <w:sz w:val="24"/>
                <w:szCs w:val="24"/>
              </w:rPr>
            </w:pPr>
            <w:r w:rsidDel="00000000" w:rsidR="00000000" w:rsidRPr="00000000">
              <w:rPr>
                <w:sz w:val="24"/>
                <w:szCs w:val="24"/>
                <w:rtl w:val="0"/>
              </w:rPr>
              <w:t xml:space="preserve">A team member advocated for a better design program to address Backlog</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Manager denied request due to budgeting</w:t>
            </w:r>
          </w:p>
        </w:tc>
      </w:tr>
      <w:tr>
        <w:trPr>
          <w:cantSplit w:val="0"/>
          <w:tblHeader w:val="0"/>
        </w:trPr>
        <w:tc>
          <w:tcPr/>
          <w:p w:rsidR="00000000" w:rsidDel="00000000" w:rsidP="00000000" w:rsidRDefault="00000000" w:rsidRPr="00000000" w14:paraId="0000001F">
            <w:pPr>
              <w:rPr>
                <w:sz w:val="24"/>
                <w:szCs w:val="24"/>
              </w:rPr>
            </w:pPr>
            <w:r w:rsidDel="00000000" w:rsidR="00000000" w:rsidRPr="00000000">
              <w:rPr>
                <w:sz w:val="24"/>
                <w:szCs w:val="24"/>
                <w:rtl w:val="0"/>
              </w:rPr>
              <w:t xml:space="preserve">Sprints are producing completed story points</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QA person has been out of commission</w:t>
            </w:r>
          </w:p>
        </w:tc>
      </w:tr>
    </w:tbl>
    <w:p w:rsidR="00000000" w:rsidDel="00000000" w:rsidP="00000000" w:rsidRDefault="00000000" w:rsidRPr="00000000" w14:paraId="00000021">
      <w:pPr>
        <w:rPr>
          <w:rFonts w:ascii="Microsoft Yahei" w:cs="Microsoft Yahei" w:eastAsia="Microsoft Yahei" w:hAnsi="Microsoft Yahei"/>
          <w:b w:val="1"/>
          <w:color w:val="000000"/>
          <w:sz w:val="36"/>
          <w:szCs w:val="36"/>
        </w:rPr>
      </w:pPr>
      <w:r w:rsidDel="00000000" w:rsidR="00000000" w:rsidRPr="00000000">
        <w:rPr>
          <w:rFonts w:ascii="Microsoft Yahei" w:cs="Microsoft Yahei" w:eastAsia="Microsoft Yahei" w:hAnsi="Microsoft Yahei"/>
          <w:b w:val="1"/>
          <w:color w:val="000000"/>
          <w:sz w:val="36"/>
          <w:szCs w:val="36"/>
          <w:rtl w:val="0"/>
        </w:rPr>
        <w:t xml:space="preserve">Task II: Recommendations </w:t>
      </w:r>
    </w:p>
    <w:p w:rsidR="00000000" w:rsidDel="00000000" w:rsidP="00000000" w:rsidRDefault="00000000" w:rsidRPr="00000000" w14:paraId="00000022">
      <w:pPr>
        <w:rPr>
          <w:sz w:val="24"/>
          <w:szCs w:val="24"/>
        </w:rPr>
      </w:pPr>
      <w:r w:rsidDel="00000000" w:rsidR="00000000" w:rsidRPr="00000000">
        <w:rPr>
          <w:sz w:val="24"/>
          <w:szCs w:val="24"/>
          <w:rtl w:val="0"/>
        </w:rPr>
        <w:t xml:space="preserve">Determine the actions you will take as the Scrum Master. After you analyze the information, determine how to move forward.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you applying a model? Which one?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I would apply the Tuckman model</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your 3 recommendations and how will you accomplish them?</w:t>
      </w:r>
    </w:p>
    <w:p w:rsidR="00000000" w:rsidDel="00000000" w:rsidP="00000000" w:rsidRDefault="00000000" w:rsidRPr="00000000" w14:paraId="00000027">
      <w:pPr>
        <w:numPr>
          <w:ilvl w:val="1"/>
          <w:numId w:val="1"/>
        </w:numPr>
        <w:spacing w:after="0" w:line="240" w:lineRule="auto"/>
        <w:ind w:left="1440" w:hanging="360"/>
        <w:rPr>
          <w:sz w:val="24"/>
          <w:szCs w:val="24"/>
        </w:rPr>
      </w:pPr>
      <w:r w:rsidDel="00000000" w:rsidR="00000000" w:rsidRPr="00000000">
        <w:rPr>
          <w:sz w:val="24"/>
          <w:szCs w:val="24"/>
          <w:rtl w:val="0"/>
        </w:rPr>
        <w:t xml:space="preserve">I recommend the purchase of a good design program to boost team morale and make work more efficient </w:t>
      </w:r>
    </w:p>
    <w:p w:rsidR="00000000" w:rsidDel="00000000" w:rsidP="00000000" w:rsidRDefault="00000000" w:rsidRPr="00000000" w14:paraId="00000028">
      <w:pPr>
        <w:numPr>
          <w:ilvl w:val="1"/>
          <w:numId w:val="1"/>
        </w:numPr>
        <w:spacing w:after="0" w:line="240" w:lineRule="auto"/>
        <w:ind w:left="1440" w:hanging="360"/>
        <w:rPr>
          <w:sz w:val="24"/>
          <w:szCs w:val="24"/>
        </w:rPr>
      </w:pPr>
      <w:r w:rsidDel="00000000" w:rsidR="00000000" w:rsidRPr="00000000">
        <w:rPr>
          <w:sz w:val="24"/>
          <w:szCs w:val="24"/>
          <w:rtl w:val="0"/>
        </w:rPr>
        <w:t xml:space="preserve">I recommend the addition of an additional QA Team Member</w:t>
      </w:r>
    </w:p>
    <w:p w:rsidR="00000000" w:rsidDel="00000000" w:rsidP="00000000" w:rsidRDefault="00000000" w:rsidRPr="00000000" w14:paraId="00000029">
      <w:pPr>
        <w:numPr>
          <w:ilvl w:val="1"/>
          <w:numId w:val="1"/>
        </w:numPr>
        <w:spacing w:after="0" w:line="240" w:lineRule="auto"/>
        <w:ind w:left="1440" w:hanging="360"/>
        <w:rPr>
          <w:sz w:val="24"/>
          <w:szCs w:val="24"/>
        </w:rPr>
      </w:pPr>
      <w:r w:rsidDel="00000000" w:rsidR="00000000" w:rsidRPr="00000000">
        <w:rPr>
          <w:sz w:val="24"/>
          <w:szCs w:val="24"/>
          <w:rtl w:val="0"/>
        </w:rPr>
        <w:t xml:space="preserve">I recommend the addition of an additional Team Members to lighten the load of the employees working more than 40/hrs a week</w:t>
      </w:r>
    </w:p>
    <w:p w:rsidR="00000000" w:rsidDel="00000000" w:rsidP="00000000" w:rsidRDefault="00000000" w:rsidRPr="00000000" w14:paraId="0000002A">
      <w:pPr>
        <w:spacing w:after="280" w:before="280" w:line="240" w:lineRule="auto"/>
        <w:rPr>
          <w:rFonts w:ascii="Microsoft Yahei" w:cs="Microsoft Yahei" w:eastAsia="Microsoft Yahei" w:hAnsi="Microsoft Yahei"/>
          <w:b w:val="1"/>
          <w:color w:val="000000"/>
          <w:sz w:val="36"/>
          <w:szCs w:val="36"/>
        </w:rPr>
      </w:pPr>
      <w:r w:rsidDel="00000000" w:rsidR="00000000" w:rsidRPr="00000000">
        <w:rPr>
          <w:rFonts w:ascii="Microsoft Yahei" w:cs="Microsoft Yahei" w:eastAsia="Microsoft Yahei" w:hAnsi="Microsoft Yahei"/>
          <w:b w:val="1"/>
          <w:color w:val="000000"/>
          <w:sz w:val="36"/>
          <w:szCs w:val="36"/>
          <w:rtl w:val="0"/>
        </w:rPr>
        <w:t xml:space="preserve">Task III: Retrospective</w:t>
      </w:r>
    </w:p>
    <w:p w:rsidR="00000000" w:rsidDel="00000000" w:rsidP="00000000" w:rsidRDefault="00000000" w:rsidRPr="00000000" w14:paraId="0000002B">
      <w:pPr>
        <w:rPr>
          <w:b w:val="1"/>
          <w:sz w:val="24"/>
          <w:szCs w:val="24"/>
        </w:rPr>
      </w:pPr>
      <w:r w:rsidDel="00000000" w:rsidR="00000000" w:rsidRPr="00000000">
        <w:rPr>
          <w:sz w:val="24"/>
          <w:szCs w:val="24"/>
          <w:rtl w:val="0"/>
        </w:rPr>
        <w:t xml:space="preserve">Using the template provided, complete a retrospective based on your observations from the scenario. Give at least one item and responses to the questions related to the item.</w:t>
      </w:r>
      <w:r w:rsidDel="00000000" w:rsidR="00000000" w:rsidRPr="00000000">
        <w:rPr>
          <w:rtl w:val="0"/>
        </w:rPr>
      </w:r>
    </w:p>
    <w:tbl>
      <w:tblPr>
        <w:tblStyle w:val="Table4"/>
        <w:tblW w:w="977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600"/>
      </w:tblPr>
      <w:tblGrid>
        <w:gridCol w:w="1708"/>
        <w:gridCol w:w="2222"/>
        <w:gridCol w:w="3361"/>
        <w:gridCol w:w="2485"/>
        <w:tblGridChange w:id="0">
          <w:tblGrid>
            <w:gridCol w:w="1708"/>
            <w:gridCol w:w="2222"/>
            <w:gridCol w:w="3361"/>
            <w:gridCol w:w="2485"/>
          </w:tblGrid>
        </w:tblGridChange>
      </w:tblGrid>
      <w:tr>
        <w:trPr>
          <w:cantSplit w:val="0"/>
          <w:trHeight w:val="285" w:hRule="atLeast"/>
          <w:tblHeader w:val="0"/>
        </w:trPr>
        <w:tc>
          <w:tcPr>
            <w:shd w:fill="1f4e79" w:val="clear"/>
            <w:tcMar>
              <w:top w:w="15.0" w:type="dxa"/>
              <w:left w:w="15.0" w:type="dxa"/>
              <w:right w:w="15.0" w:type="dxa"/>
            </w:tcMar>
            <w:vAlign w:val="bottom"/>
          </w:tcPr>
          <w:p w:rsidR="00000000" w:rsidDel="00000000" w:rsidP="00000000" w:rsidRDefault="00000000" w:rsidRPr="00000000" w14:paraId="0000002C">
            <w:pPr>
              <w:jc w:val="center"/>
              <w:rPr>
                <w:color w:val="ffffff"/>
                <w:sz w:val="24"/>
                <w:szCs w:val="24"/>
              </w:rPr>
            </w:pPr>
            <w:r w:rsidDel="00000000" w:rsidR="00000000" w:rsidRPr="00000000">
              <w:rPr>
                <w:b w:val="1"/>
                <w:color w:val="ffffff"/>
                <w:sz w:val="24"/>
                <w:szCs w:val="24"/>
                <w:rtl w:val="0"/>
              </w:rPr>
              <w:t xml:space="preserve">Item</w:t>
            </w:r>
            <w:r w:rsidDel="00000000" w:rsidR="00000000" w:rsidRPr="00000000">
              <w:rPr>
                <w:rtl w:val="0"/>
              </w:rPr>
            </w:r>
          </w:p>
        </w:tc>
        <w:tc>
          <w:tcPr>
            <w:shd w:fill="1f4e79" w:val="clear"/>
            <w:tcMar>
              <w:top w:w="15.0" w:type="dxa"/>
              <w:left w:w="15.0" w:type="dxa"/>
              <w:right w:w="15.0" w:type="dxa"/>
            </w:tcMar>
            <w:vAlign w:val="bottom"/>
          </w:tcPr>
          <w:p w:rsidR="00000000" w:rsidDel="00000000" w:rsidP="00000000" w:rsidRDefault="00000000" w:rsidRPr="00000000" w14:paraId="0000002D">
            <w:pPr>
              <w:jc w:val="center"/>
              <w:rPr>
                <w:color w:val="ffffff"/>
                <w:sz w:val="24"/>
                <w:szCs w:val="24"/>
              </w:rPr>
            </w:pPr>
            <w:r w:rsidDel="00000000" w:rsidR="00000000" w:rsidRPr="00000000">
              <w:rPr>
                <w:b w:val="1"/>
                <w:color w:val="ffffff"/>
                <w:sz w:val="24"/>
                <w:szCs w:val="24"/>
                <w:rtl w:val="0"/>
              </w:rPr>
              <w:t xml:space="preserve">What worked or what you liked?</w:t>
            </w:r>
            <w:r w:rsidDel="00000000" w:rsidR="00000000" w:rsidRPr="00000000">
              <w:rPr>
                <w:rtl w:val="0"/>
              </w:rPr>
            </w:r>
          </w:p>
        </w:tc>
        <w:tc>
          <w:tcPr>
            <w:shd w:fill="1f4e79" w:val="clear"/>
            <w:tcMar>
              <w:top w:w="15.0" w:type="dxa"/>
              <w:left w:w="15.0" w:type="dxa"/>
              <w:right w:w="15.0" w:type="dxa"/>
            </w:tcMar>
            <w:vAlign w:val="bottom"/>
          </w:tcPr>
          <w:p w:rsidR="00000000" w:rsidDel="00000000" w:rsidP="00000000" w:rsidRDefault="00000000" w:rsidRPr="00000000" w14:paraId="0000002E">
            <w:pPr>
              <w:jc w:val="center"/>
              <w:rPr>
                <w:color w:val="ffffff"/>
                <w:sz w:val="24"/>
                <w:szCs w:val="24"/>
              </w:rPr>
            </w:pPr>
            <w:r w:rsidDel="00000000" w:rsidR="00000000" w:rsidRPr="00000000">
              <w:rPr>
                <w:b w:val="1"/>
                <w:color w:val="ffffff"/>
                <w:sz w:val="24"/>
                <w:szCs w:val="24"/>
                <w:rtl w:val="0"/>
              </w:rPr>
              <w:t xml:space="preserve">What can you improve on, didn’t work, didn’t like</w:t>
            </w:r>
            <w:r w:rsidDel="00000000" w:rsidR="00000000" w:rsidRPr="00000000">
              <w:rPr>
                <w:rtl w:val="0"/>
              </w:rPr>
            </w:r>
          </w:p>
        </w:tc>
        <w:tc>
          <w:tcPr>
            <w:shd w:fill="1f4e79" w:val="clear"/>
            <w:tcMar>
              <w:top w:w="15.0" w:type="dxa"/>
              <w:left w:w="15.0" w:type="dxa"/>
              <w:right w:w="15.0" w:type="dxa"/>
            </w:tcMar>
            <w:vAlign w:val="bottom"/>
          </w:tcPr>
          <w:p w:rsidR="00000000" w:rsidDel="00000000" w:rsidP="00000000" w:rsidRDefault="00000000" w:rsidRPr="00000000" w14:paraId="0000002F">
            <w:pPr>
              <w:jc w:val="center"/>
              <w:rPr>
                <w:b w:val="1"/>
                <w:color w:val="ffffff"/>
                <w:sz w:val="24"/>
                <w:szCs w:val="24"/>
              </w:rPr>
            </w:pPr>
            <w:r w:rsidDel="00000000" w:rsidR="00000000" w:rsidRPr="00000000">
              <w:rPr>
                <w:b w:val="1"/>
                <w:color w:val="ffffff"/>
                <w:sz w:val="24"/>
                <w:szCs w:val="24"/>
                <w:rtl w:val="0"/>
              </w:rPr>
              <w:t xml:space="preserve">Next steps/</w:t>
            </w:r>
          </w:p>
          <w:p w:rsidR="00000000" w:rsidDel="00000000" w:rsidP="00000000" w:rsidRDefault="00000000" w:rsidRPr="00000000" w14:paraId="00000030">
            <w:pPr>
              <w:jc w:val="center"/>
              <w:rPr>
                <w:color w:val="ffffff"/>
                <w:sz w:val="24"/>
                <w:szCs w:val="24"/>
              </w:rPr>
            </w:pPr>
            <w:r w:rsidDel="00000000" w:rsidR="00000000" w:rsidRPr="00000000">
              <w:rPr>
                <w:b w:val="1"/>
                <w:color w:val="ffffff"/>
                <w:sz w:val="24"/>
                <w:szCs w:val="24"/>
                <w:rtl w:val="0"/>
              </w:rPr>
              <w:t xml:space="preserve">recommendations</w:t>
            </w:r>
            <w:r w:rsidDel="00000000" w:rsidR="00000000" w:rsidRPr="00000000">
              <w:rPr>
                <w:rtl w:val="0"/>
              </w:rPr>
            </w:r>
          </w:p>
        </w:tc>
      </w:tr>
      <w:tr>
        <w:trPr>
          <w:cantSplit w:val="0"/>
          <w:trHeight w:val="285" w:hRule="atLeast"/>
          <w:tblHeader w:val="0"/>
        </w:trPr>
        <w:tc>
          <w:tcPr>
            <w:tcMar>
              <w:top w:w="15.0" w:type="dxa"/>
              <w:left w:w="15.0" w:type="dxa"/>
              <w:right w:w="15.0" w:type="dxa"/>
            </w:tcMar>
          </w:tcPr>
          <w:p w:rsidR="00000000" w:rsidDel="00000000" w:rsidP="00000000" w:rsidRDefault="00000000" w:rsidRPr="00000000" w14:paraId="00000031">
            <w:pPr>
              <w:rPr>
                <w:sz w:val="24"/>
                <w:szCs w:val="24"/>
              </w:rPr>
            </w:pPr>
            <w:r w:rsidDel="00000000" w:rsidR="00000000" w:rsidRPr="00000000">
              <w:rPr>
                <w:sz w:val="24"/>
                <w:szCs w:val="24"/>
                <w:rtl w:val="0"/>
              </w:rPr>
              <w:t xml:space="preserve">New Packaging Design for Roman Empire Industries</w:t>
            </w:r>
            <w:r w:rsidDel="00000000" w:rsidR="00000000" w:rsidRPr="00000000">
              <w:rPr>
                <w:rtl w:val="0"/>
              </w:rPr>
            </w:r>
          </w:p>
        </w:tc>
        <w:tc>
          <w:tcPr>
            <w:tcMar>
              <w:top w:w="15.0" w:type="dxa"/>
              <w:left w:w="15.0" w:type="dxa"/>
              <w:right w:w="15.0" w:type="dxa"/>
            </w:tcMar>
          </w:tcPr>
          <w:p w:rsidR="00000000" w:rsidDel="00000000" w:rsidP="00000000" w:rsidRDefault="00000000" w:rsidRPr="00000000" w14:paraId="00000032">
            <w:pPr>
              <w:rPr>
                <w:sz w:val="24"/>
                <w:szCs w:val="24"/>
              </w:rPr>
            </w:pPr>
            <w:r w:rsidDel="00000000" w:rsidR="00000000" w:rsidRPr="00000000">
              <w:rPr>
                <w:sz w:val="24"/>
                <w:szCs w:val="24"/>
                <w:rtl w:val="0"/>
              </w:rPr>
              <w:t xml:space="preserve">Product Owner was able to provide a refined product backlog, as well as clear product vision which allowed the Team to Sprint Plan with clarity.</w:t>
            </w:r>
          </w:p>
        </w:tc>
        <w:tc>
          <w:tcPr>
            <w:tcMar>
              <w:top w:w="15.0" w:type="dxa"/>
              <w:left w:w="15.0" w:type="dxa"/>
              <w:right w:w="15.0" w:type="dxa"/>
            </w:tcMar>
          </w:tcPr>
          <w:p w:rsidR="00000000" w:rsidDel="00000000" w:rsidP="00000000" w:rsidRDefault="00000000" w:rsidRPr="00000000" w14:paraId="00000033">
            <w:pPr>
              <w:rPr>
                <w:color w:val="000000"/>
                <w:sz w:val="24"/>
                <w:szCs w:val="24"/>
              </w:rPr>
            </w:pPr>
            <w:r w:rsidDel="00000000" w:rsidR="00000000" w:rsidRPr="00000000">
              <w:rPr>
                <w:sz w:val="24"/>
                <w:szCs w:val="24"/>
                <w:rtl w:val="0"/>
              </w:rPr>
              <w:t xml:space="preserve">The project budget did not allow for design program upgrades, which caused the turnaround time to stay slow</w:t>
            </w:r>
            <w:r w:rsidDel="00000000" w:rsidR="00000000" w:rsidRPr="00000000">
              <w:rPr>
                <w:rtl w:val="0"/>
              </w:rPr>
            </w:r>
          </w:p>
        </w:tc>
        <w:tc>
          <w:tcPr>
            <w:tcMar>
              <w:top w:w="15.0" w:type="dxa"/>
              <w:left w:w="15.0" w:type="dxa"/>
              <w:right w:w="15.0" w:type="dxa"/>
            </w:tcMar>
          </w:tcPr>
          <w:p w:rsidR="00000000" w:rsidDel="00000000" w:rsidP="00000000" w:rsidRDefault="00000000" w:rsidRPr="00000000" w14:paraId="00000034">
            <w:pPr>
              <w:rPr>
                <w:sz w:val="24"/>
                <w:szCs w:val="24"/>
              </w:rPr>
            </w:pPr>
            <w:r w:rsidDel="00000000" w:rsidR="00000000" w:rsidRPr="00000000">
              <w:rPr>
                <w:sz w:val="24"/>
                <w:szCs w:val="24"/>
                <w:rtl w:val="0"/>
              </w:rPr>
              <w:t xml:space="preserve">Scrum Master to speak with managers and stakeholder about necessary upgrades for project efficiency</w:t>
            </w:r>
          </w:p>
        </w:tc>
      </w:tr>
    </w:tbl>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41B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F1B33"/>
    <w:pPr>
      <w:ind w:left="720"/>
      <w:contextualSpacing w:val="1"/>
    </w:pPr>
  </w:style>
  <w:style w:type="table" w:styleId="TableGrid">
    <w:name w:val="Table Grid"/>
    <w:basedOn w:val="TableNormal"/>
    <w:uiPriority w:val="59"/>
    <w:rsid w:val="007A01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D84311"/>
    <w:pPr>
      <w:spacing w:after="0" w:line="240" w:lineRule="auto"/>
    </w:pPr>
  </w:style>
  <w:style w:type="character" w:styleId="CommentReference">
    <w:name w:val="annotation reference"/>
    <w:basedOn w:val="DefaultParagraphFont"/>
    <w:uiPriority w:val="99"/>
    <w:semiHidden w:val="1"/>
    <w:unhideWhenUsed w:val="1"/>
    <w:rsid w:val="00A00F76"/>
    <w:rPr>
      <w:sz w:val="16"/>
      <w:szCs w:val="16"/>
    </w:rPr>
  </w:style>
  <w:style w:type="paragraph" w:styleId="CommentText">
    <w:name w:val="annotation text"/>
    <w:basedOn w:val="Normal"/>
    <w:link w:val="CommentTextChar"/>
    <w:uiPriority w:val="99"/>
    <w:unhideWhenUsed w:val="1"/>
    <w:rsid w:val="00A00F76"/>
    <w:pPr>
      <w:spacing w:line="240" w:lineRule="auto"/>
    </w:pPr>
    <w:rPr>
      <w:sz w:val="20"/>
      <w:szCs w:val="20"/>
    </w:rPr>
  </w:style>
  <w:style w:type="character" w:styleId="CommentTextChar" w:customStyle="1">
    <w:name w:val="Comment Text Char"/>
    <w:basedOn w:val="DefaultParagraphFont"/>
    <w:link w:val="CommentText"/>
    <w:uiPriority w:val="99"/>
    <w:rsid w:val="00A00F76"/>
    <w:rPr>
      <w:sz w:val="20"/>
      <w:szCs w:val="20"/>
    </w:rPr>
  </w:style>
  <w:style w:type="paragraph" w:styleId="CommentSubject">
    <w:name w:val="annotation subject"/>
    <w:basedOn w:val="CommentText"/>
    <w:next w:val="CommentText"/>
    <w:link w:val="CommentSubjectChar"/>
    <w:uiPriority w:val="99"/>
    <w:semiHidden w:val="1"/>
    <w:unhideWhenUsed w:val="1"/>
    <w:rsid w:val="00A00F76"/>
    <w:rPr>
      <w:b w:val="1"/>
      <w:bCs w:val="1"/>
    </w:rPr>
  </w:style>
  <w:style w:type="character" w:styleId="CommentSubjectChar" w:customStyle="1">
    <w:name w:val="Comment Subject Char"/>
    <w:basedOn w:val="CommentTextChar"/>
    <w:link w:val="CommentSubject"/>
    <w:uiPriority w:val="99"/>
    <w:semiHidden w:val="1"/>
    <w:rsid w:val="00A00F7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pEMcY+06F/V3Cybfm1YMsGj5Mw==">CgMxLjAyDmgud2Yzdjk3NWVqbG80OAByITFHRUhlVTZSVjd4dXZTTXdOdmNXck1JRVpJNDdQUWpVbw==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2023-07-10T14:05:00Z</dcterms:created>
  <dc:creator>Daniel Yeomans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c8b1bcae9a1460306b94d5d7d6cbe7d3fb423c8d6bb9e2e001fba240e5a17b32</vt:lpwstr>
  </property>
</Properties>
</file>