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74D0" w14:textId="77777777" w:rsidR="0002329E" w:rsidRPr="007510C8" w:rsidRDefault="0002329E" w:rsidP="00803406">
      <w:pPr>
        <w:jc w:val="center"/>
      </w:pPr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3963B9" w:rsidRPr="003963B9">
        <w:rPr>
          <w:sz w:val="28"/>
          <w:szCs w:val="28"/>
        </w:rPr>
        <w:t>Проектирование интерфейса пользователя</w:t>
      </w:r>
      <w:r w:rsidR="004E00F2" w:rsidRPr="007510C8">
        <w:rPr>
          <w:sz w:val="28"/>
          <w:szCs w:val="28"/>
        </w:rPr>
        <w:t>»</w:t>
      </w:r>
    </w:p>
    <w:p w14:paraId="16AC4414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="003963B9" w:rsidRPr="003963B9">
        <w:rPr>
          <w:sz w:val="28"/>
          <w:szCs w:val="28"/>
        </w:rPr>
        <w:t>прототипирования интерфейса</w:t>
      </w:r>
      <w:r w:rsidR="007510C8">
        <w:rPr>
          <w:sz w:val="28"/>
          <w:szCs w:val="28"/>
        </w:rPr>
        <w:t>.</w:t>
      </w:r>
    </w:p>
    <w:p w14:paraId="69BC781F" w14:textId="3CCB0B01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</w:t>
      </w:r>
      <w:r w:rsidR="00EC5CFA">
        <w:rPr>
          <w:sz w:val="28"/>
          <w:szCs w:val="28"/>
        </w:rPr>
        <w:t>:</w:t>
      </w:r>
    </w:p>
    <w:p w14:paraId="7FB35BEA" w14:textId="63B7C5F8" w:rsidR="00803406" w:rsidRPr="00803406" w:rsidRDefault="00803406" w:rsidP="00803406">
      <w:pPr>
        <w:pStyle w:val="3"/>
        <w:rPr>
          <w:rFonts w:ascii="Times New Roman" w:hAnsi="Times New Roman" w:cs="Times New Roman"/>
          <w:color w:val="auto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Страница товара: </w:t>
      </w:r>
    </w:p>
    <w:p w14:paraId="1EDA295B" w14:textId="77777777" w:rsidR="00803406" w:rsidRPr="00803406" w:rsidRDefault="00803406" w:rsidP="00803406">
      <w:pPr>
        <w:pStyle w:val="a3"/>
        <w:numPr>
          <w:ilvl w:val="0"/>
          <w:numId w:val="16"/>
        </w:numPr>
        <w:spacing w:after="200" w:line="276" w:lineRule="auto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Крупное фото товара, позволяющее оценить потенциальному покупателю формы и размер предлагаемого товара.</w:t>
      </w:r>
    </w:p>
    <w:p w14:paraId="32713996" w14:textId="77777777" w:rsidR="00803406" w:rsidRPr="00803406" w:rsidRDefault="00803406" w:rsidP="00803406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Фотографии с альтернативного ракурса, при наличии.</w:t>
      </w:r>
    </w:p>
    <w:p w14:paraId="3CBB0BCE" w14:textId="77777777" w:rsidR="00803406" w:rsidRPr="00803406" w:rsidRDefault="00803406" w:rsidP="00803406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 xml:space="preserve">Указание характеристик товара. Для каждого товара возможен свой набор дополнительных характеристик. Ниже представлена часть </w:t>
      </w:r>
      <w:proofErr w:type="gramStart"/>
      <w:r w:rsidRPr="00803406">
        <w:rPr>
          <w:sz w:val="24"/>
          <w:szCs w:val="18"/>
        </w:rPr>
        <w:t>дополнительных  характеристик</w:t>
      </w:r>
      <w:proofErr w:type="gramEnd"/>
    </w:p>
    <w:p w14:paraId="6EC0AF48" w14:textId="77777777" w:rsidR="00803406" w:rsidRPr="00803406" w:rsidRDefault="00803406" w:rsidP="00803406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Стоимость</w:t>
      </w:r>
    </w:p>
    <w:p w14:paraId="71114800" w14:textId="77777777" w:rsidR="00803406" w:rsidRPr="00803406" w:rsidRDefault="00803406" w:rsidP="00803406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Категория</w:t>
      </w:r>
    </w:p>
    <w:p w14:paraId="3F04291A" w14:textId="77777777" w:rsidR="00803406" w:rsidRPr="00803406" w:rsidRDefault="00803406" w:rsidP="00803406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Жанры</w:t>
      </w:r>
    </w:p>
    <w:p w14:paraId="0FE25844" w14:textId="4047A052" w:rsidR="00803406" w:rsidRPr="00803406" w:rsidRDefault="00803406" w:rsidP="00803406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Описание</w:t>
      </w:r>
    </w:p>
    <w:p w14:paraId="7960D0F0" w14:textId="77777777" w:rsidR="00803406" w:rsidRPr="00803406" w:rsidRDefault="00803406" w:rsidP="00803406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 xml:space="preserve">Кнопка «Купить». Должна находиться на видном месте и выдержана в общем стиле сайта. При нажатии на данную кнопку, пользователя переадресует в корзину. </w:t>
      </w:r>
    </w:p>
    <w:p w14:paraId="123C75C9" w14:textId="7EB6D6F6" w:rsidR="00803406" w:rsidRPr="00803406" w:rsidRDefault="00803406" w:rsidP="00803406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Кнопка «Добавить в корзину». При нажатии на неё товар попадает в корзину, но переадресации пользователя не происходит.</w:t>
      </w:r>
    </w:p>
    <w:p w14:paraId="476194E7" w14:textId="77777777" w:rsidR="00803406" w:rsidRDefault="00803406" w:rsidP="00803406">
      <w:pPr>
        <w:pStyle w:val="a3"/>
        <w:suppressAutoHyphens/>
        <w:spacing w:after="200" w:line="276" w:lineRule="auto"/>
        <w:ind w:firstLine="0"/>
        <w:contextualSpacing w:val="0"/>
        <w:jc w:val="left"/>
      </w:pPr>
    </w:p>
    <w:p w14:paraId="347F5764" w14:textId="399AB24C" w:rsidR="00803406" w:rsidRPr="00803406" w:rsidRDefault="00803406" w:rsidP="00803406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Корзина: </w:t>
      </w:r>
    </w:p>
    <w:p w14:paraId="14487A16" w14:textId="77777777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товара, который на данный момент находится в корзине;</w:t>
      </w:r>
    </w:p>
    <w:p w14:paraId="3B8060E7" w14:textId="77777777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миниатюрной фотографии товаров.</w:t>
      </w:r>
    </w:p>
    <w:p w14:paraId="47125FA0" w14:textId="77777777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 xml:space="preserve">Возможность ввода </w:t>
      </w:r>
      <w:proofErr w:type="spellStart"/>
      <w:r w:rsidRPr="00803406">
        <w:rPr>
          <w:sz w:val="24"/>
          <w:szCs w:val="24"/>
        </w:rPr>
        <w:t>промокода</w:t>
      </w:r>
      <w:proofErr w:type="spellEnd"/>
    </w:p>
    <w:p w14:paraId="26EB5192" w14:textId="77777777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суммы заказа;</w:t>
      </w:r>
    </w:p>
    <w:p w14:paraId="2CA51CB7" w14:textId="77777777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Возможность изменить количество того или иного товара в корзине;</w:t>
      </w:r>
    </w:p>
    <w:p w14:paraId="554B67AE" w14:textId="0A35BF3D" w:rsidR="00803406" w:rsidRPr="00803406" w:rsidRDefault="00803406" w:rsidP="00803406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Возможность убрать товар из корзины.</w:t>
      </w:r>
    </w:p>
    <w:p w14:paraId="4AF6383D" w14:textId="77777777" w:rsidR="00803406" w:rsidRPr="004A4688" w:rsidRDefault="00803406" w:rsidP="00803406">
      <w:pPr>
        <w:pStyle w:val="a3"/>
        <w:suppressAutoHyphens/>
        <w:spacing w:after="200" w:line="276" w:lineRule="auto"/>
        <w:ind w:firstLine="0"/>
        <w:contextualSpacing w:val="0"/>
        <w:jc w:val="left"/>
      </w:pPr>
    </w:p>
    <w:p w14:paraId="48D557D3" w14:textId="4C67FB8E" w:rsidR="00803406" w:rsidRPr="00803406" w:rsidRDefault="00803406" w:rsidP="00803406">
      <w:pPr>
        <w:pStyle w:val="3"/>
        <w:jc w:val="left"/>
        <w:rPr>
          <w:rFonts w:ascii="Times New Roman" w:hAnsi="Times New Roman" w:cs="Times New Roman"/>
          <w:sz w:val="32"/>
          <w:szCs w:val="32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Сбор данных о покупателе в корзине: </w:t>
      </w:r>
    </w:p>
    <w:p w14:paraId="3B971CC8" w14:textId="77777777" w:rsidR="00803406" w:rsidRPr="00803406" w:rsidRDefault="00803406" w:rsidP="00803406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Поля для ввода данных о пользователе:</w:t>
      </w:r>
    </w:p>
    <w:p w14:paraId="2F380A69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Имя</w:t>
      </w:r>
    </w:p>
    <w:p w14:paraId="13F42B40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Фамилия</w:t>
      </w:r>
    </w:p>
    <w:p w14:paraId="192BE635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lastRenderedPageBreak/>
        <w:t>Контактный телефон</w:t>
      </w:r>
    </w:p>
    <w:p w14:paraId="442B3C52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proofErr w:type="spellStart"/>
      <w:r w:rsidRPr="00803406">
        <w:rPr>
          <w:sz w:val="24"/>
          <w:szCs w:val="24"/>
        </w:rPr>
        <w:t>Email</w:t>
      </w:r>
      <w:proofErr w:type="spellEnd"/>
    </w:p>
    <w:p w14:paraId="49B5F10D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Адрес доставки</w:t>
      </w:r>
    </w:p>
    <w:p w14:paraId="63ED62B3" w14:textId="77777777" w:rsidR="00803406" w:rsidRPr="00803406" w:rsidRDefault="00803406" w:rsidP="00803406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Доступные типы доставки:</w:t>
      </w:r>
    </w:p>
    <w:p w14:paraId="24F06B35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Доставка по адресу в Москве/Санкт-Петербургу и других городах, где есть представительство</w:t>
      </w:r>
    </w:p>
    <w:p w14:paraId="364DA599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Самовывоз</w:t>
      </w:r>
    </w:p>
    <w:p w14:paraId="5BD6B426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Доставка по России</w:t>
      </w:r>
    </w:p>
    <w:p w14:paraId="56CA0047" w14:textId="77777777" w:rsidR="00803406" w:rsidRPr="00803406" w:rsidRDefault="00803406" w:rsidP="00803406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Доступные типы оплаты</w:t>
      </w:r>
    </w:p>
    <w:p w14:paraId="1E7981E8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Наличные</w:t>
      </w:r>
    </w:p>
    <w:p w14:paraId="36795A27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proofErr w:type="spellStart"/>
      <w:r w:rsidRPr="00803406">
        <w:rPr>
          <w:sz w:val="24"/>
          <w:szCs w:val="24"/>
        </w:rPr>
        <w:t>Webmoney</w:t>
      </w:r>
      <w:proofErr w:type="spellEnd"/>
      <w:r w:rsidRPr="00803406">
        <w:rPr>
          <w:sz w:val="24"/>
          <w:szCs w:val="24"/>
        </w:rPr>
        <w:t>/</w:t>
      </w:r>
      <w:proofErr w:type="spellStart"/>
      <w:r w:rsidRPr="00803406">
        <w:rPr>
          <w:sz w:val="24"/>
          <w:szCs w:val="24"/>
        </w:rPr>
        <w:t>Яндекс.Деньги</w:t>
      </w:r>
      <w:proofErr w:type="spellEnd"/>
    </w:p>
    <w:p w14:paraId="68845ED6" w14:textId="77777777" w:rsidR="00803406" w:rsidRPr="00803406" w:rsidRDefault="00803406" w:rsidP="00803406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Visa/</w:t>
      </w:r>
      <w:proofErr w:type="spellStart"/>
      <w:r w:rsidRPr="00803406">
        <w:rPr>
          <w:sz w:val="24"/>
          <w:szCs w:val="24"/>
        </w:rPr>
        <w:t>Mastercard</w:t>
      </w:r>
      <w:proofErr w:type="spellEnd"/>
    </w:p>
    <w:p w14:paraId="39371B53" w14:textId="77777777" w:rsidR="00803406" w:rsidRPr="00803406" w:rsidRDefault="00803406" w:rsidP="00803406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Кнопка «Оформить заказ»</w:t>
      </w:r>
    </w:p>
    <w:p w14:paraId="5471EB92" w14:textId="77777777" w:rsidR="00803406" w:rsidRDefault="00803406" w:rsidP="00803406">
      <w:pPr>
        <w:ind w:left="0" w:right="71" w:firstLine="0"/>
        <w:rPr>
          <w:sz w:val="28"/>
          <w:szCs w:val="28"/>
        </w:rPr>
      </w:pPr>
    </w:p>
    <w:p w14:paraId="39330012" w14:textId="77777777" w:rsidR="00803406" w:rsidRPr="00803406" w:rsidRDefault="00803406" w:rsidP="00803406">
      <w:pPr>
        <w:pStyle w:val="2"/>
        <w:rPr>
          <w:color w:val="auto"/>
        </w:rPr>
      </w:pPr>
      <w:r w:rsidRPr="00803406">
        <w:rPr>
          <w:color w:val="auto"/>
        </w:rPr>
        <w:t>Функциональные прототипы страниц.</w:t>
      </w:r>
    </w:p>
    <w:p w14:paraId="4D15E81C" w14:textId="2E650E56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t>Главная страница</w:t>
      </w:r>
    </w:p>
    <w:p w14:paraId="5C765EA6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3022573F" wp14:editId="3079DA90">
            <wp:extent cx="4810125" cy="3752580"/>
            <wp:effectExtent l="0" t="0" r="0" b="635"/>
            <wp:docPr id="288" name="Picture 288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F666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lastRenderedPageBreak/>
        <w:t>Страница каталога</w:t>
      </w:r>
    </w:p>
    <w:p w14:paraId="330E76B4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4DC29583" wp14:editId="3CEE9C34">
            <wp:extent cx="4810125" cy="3761430"/>
            <wp:effectExtent l="0" t="0" r="0" b="0"/>
            <wp:docPr id="289" name="Picture 289" descr="каталог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талог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59" cy="37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B473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t>Страница товара</w:t>
      </w:r>
    </w:p>
    <w:p w14:paraId="2FD3908C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28EB5A06" wp14:editId="67E95791">
            <wp:extent cx="4791075" cy="3773732"/>
            <wp:effectExtent l="0" t="0" r="0" b="0"/>
            <wp:docPr id="290" name="Picture 290" descr="stranitsa_tov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nitsa_tova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0C7F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lastRenderedPageBreak/>
        <w:t>Страница корзины</w:t>
      </w:r>
    </w:p>
    <w:p w14:paraId="26B54279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7DD14923" wp14:editId="60EFC065">
            <wp:extent cx="4791075" cy="3746042"/>
            <wp:effectExtent l="0" t="0" r="0" b="6985"/>
            <wp:docPr id="291" name="Picture 291" descr="korzin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orzina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E9BC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t>Оформление заказа. Сбор информации о покупателе.</w:t>
      </w:r>
    </w:p>
    <w:p w14:paraId="00EA999B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68B4C61E" wp14:editId="7A216E85">
            <wp:extent cx="4820542" cy="3762375"/>
            <wp:effectExtent l="0" t="0" r="0" b="0"/>
            <wp:docPr id="292" name="Picture 292" descr="информация о покупат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формация о покупател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55" cy="37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8DA6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lastRenderedPageBreak/>
        <w:t>Оформление заказа. Выбор системы и типа доставки.</w:t>
      </w:r>
    </w:p>
    <w:p w14:paraId="602DF7F0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6F99EDA8" wp14:editId="7F3F4448">
            <wp:extent cx="4819650" cy="3766405"/>
            <wp:effectExtent l="0" t="0" r="0" b="5715"/>
            <wp:docPr id="293" name="Picture 293" descr="доставка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оставка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A74D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t>Оформление заказа. Система оплаты.</w:t>
      </w:r>
    </w:p>
    <w:p w14:paraId="7B580B23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392B80E8" wp14:editId="54FD1CC5">
            <wp:extent cx="4753192" cy="3714750"/>
            <wp:effectExtent l="0" t="0" r="9525" b="0"/>
            <wp:docPr id="294" name="Picture 294" descr="оплата товаров в интернет-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лата товаров в интернет-магазин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2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991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lastRenderedPageBreak/>
        <w:t>Подтверждение заказа и отправка его администратору интернет-магазина.</w:t>
      </w:r>
    </w:p>
    <w:p w14:paraId="329D799F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0D459F44" wp14:editId="42FBA42F">
            <wp:extent cx="4752975" cy="3713524"/>
            <wp:effectExtent l="0" t="0" r="0" b="1270"/>
            <wp:docPr id="295" name="Picture 295" descr="подтверждение за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дтверждение заказ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8BAC" w14:textId="77777777" w:rsidR="00803406" w:rsidRPr="00803406" w:rsidRDefault="00803406" w:rsidP="00803406">
      <w:pPr>
        <w:pStyle w:val="3"/>
        <w:rPr>
          <w:color w:val="auto"/>
        </w:rPr>
      </w:pPr>
      <w:r w:rsidRPr="00803406">
        <w:rPr>
          <w:color w:val="auto"/>
        </w:rPr>
        <w:t>Страница “Спасибо за ваш заказ”.</w:t>
      </w:r>
    </w:p>
    <w:p w14:paraId="2CAE2731" w14:textId="77777777" w:rsidR="00803406" w:rsidRPr="004E7C85" w:rsidRDefault="00803406" w:rsidP="00803406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4AD6668E" wp14:editId="1E293A5E">
            <wp:extent cx="4695825" cy="3666722"/>
            <wp:effectExtent l="0" t="0" r="0" b="0"/>
            <wp:docPr id="296" name="Picture 296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EF10" w14:textId="77777777" w:rsidR="00803406" w:rsidRDefault="00803406" w:rsidP="005F49C0">
      <w:pPr>
        <w:ind w:right="71"/>
        <w:rPr>
          <w:sz w:val="28"/>
          <w:szCs w:val="28"/>
        </w:rPr>
      </w:pPr>
    </w:p>
    <w:p w14:paraId="3A51A717" w14:textId="77777777"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14:paraId="63604FF2" w14:textId="77777777"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17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B711" w14:textId="77777777"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14:paraId="02D904D7" w14:textId="77777777"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ED4E" w14:textId="77777777"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14:paraId="54C089C0" w14:textId="77777777"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3019A8C7" w14:textId="77777777" w:rsidTr="00C81DBC">
      <w:tc>
        <w:tcPr>
          <w:tcW w:w="4672" w:type="dxa"/>
        </w:tcPr>
        <w:p w14:paraId="14BD33AB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3973F20D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636C9BC7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6"/>
  </w:num>
  <w:num w:numId="5">
    <w:abstractNumId w:val="16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677F8"/>
    <w:rsid w:val="00677E02"/>
    <w:rsid w:val="006A504B"/>
    <w:rsid w:val="00714822"/>
    <w:rsid w:val="007510C8"/>
    <w:rsid w:val="00793B6A"/>
    <w:rsid w:val="0079727B"/>
    <w:rsid w:val="00803406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A188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  <w:style w:type="character" w:customStyle="1" w:styleId="30">
    <w:name w:val="Заголовок 3 Знак"/>
    <w:basedOn w:val="a0"/>
    <w:link w:val="3"/>
    <w:uiPriority w:val="9"/>
    <w:rsid w:val="00803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7D76-4D27-4A0F-A331-96FD6447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2</cp:revision>
  <dcterms:created xsi:type="dcterms:W3CDTF">2021-11-10T06:15:00Z</dcterms:created>
  <dcterms:modified xsi:type="dcterms:W3CDTF">2021-11-10T06:15:00Z</dcterms:modified>
</cp:coreProperties>
</file>